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36" w:rsidRDefault="00D06E36" w:rsidP="00D06E36">
      <w:pPr>
        <w:tabs>
          <w:tab w:val="left" w:pos="1905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  <w:r>
        <w:rPr>
          <w:b/>
          <w:szCs w:val="28"/>
        </w:rPr>
        <w:br/>
        <w:t>БРЯНСКАЯ ОБЛАСТЬ</w:t>
      </w:r>
      <w:r>
        <w:rPr>
          <w:b/>
          <w:szCs w:val="28"/>
        </w:rPr>
        <w:br/>
        <w:t>ТРУБЧЕВСКИЙ МУНИЦИПАЛЬНЫЙ РАЙОН</w:t>
      </w:r>
      <w:r>
        <w:rPr>
          <w:b/>
          <w:szCs w:val="28"/>
        </w:rPr>
        <w:br/>
        <w:t xml:space="preserve">ТЕЛЕЦКАЯ СЕЛЬСКАЯ АДМИНИСТРАЦИЯ </w:t>
      </w:r>
      <w:r>
        <w:rPr>
          <w:b/>
          <w:szCs w:val="28"/>
        </w:rPr>
        <w:br/>
        <w:t>242220, д. Телец, ул. Трубчевская, д. 25</w:t>
      </w:r>
    </w:p>
    <w:p w:rsidR="00D06E36" w:rsidRDefault="00D06E36" w:rsidP="00D06E36">
      <w:pPr>
        <w:tabs>
          <w:tab w:val="left" w:pos="1905"/>
        </w:tabs>
        <w:jc w:val="center"/>
        <w:rPr>
          <w:b/>
          <w:szCs w:val="28"/>
        </w:rPr>
      </w:pPr>
      <w:r>
        <w:rPr>
          <w:b/>
          <w:szCs w:val="28"/>
        </w:rPr>
        <w:t>Тел. Факс: 8(48352)2-20-90; 2-19-51;</w:t>
      </w:r>
    </w:p>
    <w:p w:rsidR="00D06E36" w:rsidRDefault="00214998" w:rsidP="00D06E36">
      <w:pPr>
        <w:tabs>
          <w:tab w:val="left" w:pos="-100"/>
        </w:tabs>
        <w:rPr>
          <w:sz w:val="24"/>
          <w:szCs w:val="24"/>
        </w:rPr>
      </w:pPr>
      <w:r w:rsidRPr="00214998">
        <w:rPr>
          <w:szCs w:val="24"/>
        </w:rPr>
        <w:pict>
          <v:line id="_x0000_s1026" style="position:absolute;z-index:251658240" from="23.55pt,12.8pt" to="469.45pt,12.8pt" strokeweight="6pt">
            <v:stroke linestyle="thickBetweenThin"/>
          </v:line>
        </w:pict>
      </w:r>
      <w:r w:rsidR="00D06E36">
        <w:rPr>
          <w:sz w:val="24"/>
        </w:rPr>
        <w:t xml:space="preserve"> </w:t>
      </w:r>
    </w:p>
    <w:p w:rsidR="00D06E36" w:rsidRDefault="00D06E36" w:rsidP="00D06E36">
      <w:pPr>
        <w:tabs>
          <w:tab w:val="left" w:pos="3780"/>
        </w:tabs>
        <w:rPr>
          <w:i/>
          <w:sz w:val="24"/>
        </w:rPr>
      </w:pPr>
      <w:r>
        <w:rPr>
          <w:i/>
          <w:sz w:val="24"/>
        </w:rPr>
        <w:t xml:space="preserve">         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497A72" w:rsidP="00D06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деятельности Телецкой сельской администрации в области противодействия коррупции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2025 год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Введение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противодействию коррупции в Телецком сельском поселении в 2025 году осуществлялась в соответствии с Федеральным законом от 25.12.2008 № 273-ФЗ «О противодействии коррупции», Законом Брянской области от 11.07.2007 № 105-З «О противодействии коррупции в Брянской области», а также на основе Плана противодействия коррупции в Телецком сельском поселении на 2025–2030 годы, утверждённого постановлением администрации от 01.04.2025 № 35 (в редакции от</w:t>
      </w:r>
      <w:proofErr w:type="gramEnd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16.03.2026 № 16).</w:t>
      </w:r>
      <w:proofErr w:type="gramEnd"/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подготовлен в целях обеспечения открытости и публичности деятельности органов местного самоуправления в сфере профилактики коррупционных правонарушений.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Организационные меры по противодействию коррупции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в администрации поселения реализован комплекс организационных мер, направленных на профилактику коррупционных правонарушений: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утверждён План противодействия коррупции на 2025–2030 годы (постановление от 01.04.2025 № 35);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определены должностные лица, ответственные за исполнение мероприятий плана;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проведены вводные беседы с муниципальными служащими о запретах и ограничениях, установленных законодательством.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Меры по профилактике коррупционных правонарушений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населения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665C0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5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06E36"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06E36"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азмещение информации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стенде администрации </w:t>
      </w:r>
      <w:r w:rsidRPr="00D6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6E36"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1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нормативные правовые акты в сфере противодействия коррупции;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Соблюдение </w:t>
      </w:r>
      <w:proofErr w:type="spell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муниципальными служащими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0E596A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D06E36"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Ограничения и запреты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установленных законодательством ограничений и запретов для муниципальных служащих в 2025 году не выявлено.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с обращениями граждан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</w:t>
      </w:r>
      <w:r w:rsidR="00B51A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 администрацию поселения о</w:t>
      </w: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бращений, содержащих информацию о фактах коррупции, не поступало. </w:t>
      </w:r>
    </w:p>
    <w:p w:rsidR="00B51A1E" w:rsidRDefault="00B51A1E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Закупочная деятельность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Закупки товаров, работ и услуг для муниципальных нужд в 2025 году осуществлялись в соответствии с Федеральным законом от 05.04.2013 № 44-ФЗ «О контрактной системе…». Нарушений </w:t>
      </w:r>
      <w:proofErr w:type="spell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в сфере закупок не выявлено.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B51A1E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06E36"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 правоохранительными и контрольными органами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администрацией поселения исполнены требования прокуратуры района в части предоставления запрашиваемой информации по вопросам противодействия коррупции.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B51A1E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06E36"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. Итоги и выводы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Противодействие коррупции в Телецком сельском поселении в 2025 году осуществлялось в соответствии с требованиями федерального и областного законодательства. Приоритетными направлениями являлись предупреждение коррупционных правонарушений и </w:t>
      </w:r>
      <w:proofErr w:type="spell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антикоррупционное</w:t>
      </w:r>
      <w:proofErr w:type="spellEnd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населения.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году: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коррупционных правонарушений со стороны муниципальных служащих не зафиксировано;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утверждён и реализуется План противодействия коррупции на 2025–2030 годы;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организована работа по </w:t>
      </w:r>
      <w:proofErr w:type="spell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антикоррупционному</w:t>
      </w:r>
      <w:proofErr w:type="spellEnd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просвещению населения;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обеспечена открытость информации о деятельности администрации в сфере противодействия коррупции.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A1E" w:rsidRDefault="00B51A1E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A1E" w:rsidRPr="00D06E36" w:rsidRDefault="00B51A1E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Телецкой </w:t>
      </w:r>
      <w:proofErr w:type="gramStart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</w:t>
      </w:r>
      <w:proofErr w:type="gramEnd"/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Лушин В.В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E3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D06E36" w:rsidRPr="00D06E36" w:rsidRDefault="00D06E36" w:rsidP="00D06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.</w:t>
      </w:r>
    </w:p>
    <w:p w:rsidR="00F75D58" w:rsidRDefault="00F75D58"/>
    <w:sectPr w:rsidR="00F75D58" w:rsidSect="00F7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06E36"/>
    <w:rsid w:val="000E596A"/>
    <w:rsid w:val="00214998"/>
    <w:rsid w:val="00497A72"/>
    <w:rsid w:val="00B51A1E"/>
    <w:rsid w:val="00B922C6"/>
    <w:rsid w:val="00D06E36"/>
    <w:rsid w:val="00D665C0"/>
    <w:rsid w:val="00F7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E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2026-07-08T08:31:00Z</cp:lastPrinted>
  <dcterms:created xsi:type="dcterms:W3CDTF">2026-07-06T12:08:00Z</dcterms:created>
  <dcterms:modified xsi:type="dcterms:W3CDTF">2026-07-08T08:39:00Z</dcterms:modified>
</cp:coreProperties>
</file>