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A4" w:rsidRPr="00EA1340" w:rsidRDefault="004C7DA4" w:rsidP="004C7DA4">
      <w:pPr>
        <w:tabs>
          <w:tab w:val="left" w:pos="2652"/>
          <w:tab w:val="center" w:pos="4677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A1340">
        <w:rPr>
          <w:rFonts w:ascii="Times New Roman" w:hAnsi="Times New Roman"/>
          <w:sz w:val="28"/>
          <w:szCs w:val="28"/>
        </w:rPr>
        <w:t>РОССИЙСКАЯ  ФЕДЕРАЦИЯ</w:t>
      </w:r>
    </w:p>
    <w:p w:rsidR="004C7DA4" w:rsidRPr="00EA1340" w:rsidRDefault="004C7DA4" w:rsidP="004C7D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1340">
        <w:rPr>
          <w:rFonts w:ascii="Times New Roman" w:hAnsi="Times New Roman"/>
          <w:sz w:val="28"/>
          <w:szCs w:val="28"/>
        </w:rPr>
        <w:t>БРЯНСКАЯ ОБЛАСТЬ</w:t>
      </w:r>
    </w:p>
    <w:p w:rsidR="003D3AD3" w:rsidRDefault="003D3AD3" w:rsidP="004C7D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ТЕЛЕЦКАЯ СЕЛЬСКАЯ АДМИНИСТРАЦИЯ</w:t>
      </w:r>
    </w:p>
    <w:p w:rsidR="004C7DA4" w:rsidRDefault="003D3AD3" w:rsidP="004C7D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3D3AD3">
        <w:rPr>
          <w:rFonts w:ascii="Times New Roman" w:hAnsi="Times New Roman"/>
          <w:sz w:val="28"/>
          <w:szCs w:val="28"/>
          <w:u w:val="single"/>
        </w:rPr>
        <w:t>ТРУБЧЕВСКОГО</w:t>
      </w:r>
      <w:r w:rsidR="004C7DA4" w:rsidRPr="003D3AD3">
        <w:rPr>
          <w:rFonts w:ascii="Times New Roman" w:hAnsi="Times New Roman"/>
          <w:sz w:val="28"/>
          <w:szCs w:val="28"/>
          <w:u w:val="single"/>
        </w:rPr>
        <w:t xml:space="preserve"> РАЙОН</w:t>
      </w:r>
      <w:r w:rsidRPr="003D3AD3">
        <w:rPr>
          <w:rFonts w:ascii="Times New Roman" w:hAnsi="Times New Roman"/>
          <w:sz w:val="28"/>
          <w:szCs w:val="28"/>
          <w:u w:val="single"/>
        </w:rPr>
        <w:t>А БРЯНСКОЙ ОБЛАСТИ</w:t>
      </w:r>
    </w:p>
    <w:p w:rsidR="003D3AD3" w:rsidRPr="003D3AD3" w:rsidRDefault="003D3AD3" w:rsidP="004C7DA4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C7DA4" w:rsidRPr="00FC6265" w:rsidRDefault="004C7DA4" w:rsidP="004C7DA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FC6265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FC6265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4C7DA4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C7DA4" w:rsidRPr="00EA1340" w:rsidRDefault="00230E95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1</w:t>
      </w:r>
      <w:r w:rsidR="00103B22">
        <w:rPr>
          <w:rFonts w:ascii="Times New Roman" w:hAnsi="Times New Roman"/>
          <w:sz w:val="26"/>
          <w:szCs w:val="26"/>
        </w:rPr>
        <w:t>2</w:t>
      </w:r>
      <w:r w:rsidR="003C5CD3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1</w:t>
      </w:r>
      <w:r w:rsidR="004C7DA4">
        <w:rPr>
          <w:rFonts w:ascii="Times New Roman" w:hAnsi="Times New Roman"/>
          <w:sz w:val="26"/>
          <w:szCs w:val="26"/>
        </w:rPr>
        <w:t>.202</w:t>
      </w:r>
      <w:r w:rsidR="00103B22">
        <w:rPr>
          <w:rFonts w:ascii="Times New Roman" w:hAnsi="Times New Roman"/>
          <w:sz w:val="26"/>
          <w:szCs w:val="26"/>
        </w:rPr>
        <w:t>6</w:t>
      </w:r>
      <w:r w:rsidR="004C7DA4" w:rsidRPr="00EA1340">
        <w:rPr>
          <w:rFonts w:ascii="Times New Roman" w:hAnsi="Times New Roman"/>
          <w:sz w:val="26"/>
          <w:szCs w:val="26"/>
        </w:rPr>
        <w:t xml:space="preserve">г.              </w:t>
      </w:r>
      <w:r w:rsidR="00911F4C">
        <w:rPr>
          <w:rFonts w:ascii="Times New Roman" w:hAnsi="Times New Roman"/>
          <w:sz w:val="26"/>
          <w:szCs w:val="26"/>
        </w:rPr>
        <w:t xml:space="preserve">                          </w:t>
      </w:r>
      <w:r w:rsidR="00911F4C" w:rsidRPr="00911F4C">
        <w:rPr>
          <w:rFonts w:ascii="Times New Roman" w:hAnsi="Times New Roman"/>
          <w:sz w:val="26"/>
          <w:szCs w:val="26"/>
          <w:u w:val="single"/>
        </w:rPr>
        <w:t xml:space="preserve">№ </w:t>
      </w:r>
      <w:r w:rsidR="00103B22">
        <w:rPr>
          <w:rFonts w:ascii="Times New Roman" w:hAnsi="Times New Roman"/>
          <w:sz w:val="26"/>
          <w:szCs w:val="26"/>
          <w:u w:val="single"/>
        </w:rPr>
        <w:t>3</w:t>
      </w:r>
    </w:p>
    <w:p w:rsidR="004C7DA4" w:rsidRPr="00EA13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EA1340">
        <w:rPr>
          <w:rFonts w:ascii="Times New Roman" w:hAnsi="Times New Roman"/>
          <w:sz w:val="26"/>
          <w:szCs w:val="26"/>
        </w:rPr>
        <w:t>д. Телец</w:t>
      </w:r>
    </w:p>
    <w:p w:rsidR="004C7DA4" w:rsidRPr="00EA13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4C7DA4" w:rsidRPr="00B13F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6"/>
          <w:szCs w:val="26"/>
        </w:rPr>
      </w:pPr>
      <w:r w:rsidRPr="00B13F40">
        <w:rPr>
          <w:rFonts w:ascii="Times New Roman" w:hAnsi="Times New Roman"/>
          <w:i/>
          <w:sz w:val="26"/>
          <w:szCs w:val="26"/>
        </w:rPr>
        <w:t xml:space="preserve">«Об утверждении штатного расписания </w:t>
      </w:r>
    </w:p>
    <w:p w:rsidR="004C7DA4" w:rsidRPr="00B13F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6"/>
          <w:szCs w:val="26"/>
        </w:rPr>
      </w:pPr>
      <w:r w:rsidRPr="00B13F40">
        <w:rPr>
          <w:rFonts w:ascii="Times New Roman" w:hAnsi="Times New Roman"/>
          <w:i/>
          <w:sz w:val="26"/>
          <w:szCs w:val="26"/>
        </w:rPr>
        <w:t>Телецкой сельской администрации»</w:t>
      </w:r>
    </w:p>
    <w:p w:rsidR="004C7DA4" w:rsidRPr="00B13F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6"/>
          <w:szCs w:val="26"/>
        </w:rPr>
      </w:pPr>
    </w:p>
    <w:p w:rsidR="003751B1" w:rsidRPr="00103B22" w:rsidRDefault="00AE2B73" w:rsidP="00230E95">
      <w:pPr>
        <w:rPr>
          <w:rFonts w:ascii="Times New Roman" w:hAnsi="Times New Roman"/>
          <w:sz w:val="26"/>
          <w:szCs w:val="26"/>
        </w:rPr>
      </w:pPr>
      <w:r w:rsidRPr="00103B22">
        <w:rPr>
          <w:rFonts w:ascii="Times New Roman" w:hAnsi="Times New Roman"/>
          <w:sz w:val="26"/>
          <w:szCs w:val="26"/>
        </w:rPr>
        <w:t xml:space="preserve">   </w:t>
      </w:r>
      <w:r w:rsidR="00D22EC7" w:rsidRPr="00103B22">
        <w:rPr>
          <w:rFonts w:ascii="Times New Roman" w:hAnsi="Times New Roman"/>
          <w:sz w:val="26"/>
          <w:szCs w:val="26"/>
        </w:rPr>
        <w:t xml:space="preserve">      </w:t>
      </w:r>
      <w:r w:rsidR="004C7DA4" w:rsidRPr="00103B22">
        <w:rPr>
          <w:rFonts w:ascii="Times New Roman" w:hAnsi="Times New Roman"/>
          <w:sz w:val="26"/>
          <w:szCs w:val="26"/>
        </w:rPr>
        <w:t>На основании решения Телецкого сельского Совета народных д</w:t>
      </w:r>
      <w:r w:rsidR="00911F4C" w:rsidRPr="00103B22">
        <w:rPr>
          <w:rFonts w:ascii="Times New Roman" w:hAnsi="Times New Roman"/>
          <w:sz w:val="26"/>
          <w:szCs w:val="26"/>
        </w:rPr>
        <w:t>епутатов от 28.12</w:t>
      </w:r>
      <w:r w:rsidR="003D7D6D" w:rsidRPr="00103B22">
        <w:rPr>
          <w:rFonts w:ascii="Times New Roman" w:hAnsi="Times New Roman"/>
          <w:sz w:val="26"/>
          <w:szCs w:val="26"/>
        </w:rPr>
        <w:t>.2023г. № 4-1</w:t>
      </w:r>
      <w:r w:rsidR="00911F4C" w:rsidRPr="00103B22">
        <w:rPr>
          <w:rFonts w:ascii="Times New Roman" w:hAnsi="Times New Roman"/>
          <w:sz w:val="26"/>
          <w:szCs w:val="26"/>
        </w:rPr>
        <w:t>36</w:t>
      </w:r>
      <w:r w:rsidR="004C7DA4" w:rsidRPr="00103B22">
        <w:rPr>
          <w:rFonts w:ascii="Times New Roman" w:hAnsi="Times New Roman"/>
          <w:sz w:val="26"/>
          <w:szCs w:val="26"/>
        </w:rPr>
        <w:t xml:space="preserve"> «</w:t>
      </w:r>
      <w:r w:rsidR="00911F4C" w:rsidRPr="00103B22">
        <w:rPr>
          <w:rFonts w:ascii="Times New Roman" w:hAnsi="Times New Roman"/>
          <w:sz w:val="26"/>
          <w:szCs w:val="26"/>
        </w:rPr>
        <w:t xml:space="preserve">Об утверждении положений по оплате труда муниципальных служащих, а также лиц, замещающих </w:t>
      </w:r>
      <w:proofErr w:type="gramStart"/>
      <w:r w:rsidR="00911F4C" w:rsidRPr="00103B22">
        <w:rPr>
          <w:rFonts w:ascii="Times New Roman" w:hAnsi="Times New Roman"/>
          <w:sz w:val="26"/>
          <w:szCs w:val="26"/>
        </w:rPr>
        <w:t>должности</w:t>
      </w:r>
      <w:proofErr w:type="gramEnd"/>
      <w:r w:rsidR="00911F4C" w:rsidRPr="00103B22">
        <w:rPr>
          <w:rFonts w:ascii="Times New Roman" w:hAnsi="Times New Roman"/>
          <w:sz w:val="26"/>
          <w:szCs w:val="26"/>
        </w:rPr>
        <w:t xml:space="preserve"> </w:t>
      </w:r>
      <w:r w:rsidR="003751B1" w:rsidRPr="00103B22">
        <w:rPr>
          <w:rFonts w:ascii="Times New Roman" w:hAnsi="Times New Roman"/>
          <w:sz w:val="26"/>
          <w:szCs w:val="26"/>
        </w:rPr>
        <w:t xml:space="preserve"> </w:t>
      </w:r>
      <w:r w:rsidR="00911F4C" w:rsidRPr="00103B22">
        <w:rPr>
          <w:rFonts w:ascii="Times New Roman" w:hAnsi="Times New Roman"/>
          <w:sz w:val="26"/>
          <w:szCs w:val="26"/>
        </w:rPr>
        <w:t>не являющиеся должностями муниципальной службы в органах местного самоуправления  Телецкого  сельского поселения Трубчевского муниципального района Брянской области</w:t>
      </w:r>
      <w:r w:rsidR="00D22EC7" w:rsidRPr="00103B22">
        <w:rPr>
          <w:rFonts w:ascii="Times New Roman" w:hAnsi="Times New Roman"/>
          <w:sz w:val="26"/>
          <w:szCs w:val="26"/>
        </w:rPr>
        <w:t xml:space="preserve">», </w:t>
      </w:r>
      <w:r w:rsidR="00F5585E" w:rsidRPr="00103B22">
        <w:rPr>
          <w:rFonts w:ascii="Times New Roman" w:hAnsi="Times New Roman"/>
          <w:sz w:val="26"/>
          <w:szCs w:val="26"/>
        </w:rPr>
        <w:t xml:space="preserve">в редакции </w:t>
      </w:r>
      <w:r w:rsidR="00103B22" w:rsidRPr="00103B22">
        <w:rPr>
          <w:rFonts w:ascii="Times New Roman" w:hAnsi="Times New Roman"/>
          <w:sz w:val="26"/>
          <w:szCs w:val="26"/>
        </w:rPr>
        <w:t xml:space="preserve">Решений </w:t>
      </w:r>
      <w:r w:rsidR="00F5585E" w:rsidRPr="00103B22">
        <w:rPr>
          <w:rFonts w:ascii="Times New Roman" w:hAnsi="Times New Roman"/>
          <w:sz w:val="26"/>
          <w:szCs w:val="26"/>
        </w:rPr>
        <w:t xml:space="preserve"> «О внесении изменений в решение Телецкого сельского Совета народных депутатов от 28.12.2023г. № 4-136 «Об утверждении положений по оплате труда муниципальных служащих, а также лиц, замещающих </w:t>
      </w:r>
      <w:proofErr w:type="gramStart"/>
      <w:r w:rsidR="00F5585E" w:rsidRPr="00103B22">
        <w:rPr>
          <w:rFonts w:ascii="Times New Roman" w:hAnsi="Times New Roman"/>
          <w:sz w:val="26"/>
          <w:szCs w:val="26"/>
        </w:rPr>
        <w:t>должности</w:t>
      </w:r>
      <w:proofErr w:type="gramEnd"/>
      <w:r w:rsidR="00F5585E" w:rsidRPr="00103B22">
        <w:rPr>
          <w:rFonts w:ascii="Times New Roman" w:hAnsi="Times New Roman"/>
          <w:sz w:val="26"/>
          <w:szCs w:val="26"/>
        </w:rPr>
        <w:t xml:space="preserve"> не являющиеся должностями муниципальной службы в органах  местного самоуправления  Телецкого сельского поселения Трубчевского муниципального района Брянской области»</w:t>
      </w:r>
      <w:r w:rsidR="00103B22" w:rsidRPr="00103B22">
        <w:rPr>
          <w:rFonts w:ascii="Times New Roman" w:hAnsi="Times New Roman"/>
          <w:sz w:val="26"/>
          <w:szCs w:val="26"/>
        </w:rPr>
        <w:t xml:space="preserve"> от 28.06.2024г. №  4-153</w:t>
      </w:r>
      <w:r w:rsidRPr="00103B22">
        <w:rPr>
          <w:rFonts w:ascii="Times New Roman" w:hAnsi="Times New Roman"/>
          <w:sz w:val="26"/>
          <w:szCs w:val="26"/>
        </w:rPr>
        <w:t>,</w:t>
      </w:r>
      <w:r w:rsidR="00103B22" w:rsidRPr="00103B22">
        <w:rPr>
          <w:rFonts w:ascii="Times New Roman" w:hAnsi="Times New Roman"/>
          <w:sz w:val="26"/>
          <w:szCs w:val="26"/>
        </w:rPr>
        <w:t xml:space="preserve"> от 03.10.2025г. № 5-44, от 24.11.2025г. № 5-53;</w:t>
      </w:r>
      <w:r w:rsidR="00F5585E" w:rsidRPr="00103B22">
        <w:rPr>
          <w:rFonts w:ascii="Times New Roman" w:hAnsi="Times New Roman"/>
          <w:sz w:val="26"/>
          <w:szCs w:val="26"/>
        </w:rPr>
        <w:t xml:space="preserve"> </w:t>
      </w:r>
      <w:r w:rsidR="003751B1" w:rsidRPr="00103B22">
        <w:rPr>
          <w:rFonts w:ascii="Times New Roman" w:hAnsi="Times New Roman"/>
          <w:sz w:val="26"/>
          <w:szCs w:val="26"/>
        </w:rPr>
        <w:t>на основании по</w:t>
      </w:r>
      <w:r w:rsidR="00230E95" w:rsidRPr="00103B22">
        <w:rPr>
          <w:rFonts w:ascii="Times New Roman" w:hAnsi="Times New Roman"/>
          <w:sz w:val="26"/>
          <w:szCs w:val="26"/>
        </w:rPr>
        <w:t>становления от 28.06.2024г. № 23</w:t>
      </w:r>
      <w:r w:rsidR="003751B1" w:rsidRPr="00103B22">
        <w:rPr>
          <w:rFonts w:ascii="Times New Roman" w:hAnsi="Times New Roman"/>
          <w:sz w:val="26"/>
          <w:szCs w:val="26"/>
        </w:rPr>
        <w:t xml:space="preserve"> «Об утверждении Положения об оплате труда отдельных работников Телецкой сельской администрации Трубчевского района Брянской области»</w:t>
      </w:r>
      <w:r w:rsidR="00103B22" w:rsidRPr="00103B22">
        <w:rPr>
          <w:rFonts w:ascii="Times New Roman" w:hAnsi="Times New Roman"/>
          <w:sz w:val="26"/>
          <w:szCs w:val="26"/>
        </w:rPr>
        <w:t>, в редакции постановлений  от 26 12.2024г. № 48, от 01.10.2025г. № 55</w:t>
      </w:r>
    </w:p>
    <w:p w:rsidR="004C7DA4" w:rsidRPr="00CD1BB2" w:rsidRDefault="004C7DA4" w:rsidP="004C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D1BB2">
        <w:rPr>
          <w:rFonts w:ascii="Times New Roman" w:hAnsi="Times New Roman"/>
          <w:sz w:val="28"/>
          <w:szCs w:val="28"/>
        </w:rPr>
        <w:t>ПОСТАНОВЛЯЮ:</w:t>
      </w:r>
    </w:p>
    <w:p w:rsidR="004C7DA4" w:rsidRDefault="004C7DA4" w:rsidP="003C5CD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A1340">
        <w:rPr>
          <w:rFonts w:ascii="Times New Roman" w:hAnsi="Times New Roman"/>
          <w:sz w:val="26"/>
          <w:szCs w:val="26"/>
        </w:rPr>
        <w:t xml:space="preserve">Утвердить штатное расписание администрации Телецкого сельского </w:t>
      </w:r>
      <w:r>
        <w:rPr>
          <w:rFonts w:ascii="Times New Roman" w:hAnsi="Times New Roman"/>
          <w:sz w:val="26"/>
          <w:szCs w:val="26"/>
        </w:rPr>
        <w:t>поселения  на 202</w:t>
      </w:r>
      <w:r w:rsidR="00103B22">
        <w:rPr>
          <w:rFonts w:ascii="Times New Roman" w:hAnsi="Times New Roman"/>
          <w:sz w:val="26"/>
          <w:szCs w:val="26"/>
        </w:rPr>
        <w:t>6</w:t>
      </w:r>
      <w:r w:rsidR="003C5CD3">
        <w:rPr>
          <w:rFonts w:ascii="Times New Roman" w:hAnsi="Times New Roman"/>
          <w:sz w:val="26"/>
          <w:szCs w:val="26"/>
        </w:rPr>
        <w:t xml:space="preserve"> год (п</w:t>
      </w:r>
      <w:r w:rsidRPr="00EA1340">
        <w:rPr>
          <w:rFonts w:ascii="Times New Roman" w:hAnsi="Times New Roman"/>
          <w:sz w:val="26"/>
          <w:szCs w:val="26"/>
        </w:rPr>
        <w:t xml:space="preserve">рилагается). </w:t>
      </w:r>
    </w:p>
    <w:p w:rsidR="004C7DA4" w:rsidRPr="00EA1340" w:rsidRDefault="004C7DA4" w:rsidP="003C5CD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EA1340">
        <w:rPr>
          <w:rFonts w:ascii="Times New Roman" w:hAnsi="Times New Roman"/>
          <w:sz w:val="26"/>
          <w:szCs w:val="26"/>
        </w:rPr>
        <w:t>Постановление Тел</w:t>
      </w:r>
      <w:r>
        <w:rPr>
          <w:rFonts w:ascii="Times New Roman" w:hAnsi="Times New Roman"/>
          <w:sz w:val="26"/>
          <w:szCs w:val="26"/>
        </w:rPr>
        <w:t>ецкой сельской администрации</w:t>
      </w:r>
      <w:r w:rsidRPr="00D06787">
        <w:rPr>
          <w:rFonts w:ascii="Times New Roman" w:hAnsi="Times New Roman"/>
          <w:sz w:val="26"/>
          <w:szCs w:val="26"/>
        </w:rPr>
        <w:t xml:space="preserve"> </w:t>
      </w:r>
      <w:r w:rsidR="00C7563A">
        <w:rPr>
          <w:rFonts w:ascii="Times New Roman" w:hAnsi="Times New Roman"/>
          <w:sz w:val="26"/>
          <w:szCs w:val="26"/>
        </w:rPr>
        <w:t>от  2</w:t>
      </w:r>
      <w:r w:rsidR="00103B22">
        <w:rPr>
          <w:rFonts w:ascii="Times New Roman" w:hAnsi="Times New Roman"/>
          <w:sz w:val="26"/>
          <w:szCs w:val="26"/>
        </w:rPr>
        <w:t>4.11</w:t>
      </w:r>
      <w:r>
        <w:rPr>
          <w:rFonts w:ascii="Times New Roman" w:hAnsi="Times New Roman"/>
          <w:sz w:val="26"/>
          <w:szCs w:val="26"/>
        </w:rPr>
        <w:t>.202</w:t>
      </w:r>
      <w:r w:rsidR="00103B2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г</w:t>
      </w:r>
      <w:r w:rsidR="003C5CD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103B22">
        <w:rPr>
          <w:rFonts w:ascii="Times New Roman" w:hAnsi="Times New Roman"/>
          <w:sz w:val="26"/>
          <w:szCs w:val="26"/>
        </w:rPr>
        <w:t>№ 63</w:t>
      </w:r>
      <w:r w:rsidRPr="00EA1340">
        <w:rPr>
          <w:rFonts w:ascii="Times New Roman" w:hAnsi="Times New Roman"/>
          <w:sz w:val="26"/>
          <w:szCs w:val="26"/>
        </w:rPr>
        <w:t xml:space="preserve"> считать утратившим силу.</w:t>
      </w:r>
    </w:p>
    <w:p w:rsidR="004C7DA4" w:rsidRPr="00EA1340" w:rsidRDefault="004C7DA4" w:rsidP="003C5CD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EA134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A1340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4C7DA4" w:rsidRPr="00D06787" w:rsidRDefault="004C7DA4" w:rsidP="003C5CD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06787">
        <w:rPr>
          <w:rFonts w:ascii="Times New Roman" w:hAnsi="Times New Roman"/>
          <w:sz w:val="26"/>
          <w:szCs w:val="26"/>
        </w:rPr>
        <w:t>Настоящее Постан</w:t>
      </w:r>
      <w:r>
        <w:rPr>
          <w:rFonts w:ascii="Times New Roman" w:hAnsi="Times New Roman"/>
          <w:sz w:val="26"/>
          <w:szCs w:val="26"/>
        </w:rPr>
        <w:t xml:space="preserve">овление вводится в действие с </w:t>
      </w:r>
      <w:r w:rsidR="00103B22">
        <w:rPr>
          <w:rFonts w:ascii="Times New Roman" w:hAnsi="Times New Roman"/>
          <w:sz w:val="26"/>
          <w:szCs w:val="26"/>
        </w:rPr>
        <w:t>12</w:t>
      </w:r>
      <w:r w:rsidR="00C7563A">
        <w:rPr>
          <w:rFonts w:ascii="Times New Roman" w:hAnsi="Times New Roman"/>
          <w:sz w:val="26"/>
          <w:szCs w:val="26"/>
        </w:rPr>
        <w:t xml:space="preserve"> января</w:t>
      </w:r>
      <w:r w:rsidR="00117FD9">
        <w:rPr>
          <w:rFonts w:ascii="Times New Roman" w:hAnsi="Times New Roman"/>
          <w:sz w:val="26"/>
          <w:szCs w:val="26"/>
        </w:rPr>
        <w:t xml:space="preserve"> </w:t>
      </w:r>
      <w:r w:rsidR="003C5CD3">
        <w:rPr>
          <w:rFonts w:ascii="Times New Roman" w:hAnsi="Times New Roman"/>
          <w:sz w:val="26"/>
          <w:szCs w:val="26"/>
        </w:rPr>
        <w:t>202</w:t>
      </w:r>
      <w:r w:rsidR="00103B2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г</w:t>
      </w:r>
      <w:r w:rsidR="003C5CD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 распрост</w:t>
      </w:r>
      <w:r w:rsidR="003C5CD3">
        <w:rPr>
          <w:rFonts w:ascii="Times New Roman" w:hAnsi="Times New Roman"/>
          <w:sz w:val="26"/>
          <w:szCs w:val="26"/>
        </w:rPr>
        <w:t xml:space="preserve">раняется  на </w:t>
      </w:r>
      <w:proofErr w:type="gramStart"/>
      <w:r w:rsidR="003C5CD3">
        <w:rPr>
          <w:rFonts w:ascii="Times New Roman" w:hAnsi="Times New Roman"/>
          <w:sz w:val="26"/>
          <w:szCs w:val="26"/>
        </w:rPr>
        <w:t>правоотношения</w:t>
      </w:r>
      <w:proofErr w:type="gramEnd"/>
      <w:r w:rsidR="003C5CD3">
        <w:rPr>
          <w:rFonts w:ascii="Times New Roman" w:hAnsi="Times New Roman"/>
          <w:sz w:val="26"/>
          <w:szCs w:val="26"/>
        </w:rPr>
        <w:t xml:space="preserve">  возникшие с 01.0</w:t>
      </w:r>
      <w:r w:rsidR="00C7563A">
        <w:rPr>
          <w:rFonts w:ascii="Times New Roman" w:hAnsi="Times New Roman"/>
          <w:sz w:val="26"/>
          <w:szCs w:val="26"/>
        </w:rPr>
        <w:t>1</w:t>
      </w:r>
      <w:r w:rsidR="003C5CD3">
        <w:rPr>
          <w:rFonts w:ascii="Times New Roman" w:hAnsi="Times New Roman"/>
          <w:sz w:val="26"/>
          <w:szCs w:val="26"/>
        </w:rPr>
        <w:t>.202</w:t>
      </w:r>
      <w:r w:rsidR="00103B2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года.</w:t>
      </w:r>
    </w:p>
    <w:p w:rsidR="004C7DA4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AE3FEF" w:rsidRPr="00EA1340" w:rsidRDefault="00AE3FEF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4C7DA4" w:rsidRPr="00EA13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EA1340">
        <w:rPr>
          <w:rFonts w:ascii="Times New Roman" w:hAnsi="Times New Roman"/>
          <w:sz w:val="26"/>
          <w:szCs w:val="26"/>
        </w:rPr>
        <w:t xml:space="preserve">Глава Телецкой </w:t>
      </w:r>
    </w:p>
    <w:p w:rsidR="004C7DA4" w:rsidRPr="00EA1340" w:rsidRDefault="004C7DA4" w:rsidP="004C7DA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EA1340">
        <w:rPr>
          <w:rFonts w:ascii="Times New Roman" w:hAnsi="Times New Roman"/>
          <w:sz w:val="26"/>
          <w:szCs w:val="26"/>
        </w:rPr>
        <w:t xml:space="preserve">сельской администрации                                                            В. В. Лушин                              </w:t>
      </w:r>
    </w:p>
    <w:p w:rsidR="00A72A2F" w:rsidRDefault="00A72A2F" w:rsidP="004C7D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sz w:val="26"/>
          <w:szCs w:val="26"/>
        </w:rPr>
        <w:sectPr w:rsidR="00A72A2F" w:rsidSect="00A72A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29" w:type="dxa"/>
        <w:tblInd w:w="78" w:type="dxa"/>
        <w:tblLayout w:type="fixed"/>
        <w:tblLook w:val="0000"/>
      </w:tblPr>
      <w:tblGrid>
        <w:gridCol w:w="1608"/>
        <w:gridCol w:w="236"/>
        <w:gridCol w:w="389"/>
        <w:gridCol w:w="487"/>
        <w:gridCol w:w="790"/>
        <w:gridCol w:w="460"/>
        <w:gridCol w:w="707"/>
        <w:gridCol w:w="364"/>
        <w:gridCol w:w="830"/>
        <w:gridCol w:w="337"/>
        <w:gridCol w:w="774"/>
        <w:gridCol w:w="418"/>
        <w:gridCol w:w="802"/>
        <w:gridCol w:w="557"/>
        <w:gridCol w:w="749"/>
        <w:gridCol w:w="418"/>
        <w:gridCol w:w="843"/>
        <w:gridCol w:w="236"/>
        <w:gridCol w:w="444"/>
        <w:gridCol w:w="487"/>
        <w:gridCol w:w="791"/>
        <w:gridCol w:w="749"/>
        <w:gridCol w:w="1253"/>
      </w:tblGrid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A72A2F">
              <w:rPr>
                <w:rFonts w:ascii="Times New Roman" w:eastAsiaTheme="minorHAnsi" w:hAnsi="Times New Roman"/>
                <w:color w:val="000000"/>
              </w:rPr>
              <w:t>к Постановлению Телецкой</w:t>
            </w: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A72A2F">
              <w:rPr>
                <w:rFonts w:ascii="Times New Roman" w:eastAsiaTheme="minorHAnsi" w:hAnsi="Times New Roman"/>
                <w:color w:val="000000"/>
              </w:rPr>
              <w:t>сельской администрации</w:t>
            </w: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u w:val="single"/>
              </w:rPr>
            </w:pPr>
            <w:r w:rsidRPr="00A72A2F">
              <w:rPr>
                <w:rFonts w:ascii="Times New Roman" w:eastAsiaTheme="minorHAnsi" w:hAnsi="Times New Roman"/>
                <w:color w:val="000000"/>
                <w:u w:val="single"/>
              </w:rPr>
              <w:t>от " 12 "  января  2026г.  № 3</w:t>
            </w:r>
          </w:p>
        </w:tc>
        <w:tc>
          <w:tcPr>
            <w:tcW w:w="8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u w:val="single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u w:val="single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>"УТВЕРЖДАЮ":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 w:rsidRPr="00A72A2F">
              <w:rPr>
                <w:rFonts w:ascii="Times New Roman" w:eastAsiaTheme="minorHAnsi" w:hAnsi="Times New Roman"/>
                <w:color w:val="000000"/>
              </w:rPr>
              <w:t>Глава Телецкой сельской администрации</w:t>
            </w: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7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_____________________  В. В. Лушин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6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ШТАТНОЕ РАСПИСАНИЕ ТЕЛЕЦКОЙ СЕЛЬСКОЙ АДМИНИСТРАЦИИ</w:t>
            </w:r>
          </w:p>
        </w:tc>
        <w:tc>
          <w:tcPr>
            <w:tcW w:w="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66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с  01  января  2026 года</w:t>
            </w:r>
          </w:p>
        </w:tc>
        <w:tc>
          <w:tcPr>
            <w:tcW w:w="3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Группа должностей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Количество штатных единиц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Должностной оклад</w:t>
            </w: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Надбавка за особые условия </w:t>
            </w:r>
            <w:proofErr w:type="spellStart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муниц</w:t>
            </w:r>
            <w:proofErr w:type="spellEnd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 службы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Надбавка за сложность и напряженность</w:t>
            </w:r>
          </w:p>
        </w:tc>
        <w:tc>
          <w:tcPr>
            <w:tcW w:w="3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Классный чин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Выслуга  лет/стаж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Размер ЕДП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Премия по результатам работы </w:t>
            </w:r>
            <w:proofErr w:type="gramStart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% от оклада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Компенсационные выплаты иного хар</w:t>
            </w:r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lastRenderedPageBreak/>
              <w:t>актера, установленные законодательством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Всего за месяц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  <w:proofErr w:type="spellStart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Единов-я</w:t>
            </w:r>
            <w:proofErr w:type="spellEnd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выплата при </w:t>
            </w:r>
            <w:proofErr w:type="spellStart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пред-нии</w:t>
            </w:r>
            <w:proofErr w:type="spellEnd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ежегодного </w:t>
            </w:r>
            <w:proofErr w:type="spellStart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>опл-го</w:t>
            </w:r>
            <w:proofErr w:type="spellEnd"/>
            <w:r w:rsidRPr="00A72A2F"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  <w:t xml:space="preserve"> отпуска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Разовая мат</w:t>
            </w:r>
            <w:proofErr w:type="gramStart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.п</w:t>
            </w:r>
            <w:proofErr w:type="gramEnd"/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омощь 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Годовой фонд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6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руб.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Муниципальные служащие</w:t>
            </w: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6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Глава администрации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главная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7189,00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9345,70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2156,70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1437,80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28756,00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2156,70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51 041,90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7189,00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7 189,00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626 880,80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lastRenderedPageBreak/>
              <w:t>Ведущий специалист (финансист)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старшая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6140,00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5526,00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1842,00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921,00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18420,00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1842,00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34 691,00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6140,00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6140,00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428 572,00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13329,00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14872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1842,00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2358,80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14455,00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3998,70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85 732,90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13329,00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13329,00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1 055 452,80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Технический персонал</w:t>
            </w: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6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16899,00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563,30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6759,60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29 854,90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369 524,80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Инспектор  ВУС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16899,00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6196,30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28 728,30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356 005,60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6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11266,00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33798,00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563,30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12955,90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58 583,20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11266,00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11266,00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725 530,40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24595,00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14871,70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33798,00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1842,00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2922,10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14455,00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16954,60</w:t>
            </w:r>
          </w:p>
        </w:tc>
        <w:tc>
          <w:tcPr>
            <w:tcW w:w="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144 316,10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24595,00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24595,00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1 780 983,20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Обслуживающий персонал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Водитель автомобиля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16899,00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563,30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28 728,30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356 005,60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16899,00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563,30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28 728,30</w:t>
            </w:r>
          </w:p>
        </w:tc>
        <w:tc>
          <w:tcPr>
            <w:tcW w:w="49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5633,00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356 005,60</w:t>
            </w:r>
          </w:p>
        </w:tc>
      </w:tr>
      <w:tr w:rsidR="00A72A2F" w:rsidRPr="00A72A2F" w:rsidTr="00A72A2F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6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ВСЕГО по администрации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30228,00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173 044,40</w:t>
            </w:r>
          </w:p>
        </w:tc>
        <w:tc>
          <w:tcPr>
            <w:tcW w:w="49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30 228,00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30 228,00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72A2F" w:rsidRPr="00A72A2F" w:rsidRDefault="00A72A2F" w:rsidP="00A72A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</w:pPr>
            <w:r w:rsidRPr="00A72A2F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</w:rPr>
              <w:t>2 136 988,80</w:t>
            </w:r>
          </w:p>
        </w:tc>
      </w:tr>
    </w:tbl>
    <w:p w:rsidR="004C7DA4" w:rsidRDefault="00A72A2F" w:rsidP="00A72A2F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  <w:r w:rsidRPr="00A72A2F">
        <w:rPr>
          <w:rFonts w:ascii="Arial" w:eastAsiaTheme="minorHAnsi" w:hAnsi="Arial" w:cs="Arial"/>
          <w:color w:val="000000"/>
          <w:sz w:val="18"/>
          <w:szCs w:val="18"/>
        </w:rPr>
        <w:tab/>
      </w:r>
    </w:p>
    <w:p w:rsidR="00F602E0" w:rsidRDefault="009F27F6"/>
    <w:sectPr w:rsidR="00F602E0" w:rsidSect="00A72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7F6" w:rsidRDefault="009F27F6" w:rsidP="00A72A2F">
      <w:pPr>
        <w:spacing w:after="0" w:line="240" w:lineRule="auto"/>
      </w:pPr>
      <w:r>
        <w:separator/>
      </w:r>
    </w:p>
  </w:endnote>
  <w:endnote w:type="continuationSeparator" w:id="0">
    <w:p w:rsidR="009F27F6" w:rsidRDefault="009F27F6" w:rsidP="00A7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7F6" w:rsidRDefault="009F27F6" w:rsidP="00A72A2F">
      <w:pPr>
        <w:spacing w:after="0" w:line="240" w:lineRule="auto"/>
      </w:pPr>
      <w:r>
        <w:separator/>
      </w:r>
    </w:p>
  </w:footnote>
  <w:footnote w:type="continuationSeparator" w:id="0">
    <w:p w:rsidR="009F27F6" w:rsidRDefault="009F27F6" w:rsidP="00A7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DA4"/>
    <w:rsid w:val="000B049C"/>
    <w:rsid w:val="00103B22"/>
    <w:rsid w:val="00117FD9"/>
    <w:rsid w:val="00230E95"/>
    <w:rsid w:val="00252ACD"/>
    <w:rsid w:val="002A7E2C"/>
    <w:rsid w:val="00312A87"/>
    <w:rsid w:val="00371B39"/>
    <w:rsid w:val="003751B1"/>
    <w:rsid w:val="003C5CD3"/>
    <w:rsid w:val="003C7930"/>
    <w:rsid w:val="003D3AD3"/>
    <w:rsid w:val="003D7D6D"/>
    <w:rsid w:val="00403F1C"/>
    <w:rsid w:val="00452D12"/>
    <w:rsid w:val="0049469A"/>
    <w:rsid w:val="004C7DA4"/>
    <w:rsid w:val="00583CF3"/>
    <w:rsid w:val="007335B6"/>
    <w:rsid w:val="00750DF2"/>
    <w:rsid w:val="00807C67"/>
    <w:rsid w:val="00911F4C"/>
    <w:rsid w:val="00993CE5"/>
    <w:rsid w:val="009D5587"/>
    <w:rsid w:val="009F27F6"/>
    <w:rsid w:val="009F6EC2"/>
    <w:rsid w:val="00A72A2F"/>
    <w:rsid w:val="00AE2B73"/>
    <w:rsid w:val="00AE3FEF"/>
    <w:rsid w:val="00B034BC"/>
    <w:rsid w:val="00B13F40"/>
    <w:rsid w:val="00C7563A"/>
    <w:rsid w:val="00CD1BB2"/>
    <w:rsid w:val="00CD3DC8"/>
    <w:rsid w:val="00D15BD0"/>
    <w:rsid w:val="00D22EC7"/>
    <w:rsid w:val="00E63EEB"/>
    <w:rsid w:val="00E86487"/>
    <w:rsid w:val="00F5585E"/>
    <w:rsid w:val="00F90844"/>
    <w:rsid w:val="00F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51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51B1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A7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2A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72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2A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2025-01-10T10:59:00Z</cp:lastPrinted>
  <dcterms:created xsi:type="dcterms:W3CDTF">2024-06-28T08:52:00Z</dcterms:created>
  <dcterms:modified xsi:type="dcterms:W3CDTF">2026-04-20T07:36:00Z</dcterms:modified>
</cp:coreProperties>
</file>