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36" w:rsidRPr="003A0636" w:rsidRDefault="003A0636" w:rsidP="00331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3A0636" w:rsidRPr="003A0636" w:rsidRDefault="003A0636" w:rsidP="00331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БРЯНСКАЯ ОБЛАСТЬ ТРУБЧЕВСКИЙ РАЙОН</w:t>
      </w:r>
    </w:p>
    <w:p w:rsidR="003A0636" w:rsidRPr="003A0636" w:rsidRDefault="003A0636" w:rsidP="00331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ТЕЛЕЦКИЙ</w:t>
      </w:r>
      <w:r w:rsidRPr="003A06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СЕЛЬСКИЙ СОВЕТ НАРОДНЫХ ДЕПУТАТОВ</w:t>
      </w:r>
    </w:p>
    <w:p w:rsidR="003A0636" w:rsidRPr="00331293" w:rsidRDefault="003A0636" w:rsidP="00331293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3A0636" w:rsidRPr="00331293" w:rsidRDefault="003A0636" w:rsidP="0033129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84072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F46132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884072">
        <w:rPr>
          <w:rFonts w:ascii="Times New Roman" w:eastAsia="Calibri" w:hAnsi="Times New Roman" w:cs="Times New Roman"/>
          <w:b/>
          <w:sz w:val="28"/>
          <w:szCs w:val="28"/>
        </w:rPr>
        <w:t xml:space="preserve">  декабря 2024 года № 5-</w:t>
      </w:r>
      <w:r w:rsidR="00F46132">
        <w:rPr>
          <w:rFonts w:ascii="Times New Roman" w:eastAsia="Calibri" w:hAnsi="Times New Roman" w:cs="Times New Roman"/>
          <w:b/>
          <w:sz w:val="28"/>
          <w:szCs w:val="28"/>
        </w:rPr>
        <w:t>30</w:t>
      </w:r>
    </w:p>
    <w:p w:rsidR="003A0636" w:rsidRPr="00331293" w:rsidRDefault="00331293" w:rsidP="0033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9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Т</w:t>
      </w:r>
      <w:r w:rsidR="003A0636" w:rsidRPr="00331293">
        <w:rPr>
          <w:rFonts w:ascii="Times New Roman" w:hAnsi="Times New Roman" w:cs="Times New Roman"/>
          <w:b/>
          <w:sz w:val="24"/>
          <w:szCs w:val="24"/>
        </w:rPr>
        <w:t>елецкого сельского Совета народных депутатов</w:t>
      </w:r>
      <w:r w:rsidRPr="00331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636" w:rsidRPr="00331293">
        <w:rPr>
          <w:rFonts w:ascii="Times New Roman" w:hAnsi="Times New Roman" w:cs="Times New Roman"/>
          <w:b/>
          <w:sz w:val="24"/>
          <w:szCs w:val="24"/>
        </w:rPr>
        <w:t>от 28декабря 2023 года № 4-136 «Об утверждении положений по оплате труда муниципальных служащих, а также лиц, замещающих должности,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области"</w:t>
      </w:r>
    </w:p>
    <w:p w:rsidR="003A0636" w:rsidRPr="00331293" w:rsidRDefault="003A0636" w:rsidP="003A0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 xml:space="preserve">Рассмотрев предложение Телецкой сельской администрации Трубчевского района Брянской области,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Федерации,  Телецкий сельский Совет народных депутатов решил: </w:t>
      </w:r>
    </w:p>
    <w:p w:rsidR="003A0636" w:rsidRPr="00331293" w:rsidRDefault="003A0636" w:rsidP="003A0636">
      <w:pPr>
        <w:pStyle w:val="a3"/>
        <w:numPr>
          <w:ilvl w:val="0"/>
          <w:numId w:val="1"/>
        </w:numPr>
        <w:ind w:left="0" w:firstLine="709"/>
        <w:jc w:val="both"/>
        <w:rPr>
          <w:sz w:val="24"/>
        </w:rPr>
      </w:pPr>
      <w:r w:rsidRPr="00331293">
        <w:rPr>
          <w:sz w:val="24"/>
        </w:rPr>
        <w:t xml:space="preserve">Внести следующие изменения в решение Телецкого сельского Совета народных депутатов от 28 декабря 2023 года № 4-136 «Об утверждении положений по оплате труда муниципальных служащих, а также лиц, замещающих должности, не являющиеся должностями муниципальной службы, в </w:t>
      </w:r>
      <w:r w:rsidR="000D6501" w:rsidRPr="00331293">
        <w:rPr>
          <w:b/>
          <w:sz w:val="24"/>
        </w:rPr>
        <w:t xml:space="preserve">органах  </w:t>
      </w:r>
      <w:r w:rsidRPr="00331293">
        <w:rPr>
          <w:sz w:val="24"/>
        </w:rPr>
        <w:t xml:space="preserve">местного самоуправления </w:t>
      </w:r>
      <w:r w:rsidR="000D6501" w:rsidRPr="00331293">
        <w:rPr>
          <w:sz w:val="24"/>
        </w:rPr>
        <w:t>Телецкого</w:t>
      </w:r>
      <w:r w:rsidRPr="00331293">
        <w:rPr>
          <w:sz w:val="24"/>
        </w:rPr>
        <w:t xml:space="preserve"> сельского поселения Трубчевского муниципального района Брянской области" (далее – Решение):</w:t>
      </w:r>
    </w:p>
    <w:p w:rsidR="003A0636" w:rsidRPr="00331293" w:rsidRDefault="003A0636" w:rsidP="003A06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>В Положении об оплате труда лиц, замещающих должности в органах местного самоуправления Телецкого сельского поселения Трубчевского муниципального района Брянской области, не являющиеся должностями муниципальной службы, утвержденном Решением (далее – Положение)</w:t>
      </w:r>
      <w:r w:rsidR="00331293" w:rsidRPr="00331293">
        <w:rPr>
          <w:rFonts w:ascii="Times New Roman" w:hAnsi="Times New Roman" w:cs="Times New Roman"/>
          <w:sz w:val="24"/>
          <w:szCs w:val="24"/>
        </w:rPr>
        <w:t xml:space="preserve"> </w:t>
      </w:r>
      <w:r w:rsidR="00884072" w:rsidRPr="00331293">
        <w:rPr>
          <w:rFonts w:ascii="Times New Roman" w:hAnsi="Times New Roman" w:cs="Times New Roman"/>
          <w:sz w:val="24"/>
          <w:szCs w:val="24"/>
        </w:rPr>
        <w:t>второй  а</w:t>
      </w:r>
      <w:r w:rsidRPr="00331293">
        <w:rPr>
          <w:rFonts w:ascii="Times New Roman" w:hAnsi="Times New Roman" w:cs="Times New Roman"/>
          <w:sz w:val="24"/>
          <w:szCs w:val="24"/>
        </w:rPr>
        <w:t>бзац</w:t>
      </w:r>
      <w:r w:rsidR="00F46132">
        <w:rPr>
          <w:rFonts w:ascii="Times New Roman" w:hAnsi="Times New Roman" w:cs="Times New Roman"/>
          <w:sz w:val="24"/>
          <w:szCs w:val="24"/>
        </w:rPr>
        <w:t xml:space="preserve"> части 2</w:t>
      </w:r>
      <w:r w:rsidRPr="00331293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F46132">
        <w:rPr>
          <w:rFonts w:ascii="Times New Roman" w:hAnsi="Times New Roman" w:cs="Times New Roman"/>
          <w:sz w:val="24"/>
          <w:szCs w:val="24"/>
        </w:rPr>
        <w:t xml:space="preserve"> </w:t>
      </w:r>
      <w:r w:rsidRPr="00331293">
        <w:rPr>
          <w:rFonts w:ascii="Times New Roman" w:hAnsi="Times New Roman" w:cs="Times New Roman"/>
          <w:sz w:val="24"/>
          <w:szCs w:val="24"/>
        </w:rPr>
        <w:t xml:space="preserve">2.4.3. </w:t>
      </w:r>
      <w:r w:rsidR="00F46132">
        <w:rPr>
          <w:rFonts w:ascii="Times New Roman" w:hAnsi="Times New Roman" w:cs="Times New Roman"/>
          <w:sz w:val="24"/>
          <w:szCs w:val="24"/>
        </w:rPr>
        <w:t xml:space="preserve">подпункта 4 </w:t>
      </w:r>
      <w:r w:rsidRPr="00331293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3A0636" w:rsidRPr="00331293" w:rsidRDefault="003A0636" w:rsidP="003A06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>«</w:t>
      </w:r>
      <w:r w:rsidRPr="00331293">
        <w:rPr>
          <w:rFonts w:ascii="Times New Roman" w:eastAsia="Times New Roman" w:hAnsi="Times New Roman" w:cs="Times New Roman"/>
          <w:sz w:val="24"/>
          <w:szCs w:val="24"/>
        </w:rPr>
        <w:t>Премия устанавливается в разме</w:t>
      </w:r>
      <w:r w:rsidR="00F46132">
        <w:rPr>
          <w:rFonts w:ascii="Times New Roman" w:eastAsia="Times New Roman" w:hAnsi="Times New Roman" w:cs="Times New Roman"/>
          <w:sz w:val="24"/>
          <w:szCs w:val="24"/>
        </w:rPr>
        <w:t>ре до 150 % должностного оклада</w:t>
      </w:r>
      <w:r w:rsidRPr="00331293">
        <w:rPr>
          <w:rFonts w:ascii="Times New Roman" w:hAnsi="Times New Roman" w:cs="Times New Roman"/>
          <w:sz w:val="24"/>
          <w:szCs w:val="24"/>
        </w:rPr>
        <w:t>»</w:t>
      </w:r>
      <w:r w:rsidR="00F46132">
        <w:rPr>
          <w:rFonts w:ascii="Times New Roman" w:hAnsi="Times New Roman" w:cs="Times New Roman"/>
          <w:sz w:val="24"/>
          <w:szCs w:val="24"/>
        </w:rPr>
        <w:t>.</w:t>
      </w:r>
    </w:p>
    <w:p w:rsidR="003A0636" w:rsidRPr="00331293" w:rsidRDefault="003A0636" w:rsidP="003A0636">
      <w:pPr>
        <w:pStyle w:val="a3"/>
        <w:numPr>
          <w:ilvl w:val="0"/>
          <w:numId w:val="1"/>
        </w:numPr>
        <w:ind w:left="0" w:firstLine="284"/>
        <w:jc w:val="both"/>
        <w:rPr>
          <w:rFonts w:eastAsia="Times New Roman"/>
          <w:color w:val="000000"/>
          <w:sz w:val="24"/>
          <w:lang w:eastAsia="ru-RU"/>
        </w:rPr>
      </w:pPr>
      <w:r w:rsidRPr="00331293">
        <w:rPr>
          <w:rFonts w:eastAsia="Times New Roman"/>
          <w:sz w:val="24"/>
          <w:lang w:eastAsia="ru-RU"/>
        </w:rPr>
        <w:t xml:space="preserve">Настоящее решение </w:t>
      </w:r>
      <w:r w:rsidRPr="00331293">
        <w:rPr>
          <w:rFonts w:eastAsia="Times New Roman"/>
          <w:color w:val="000000"/>
          <w:sz w:val="24"/>
          <w:lang w:eastAsia="ru-RU"/>
        </w:rPr>
        <w:t xml:space="preserve">подлежит официальному опубликованию в </w:t>
      </w:r>
      <w:r w:rsidRPr="00331293">
        <w:rPr>
          <w:rFonts w:eastAsia="Times New Roman"/>
          <w:sz w:val="24"/>
          <w:lang w:eastAsia="ru-RU"/>
        </w:rPr>
        <w:t xml:space="preserve">печатном средстве массовой информации «Информационный бюллетень </w:t>
      </w:r>
      <w:r w:rsidR="00884072" w:rsidRPr="00331293">
        <w:rPr>
          <w:rFonts w:eastAsia="Times New Roman"/>
          <w:sz w:val="24"/>
          <w:lang w:eastAsia="ru-RU"/>
        </w:rPr>
        <w:t>Телецкого</w:t>
      </w:r>
      <w:r w:rsidRPr="00331293">
        <w:rPr>
          <w:rFonts w:eastAsia="Times New Roman"/>
          <w:sz w:val="24"/>
          <w:lang w:eastAsia="ru-RU"/>
        </w:rPr>
        <w:t xml:space="preserve"> сельского поселения» </w:t>
      </w:r>
      <w:r w:rsidRPr="00331293">
        <w:rPr>
          <w:rFonts w:eastAsia="Times New Roman"/>
          <w:color w:val="000000"/>
          <w:sz w:val="24"/>
          <w:lang w:eastAsia="ru-RU"/>
        </w:rPr>
        <w:t>и размещению на официальном сайте Трубчевского муниципального района в сети Интернет (</w:t>
      </w:r>
      <w:proofErr w:type="spellStart"/>
      <w:r w:rsidRPr="00331293">
        <w:rPr>
          <w:rFonts w:eastAsia="Times New Roman"/>
          <w:color w:val="000000"/>
          <w:sz w:val="24"/>
          <w:lang w:eastAsia="ru-RU"/>
        </w:rPr>
        <w:t>www.trubrayon.ru</w:t>
      </w:r>
      <w:proofErr w:type="spellEnd"/>
      <w:r w:rsidRPr="00331293">
        <w:rPr>
          <w:rFonts w:eastAsia="Times New Roman"/>
          <w:color w:val="000000"/>
          <w:sz w:val="24"/>
          <w:lang w:eastAsia="ru-RU"/>
        </w:rPr>
        <w:t>) на странице «</w:t>
      </w:r>
      <w:r w:rsidR="00884072" w:rsidRPr="00331293">
        <w:rPr>
          <w:rFonts w:eastAsia="Times New Roman"/>
          <w:color w:val="000000"/>
          <w:sz w:val="24"/>
          <w:lang w:eastAsia="ru-RU"/>
        </w:rPr>
        <w:t>Телецкое</w:t>
      </w:r>
      <w:r w:rsidRPr="00331293">
        <w:rPr>
          <w:rFonts w:eastAsia="Times New Roman"/>
          <w:color w:val="000000"/>
          <w:sz w:val="24"/>
          <w:lang w:eastAsia="ru-RU"/>
        </w:rPr>
        <w:t xml:space="preserve"> сельское поселение».</w:t>
      </w:r>
    </w:p>
    <w:p w:rsidR="003A0636" w:rsidRPr="00331293" w:rsidRDefault="003A0636" w:rsidP="003A0636">
      <w:pPr>
        <w:pStyle w:val="a3"/>
        <w:numPr>
          <w:ilvl w:val="0"/>
          <w:numId w:val="1"/>
        </w:numPr>
        <w:ind w:left="0" w:firstLine="284"/>
        <w:jc w:val="both"/>
        <w:rPr>
          <w:rFonts w:eastAsia="Times New Roman"/>
          <w:bCs/>
          <w:sz w:val="24"/>
          <w:lang w:eastAsia="ru-RU"/>
        </w:rPr>
      </w:pPr>
      <w:r w:rsidRPr="00331293">
        <w:rPr>
          <w:rFonts w:eastAsia="Times New Roman"/>
          <w:bCs/>
          <w:sz w:val="24"/>
          <w:lang w:eastAsia="ru-RU"/>
        </w:rPr>
        <w:t xml:space="preserve">Настоящее </w:t>
      </w:r>
      <w:r w:rsidRPr="00331293">
        <w:rPr>
          <w:rFonts w:eastAsia="Times New Roman"/>
          <w:sz w:val="24"/>
          <w:lang w:eastAsia="ru-RU"/>
        </w:rPr>
        <w:t>решение</w:t>
      </w:r>
      <w:r w:rsidRPr="00331293">
        <w:rPr>
          <w:rFonts w:eastAsia="Times New Roman"/>
          <w:bCs/>
          <w:sz w:val="24"/>
          <w:lang w:eastAsia="ru-RU"/>
        </w:rPr>
        <w:t xml:space="preserve"> вступает в силу с момента его официального </w:t>
      </w:r>
      <w:r w:rsidRPr="00331293">
        <w:rPr>
          <w:rFonts w:eastAsia="Times New Roman"/>
          <w:color w:val="000000"/>
          <w:sz w:val="24"/>
          <w:lang w:eastAsia="ru-RU"/>
        </w:rPr>
        <w:t xml:space="preserve">опубликования в </w:t>
      </w:r>
      <w:r w:rsidRPr="00331293">
        <w:rPr>
          <w:rFonts w:eastAsia="Times New Roman"/>
          <w:sz w:val="24"/>
          <w:lang w:eastAsia="ru-RU"/>
        </w:rPr>
        <w:t xml:space="preserve">печатном средстве массовой информации «Информационный бюллетень </w:t>
      </w:r>
      <w:r w:rsidR="00884072" w:rsidRPr="00331293">
        <w:rPr>
          <w:rFonts w:eastAsia="Times New Roman"/>
          <w:sz w:val="24"/>
          <w:lang w:eastAsia="ru-RU"/>
        </w:rPr>
        <w:t>Телецкого</w:t>
      </w:r>
      <w:r w:rsidRPr="00331293">
        <w:rPr>
          <w:rFonts w:eastAsia="Times New Roman"/>
          <w:sz w:val="24"/>
          <w:lang w:eastAsia="ru-RU"/>
        </w:rPr>
        <w:t xml:space="preserve"> сельского поселения»</w:t>
      </w:r>
      <w:r w:rsidRPr="00331293">
        <w:rPr>
          <w:rFonts w:eastAsia="Times New Roman"/>
          <w:bCs/>
          <w:sz w:val="24"/>
          <w:lang w:eastAsia="ru-RU"/>
        </w:rPr>
        <w:t>.</w:t>
      </w:r>
    </w:p>
    <w:p w:rsidR="00884072" w:rsidRPr="00331293" w:rsidRDefault="00884072" w:rsidP="00884072">
      <w:pPr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3A0636" w:rsidRPr="00331293" w:rsidRDefault="003A0636" w:rsidP="003A063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129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31293">
        <w:rPr>
          <w:rFonts w:ascii="Times New Roman" w:eastAsia="Times New Roman" w:hAnsi="Times New Roman" w:cs="Times New Roman"/>
          <w:bCs/>
          <w:sz w:val="24"/>
          <w:szCs w:val="24"/>
        </w:rPr>
        <w:t xml:space="preserve">  исполнением настоящего распоряжения возложить на </w:t>
      </w:r>
      <w:r w:rsidR="00884072" w:rsidRPr="0033129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комитет </w:t>
      </w:r>
      <w:r w:rsidRPr="00331293">
        <w:rPr>
          <w:rFonts w:ascii="Times New Roman" w:hAnsi="Times New Roman" w:cs="Times New Roman"/>
          <w:sz w:val="24"/>
          <w:szCs w:val="24"/>
        </w:rPr>
        <w:t>по</w:t>
      </w:r>
      <w:r w:rsidR="00F46132">
        <w:rPr>
          <w:rFonts w:ascii="Times New Roman" w:hAnsi="Times New Roman" w:cs="Times New Roman"/>
          <w:sz w:val="24"/>
          <w:szCs w:val="24"/>
        </w:rPr>
        <w:t xml:space="preserve"> бюджету, налогам и муниципальному имуществу</w:t>
      </w:r>
      <w:r w:rsidR="00884072" w:rsidRPr="003312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4072" w:rsidRPr="00331293">
        <w:rPr>
          <w:rFonts w:ascii="Times New Roman" w:hAnsi="Times New Roman" w:cs="Times New Roman"/>
          <w:sz w:val="24"/>
          <w:szCs w:val="24"/>
        </w:rPr>
        <w:t>Телецкого</w:t>
      </w:r>
      <w:r w:rsidRPr="0033129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депутатов.</w:t>
      </w:r>
    </w:p>
    <w:p w:rsidR="003A0636" w:rsidRPr="00331293" w:rsidRDefault="003A0636" w:rsidP="003A0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072" w:rsidRPr="00331293" w:rsidRDefault="00884072" w:rsidP="003A0636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3A0636" w:rsidRPr="00331293" w:rsidRDefault="003A0636" w:rsidP="0033129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884072" w:rsidRPr="00331293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3A0636" w:rsidRPr="00331293" w:rsidRDefault="003A0636" w:rsidP="0033129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9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84072" w:rsidRPr="00331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</w:t>
      </w:r>
      <w:r w:rsidRPr="00331293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884072" w:rsidRPr="00331293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231F78" w:rsidRPr="00331293" w:rsidRDefault="00231F78">
      <w:pPr>
        <w:rPr>
          <w:sz w:val="24"/>
          <w:szCs w:val="24"/>
        </w:rPr>
      </w:pPr>
    </w:p>
    <w:sectPr w:rsidR="00231F78" w:rsidRPr="00331293" w:rsidSect="003312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636"/>
    <w:rsid w:val="00004955"/>
    <w:rsid w:val="000D6501"/>
    <w:rsid w:val="00231F78"/>
    <w:rsid w:val="00331293"/>
    <w:rsid w:val="003A0636"/>
    <w:rsid w:val="005905F0"/>
    <w:rsid w:val="00665683"/>
    <w:rsid w:val="00884072"/>
    <w:rsid w:val="00886D91"/>
    <w:rsid w:val="00F4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3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2025-01-30T08:14:00Z</dcterms:created>
  <dcterms:modified xsi:type="dcterms:W3CDTF">2025-01-30T09:15:00Z</dcterms:modified>
</cp:coreProperties>
</file>