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3D6" w:rsidRDefault="00AC63D6" w:rsidP="00AC63D6">
      <w:pPr>
        <w:pStyle w:val="a3"/>
        <w:ind w:left="0" w:right="0"/>
        <w:jc w:val="left"/>
      </w:pPr>
    </w:p>
    <w:p w:rsidR="00AC63D6" w:rsidRDefault="00AC63D6" w:rsidP="00AC63D6">
      <w:pPr>
        <w:pStyle w:val="a3"/>
        <w:ind w:left="0" w:right="0"/>
        <w:jc w:val="left"/>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6"/>
          <w:szCs w:val="16"/>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6"/>
          <w:szCs w:val="16"/>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6"/>
          <w:szCs w:val="16"/>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ТЕЛЕЦКОГО СЕЛЬСКОГО ПОСЕЛЕНИЯ</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611550"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4</w:t>
      </w:r>
      <w:r w:rsidR="00AC63D6">
        <w:rPr>
          <w:b/>
          <w:sz w:val="40"/>
          <w:szCs w:val="40"/>
        </w:rPr>
        <w:t xml:space="preserve"> / 2025г.</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18 марта 2025 года</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r>
        <w:rPr>
          <w:b/>
          <w:sz w:val="40"/>
          <w:szCs w:val="40"/>
        </w:rPr>
        <w:t xml:space="preserve">                                          </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outlineLvl w:val="0"/>
        <w:rPr>
          <w:b/>
          <w:sz w:val="40"/>
          <w:szCs w:val="40"/>
        </w:rPr>
      </w:pPr>
      <w:r>
        <w:rPr>
          <w:b/>
          <w:sz w:val="40"/>
          <w:szCs w:val="40"/>
        </w:rPr>
        <w:t xml:space="preserve">                                          Телец</w:t>
      </w: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outlineLvl w:val="0"/>
        <w:rPr>
          <w:b/>
          <w:sz w:val="40"/>
          <w:szCs w:val="40"/>
        </w:rPr>
      </w:pPr>
    </w:p>
    <w:p w:rsidR="00AC63D6" w:rsidRDefault="00AC63D6" w:rsidP="00AC63D6">
      <w:pPr>
        <w:widowControl w:val="0"/>
        <w:pBdr>
          <w:top w:val="thinThickThinMediumGap" w:sz="24" w:space="0" w:color="auto"/>
          <w:left w:val="thinThickThinMediumGap" w:sz="24" w:space="4" w:color="auto"/>
          <w:bottom w:val="thinThickThinMediumGap" w:sz="24" w:space="0" w:color="auto"/>
          <w:right w:val="thinThickThinMediumGap" w:sz="24" w:space="4" w:color="auto"/>
        </w:pBdr>
        <w:outlineLvl w:val="0"/>
        <w:rPr>
          <w:b/>
          <w:sz w:val="40"/>
          <w:szCs w:val="40"/>
        </w:rPr>
      </w:pPr>
    </w:p>
    <w:p w:rsidR="00AC63D6" w:rsidRDefault="00AC63D6" w:rsidP="00AC63D6">
      <w:pPr>
        <w:pStyle w:val="a3"/>
        <w:ind w:left="0" w:right="0"/>
        <w:jc w:val="left"/>
      </w:pPr>
    </w:p>
    <w:p w:rsidR="00AC63D6" w:rsidRDefault="00AC63D6" w:rsidP="00AC63D6">
      <w:pPr>
        <w:pStyle w:val="a3"/>
        <w:ind w:left="0" w:right="0"/>
        <w:jc w:val="left"/>
      </w:pPr>
    </w:p>
    <w:p w:rsidR="00AC63D6" w:rsidRPr="00242BDE" w:rsidRDefault="00AC63D6" w:rsidP="00AC63D6">
      <w:pPr>
        <w:jc w:val="center"/>
      </w:pPr>
      <w:r w:rsidRPr="00242BDE">
        <w:rPr>
          <w:b/>
          <w:bCs/>
        </w:rPr>
        <w:t>РОССИЙСКАЯ ФЕДЕРАЦИЯ</w:t>
      </w:r>
    </w:p>
    <w:p w:rsidR="00AC63D6" w:rsidRPr="00242BDE" w:rsidRDefault="00AC63D6" w:rsidP="00AC63D6">
      <w:pPr>
        <w:jc w:val="center"/>
      </w:pPr>
      <w:r w:rsidRPr="00242BDE">
        <w:rPr>
          <w:b/>
          <w:bCs/>
        </w:rPr>
        <w:t>БРЯНСКАЯ ОБЛАСТЬ</w:t>
      </w:r>
    </w:p>
    <w:p w:rsidR="00AC63D6" w:rsidRPr="00242BDE" w:rsidRDefault="00AC63D6" w:rsidP="00AC63D6">
      <w:pPr>
        <w:jc w:val="center"/>
      </w:pPr>
      <w:r w:rsidRPr="00242BDE">
        <w:rPr>
          <w:b/>
          <w:bCs/>
        </w:rPr>
        <w:t>ТРУБЧЕВСКИЙ МУНИЦИПАЛЬНЫЙ РАЙОН</w:t>
      </w:r>
    </w:p>
    <w:p w:rsidR="00AC63D6" w:rsidRPr="00242BDE" w:rsidRDefault="00AC63D6" w:rsidP="00AC63D6">
      <w:pPr>
        <w:jc w:val="center"/>
      </w:pPr>
      <w:r w:rsidRPr="00242BDE">
        <w:rPr>
          <w:b/>
          <w:bCs/>
        </w:rPr>
        <w:t>ТЕЛЕЦКИЙ СЕЛЬСКИЙ СОВЕТ НАРОДНЫХ ДЕПУТАТОВ</w:t>
      </w:r>
    </w:p>
    <w:p w:rsidR="00AC63D6" w:rsidRPr="00242BDE" w:rsidRDefault="00AC63D6" w:rsidP="00AC63D6">
      <w:pPr>
        <w:jc w:val="center"/>
      </w:pPr>
    </w:p>
    <w:p w:rsidR="00AC63D6" w:rsidRPr="00242BDE" w:rsidRDefault="00AC63D6" w:rsidP="00AC63D6">
      <w:pPr>
        <w:jc w:val="center"/>
      </w:pPr>
      <w:r w:rsidRPr="00242BDE">
        <w:rPr>
          <w:b/>
          <w:bCs/>
        </w:rPr>
        <w:t>РЕШЕНИЕ</w:t>
      </w:r>
    </w:p>
    <w:p w:rsidR="00AC63D6" w:rsidRPr="00242BDE" w:rsidRDefault="00AC63D6" w:rsidP="00AC63D6">
      <w:r w:rsidRPr="00242BDE">
        <w:rPr>
          <w:b/>
          <w:bCs/>
        </w:rPr>
        <w:t xml:space="preserve">от </w:t>
      </w:r>
      <w:r>
        <w:rPr>
          <w:b/>
          <w:bCs/>
        </w:rPr>
        <w:t>06.03</w:t>
      </w:r>
      <w:r w:rsidRPr="00242BDE">
        <w:rPr>
          <w:b/>
          <w:bCs/>
        </w:rPr>
        <w:t>.202</w:t>
      </w:r>
      <w:r w:rsidRPr="006141D3">
        <w:rPr>
          <w:b/>
          <w:bCs/>
        </w:rPr>
        <w:t>5</w:t>
      </w:r>
      <w:r w:rsidRPr="00242BDE">
        <w:rPr>
          <w:b/>
          <w:bCs/>
        </w:rPr>
        <w:t xml:space="preserve"> </w:t>
      </w:r>
      <w:r>
        <w:rPr>
          <w:b/>
          <w:bCs/>
        </w:rPr>
        <w:t xml:space="preserve">             </w:t>
      </w:r>
      <w:r w:rsidRPr="00242BDE">
        <w:rPr>
          <w:b/>
          <w:bCs/>
        </w:rPr>
        <w:t>№</w:t>
      </w:r>
      <w:r>
        <w:rPr>
          <w:b/>
          <w:bCs/>
        </w:rPr>
        <w:t xml:space="preserve"> </w:t>
      </w:r>
      <w:r w:rsidRPr="006141D3">
        <w:rPr>
          <w:b/>
          <w:bCs/>
        </w:rPr>
        <w:t>5-</w:t>
      </w:r>
      <w:r>
        <w:rPr>
          <w:b/>
          <w:bCs/>
        </w:rPr>
        <w:t>34</w:t>
      </w:r>
    </w:p>
    <w:p w:rsidR="00AC63D6" w:rsidRPr="00242BDE" w:rsidRDefault="00AC63D6" w:rsidP="00AC63D6">
      <w:pPr>
        <w:jc w:val="both"/>
      </w:pPr>
      <w:r w:rsidRPr="00242BDE">
        <w:rPr>
          <w:b/>
          <w:bCs/>
        </w:rPr>
        <w:t> </w:t>
      </w:r>
    </w:p>
    <w:p w:rsidR="00AC63D6" w:rsidRPr="00242BDE" w:rsidRDefault="00AC63D6" w:rsidP="00AC63D6">
      <w:pPr>
        <w:jc w:val="both"/>
      </w:pPr>
      <w:r w:rsidRPr="00242BDE">
        <w:rPr>
          <w:b/>
          <w:bCs/>
        </w:rPr>
        <w:t>О ВНЕСЕНИИ ИЗМЕНЕНИЙ</w:t>
      </w:r>
      <w:r w:rsidRPr="006141D3">
        <w:rPr>
          <w:b/>
          <w:bCs/>
        </w:rPr>
        <w:t xml:space="preserve"> </w:t>
      </w:r>
      <w:r w:rsidRPr="00242BDE">
        <w:rPr>
          <w:b/>
          <w:bCs/>
        </w:rPr>
        <w:t>В УСТАВ ТЕЛЕЦКОГО СЕЛЬСКОГО ПОСЕЛЕНИЯ ТРУБЧЕВСКОГО МУНИЦИПАЛЬНОГО РАЙОНА БРЯНСКОЙ ОБЛАСТИ В НОВОЙ РЕДАКЦИИ</w:t>
      </w:r>
    </w:p>
    <w:p w:rsidR="00AC63D6" w:rsidRPr="006141D3" w:rsidRDefault="00AC63D6" w:rsidP="00AC63D6">
      <w:pPr>
        <w:jc w:val="both"/>
      </w:pPr>
      <w:r w:rsidRPr="00242BDE">
        <w:t> </w:t>
      </w:r>
    </w:p>
    <w:p w:rsidR="00AC63D6" w:rsidRPr="00242BDE" w:rsidRDefault="00AC63D6" w:rsidP="00AC63D6">
      <w:pPr>
        <w:ind w:firstLine="708"/>
        <w:jc w:val="both"/>
      </w:pPr>
      <w:r w:rsidRPr="006141D3">
        <w:t xml:space="preserve">В </w:t>
      </w:r>
      <w:r w:rsidRPr="00242BDE">
        <w:t>целях приведения</w:t>
      </w:r>
      <w:r w:rsidRPr="006141D3">
        <w:t xml:space="preserve"> </w:t>
      </w:r>
      <w:hyperlink r:id="rId5" w:tgtFrame="_blank" w:history="1">
        <w:r w:rsidRPr="00242BDE">
          <w:t>Устава</w:t>
        </w:r>
      </w:hyperlink>
      <w:r w:rsidRPr="006141D3">
        <w:t xml:space="preserve"> </w:t>
      </w:r>
      <w:r w:rsidRPr="00242BDE">
        <w:t>Телецкого сельского поселения Трубчевского муниципального района Брянской обла</w:t>
      </w:r>
      <w:r w:rsidRPr="006141D3">
        <w:t>сти</w:t>
      </w:r>
      <w:r w:rsidRPr="00242BDE">
        <w:t xml:space="preserve"> в </w:t>
      </w:r>
      <w:r w:rsidRPr="006141D3">
        <w:t>н</w:t>
      </w:r>
      <w:r w:rsidRPr="00242BDE">
        <w:t xml:space="preserve">овой </w:t>
      </w:r>
      <w:r w:rsidRPr="006141D3">
        <w:t>редакции</w:t>
      </w:r>
      <w:r w:rsidRPr="00242BDE">
        <w:t xml:space="preserve"> в соответствие с </w:t>
      </w:r>
      <w:hyperlink r:id="rId6" w:tgtFrame="_blank" w:history="1">
        <w:r w:rsidRPr="00242BDE">
          <w:t>Федеральным законом от 06.10.2003 № 131-ФЗ</w:t>
        </w:r>
      </w:hyperlink>
      <w:r w:rsidRPr="00242BDE">
        <w:t> «Об общих принципах организации местного самоуправления в Российской Федерации», с учетом итогов (рекомендаций) публичных слушаний, Телецкий сельский Совет народных депутатов</w:t>
      </w:r>
    </w:p>
    <w:p w:rsidR="00AC63D6" w:rsidRPr="00242BDE" w:rsidRDefault="00AC63D6" w:rsidP="00AC63D6">
      <w:pPr>
        <w:ind w:firstLine="709"/>
        <w:jc w:val="both"/>
      </w:pPr>
      <w:r w:rsidRPr="00242BDE">
        <w:t>РЕШИЛ:</w:t>
      </w:r>
    </w:p>
    <w:p w:rsidR="00AC63D6" w:rsidRPr="00242BDE" w:rsidRDefault="00AC63D6" w:rsidP="00AC63D6">
      <w:pPr>
        <w:ind w:firstLine="709"/>
        <w:jc w:val="both"/>
      </w:pPr>
      <w:r w:rsidRPr="00242BDE">
        <w:t xml:space="preserve">1. Внести </w:t>
      </w:r>
      <w:r w:rsidRPr="006141D3">
        <w:t xml:space="preserve">в </w:t>
      </w:r>
      <w:hyperlink r:id="rId7" w:tgtFrame="_blank" w:history="1">
        <w:r w:rsidRPr="00242BDE">
          <w:t>Устав</w:t>
        </w:r>
      </w:hyperlink>
      <w:r w:rsidRPr="006141D3">
        <w:t xml:space="preserve"> </w:t>
      </w:r>
      <w:r w:rsidRPr="00242BDE">
        <w:t>Телецкого сельского поселения Трубчевского муниципального района Брянской обла</w:t>
      </w:r>
      <w:r w:rsidRPr="006141D3">
        <w:t>с</w:t>
      </w:r>
      <w:r w:rsidRPr="00242BDE">
        <w:t>т</w:t>
      </w:r>
      <w:r w:rsidRPr="006141D3">
        <w:t>и</w:t>
      </w:r>
      <w:r w:rsidRPr="00242BDE">
        <w:t xml:space="preserve"> в </w:t>
      </w:r>
      <w:r w:rsidRPr="006141D3">
        <w:t>н</w:t>
      </w:r>
      <w:r w:rsidRPr="00242BDE">
        <w:t>овой редакции следующие изменения:</w:t>
      </w:r>
    </w:p>
    <w:p w:rsidR="00AC63D6" w:rsidRPr="006141D3" w:rsidRDefault="00AC63D6" w:rsidP="00AC63D6">
      <w:pPr>
        <w:ind w:firstLine="709"/>
        <w:jc w:val="both"/>
      </w:pPr>
    </w:p>
    <w:p w:rsidR="00AC63D6" w:rsidRDefault="00AC63D6" w:rsidP="00AC63D6">
      <w:pPr>
        <w:ind w:firstLine="709"/>
        <w:jc w:val="both"/>
      </w:pPr>
      <w:r>
        <w:t>1.1. Часть 1 статьи 2 Устава изложить в следующей редакции:</w:t>
      </w:r>
    </w:p>
    <w:p w:rsidR="00AC63D6" w:rsidRPr="00002759" w:rsidRDefault="00AC63D6" w:rsidP="00AC63D6">
      <w:pPr>
        <w:pStyle w:val="a7"/>
        <w:ind w:firstLine="709"/>
        <w:jc w:val="both"/>
        <w:rPr>
          <w:rFonts w:eastAsiaTheme="minorHAnsi"/>
          <w:kern w:val="2"/>
          <w:lang w:eastAsia="en-US"/>
        </w:rPr>
      </w:pPr>
      <w:r>
        <w:rPr>
          <w:rFonts w:eastAsiaTheme="minorHAnsi"/>
          <w:kern w:val="2"/>
          <w:lang w:eastAsia="en-US"/>
        </w:rPr>
        <w:t>«1.</w:t>
      </w:r>
      <w:r w:rsidRPr="00002759">
        <w:rPr>
          <w:rFonts w:eastAsiaTheme="minorHAnsi"/>
          <w:kern w:val="2"/>
          <w:lang w:eastAsia="en-US"/>
        </w:rPr>
        <w:t xml:space="preserve">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w:t>
      </w:r>
      <w:r w:rsidRPr="00A3383B">
        <w:rPr>
          <w:rFonts w:eastAsiaTheme="minorHAnsi"/>
          <w:kern w:val="2"/>
          <w:lang w:eastAsia="en-US"/>
        </w:rPr>
        <w:t xml:space="preserve"> </w:t>
      </w:r>
      <w:r w:rsidRPr="00002759">
        <w:rPr>
          <w:rFonts w:eastAsiaTheme="minorHAnsi"/>
          <w:kern w:val="2"/>
          <w:lang w:eastAsia="en-US"/>
        </w:rPr>
        <w:t>рекреационн</w:t>
      </w:r>
      <w:r>
        <w:rPr>
          <w:rFonts w:eastAsiaTheme="minorHAnsi"/>
          <w:kern w:val="2"/>
          <w:lang w:eastAsia="en-US"/>
        </w:rPr>
        <w:t>ого назначения</w:t>
      </w:r>
      <w:r w:rsidRPr="00002759">
        <w:rPr>
          <w:rFonts w:eastAsiaTheme="minorHAnsi"/>
          <w:kern w:val="2"/>
          <w:lang w:eastAsia="en-US"/>
        </w:rPr>
        <w:t xml:space="preserve">, земли для развития сельского поселения, земли независимо от форм собственности и целевого назначения, в том числе территории населенных пунктов: деревня Телец, поселок Высокий Ключ, хутор </w:t>
      </w:r>
      <w:proofErr w:type="spellStart"/>
      <w:r w:rsidRPr="00002759">
        <w:rPr>
          <w:rFonts w:eastAsiaTheme="minorHAnsi"/>
          <w:kern w:val="2"/>
          <w:lang w:eastAsia="en-US"/>
        </w:rPr>
        <w:t>Жерено</w:t>
      </w:r>
      <w:proofErr w:type="spellEnd"/>
      <w:r w:rsidRPr="00002759">
        <w:rPr>
          <w:rFonts w:eastAsiaTheme="minorHAnsi"/>
          <w:kern w:val="2"/>
          <w:lang w:eastAsia="en-US"/>
        </w:rPr>
        <w:t xml:space="preserve">, деревня </w:t>
      </w:r>
      <w:proofErr w:type="spellStart"/>
      <w:r w:rsidRPr="00002759">
        <w:rPr>
          <w:rFonts w:eastAsiaTheme="minorHAnsi"/>
          <w:kern w:val="2"/>
          <w:lang w:eastAsia="en-US"/>
        </w:rPr>
        <w:t>Карташово</w:t>
      </w:r>
      <w:proofErr w:type="spellEnd"/>
      <w:r w:rsidRPr="00002759">
        <w:rPr>
          <w:rFonts w:eastAsiaTheme="minorHAnsi"/>
          <w:kern w:val="2"/>
          <w:lang w:eastAsia="en-US"/>
        </w:rPr>
        <w:t xml:space="preserve">, деревня </w:t>
      </w:r>
      <w:proofErr w:type="spellStart"/>
      <w:r w:rsidRPr="00002759">
        <w:rPr>
          <w:rFonts w:eastAsiaTheme="minorHAnsi"/>
          <w:kern w:val="2"/>
          <w:lang w:eastAsia="en-US"/>
        </w:rPr>
        <w:t>Кветунь</w:t>
      </w:r>
      <w:proofErr w:type="spellEnd"/>
      <w:r w:rsidRPr="00002759">
        <w:rPr>
          <w:rFonts w:eastAsiaTheme="minorHAnsi"/>
          <w:kern w:val="2"/>
          <w:lang w:eastAsia="en-US"/>
        </w:rPr>
        <w:t xml:space="preserve">, деревня </w:t>
      </w:r>
      <w:proofErr w:type="spellStart"/>
      <w:r w:rsidRPr="00002759">
        <w:rPr>
          <w:rFonts w:eastAsiaTheme="minorHAnsi"/>
          <w:kern w:val="2"/>
          <w:lang w:eastAsia="en-US"/>
        </w:rPr>
        <w:t>Колодезки</w:t>
      </w:r>
      <w:proofErr w:type="spellEnd"/>
      <w:r w:rsidRPr="00002759">
        <w:rPr>
          <w:rFonts w:eastAsiaTheme="minorHAnsi"/>
          <w:kern w:val="2"/>
          <w:lang w:eastAsia="en-US"/>
        </w:rPr>
        <w:t xml:space="preserve">, деревня Красное, деревня Лучки, деревня </w:t>
      </w:r>
      <w:proofErr w:type="spellStart"/>
      <w:r w:rsidRPr="00002759">
        <w:rPr>
          <w:rFonts w:eastAsiaTheme="minorHAnsi"/>
          <w:kern w:val="2"/>
          <w:lang w:eastAsia="en-US"/>
        </w:rPr>
        <w:t>Макарзно</w:t>
      </w:r>
      <w:proofErr w:type="spellEnd"/>
      <w:r w:rsidRPr="00002759">
        <w:rPr>
          <w:rFonts w:eastAsiaTheme="minorHAnsi"/>
          <w:kern w:val="2"/>
          <w:lang w:eastAsia="en-US"/>
        </w:rPr>
        <w:t xml:space="preserve">, железнодорожный разъезд </w:t>
      </w:r>
      <w:proofErr w:type="spellStart"/>
      <w:r w:rsidRPr="00002759">
        <w:rPr>
          <w:rFonts w:eastAsiaTheme="minorHAnsi"/>
          <w:kern w:val="2"/>
          <w:lang w:eastAsia="en-US"/>
        </w:rPr>
        <w:t>Непорень</w:t>
      </w:r>
      <w:proofErr w:type="spellEnd"/>
      <w:r w:rsidRPr="00002759">
        <w:rPr>
          <w:rFonts w:eastAsiaTheme="minorHAnsi"/>
          <w:kern w:val="2"/>
          <w:lang w:eastAsia="en-US"/>
        </w:rPr>
        <w:t>, деревня Поповка, поселок Прогресс, поселок Старая Непорень, село Филипповичи, не являющихся муниципальными образованиями.</w:t>
      </w:r>
      <w:r>
        <w:rPr>
          <w:rFonts w:eastAsiaTheme="minorHAnsi"/>
          <w:kern w:val="2"/>
          <w:lang w:eastAsia="en-US"/>
        </w:rPr>
        <w:t>»;</w:t>
      </w:r>
    </w:p>
    <w:p w:rsidR="00AC63D6" w:rsidRPr="006141D3" w:rsidRDefault="00AC63D6" w:rsidP="00AC63D6">
      <w:pPr>
        <w:ind w:firstLine="709"/>
        <w:jc w:val="both"/>
      </w:pPr>
      <w:r w:rsidRPr="006141D3">
        <w:t>1.</w:t>
      </w:r>
      <w:r>
        <w:t>2</w:t>
      </w:r>
      <w:r w:rsidRPr="006141D3">
        <w:t xml:space="preserve">. Пункт 9 части 1 статьи 6 Устава изложить в следующей редакции: </w:t>
      </w:r>
    </w:p>
    <w:p w:rsidR="00AC63D6" w:rsidRPr="006141D3" w:rsidRDefault="00AC63D6" w:rsidP="00AC63D6">
      <w:pPr>
        <w:ind w:firstLine="709"/>
        <w:jc w:val="both"/>
      </w:pPr>
      <w:r w:rsidRPr="006141D3">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63D6" w:rsidRPr="006141D3" w:rsidRDefault="00AC63D6" w:rsidP="00AC63D6">
      <w:pPr>
        <w:ind w:firstLine="709"/>
        <w:jc w:val="both"/>
      </w:pPr>
    </w:p>
    <w:p w:rsidR="00AC63D6" w:rsidRPr="006141D3" w:rsidRDefault="00AC63D6" w:rsidP="00AC63D6">
      <w:pPr>
        <w:ind w:firstLine="709"/>
        <w:jc w:val="both"/>
      </w:pPr>
      <w:r w:rsidRPr="006141D3">
        <w:t>1.</w:t>
      </w:r>
      <w:r>
        <w:t>3</w:t>
      </w:r>
      <w:r w:rsidRPr="006141D3">
        <w:t xml:space="preserve"> Пункт 12 части 1 статьи 6 Устава изложить в следующей редакции: </w:t>
      </w:r>
    </w:p>
    <w:p w:rsidR="00AC63D6" w:rsidRPr="006141D3" w:rsidRDefault="00AC63D6" w:rsidP="00AC63D6">
      <w:pPr>
        <w:pStyle w:val="a5"/>
        <w:spacing w:after="0" w:line="240" w:lineRule="auto"/>
        <w:ind w:left="0" w:firstLine="709"/>
        <w:jc w:val="both"/>
        <w:rPr>
          <w:rFonts w:ascii="Times New Roman" w:hAnsi="Times New Roman" w:cs="Times New Roman"/>
          <w:sz w:val="24"/>
          <w:szCs w:val="24"/>
        </w:rPr>
      </w:pPr>
      <w:r w:rsidRPr="006141D3">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C63D6" w:rsidRPr="006141D3" w:rsidRDefault="00AC63D6" w:rsidP="00AC63D6">
      <w:pPr>
        <w:ind w:firstLine="709"/>
        <w:jc w:val="both"/>
      </w:pPr>
    </w:p>
    <w:p w:rsidR="00AC63D6" w:rsidRPr="006141D3" w:rsidRDefault="00AC63D6" w:rsidP="00AC63D6">
      <w:pPr>
        <w:ind w:firstLine="709"/>
        <w:jc w:val="both"/>
      </w:pPr>
      <w:r w:rsidRPr="006141D3">
        <w:t>1.</w:t>
      </w:r>
      <w:r>
        <w:t>4</w:t>
      </w:r>
      <w:r w:rsidRPr="006141D3">
        <w:t>. Часть 1 статьи 6 Устава дополнить пунктом 17 следующего содержания:</w:t>
      </w:r>
    </w:p>
    <w:p w:rsidR="00AC63D6" w:rsidRPr="006141D3" w:rsidRDefault="00AC63D6" w:rsidP="00AC63D6">
      <w:pPr>
        <w:ind w:firstLine="709"/>
        <w:jc w:val="both"/>
      </w:pPr>
      <w:r w:rsidRPr="006141D3">
        <w:lastRenderedPageBreak/>
        <w:t xml:space="preserve">«17) осуществление учета личных подсобных хозяйств, которые ведут граждане в соответствии с Федеральным </w:t>
      </w:r>
      <w:hyperlink r:id="rId8" w:history="1">
        <w:r w:rsidRPr="006141D3">
          <w:t>законом</w:t>
        </w:r>
      </w:hyperlink>
      <w:r w:rsidRPr="006141D3">
        <w:t xml:space="preserve"> от 7 июля 2003 года N 112-ФЗ "О личном подсобном хозяйстве", в похозяйственных книгах.»;</w:t>
      </w:r>
    </w:p>
    <w:p w:rsidR="00AC63D6" w:rsidRPr="006141D3" w:rsidRDefault="00AC63D6" w:rsidP="00AC63D6">
      <w:pPr>
        <w:ind w:firstLine="709"/>
        <w:jc w:val="both"/>
      </w:pPr>
    </w:p>
    <w:p w:rsidR="00AC63D6" w:rsidRPr="006141D3" w:rsidRDefault="00AC63D6" w:rsidP="00AC63D6">
      <w:pPr>
        <w:ind w:firstLine="709"/>
        <w:jc w:val="both"/>
      </w:pPr>
      <w:r w:rsidRPr="006141D3">
        <w:t>1.</w:t>
      </w:r>
      <w:r>
        <w:t>5</w:t>
      </w:r>
      <w:r w:rsidRPr="006141D3">
        <w:t>. Пункт 6 части 1 статьи 8 Устава изложить в следующей редакции:</w:t>
      </w:r>
    </w:p>
    <w:p w:rsidR="00AC63D6" w:rsidRPr="006141D3" w:rsidRDefault="00AC63D6" w:rsidP="00AC63D6">
      <w:pPr>
        <w:ind w:firstLine="709"/>
        <w:jc w:val="both"/>
      </w:pPr>
      <w:r w:rsidRPr="006141D3">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6141D3">
          <w:rPr>
            <w:rStyle w:val="a6"/>
          </w:rPr>
          <w:t>порядке</w:t>
        </w:r>
      </w:hyperlink>
      <w:r w:rsidRPr="006141D3">
        <w:t>, установленном Правительством Российской Федерации;»;</w:t>
      </w:r>
    </w:p>
    <w:p w:rsidR="00AC63D6" w:rsidRPr="006141D3" w:rsidRDefault="00AC63D6" w:rsidP="00AC63D6">
      <w:pPr>
        <w:ind w:firstLine="709"/>
        <w:jc w:val="both"/>
      </w:pPr>
    </w:p>
    <w:p w:rsidR="00AC63D6" w:rsidRPr="006141D3" w:rsidRDefault="00AC63D6" w:rsidP="00AC63D6">
      <w:pPr>
        <w:ind w:firstLine="709"/>
        <w:jc w:val="both"/>
      </w:pPr>
      <w:r w:rsidRPr="006141D3">
        <w:t>1.</w:t>
      </w:r>
      <w:r>
        <w:t>6</w:t>
      </w:r>
      <w:r w:rsidRPr="006141D3">
        <w:t>. Пункт 7 части 1 статьи 8 Устава изложить в следующей редакции:</w:t>
      </w:r>
    </w:p>
    <w:p w:rsidR="00AC63D6" w:rsidRPr="006141D3" w:rsidRDefault="00AC63D6" w:rsidP="00AC63D6">
      <w:pPr>
        <w:pStyle w:val="a5"/>
        <w:spacing w:after="0" w:line="240" w:lineRule="auto"/>
        <w:ind w:left="0" w:firstLine="709"/>
        <w:jc w:val="both"/>
        <w:rPr>
          <w:rFonts w:ascii="Times New Roman" w:hAnsi="Times New Roman" w:cs="Times New Roman"/>
          <w:sz w:val="24"/>
          <w:szCs w:val="24"/>
        </w:rPr>
      </w:pPr>
      <w:r w:rsidRPr="006141D3">
        <w:rPr>
          <w:rFonts w:ascii="Times New Roman" w:hAnsi="Times New Roman" w:cs="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C63D6" w:rsidRPr="006141D3" w:rsidRDefault="00AC63D6" w:rsidP="00AC63D6">
      <w:pPr>
        <w:pStyle w:val="a5"/>
        <w:spacing w:after="0" w:line="240" w:lineRule="auto"/>
        <w:ind w:left="0" w:firstLine="709"/>
        <w:jc w:val="both"/>
        <w:rPr>
          <w:rFonts w:ascii="Times New Roman" w:hAnsi="Times New Roman" w:cs="Times New Roman"/>
          <w:sz w:val="24"/>
          <w:szCs w:val="24"/>
        </w:rPr>
      </w:pPr>
    </w:p>
    <w:p w:rsidR="00AC63D6" w:rsidRPr="006141D3" w:rsidRDefault="00AC63D6" w:rsidP="00AC63D6">
      <w:pPr>
        <w:ind w:firstLine="709"/>
        <w:jc w:val="both"/>
      </w:pPr>
      <w:r w:rsidRPr="006141D3">
        <w:t>1.</w:t>
      </w:r>
      <w:r>
        <w:t>7</w:t>
      </w:r>
      <w:r w:rsidRPr="006141D3">
        <w:t>. Пункт 8 части 1 статьи 8 Устава изложить в следующей редакции:</w:t>
      </w:r>
    </w:p>
    <w:p w:rsidR="00AC63D6" w:rsidRPr="006141D3" w:rsidRDefault="00AC63D6" w:rsidP="00AC63D6">
      <w:pPr>
        <w:pStyle w:val="a7"/>
        <w:spacing w:before="0" w:beforeAutospacing="0" w:after="0" w:afterAutospacing="0"/>
        <w:ind w:firstLine="709"/>
        <w:jc w:val="both"/>
        <w:rPr>
          <w:rFonts w:eastAsiaTheme="minorHAnsi"/>
          <w:kern w:val="2"/>
          <w:lang w:eastAsia="en-US"/>
        </w:rPr>
      </w:pPr>
      <w:r w:rsidRPr="006141D3">
        <w:rPr>
          <w:rFonts w:eastAsiaTheme="minorHAnsi"/>
          <w:kern w:val="2"/>
          <w:lang w:eastAsia="en-US"/>
        </w:rPr>
        <w:t>8)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p>
    <w:p w:rsidR="00AC63D6" w:rsidRPr="006141D3" w:rsidRDefault="00AC63D6" w:rsidP="00AC63D6">
      <w:pPr>
        <w:pStyle w:val="a5"/>
        <w:spacing w:after="0" w:line="240" w:lineRule="auto"/>
        <w:ind w:left="0" w:firstLine="709"/>
        <w:jc w:val="both"/>
        <w:rPr>
          <w:rFonts w:ascii="Times New Roman" w:hAnsi="Times New Roman" w:cs="Times New Roman"/>
          <w:sz w:val="24"/>
          <w:szCs w:val="24"/>
        </w:rPr>
      </w:pPr>
    </w:p>
    <w:p w:rsidR="00AC63D6" w:rsidRPr="006141D3" w:rsidRDefault="00AC63D6" w:rsidP="00AC63D6">
      <w:pPr>
        <w:pStyle w:val="a7"/>
        <w:spacing w:before="0" w:beforeAutospacing="0" w:after="0" w:afterAutospacing="0"/>
        <w:ind w:firstLine="709"/>
        <w:jc w:val="both"/>
        <w:rPr>
          <w:rFonts w:eastAsiaTheme="minorHAnsi"/>
          <w:kern w:val="2"/>
          <w:lang w:eastAsia="en-US"/>
        </w:rPr>
      </w:pPr>
      <w:r w:rsidRPr="006141D3">
        <w:rPr>
          <w:rFonts w:eastAsiaTheme="minorHAnsi"/>
          <w:kern w:val="2"/>
          <w:lang w:eastAsia="en-US"/>
        </w:rPr>
        <w:t>1.</w:t>
      </w:r>
      <w:r>
        <w:rPr>
          <w:rFonts w:eastAsiaTheme="minorHAnsi"/>
          <w:kern w:val="2"/>
          <w:lang w:eastAsia="en-US"/>
        </w:rPr>
        <w:t>8</w:t>
      </w:r>
      <w:r w:rsidRPr="006141D3">
        <w:rPr>
          <w:rFonts w:eastAsiaTheme="minorHAnsi"/>
          <w:kern w:val="2"/>
          <w:lang w:eastAsia="en-US"/>
        </w:rPr>
        <w:t xml:space="preserve">. Часть 2 статьи 12 Устава изложить в следующей редакции: </w:t>
      </w:r>
    </w:p>
    <w:p w:rsidR="00AC63D6" w:rsidRPr="006141D3" w:rsidRDefault="00AC63D6" w:rsidP="00AC63D6">
      <w:pPr>
        <w:pStyle w:val="a7"/>
        <w:spacing w:before="0" w:beforeAutospacing="0" w:after="0" w:afterAutospacing="0"/>
        <w:ind w:firstLine="709"/>
        <w:jc w:val="both"/>
        <w:rPr>
          <w:color w:val="000000"/>
        </w:rPr>
      </w:pPr>
      <w:r w:rsidRPr="006141D3">
        <w:rPr>
          <w:rFonts w:eastAsiaTheme="minorHAnsi"/>
          <w:kern w:val="2"/>
          <w:lang w:eastAsia="en-US"/>
        </w:rPr>
        <w:t>«2. Муниципальные выборы назначаются Советом народных депутатов</w:t>
      </w:r>
      <w:r w:rsidRPr="006141D3">
        <w:rPr>
          <w:color w:val="000000"/>
        </w:rPr>
        <w:t>. Решение о назначении выборов должно быть принято не ранее чем за 90 дней и не позднее, чем за 80 дней до дня голосования.</w:t>
      </w:r>
    </w:p>
    <w:p w:rsidR="00AC63D6" w:rsidRPr="006141D3" w:rsidRDefault="00AC63D6" w:rsidP="00AC63D6">
      <w:pPr>
        <w:pStyle w:val="a7"/>
        <w:spacing w:before="0" w:beforeAutospacing="0" w:after="0" w:afterAutospacing="0"/>
        <w:ind w:firstLine="709"/>
        <w:jc w:val="both"/>
        <w:rPr>
          <w:color w:val="000000"/>
        </w:rPr>
      </w:pPr>
      <w:r w:rsidRPr="006141D3">
        <w:rPr>
          <w:color w:val="000000"/>
        </w:rPr>
        <w:t>В случае досрочного прекращения полномочий Совета народных депутатов или депутатов указанного органа,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AC63D6" w:rsidRPr="006141D3" w:rsidRDefault="00AC63D6" w:rsidP="00AC63D6">
      <w:pPr>
        <w:pStyle w:val="a7"/>
        <w:spacing w:before="0" w:beforeAutospacing="0" w:after="0" w:afterAutospacing="0"/>
        <w:ind w:firstLine="709"/>
        <w:jc w:val="both"/>
        <w:rPr>
          <w:color w:val="000000"/>
        </w:rPr>
      </w:pPr>
      <w:r w:rsidRPr="006141D3">
        <w:rPr>
          <w:color w:val="000000"/>
        </w:rPr>
        <w:t>В случаях, установленных федеральным законом, муниципальные выборы назначаются</w:t>
      </w:r>
      <w:r>
        <w:rPr>
          <w:color w:val="000000"/>
        </w:rPr>
        <w:t xml:space="preserve"> соответствующей</w:t>
      </w:r>
      <w:r w:rsidRPr="006141D3">
        <w:rPr>
          <w:color w:val="000000"/>
        </w:rPr>
        <w:t xml:space="preserve"> избирательной комиссией или судом.»;</w:t>
      </w:r>
    </w:p>
    <w:p w:rsidR="00AC63D6" w:rsidRPr="006141D3" w:rsidRDefault="00AC63D6" w:rsidP="00AC63D6">
      <w:pPr>
        <w:ind w:firstLine="709"/>
        <w:jc w:val="both"/>
      </w:pPr>
    </w:p>
    <w:p w:rsidR="00AC63D6" w:rsidRDefault="00AC63D6" w:rsidP="00AC63D6">
      <w:pPr>
        <w:ind w:firstLine="709"/>
        <w:jc w:val="both"/>
      </w:pPr>
      <w:r>
        <w:t>1.9. Статью 15.1. Устава изложить в следующей редакции:</w:t>
      </w:r>
    </w:p>
    <w:p w:rsidR="00AC63D6" w:rsidRPr="00F342E0" w:rsidRDefault="00AC63D6" w:rsidP="00AC63D6">
      <w:pPr>
        <w:ind w:firstLine="708"/>
        <w:jc w:val="both"/>
      </w:pPr>
      <w:r>
        <w:t>«</w:t>
      </w:r>
      <w:r w:rsidRPr="00F342E0">
        <w:rPr>
          <w:b/>
          <w:bCs/>
        </w:rPr>
        <w:t>Статья 15.1. Старший населенного пункта</w:t>
      </w:r>
    </w:p>
    <w:p w:rsidR="00AC63D6" w:rsidRPr="00F342E0" w:rsidRDefault="00AC63D6" w:rsidP="00AC63D6">
      <w:pPr>
        <w:numPr>
          <w:ilvl w:val="0"/>
          <w:numId w:val="1"/>
        </w:numPr>
        <w:tabs>
          <w:tab w:val="left" w:pos="993"/>
        </w:tabs>
        <w:ind w:firstLine="708"/>
        <w:jc w:val="both"/>
      </w:pPr>
      <w:r w:rsidRPr="00F342E0">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F342E0">
        <w:t>в поселении</w:t>
      </w:r>
      <w:proofErr w:type="gramEnd"/>
      <w:r w:rsidRPr="00F342E0">
        <w:t xml:space="preserve"> может назначаться </w:t>
      </w:r>
      <w:r w:rsidRPr="00F342E0">
        <w:rPr>
          <w:i/>
          <w:iCs/>
        </w:rPr>
        <w:t>старший населенного пункта.</w:t>
      </w:r>
    </w:p>
    <w:p w:rsidR="00AC63D6" w:rsidRPr="00F342E0" w:rsidRDefault="00AC63D6" w:rsidP="00AC63D6">
      <w:pPr>
        <w:numPr>
          <w:ilvl w:val="0"/>
          <w:numId w:val="1"/>
        </w:numPr>
        <w:tabs>
          <w:tab w:val="left" w:pos="993"/>
        </w:tabs>
        <w:ind w:firstLine="708"/>
        <w:jc w:val="both"/>
        <w:rPr>
          <w:i/>
          <w:iCs/>
        </w:rPr>
      </w:pPr>
      <w:r w:rsidRPr="00F342E0">
        <w:rPr>
          <w:i/>
          <w:iCs/>
        </w:rPr>
        <w:t>Старший населенного пункта</w:t>
      </w:r>
      <w:r w:rsidRPr="00F342E0">
        <w:rPr>
          <w:b/>
          <w:bCs/>
        </w:rPr>
        <w:t xml:space="preserve"> </w:t>
      </w:r>
      <w:r w:rsidRPr="00F342E0">
        <w:t xml:space="preserve">назначается </w:t>
      </w:r>
      <w:r>
        <w:t>Телецким</w:t>
      </w:r>
      <w:r w:rsidRPr="00F342E0">
        <w:t xml:space="preserve"> сельским Советом народных депутатов по представлению схода граждан сельского населенного пункта. </w:t>
      </w:r>
      <w:r w:rsidRPr="00F342E0">
        <w:rPr>
          <w:i/>
          <w:iCs/>
        </w:rPr>
        <w:t>Старший населенного пункта</w:t>
      </w:r>
      <w:r w:rsidRPr="00F342E0">
        <w:rPr>
          <w:b/>
          <w:bCs/>
        </w:rPr>
        <w:t xml:space="preserve"> </w:t>
      </w:r>
      <w:r w:rsidRPr="00F342E0">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C63D6" w:rsidRPr="00F342E0" w:rsidRDefault="00AC63D6" w:rsidP="00AC63D6">
      <w:pPr>
        <w:numPr>
          <w:ilvl w:val="0"/>
          <w:numId w:val="1"/>
        </w:numPr>
        <w:tabs>
          <w:tab w:val="left" w:pos="993"/>
        </w:tabs>
        <w:ind w:firstLine="708"/>
        <w:jc w:val="both"/>
        <w:rPr>
          <w:i/>
          <w:iCs/>
        </w:rPr>
      </w:pPr>
      <w:r w:rsidRPr="00F342E0">
        <w:rPr>
          <w:i/>
          <w:iCs/>
        </w:rPr>
        <w:t>Старший населенного пункта</w:t>
      </w:r>
      <w:r w:rsidRPr="00F342E0">
        <w:rPr>
          <w:b/>
          <w:bCs/>
        </w:rPr>
        <w:t xml:space="preserve"> </w:t>
      </w:r>
      <w:r w:rsidRPr="00F342E0">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C63D6" w:rsidRPr="00F342E0" w:rsidRDefault="00AC63D6" w:rsidP="00AC63D6">
      <w:pPr>
        <w:numPr>
          <w:ilvl w:val="0"/>
          <w:numId w:val="1"/>
        </w:numPr>
        <w:tabs>
          <w:tab w:val="left" w:pos="993"/>
        </w:tabs>
        <w:ind w:firstLine="708"/>
        <w:jc w:val="both"/>
        <w:rPr>
          <w:i/>
          <w:iCs/>
        </w:rPr>
      </w:pPr>
      <w:r w:rsidRPr="00F342E0">
        <w:rPr>
          <w:i/>
          <w:iCs/>
        </w:rPr>
        <w:t>Старшим населенного пункта</w:t>
      </w:r>
      <w:r w:rsidRPr="00F342E0">
        <w:rPr>
          <w:b/>
          <w:bCs/>
        </w:rPr>
        <w:t xml:space="preserve"> </w:t>
      </w:r>
      <w:r w:rsidRPr="00F342E0">
        <w:t>не может быть назначено лицо:</w:t>
      </w:r>
    </w:p>
    <w:p w:rsidR="00AC63D6" w:rsidRPr="00F342E0" w:rsidRDefault="00AC63D6" w:rsidP="00AC63D6">
      <w:pPr>
        <w:numPr>
          <w:ilvl w:val="0"/>
          <w:numId w:val="2"/>
        </w:numPr>
        <w:tabs>
          <w:tab w:val="left" w:pos="993"/>
        </w:tabs>
        <w:ind w:firstLine="708"/>
        <w:jc w:val="both"/>
      </w:pPr>
      <w:r w:rsidRPr="00F342E0">
        <w:t xml:space="preserve">замещающее государственную должность, должность государственной гражданской службы, муниципальную должность, за исключением муниципальной </w:t>
      </w:r>
      <w:r w:rsidRPr="00F342E0">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C63D6" w:rsidRPr="00F342E0" w:rsidRDefault="00AC63D6" w:rsidP="00AC63D6">
      <w:pPr>
        <w:numPr>
          <w:ilvl w:val="0"/>
          <w:numId w:val="2"/>
        </w:numPr>
        <w:tabs>
          <w:tab w:val="left" w:pos="851"/>
          <w:tab w:val="left" w:pos="993"/>
        </w:tabs>
        <w:ind w:firstLine="708"/>
        <w:jc w:val="both"/>
      </w:pPr>
      <w:r w:rsidRPr="00F342E0">
        <w:t>признанное судом недееспособным или ограниченно дееспособным;</w:t>
      </w:r>
    </w:p>
    <w:p w:rsidR="00AC63D6" w:rsidRPr="00F342E0" w:rsidRDefault="00AC63D6" w:rsidP="00AC63D6">
      <w:pPr>
        <w:numPr>
          <w:ilvl w:val="0"/>
          <w:numId w:val="2"/>
        </w:numPr>
        <w:tabs>
          <w:tab w:val="left" w:pos="851"/>
          <w:tab w:val="left" w:pos="993"/>
        </w:tabs>
        <w:ind w:firstLine="708"/>
        <w:jc w:val="both"/>
      </w:pPr>
      <w:r w:rsidRPr="00F342E0">
        <w:t>имеющее непогашенную или неснятую судимость.</w:t>
      </w:r>
    </w:p>
    <w:p w:rsidR="00AC63D6" w:rsidRPr="00F342E0" w:rsidRDefault="00AC63D6" w:rsidP="00AC63D6">
      <w:pPr>
        <w:numPr>
          <w:ilvl w:val="0"/>
          <w:numId w:val="1"/>
        </w:numPr>
        <w:tabs>
          <w:tab w:val="left" w:pos="851"/>
          <w:tab w:val="left" w:pos="993"/>
        </w:tabs>
        <w:ind w:firstLine="708"/>
        <w:jc w:val="both"/>
      </w:pPr>
      <w:r w:rsidRPr="00F342E0">
        <w:t xml:space="preserve">Срок полномочий </w:t>
      </w:r>
      <w:r w:rsidRPr="00F342E0">
        <w:rPr>
          <w:i/>
          <w:iCs/>
        </w:rPr>
        <w:t>старшего населенного пункта</w:t>
      </w:r>
      <w:r w:rsidRPr="00F342E0">
        <w:rPr>
          <w:b/>
          <w:bCs/>
        </w:rPr>
        <w:t xml:space="preserve"> </w:t>
      </w:r>
      <w:r w:rsidRPr="00F342E0">
        <w:t>составляет пять лет.</w:t>
      </w:r>
    </w:p>
    <w:p w:rsidR="00AC63D6" w:rsidRPr="00F342E0" w:rsidRDefault="00AC63D6" w:rsidP="00AC63D6">
      <w:pPr>
        <w:tabs>
          <w:tab w:val="left" w:pos="851"/>
          <w:tab w:val="left" w:pos="993"/>
        </w:tabs>
        <w:ind w:firstLine="708"/>
        <w:jc w:val="both"/>
      </w:pPr>
      <w:r w:rsidRPr="00F342E0">
        <w:t xml:space="preserve">Полномочия </w:t>
      </w:r>
      <w:r w:rsidRPr="00F342E0">
        <w:rPr>
          <w:i/>
          <w:iCs/>
        </w:rPr>
        <w:t>старшего населенного пункта</w:t>
      </w:r>
      <w:r w:rsidRPr="00F342E0">
        <w:rPr>
          <w:b/>
          <w:bCs/>
        </w:rPr>
        <w:t xml:space="preserve"> </w:t>
      </w:r>
      <w:r w:rsidRPr="00F342E0">
        <w:t>прекращаются досрочно по</w:t>
      </w:r>
      <w:r>
        <w:t xml:space="preserve"> </w:t>
      </w:r>
      <w:r w:rsidRPr="00F342E0">
        <w:t xml:space="preserve">решению </w:t>
      </w:r>
      <w:r>
        <w:t>Тел</w:t>
      </w:r>
      <w:r w:rsidRPr="00F342E0">
        <w:t>ецкого сельского Совета народных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AC63D6" w:rsidRPr="00F342E0" w:rsidRDefault="00AC63D6" w:rsidP="00AC63D6">
      <w:pPr>
        <w:numPr>
          <w:ilvl w:val="0"/>
          <w:numId w:val="1"/>
        </w:numPr>
        <w:tabs>
          <w:tab w:val="left" w:pos="851"/>
          <w:tab w:val="left" w:pos="993"/>
        </w:tabs>
        <w:ind w:firstLine="708"/>
        <w:jc w:val="both"/>
        <w:rPr>
          <w:i/>
          <w:iCs/>
        </w:rPr>
      </w:pPr>
      <w:r w:rsidRPr="00F342E0">
        <w:rPr>
          <w:i/>
          <w:iCs/>
        </w:rPr>
        <w:t>Старший населенного пункта</w:t>
      </w:r>
      <w:r w:rsidRPr="00F342E0">
        <w:rPr>
          <w:b/>
          <w:bCs/>
        </w:rPr>
        <w:t xml:space="preserve"> </w:t>
      </w:r>
      <w:r w:rsidRPr="00F342E0">
        <w:t>для решения возложенных на него задач:</w:t>
      </w:r>
    </w:p>
    <w:p w:rsidR="00AC63D6" w:rsidRPr="00F342E0" w:rsidRDefault="00AC63D6" w:rsidP="00AC63D6">
      <w:pPr>
        <w:numPr>
          <w:ilvl w:val="0"/>
          <w:numId w:val="3"/>
        </w:numPr>
        <w:tabs>
          <w:tab w:val="left" w:pos="993"/>
        </w:tabs>
        <w:ind w:firstLine="708"/>
        <w:jc w:val="both"/>
      </w:pPr>
      <w:r w:rsidRPr="00F342E0">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C63D6" w:rsidRDefault="00AC63D6" w:rsidP="00AC63D6">
      <w:pPr>
        <w:numPr>
          <w:ilvl w:val="0"/>
          <w:numId w:val="3"/>
        </w:numPr>
        <w:tabs>
          <w:tab w:val="left" w:pos="993"/>
        </w:tabs>
        <w:ind w:firstLine="708"/>
        <w:jc w:val="both"/>
      </w:pPr>
      <w:r w:rsidRPr="00F342E0">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63D6" w:rsidRPr="00F342E0" w:rsidRDefault="00AC63D6" w:rsidP="00AC63D6">
      <w:pPr>
        <w:numPr>
          <w:ilvl w:val="0"/>
          <w:numId w:val="3"/>
        </w:numPr>
        <w:tabs>
          <w:tab w:val="left" w:pos="993"/>
        </w:tabs>
        <w:ind w:firstLine="708"/>
        <w:jc w:val="both"/>
      </w:pPr>
      <w:r w:rsidRPr="00F342E0">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C63D6" w:rsidRPr="00F342E0" w:rsidRDefault="00AC63D6" w:rsidP="00AC63D6">
      <w:pPr>
        <w:numPr>
          <w:ilvl w:val="0"/>
          <w:numId w:val="3"/>
        </w:numPr>
        <w:tabs>
          <w:tab w:val="left" w:pos="993"/>
        </w:tabs>
        <w:ind w:firstLine="708"/>
        <w:jc w:val="both"/>
      </w:pPr>
      <w:r w:rsidRPr="00F342E0">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C63D6" w:rsidRDefault="00AC63D6" w:rsidP="00AC63D6">
      <w:pPr>
        <w:ind w:firstLine="708"/>
        <w:jc w:val="both"/>
        <w:rPr>
          <w:color w:val="000000"/>
        </w:rPr>
      </w:pPr>
      <w:r w:rsidRPr="00F342E0">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C63D6" w:rsidRPr="00F342E0" w:rsidRDefault="00AC63D6" w:rsidP="00AC63D6">
      <w:pPr>
        <w:ind w:firstLine="708"/>
        <w:jc w:val="both"/>
        <w:rPr>
          <w:color w:val="000000"/>
        </w:rPr>
      </w:pPr>
      <w:r>
        <w:rPr>
          <w:color w:val="000000"/>
        </w:rPr>
        <w:t xml:space="preserve">5) </w:t>
      </w:r>
      <w:r w:rsidRPr="00F342E0">
        <w:rPr>
          <w:color w:val="000000"/>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AC63D6" w:rsidRDefault="00AC63D6" w:rsidP="00AC63D6">
      <w:pPr>
        <w:ind w:firstLine="708"/>
        <w:jc w:val="both"/>
      </w:pPr>
      <w:r>
        <w:rPr>
          <w:color w:val="000000"/>
        </w:rPr>
        <w:t xml:space="preserve">7. </w:t>
      </w:r>
      <w:r w:rsidRPr="00F342E0">
        <w:rPr>
          <w:color w:val="000000"/>
        </w:rPr>
        <w:t>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r>
        <w:rPr>
          <w:color w:val="000000"/>
        </w:rPr>
        <w:t>.</w:t>
      </w:r>
      <w:r w:rsidRPr="00F342E0">
        <w:rPr>
          <w:color w:val="000000"/>
        </w:rPr>
        <w:t>»</w:t>
      </w:r>
      <w:r>
        <w:t>;</w:t>
      </w:r>
    </w:p>
    <w:p w:rsidR="00AC63D6" w:rsidRDefault="00AC63D6" w:rsidP="00AC63D6">
      <w:pPr>
        <w:ind w:firstLine="709"/>
        <w:jc w:val="both"/>
      </w:pPr>
    </w:p>
    <w:p w:rsidR="00AC63D6" w:rsidRDefault="00AC63D6" w:rsidP="00AC63D6">
      <w:pPr>
        <w:ind w:firstLine="709"/>
        <w:jc w:val="both"/>
      </w:pPr>
      <w:r>
        <w:t>1.10. Пункт 3 части 1 статьи 17.1 Устава изложить в следующей редакции:</w:t>
      </w:r>
    </w:p>
    <w:p w:rsidR="00AC63D6" w:rsidRDefault="00AC63D6" w:rsidP="00AC63D6">
      <w:pPr>
        <w:ind w:firstLine="709"/>
        <w:jc w:val="both"/>
      </w:pPr>
      <w:r>
        <w:t>«</w:t>
      </w:r>
      <w:r w:rsidRPr="00D55DC3">
        <w:t>3) в сельском населенном пункте по вопросу выдвижения кандидатуры стар</w:t>
      </w:r>
      <w:r>
        <w:t>шего</w:t>
      </w:r>
      <w:r w:rsidRPr="00D55DC3">
        <w:t xml:space="preserve"> населенного пункта, а также по вопросу досрочного прекращения полномочий стар</w:t>
      </w:r>
      <w:r>
        <w:t>шего</w:t>
      </w:r>
      <w:r w:rsidRPr="00D55DC3">
        <w:t xml:space="preserve"> населенного пункта</w:t>
      </w:r>
      <w:r>
        <w:t>»;</w:t>
      </w:r>
    </w:p>
    <w:p w:rsidR="00AC63D6" w:rsidRDefault="00AC63D6" w:rsidP="00AC63D6">
      <w:pPr>
        <w:ind w:firstLine="709"/>
        <w:jc w:val="both"/>
      </w:pPr>
    </w:p>
    <w:p w:rsidR="00AC63D6" w:rsidRPr="006141D3" w:rsidRDefault="00AC63D6" w:rsidP="00AC63D6">
      <w:pPr>
        <w:ind w:firstLine="709"/>
        <w:jc w:val="both"/>
      </w:pPr>
      <w:r w:rsidRPr="006141D3">
        <w:t>1.</w:t>
      </w:r>
      <w:r>
        <w:t>11</w:t>
      </w:r>
      <w:r w:rsidRPr="006141D3">
        <w:t>. Подпункт «а» пункта 2 части 6 статьи 26 Устава изложить в следующей редакции:</w:t>
      </w:r>
    </w:p>
    <w:p w:rsidR="00AC63D6" w:rsidRPr="006141D3" w:rsidRDefault="00AC63D6" w:rsidP="00AC63D6">
      <w:pPr>
        <w:pStyle w:val="normalweb"/>
        <w:spacing w:before="0" w:beforeAutospacing="0" w:after="0" w:afterAutospacing="0"/>
        <w:ind w:firstLine="709"/>
        <w:jc w:val="both"/>
        <w:rPr>
          <w:color w:val="000000"/>
        </w:rPr>
      </w:pPr>
      <w:r w:rsidRPr="006141D3">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63D6" w:rsidRPr="006141D3" w:rsidRDefault="00AC63D6" w:rsidP="00AC63D6">
      <w:pPr>
        <w:ind w:firstLine="709"/>
        <w:jc w:val="both"/>
      </w:pPr>
    </w:p>
    <w:p w:rsidR="00AC63D6" w:rsidRPr="006141D3" w:rsidRDefault="00AC63D6" w:rsidP="00AC63D6">
      <w:pPr>
        <w:ind w:firstLine="709"/>
        <w:jc w:val="both"/>
      </w:pPr>
      <w:r w:rsidRPr="006141D3">
        <w:t>1.</w:t>
      </w:r>
      <w:r>
        <w:t>12</w:t>
      </w:r>
      <w:r w:rsidRPr="006141D3">
        <w:t>. Подпункт «б» пункта 2 части 6 статьи 26 Устава изложить в следующей редакции:</w:t>
      </w:r>
    </w:p>
    <w:p w:rsidR="00AC63D6" w:rsidRPr="006141D3" w:rsidRDefault="00AC63D6" w:rsidP="00AC63D6">
      <w:pPr>
        <w:pStyle w:val="normalweb"/>
        <w:spacing w:before="0" w:beforeAutospacing="0" w:after="0" w:afterAutospacing="0"/>
        <w:ind w:firstLine="709"/>
        <w:jc w:val="both"/>
        <w:rPr>
          <w:color w:val="000000"/>
        </w:rPr>
      </w:pPr>
    </w:p>
    <w:p w:rsidR="00AC63D6" w:rsidRPr="006141D3" w:rsidRDefault="00AC63D6" w:rsidP="00AC63D6">
      <w:pPr>
        <w:pStyle w:val="normalweb"/>
        <w:spacing w:before="0" w:beforeAutospacing="0" w:after="0" w:afterAutospacing="0"/>
        <w:ind w:firstLine="709"/>
        <w:jc w:val="both"/>
      </w:pPr>
      <w:r w:rsidRPr="006141D3">
        <w:t>«</w:t>
      </w:r>
      <w:r w:rsidRPr="006141D3">
        <w:rPr>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6141D3">
        <w:rPr>
          <w:color w:val="000000"/>
        </w:rPr>
        <w:lastRenderedPageBreak/>
        <w:t>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r w:rsidRPr="006141D3">
        <w:t>»;</w:t>
      </w:r>
    </w:p>
    <w:p w:rsidR="00AC63D6" w:rsidRPr="006141D3" w:rsidRDefault="00AC63D6" w:rsidP="00AC63D6">
      <w:pPr>
        <w:pStyle w:val="normalweb"/>
        <w:spacing w:before="0" w:beforeAutospacing="0" w:after="0" w:afterAutospacing="0"/>
        <w:ind w:firstLine="709"/>
        <w:jc w:val="both"/>
        <w:rPr>
          <w:color w:val="000000"/>
        </w:rPr>
      </w:pPr>
    </w:p>
    <w:p w:rsidR="00AC63D6" w:rsidRPr="006141D3" w:rsidRDefault="00AC63D6" w:rsidP="00AC63D6">
      <w:pPr>
        <w:ind w:firstLine="709"/>
        <w:jc w:val="both"/>
        <w:rPr>
          <w:color w:val="000000"/>
        </w:rPr>
      </w:pPr>
      <w:r w:rsidRPr="006141D3">
        <w:rPr>
          <w:color w:val="000000"/>
        </w:rPr>
        <w:t>1.1</w:t>
      </w:r>
      <w:r>
        <w:rPr>
          <w:color w:val="000000"/>
        </w:rPr>
        <w:t>3</w:t>
      </w:r>
      <w:r w:rsidRPr="006141D3">
        <w:rPr>
          <w:color w:val="000000"/>
        </w:rPr>
        <w:t>. Часть 1 статьи 27 Устава</w:t>
      </w:r>
      <w:r>
        <w:rPr>
          <w:color w:val="000000"/>
        </w:rPr>
        <w:t>, после пункта 10,</w:t>
      </w:r>
      <w:r w:rsidRPr="006141D3">
        <w:rPr>
          <w:color w:val="000000"/>
        </w:rPr>
        <w:t xml:space="preserve"> дополнить пунктом 11 следующего содержания:</w:t>
      </w:r>
    </w:p>
    <w:p w:rsidR="00AC63D6" w:rsidRPr="006141D3" w:rsidRDefault="00AC63D6" w:rsidP="00AC63D6">
      <w:pPr>
        <w:pStyle w:val="a5"/>
        <w:spacing w:after="0" w:line="240" w:lineRule="auto"/>
        <w:ind w:left="0" w:firstLine="709"/>
        <w:jc w:val="both"/>
        <w:rPr>
          <w:rFonts w:ascii="Times New Roman" w:eastAsia="Times New Roman" w:hAnsi="Times New Roman" w:cs="Times New Roman"/>
          <w:color w:val="000000"/>
          <w:kern w:val="0"/>
          <w:sz w:val="24"/>
          <w:szCs w:val="24"/>
          <w:lang w:eastAsia="ru-RU"/>
        </w:rPr>
      </w:pPr>
      <w:r w:rsidRPr="006141D3">
        <w:rPr>
          <w:rFonts w:ascii="Times New Roman" w:eastAsia="Times New Roman" w:hAnsi="Times New Roman" w:cs="Times New Roman"/>
          <w:color w:val="000000"/>
          <w:kern w:val="0"/>
          <w:sz w:val="24"/>
          <w:szCs w:val="24"/>
          <w:lang w:eastAsia="ru-RU"/>
        </w:rPr>
        <w:t xml:space="preserve">«11) приобретения им статуса иностранного агента;». Следующий пункт: «в иных случаях, установленных </w:t>
      </w:r>
      <w:hyperlink r:id="rId10" w:tgtFrame="_blank" w:history="1">
        <w:r w:rsidRPr="006141D3">
          <w:rPr>
            <w:rFonts w:ascii="Times New Roman" w:eastAsia="Times New Roman" w:hAnsi="Times New Roman" w:cs="Times New Roman"/>
            <w:color w:val="000000"/>
            <w:kern w:val="0"/>
            <w:sz w:val="24"/>
            <w:szCs w:val="24"/>
            <w:lang w:eastAsia="ru-RU"/>
          </w:rPr>
          <w:t>Федеральным законом от 06.10.2003 № 131-ФЗ</w:t>
        </w:r>
      </w:hyperlink>
      <w:r w:rsidRPr="006141D3">
        <w:rPr>
          <w:rFonts w:ascii="Times New Roman" w:eastAsia="Times New Roman" w:hAnsi="Times New Roman" w:cs="Times New Roman"/>
          <w:color w:val="000000"/>
          <w:kern w:val="0"/>
          <w:sz w:val="24"/>
          <w:szCs w:val="24"/>
          <w:lang w:eastAsia="ru-RU"/>
        </w:rPr>
        <w:t> «Об общих принципах организации местного самоуправления в Российской Федерации» и иными федеральными законами.» считать пунктом 12;</w:t>
      </w:r>
    </w:p>
    <w:p w:rsidR="00AC63D6" w:rsidRPr="006141D3" w:rsidRDefault="00AC63D6" w:rsidP="00AC63D6">
      <w:pPr>
        <w:ind w:firstLine="709"/>
        <w:jc w:val="both"/>
      </w:pPr>
    </w:p>
    <w:p w:rsidR="00AC63D6" w:rsidRDefault="00AC63D6" w:rsidP="00AC63D6">
      <w:pPr>
        <w:ind w:firstLine="709"/>
        <w:jc w:val="both"/>
      </w:pPr>
      <w:r>
        <w:t>1.14. Дополнить часть 1 статьи 36 Устава пунктом 2.1. следующего содержания:</w:t>
      </w:r>
    </w:p>
    <w:p w:rsidR="00AC63D6" w:rsidRDefault="00AC63D6" w:rsidP="00AC63D6">
      <w:pPr>
        <w:ind w:firstLine="709"/>
        <w:jc w:val="both"/>
      </w:pPr>
      <w:r>
        <w:t>«2.1)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Телецкого сельского поселения в порядке, определенном нормативно правовым актом Брянской области.</w:t>
      </w:r>
    </w:p>
    <w:p w:rsidR="00AC63D6" w:rsidRDefault="00AC63D6" w:rsidP="00AC63D6">
      <w:pPr>
        <w:ind w:firstLine="709"/>
        <w:jc w:val="both"/>
      </w:pPr>
    </w:p>
    <w:p w:rsidR="00AC63D6" w:rsidRPr="006141D3" w:rsidRDefault="00AC63D6" w:rsidP="00AC63D6">
      <w:pPr>
        <w:ind w:firstLine="709"/>
        <w:jc w:val="both"/>
      </w:pPr>
      <w:r w:rsidRPr="006141D3">
        <w:t>1.1</w:t>
      </w:r>
      <w:r>
        <w:t>5</w:t>
      </w:r>
      <w:r w:rsidRPr="006141D3">
        <w:t>. Статью 43 Устава дополнить частью 5 следующего содержания:</w:t>
      </w:r>
    </w:p>
    <w:p w:rsidR="00AC63D6" w:rsidRPr="006141D3" w:rsidRDefault="00AC63D6" w:rsidP="00AC63D6">
      <w:pPr>
        <w:ind w:firstLine="709"/>
        <w:jc w:val="both"/>
      </w:pPr>
      <w:r w:rsidRPr="006141D3">
        <w:t>«5</w:t>
      </w:r>
      <w:r w:rsidRPr="001C0536">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t>Брянской области</w:t>
      </w:r>
      <w:r w:rsidRPr="001C0536">
        <w:t>, в случаях, порядке и на условиях, которые установлены законодательством Российской Федерации об электроэнергетике.</w:t>
      </w:r>
      <w:r w:rsidRPr="006141D3">
        <w:t>»;</w:t>
      </w:r>
    </w:p>
    <w:p w:rsidR="00AC63D6" w:rsidRPr="006141D3" w:rsidRDefault="00AC63D6" w:rsidP="00AC63D6">
      <w:pPr>
        <w:ind w:firstLine="709"/>
        <w:jc w:val="both"/>
      </w:pPr>
    </w:p>
    <w:p w:rsidR="00AC63D6" w:rsidRPr="001063E1" w:rsidRDefault="00AC63D6" w:rsidP="00AC63D6">
      <w:pPr>
        <w:ind w:firstLine="709"/>
        <w:jc w:val="both"/>
      </w:pPr>
      <w:r w:rsidRPr="006141D3">
        <w:t>1.1</w:t>
      </w:r>
      <w:r>
        <w:t>6</w:t>
      </w:r>
      <w:r w:rsidRPr="006141D3">
        <w:t xml:space="preserve">. </w:t>
      </w:r>
      <w:r w:rsidRPr="001063E1">
        <w:t>Часть 2 статьи 59.1. дополнить пунктом 4.1. и 6 следующего содержания:</w:t>
      </w:r>
    </w:p>
    <w:p w:rsidR="00AC63D6" w:rsidRPr="001063E1" w:rsidRDefault="00AC63D6" w:rsidP="00AC63D6">
      <w:pPr>
        <w:ind w:firstLine="709"/>
        <w:jc w:val="both"/>
      </w:pPr>
      <w:r w:rsidRPr="001063E1">
        <w:t>«4.1) приобретение им статуса иностранного агента;</w:t>
      </w:r>
    </w:p>
    <w:p w:rsidR="00AC63D6" w:rsidRPr="001063E1" w:rsidRDefault="00AC63D6" w:rsidP="00AC63D6">
      <w:pPr>
        <w:ind w:firstLine="709"/>
        <w:jc w:val="both"/>
      </w:pPr>
      <w:r w:rsidRPr="001063E1">
        <w:t>6) систематическое недостижение показателей для оценки эффективности деятельности органов местного самоуправления.»</w:t>
      </w:r>
    </w:p>
    <w:p w:rsidR="00AC63D6" w:rsidRPr="006141D3" w:rsidRDefault="00AC63D6" w:rsidP="00AC63D6">
      <w:pPr>
        <w:ind w:firstLine="709"/>
        <w:jc w:val="both"/>
      </w:pPr>
    </w:p>
    <w:p w:rsidR="00AC63D6" w:rsidRPr="00A8676F" w:rsidRDefault="00AC63D6" w:rsidP="00AC63D6">
      <w:pPr>
        <w:pStyle w:val="a5"/>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2.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 и размещению на официальном сайте Трубчевского муниципального района в сети Интернет (www.trubrayon.ru) на странице «Телецкое сельское поселение».</w:t>
      </w:r>
    </w:p>
    <w:p w:rsidR="00AC63D6" w:rsidRPr="00A8676F" w:rsidRDefault="00AC63D6" w:rsidP="00AC63D6">
      <w:pPr>
        <w:pStyle w:val="a5"/>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3.</w:t>
      </w:r>
      <w:r w:rsidRPr="006141D3">
        <w:rPr>
          <w:rFonts w:ascii="Times New Roman" w:hAnsi="Times New Roman" w:cs="Times New Roman"/>
          <w:sz w:val="24"/>
          <w:szCs w:val="24"/>
        </w:rPr>
        <w:t xml:space="preserve"> </w:t>
      </w:r>
      <w:r w:rsidRPr="00A8676F">
        <w:rPr>
          <w:rFonts w:ascii="Times New Roman" w:hAnsi="Times New Roman" w:cs="Times New Roman"/>
          <w:sz w:val="24"/>
          <w:szCs w:val="24"/>
        </w:rPr>
        <w:t>Настоящее решение вступает в силу с момента его опубликования.</w:t>
      </w:r>
    </w:p>
    <w:p w:rsidR="00AC63D6" w:rsidRPr="00A8676F" w:rsidRDefault="00AC63D6" w:rsidP="00AC63D6">
      <w:pPr>
        <w:pStyle w:val="a5"/>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4. Контроль за исполнением настоящего решения оставляю за собой.</w:t>
      </w:r>
    </w:p>
    <w:p w:rsidR="00AC63D6" w:rsidRDefault="00AC63D6" w:rsidP="00AC63D6">
      <w:pPr>
        <w:pStyle w:val="a5"/>
        <w:spacing w:after="0" w:line="240" w:lineRule="auto"/>
        <w:ind w:left="0" w:firstLine="709"/>
        <w:jc w:val="both"/>
        <w:rPr>
          <w:rFonts w:ascii="Times New Roman" w:hAnsi="Times New Roman" w:cs="Times New Roman"/>
          <w:sz w:val="24"/>
          <w:szCs w:val="24"/>
        </w:rPr>
      </w:pPr>
    </w:p>
    <w:p w:rsidR="00AC63D6" w:rsidRDefault="00AC63D6" w:rsidP="00AC63D6">
      <w:pPr>
        <w:pStyle w:val="a5"/>
        <w:spacing w:after="0" w:line="240" w:lineRule="auto"/>
        <w:ind w:left="0" w:firstLine="709"/>
        <w:jc w:val="both"/>
        <w:rPr>
          <w:rFonts w:ascii="Times New Roman" w:hAnsi="Times New Roman" w:cs="Times New Roman"/>
          <w:sz w:val="24"/>
          <w:szCs w:val="24"/>
        </w:rPr>
      </w:pPr>
    </w:p>
    <w:p w:rsidR="00AC63D6" w:rsidRDefault="00AC63D6" w:rsidP="00AC63D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Телецкого </w:t>
      </w:r>
    </w:p>
    <w:p w:rsidR="00AC63D6" w:rsidRPr="006141D3" w:rsidRDefault="00AC63D6" w:rsidP="00AC63D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Авдущенков</w:t>
      </w:r>
      <w:proofErr w:type="spellEnd"/>
      <w:r>
        <w:rPr>
          <w:rFonts w:ascii="Times New Roman" w:hAnsi="Times New Roman" w:cs="Times New Roman"/>
          <w:sz w:val="24"/>
          <w:szCs w:val="24"/>
        </w:rPr>
        <w:t xml:space="preserve"> В.В.</w:t>
      </w:r>
    </w:p>
    <w:p w:rsidR="00A95857" w:rsidRDefault="00A95857"/>
    <w:sectPr w:rsidR="00A95857" w:rsidSect="00AC63D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num w:numId="1" w16cid:durableId="1901011481">
    <w:abstractNumId w:val="0"/>
  </w:num>
  <w:num w:numId="2" w16cid:durableId="1796219783">
    <w:abstractNumId w:val="1"/>
  </w:num>
  <w:num w:numId="3" w16cid:durableId="207207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63D6"/>
    <w:rsid w:val="00611550"/>
    <w:rsid w:val="00A95857"/>
    <w:rsid w:val="00AC63D6"/>
    <w:rsid w:val="00BE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5E79"/>
  <w15:docId w15:val="{BED7BD43-427C-4700-9569-D6C3157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C63D6"/>
    <w:pPr>
      <w:ind w:left="709" w:right="139"/>
      <w:jc w:val="center"/>
    </w:pPr>
    <w:rPr>
      <w:sz w:val="40"/>
      <w:szCs w:val="20"/>
    </w:rPr>
  </w:style>
  <w:style w:type="character" w:customStyle="1" w:styleId="a4">
    <w:name w:val="Заголовок Знак"/>
    <w:basedOn w:val="a0"/>
    <w:link w:val="a3"/>
    <w:rsid w:val="00AC63D6"/>
    <w:rPr>
      <w:rFonts w:ascii="Times New Roman" w:eastAsia="Times New Roman" w:hAnsi="Times New Roman" w:cs="Times New Roman"/>
      <w:sz w:val="40"/>
      <w:szCs w:val="20"/>
      <w:lang w:eastAsia="ru-RU"/>
    </w:rPr>
  </w:style>
  <w:style w:type="paragraph" w:styleId="a5">
    <w:name w:val="List Paragraph"/>
    <w:basedOn w:val="a"/>
    <w:uiPriority w:val="34"/>
    <w:qFormat/>
    <w:rsid w:val="00AC63D6"/>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a6">
    <w:name w:val="Hyperlink"/>
    <w:basedOn w:val="a0"/>
    <w:uiPriority w:val="99"/>
    <w:unhideWhenUsed/>
    <w:rsid w:val="00AC63D6"/>
    <w:rPr>
      <w:color w:val="0000FF" w:themeColor="hyperlink"/>
      <w:u w:val="single"/>
    </w:rPr>
  </w:style>
  <w:style w:type="paragraph" w:customStyle="1" w:styleId="normalweb">
    <w:name w:val="normalweb"/>
    <w:basedOn w:val="a"/>
    <w:rsid w:val="00AC63D6"/>
    <w:pPr>
      <w:spacing w:before="100" w:beforeAutospacing="1" w:after="100" w:afterAutospacing="1"/>
    </w:pPr>
  </w:style>
  <w:style w:type="paragraph" w:styleId="a7">
    <w:name w:val="Normal (Web)"/>
    <w:basedOn w:val="a"/>
    <w:uiPriority w:val="99"/>
    <w:semiHidden/>
    <w:unhideWhenUsed/>
    <w:rsid w:val="00AC63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hyperlink" Target="https://pravo-search.minjust.ru/bigs/showDocument.html?id=29EA39B1-7535-4864-BD3D-BDC2926ED3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29EA39B1-7535-4864-BD3D-BDC2926ED38A"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6384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Raysovet-SG</cp:lastModifiedBy>
  <cp:revision>5</cp:revision>
  <dcterms:created xsi:type="dcterms:W3CDTF">2025-03-18T13:32:00Z</dcterms:created>
  <dcterms:modified xsi:type="dcterms:W3CDTF">2025-03-19T05:30:00Z</dcterms:modified>
</cp:coreProperties>
</file>