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E51" w:rsidRPr="003D0E9E" w:rsidRDefault="00C15E51" w:rsidP="00CB7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0E9E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15E51" w:rsidRPr="003D0E9E" w:rsidRDefault="00C15E51" w:rsidP="00CB7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БРЯНСКАЯ ОБЛАСТЬ </w:t>
      </w:r>
      <w:r w:rsidRPr="003D0E9E">
        <w:rPr>
          <w:rFonts w:ascii="Times New Roman" w:hAnsi="Times New Roman"/>
          <w:b/>
          <w:sz w:val="28"/>
          <w:szCs w:val="28"/>
        </w:rPr>
        <w:t>ТРУБЧЕВСКИЙ РАЙОН</w:t>
      </w:r>
    </w:p>
    <w:p w:rsidR="00C15E51" w:rsidRPr="00A432D0" w:rsidRDefault="00C15E51" w:rsidP="00CB7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32D0">
        <w:rPr>
          <w:rFonts w:ascii="Times New Roman" w:hAnsi="Times New Roman"/>
          <w:b/>
          <w:sz w:val="28"/>
          <w:szCs w:val="28"/>
        </w:rPr>
        <w:t>СЕМЯЧКОВСКАЯ СЕЛЬСКАЯ АДМИНИСТРАЦИЯ</w:t>
      </w:r>
    </w:p>
    <w:p w:rsidR="00C15E51" w:rsidRPr="00A432D0" w:rsidRDefault="00C15E51" w:rsidP="00CB798C">
      <w:pPr>
        <w:spacing w:after="0" w:line="240" w:lineRule="auto"/>
        <w:jc w:val="center"/>
        <w:rPr>
          <w:rFonts w:ascii="Times New Roman" w:hAnsi="Times New Roman"/>
          <w:b/>
          <w:spacing w:val="60"/>
          <w:sz w:val="44"/>
          <w:szCs w:val="44"/>
        </w:rPr>
      </w:pPr>
      <w:r w:rsidRPr="00A432D0">
        <w:rPr>
          <w:rFonts w:ascii="Times New Roman" w:hAnsi="Times New Roman"/>
          <w:b/>
          <w:spacing w:val="60"/>
          <w:sz w:val="44"/>
          <w:szCs w:val="44"/>
        </w:rPr>
        <w:t>ПОСТАНОВЛЕНИЕ</w:t>
      </w:r>
    </w:p>
    <w:p w:rsidR="00C15E51" w:rsidRPr="00E04B47" w:rsidRDefault="00C15E51" w:rsidP="00CB798C">
      <w:pPr>
        <w:spacing w:after="0" w:line="240" w:lineRule="auto"/>
        <w:jc w:val="center"/>
        <w:rPr>
          <w:rFonts w:ascii="Times New Roman" w:hAnsi="Times New Roman"/>
          <w:spacing w:val="60"/>
          <w:sz w:val="28"/>
          <w:szCs w:val="28"/>
        </w:rPr>
      </w:pPr>
    </w:p>
    <w:p w:rsidR="00C15E51" w:rsidRPr="00E04B47" w:rsidRDefault="00C15E51" w:rsidP="00CB7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7907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20 марта 2026</w:t>
      </w:r>
      <w:r w:rsidRPr="00647907">
        <w:rPr>
          <w:rFonts w:ascii="Times New Roman" w:hAnsi="Times New Roman"/>
          <w:b/>
          <w:sz w:val="28"/>
          <w:szCs w:val="28"/>
        </w:rPr>
        <w:t xml:space="preserve"> года № </w:t>
      </w:r>
      <w:r>
        <w:rPr>
          <w:rFonts w:ascii="Times New Roman" w:hAnsi="Times New Roman"/>
          <w:b/>
          <w:sz w:val="28"/>
          <w:szCs w:val="28"/>
        </w:rPr>
        <w:t>10</w:t>
      </w:r>
    </w:p>
    <w:p w:rsidR="00C15E51" w:rsidRPr="00CB798C" w:rsidRDefault="00C15E51" w:rsidP="00CB79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15E51" w:rsidRPr="00CB798C" w:rsidRDefault="00C15E51" w:rsidP="00CB79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 внесении изменений в План</w:t>
      </w:r>
      <w:r w:rsidRPr="00CB798C">
        <w:rPr>
          <w:rFonts w:ascii="Times New Roman" w:hAnsi="Times New Roman"/>
          <w:b/>
          <w:sz w:val="28"/>
          <w:szCs w:val="28"/>
          <w:lang w:eastAsia="ru-RU"/>
        </w:rPr>
        <w:t xml:space="preserve"> противодействия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CB798C">
        <w:rPr>
          <w:rFonts w:ascii="Times New Roman" w:hAnsi="Times New Roman"/>
          <w:b/>
          <w:sz w:val="28"/>
          <w:szCs w:val="28"/>
          <w:lang w:eastAsia="ru-RU"/>
        </w:rPr>
        <w:t xml:space="preserve">коррупции </w:t>
      </w:r>
      <w:r>
        <w:rPr>
          <w:rFonts w:ascii="Times New Roman" w:hAnsi="Times New Roman"/>
          <w:b/>
          <w:sz w:val="28"/>
          <w:szCs w:val="28"/>
          <w:lang w:eastAsia="ru-RU"/>
        </w:rPr>
        <w:br/>
      </w:r>
      <w:r w:rsidRPr="00CB798C">
        <w:rPr>
          <w:rFonts w:ascii="Times New Roman" w:hAnsi="Times New Roman"/>
          <w:b/>
          <w:sz w:val="28"/>
          <w:szCs w:val="28"/>
          <w:lang w:eastAsia="ru-RU"/>
        </w:rPr>
        <w:t xml:space="preserve">в </w:t>
      </w:r>
      <w:r w:rsidRPr="00892C87">
        <w:rPr>
          <w:rFonts w:ascii="Times New Roman" w:hAnsi="Times New Roman"/>
          <w:b/>
          <w:sz w:val="28"/>
          <w:szCs w:val="28"/>
        </w:rPr>
        <w:t>Семячковском сельском поселении Трубчевского муниципального района Брянской области</w:t>
      </w:r>
      <w:r w:rsidRPr="00CB798C">
        <w:rPr>
          <w:rFonts w:ascii="Times New Roman" w:hAnsi="Times New Roman"/>
          <w:b/>
          <w:sz w:val="28"/>
          <w:szCs w:val="28"/>
          <w:lang w:eastAsia="ru-RU"/>
        </w:rPr>
        <w:t xml:space="preserve"> на 2025 - 2030 годы</w:t>
      </w:r>
    </w:p>
    <w:p w:rsidR="00C15E51" w:rsidRPr="00CB798C" w:rsidRDefault="00C15E51" w:rsidP="00CB79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15E51" w:rsidRPr="00892C87" w:rsidRDefault="00C15E51" w:rsidP="001A58DC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CB798C">
        <w:rPr>
          <w:rFonts w:ascii="Times New Roman" w:hAnsi="Times New Roman"/>
          <w:sz w:val="28"/>
          <w:szCs w:val="28"/>
        </w:rPr>
        <w:t xml:space="preserve">В целях реализации Федерального </w:t>
      </w:r>
      <w:hyperlink r:id="rId7" w:history="1">
        <w:r w:rsidRPr="00CB798C">
          <w:rPr>
            <w:rFonts w:ascii="Times New Roman" w:hAnsi="Times New Roman"/>
            <w:sz w:val="28"/>
            <w:szCs w:val="28"/>
          </w:rPr>
          <w:t>закона</w:t>
        </w:r>
      </w:hyperlink>
      <w:r w:rsidRPr="00CB798C">
        <w:rPr>
          <w:rFonts w:ascii="Times New Roman" w:hAnsi="Times New Roman"/>
          <w:sz w:val="28"/>
          <w:szCs w:val="28"/>
        </w:rPr>
        <w:t xml:space="preserve"> от 25.12.2008 № 273-ФЗ </w:t>
      </w:r>
      <w:r>
        <w:rPr>
          <w:rFonts w:ascii="Times New Roman" w:hAnsi="Times New Roman"/>
          <w:sz w:val="28"/>
          <w:szCs w:val="28"/>
        </w:rPr>
        <w:br/>
        <w:t>«О противодействии коррупции» и</w:t>
      </w:r>
      <w:r w:rsidRPr="00CB798C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CB798C">
          <w:rPr>
            <w:rFonts w:ascii="Times New Roman" w:hAnsi="Times New Roman"/>
            <w:sz w:val="28"/>
            <w:szCs w:val="28"/>
          </w:rPr>
          <w:t>Закона</w:t>
        </w:r>
      </w:hyperlink>
      <w:r w:rsidRPr="00CB798C">
        <w:rPr>
          <w:rFonts w:ascii="Times New Roman" w:hAnsi="Times New Roman"/>
          <w:sz w:val="28"/>
          <w:szCs w:val="28"/>
        </w:rPr>
        <w:t xml:space="preserve"> Брянской области от 11.07.2007 </w:t>
      </w:r>
      <w:r>
        <w:rPr>
          <w:rFonts w:ascii="Times New Roman" w:hAnsi="Times New Roman"/>
          <w:sz w:val="28"/>
          <w:szCs w:val="28"/>
        </w:rPr>
        <w:br/>
      </w:r>
      <w:r w:rsidRPr="00CB798C">
        <w:rPr>
          <w:rFonts w:ascii="Times New Roman" w:hAnsi="Times New Roman"/>
          <w:sz w:val="28"/>
          <w:szCs w:val="28"/>
        </w:rPr>
        <w:t xml:space="preserve">№ 105-З «О противодействии коррупции в Брянской области», руководствуясь </w:t>
      </w:r>
      <w:r>
        <w:rPr>
          <w:rFonts w:ascii="Times New Roman" w:hAnsi="Times New Roman"/>
          <w:sz w:val="28"/>
          <w:szCs w:val="28"/>
        </w:rPr>
        <w:t xml:space="preserve">Указом Президента Российской Федерации от 31.12.2025 № 1009 </w:t>
      </w:r>
      <w:r>
        <w:rPr>
          <w:rFonts w:ascii="Times New Roman" w:hAnsi="Times New Roman"/>
          <w:sz w:val="28"/>
          <w:szCs w:val="28"/>
        </w:rPr>
        <w:br/>
        <w:t xml:space="preserve">«Об изменении и признании утратившими силу некоторых актов Президента Российской Федерации» и </w:t>
      </w:r>
      <w:r w:rsidRPr="00CB798C">
        <w:rPr>
          <w:rFonts w:ascii="Times New Roman" w:hAnsi="Times New Roman"/>
          <w:sz w:val="28"/>
          <w:szCs w:val="28"/>
        </w:rPr>
        <w:t xml:space="preserve">постановлением Правительства Брянской области </w:t>
      </w:r>
      <w:r>
        <w:rPr>
          <w:rFonts w:ascii="Times New Roman" w:hAnsi="Times New Roman"/>
          <w:sz w:val="28"/>
          <w:szCs w:val="28"/>
        </w:rPr>
        <w:br/>
      </w:r>
      <w:r w:rsidRPr="00CB798C">
        <w:rPr>
          <w:rFonts w:ascii="Times New Roman" w:hAnsi="Times New Roman"/>
          <w:sz w:val="28"/>
          <w:szCs w:val="28"/>
        </w:rPr>
        <w:t xml:space="preserve">от 03.03.2025 № 104-П «Об утверждении плана противодействия коррупции </w:t>
      </w:r>
      <w:r>
        <w:rPr>
          <w:rFonts w:ascii="Times New Roman" w:hAnsi="Times New Roman"/>
          <w:sz w:val="28"/>
          <w:szCs w:val="28"/>
        </w:rPr>
        <w:br/>
      </w:r>
      <w:r w:rsidRPr="00CB798C">
        <w:rPr>
          <w:rFonts w:ascii="Times New Roman" w:hAnsi="Times New Roman"/>
          <w:sz w:val="28"/>
          <w:szCs w:val="28"/>
        </w:rPr>
        <w:t xml:space="preserve">в Брянской области </w:t>
      </w:r>
      <w:r>
        <w:rPr>
          <w:rFonts w:ascii="Times New Roman" w:hAnsi="Times New Roman"/>
          <w:sz w:val="28"/>
          <w:szCs w:val="28"/>
        </w:rPr>
        <w:t>на 2025 – 2030 годы»,</w:t>
      </w:r>
    </w:p>
    <w:p w:rsidR="00C15E51" w:rsidRPr="00892C87" w:rsidRDefault="00C15E51" w:rsidP="001A58DC">
      <w:pPr>
        <w:spacing w:before="120" w:after="0" w:line="240" w:lineRule="auto"/>
        <w:ind w:right="-6" w:firstLine="660"/>
        <w:jc w:val="both"/>
        <w:rPr>
          <w:rFonts w:ascii="Times New Roman" w:hAnsi="Times New Roman"/>
          <w:sz w:val="28"/>
          <w:szCs w:val="28"/>
        </w:rPr>
      </w:pPr>
      <w:r w:rsidRPr="00892C87">
        <w:rPr>
          <w:rFonts w:ascii="Times New Roman" w:hAnsi="Times New Roman"/>
          <w:sz w:val="28"/>
          <w:szCs w:val="28"/>
        </w:rPr>
        <w:t>постановляю:</w:t>
      </w:r>
    </w:p>
    <w:p w:rsidR="00C15E51" w:rsidRPr="00CB798C" w:rsidRDefault="00C15E51" w:rsidP="001A58DC">
      <w:pPr>
        <w:autoSpaceDE w:val="0"/>
        <w:autoSpaceDN w:val="0"/>
        <w:adjustRightInd w:val="0"/>
        <w:spacing w:before="120"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892C87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изменения в </w:t>
      </w:r>
      <w:hyperlink w:anchor="P40" w:history="1">
        <w:r w:rsidRPr="00892C87">
          <w:rPr>
            <w:rFonts w:ascii="Times New Roman" w:hAnsi="Times New Roman"/>
            <w:sz w:val="28"/>
            <w:szCs w:val="28"/>
          </w:rPr>
          <w:t>План</w:t>
        </w:r>
      </w:hyperlink>
      <w:r w:rsidRPr="00892C87">
        <w:rPr>
          <w:rFonts w:ascii="Times New Roman" w:hAnsi="Times New Roman"/>
          <w:sz w:val="28"/>
          <w:szCs w:val="28"/>
        </w:rPr>
        <w:t xml:space="preserve"> противодействия коррупции </w:t>
      </w:r>
      <w:r>
        <w:rPr>
          <w:rFonts w:ascii="Times New Roman" w:hAnsi="Times New Roman"/>
          <w:sz w:val="28"/>
          <w:szCs w:val="28"/>
        </w:rPr>
        <w:br/>
      </w:r>
      <w:r w:rsidRPr="00892C87">
        <w:rPr>
          <w:rFonts w:ascii="Times New Roman" w:hAnsi="Times New Roman"/>
          <w:sz w:val="28"/>
          <w:szCs w:val="28"/>
        </w:rPr>
        <w:t xml:space="preserve">в Семячковском сельском поселении Трубчевского муниципального района Брянской области на 2025 </w:t>
      </w:r>
      <w:r>
        <w:rPr>
          <w:rFonts w:ascii="Times New Roman" w:hAnsi="Times New Roman"/>
          <w:sz w:val="28"/>
          <w:szCs w:val="28"/>
        </w:rPr>
        <w:t>– 2030 годы, утвержденный постановлением Семячковской сельской администрации Трубчевского района Брянской области от 31.03.2025 № 14, изложив и утвердив его в прилагаемой к настоящему постановлению форме.</w:t>
      </w:r>
    </w:p>
    <w:p w:rsidR="00C15E51" w:rsidRPr="00587B7B" w:rsidRDefault="00C15E51" w:rsidP="001A58DC">
      <w:pPr>
        <w:pStyle w:val="BodyText"/>
        <w:tabs>
          <w:tab w:val="left" w:pos="0"/>
        </w:tabs>
        <w:spacing w:before="120" w:after="0" w:line="240" w:lineRule="auto"/>
        <w:ind w:right="-5" w:firstLine="6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B798C">
        <w:rPr>
          <w:rFonts w:ascii="Times New Roman" w:hAnsi="Times New Roman"/>
          <w:sz w:val="28"/>
          <w:szCs w:val="28"/>
        </w:rPr>
        <w:t xml:space="preserve">2. </w:t>
      </w:r>
      <w:r w:rsidRPr="00587B7B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Pr="00587B7B">
        <w:rPr>
          <w:rFonts w:ascii="Times New Roman" w:hAnsi="Times New Roman"/>
          <w:color w:val="000000"/>
          <w:sz w:val="28"/>
          <w:szCs w:val="28"/>
        </w:rPr>
        <w:t xml:space="preserve">подлежит официальному опубликованию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786786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786786">
        <w:rPr>
          <w:rFonts w:ascii="Times New Roman" w:hAnsi="Times New Roman"/>
          <w:sz w:val="28"/>
          <w:szCs w:val="28"/>
        </w:rPr>
        <w:t>печатном средстве массовой информации «Информационный бюллетень Семячковского сельского поселения»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Hlk183166751"/>
      <w:r w:rsidRPr="00587B7B">
        <w:rPr>
          <w:rFonts w:ascii="Times New Roman" w:hAnsi="Times New Roman"/>
          <w:color w:val="000000"/>
          <w:sz w:val="28"/>
          <w:szCs w:val="28"/>
        </w:rPr>
        <w:t xml:space="preserve">и размещению на официальном сайте Трубчевского муниципального района в сети Интернет (www.trubrayon.ru)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587B7B">
        <w:rPr>
          <w:rFonts w:ascii="Times New Roman" w:hAnsi="Times New Roman"/>
          <w:color w:val="000000"/>
          <w:sz w:val="28"/>
          <w:szCs w:val="28"/>
        </w:rPr>
        <w:t>на странице «Семячковское сельское поселение»</w:t>
      </w:r>
      <w:bookmarkEnd w:id="0"/>
      <w:r w:rsidRPr="00587B7B">
        <w:rPr>
          <w:rFonts w:ascii="Times New Roman" w:hAnsi="Times New Roman"/>
          <w:color w:val="000000"/>
          <w:sz w:val="28"/>
          <w:szCs w:val="28"/>
        </w:rPr>
        <w:t>.</w:t>
      </w:r>
    </w:p>
    <w:p w:rsidR="00C15E51" w:rsidRPr="00587B7B" w:rsidRDefault="00C15E51" w:rsidP="001A58DC">
      <w:pPr>
        <w:spacing w:before="120" w:after="0" w:line="240" w:lineRule="auto"/>
        <w:ind w:firstLine="6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87B7B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с даты его </w:t>
      </w:r>
      <w:r w:rsidRPr="00587B7B">
        <w:rPr>
          <w:rFonts w:ascii="Times New Roman" w:hAnsi="Times New Roman"/>
          <w:color w:val="000000"/>
          <w:sz w:val="28"/>
          <w:szCs w:val="28"/>
        </w:rPr>
        <w:t xml:space="preserve">официального </w:t>
      </w:r>
      <w:r w:rsidRPr="00587B7B">
        <w:rPr>
          <w:rFonts w:ascii="Times New Roman" w:hAnsi="Times New Roman"/>
          <w:sz w:val="28"/>
          <w:szCs w:val="28"/>
        </w:rPr>
        <w:t>опубликования.</w:t>
      </w:r>
    </w:p>
    <w:p w:rsidR="00C15E51" w:rsidRPr="00587B7B" w:rsidRDefault="00C15E51" w:rsidP="001A58DC">
      <w:pPr>
        <w:pStyle w:val="ConsPlusTitle"/>
        <w:spacing w:before="120"/>
        <w:ind w:firstLine="66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4</w:t>
      </w:r>
      <w:r w:rsidRPr="00587B7B">
        <w:rPr>
          <w:rFonts w:ascii="Times New Roman" w:hAnsi="Times New Roman" w:cs="Times New Roman"/>
          <w:b w:val="0"/>
          <w:bCs/>
          <w:sz w:val="28"/>
          <w:szCs w:val="28"/>
        </w:rPr>
        <w:t xml:space="preserve">. Контроль за исполнением настоящего постановления оставляю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Pr="00587B7B">
        <w:rPr>
          <w:rFonts w:ascii="Times New Roman" w:hAnsi="Times New Roman" w:cs="Times New Roman"/>
          <w:b w:val="0"/>
          <w:bCs/>
          <w:sz w:val="28"/>
          <w:szCs w:val="28"/>
        </w:rPr>
        <w:t>за собой.</w:t>
      </w:r>
    </w:p>
    <w:p w:rsidR="00C15E51" w:rsidRDefault="00C15E51" w:rsidP="00124B50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5E51" w:rsidRDefault="00C15E51" w:rsidP="00124B50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5E51" w:rsidRPr="00EC0EBD" w:rsidRDefault="00C15E51" w:rsidP="00124B5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Врио главы</w:t>
      </w:r>
      <w:r w:rsidRPr="00EC0EBD">
        <w:rPr>
          <w:rFonts w:ascii="Times New Roman" w:hAnsi="Times New Roman"/>
          <w:color w:val="000000"/>
          <w:sz w:val="28"/>
          <w:szCs w:val="28"/>
        </w:rPr>
        <w:t xml:space="preserve"> Семячковской</w:t>
      </w:r>
    </w:p>
    <w:p w:rsidR="00C15E51" w:rsidRPr="00EC0EBD" w:rsidRDefault="00C15E51" w:rsidP="00124B5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EBD">
        <w:rPr>
          <w:rFonts w:ascii="Times New Roman" w:hAnsi="Times New Roman"/>
          <w:sz w:val="28"/>
          <w:szCs w:val="28"/>
        </w:rPr>
        <w:t xml:space="preserve">сельской администрации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Т</w:t>
      </w:r>
      <w:r w:rsidRPr="00EC0EBD">
        <w:rPr>
          <w:rFonts w:ascii="Times New Roman" w:hAnsi="Times New Roman"/>
          <w:sz w:val="28"/>
          <w:szCs w:val="28"/>
        </w:rPr>
        <w:t xml:space="preserve">.И. </w:t>
      </w:r>
      <w:r>
        <w:rPr>
          <w:rFonts w:ascii="Times New Roman" w:hAnsi="Times New Roman"/>
          <w:sz w:val="28"/>
          <w:szCs w:val="28"/>
        </w:rPr>
        <w:t>Гришина</w:t>
      </w:r>
    </w:p>
    <w:p w:rsidR="00C15E51" w:rsidRPr="00C86286" w:rsidRDefault="00C15E51" w:rsidP="00C8628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br w:type="page"/>
      </w:r>
      <w:r w:rsidRPr="00C86286">
        <w:rPr>
          <w:rFonts w:ascii="Times New Roman" w:hAnsi="Times New Roman"/>
          <w:sz w:val="28"/>
          <w:szCs w:val="28"/>
        </w:rPr>
        <w:t xml:space="preserve">Утвержден </w:t>
      </w:r>
      <w:r w:rsidRPr="00C86286">
        <w:rPr>
          <w:rFonts w:ascii="Times New Roman" w:hAnsi="Times New Roman"/>
          <w:sz w:val="28"/>
          <w:szCs w:val="28"/>
        </w:rPr>
        <w:br/>
        <w:t xml:space="preserve">постановлением Семячковской сельской </w:t>
      </w:r>
      <w:r>
        <w:rPr>
          <w:rFonts w:ascii="Times New Roman" w:hAnsi="Times New Roman"/>
          <w:sz w:val="28"/>
          <w:szCs w:val="28"/>
        </w:rPr>
        <w:br/>
        <w:t>администрации</w:t>
      </w:r>
      <w:r w:rsidRPr="00C86286">
        <w:rPr>
          <w:rFonts w:ascii="Times New Roman" w:hAnsi="Times New Roman"/>
          <w:sz w:val="28"/>
          <w:szCs w:val="28"/>
        </w:rPr>
        <w:t xml:space="preserve"> Трубчевского района </w:t>
      </w:r>
      <w:r>
        <w:rPr>
          <w:rFonts w:ascii="Times New Roman" w:hAnsi="Times New Roman"/>
          <w:sz w:val="28"/>
          <w:szCs w:val="28"/>
        </w:rPr>
        <w:br/>
      </w:r>
      <w:r w:rsidRPr="00C86286">
        <w:rPr>
          <w:rFonts w:ascii="Times New Roman" w:hAnsi="Times New Roman"/>
          <w:sz w:val="28"/>
          <w:szCs w:val="28"/>
        </w:rPr>
        <w:t xml:space="preserve">Брянской области от </w:t>
      </w:r>
      <w:r>
        <w:rPr>
          <w:rFonts w:ascii="Times New Roman" w:hAnsi="Times New Roman"/>
          <w:sz w:val="28"/>
          <w:szCs w:val="28"/>
        </w:rPr>
        <w:t>20.03.2026</w:t>
      </w:r>
      <w:r w:rsidRPr="00C86286">
        <w:rPr>
          <w:rFonts w:ascii="Times New Roman" w:hAnsi="Times New Roman"/>
          <w:sz w:val="28"/>
          <w:szCs w:val="28"/>
        </w:rPr>
        <w:t xml:space="preserve"> № 1</w:t>
      </w:r>
      <w:r>
        <w:rPr>
          <w:rFonts w:ascii="Times New Roman" w:hAnsi="Times New Roman"/>
          <w:sz w:val="28"/>
          <w:szCs w:val="28"/>
        </w:rPr>
        <w:t>0</w:t>
      </w:r>
    </w:p>
    <w:p w:rsidR="00C15E51" w:rsidRPr="00CB798C" w:rsidRDefault="00C15E51" w:rsidP="00821A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15E51" w:rsidRPr="00C86286" w:rsidRDefault="00C15E51" w:rsidP="002656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C86286">
        <w:rPr>
          <w:rFonts w:ascii="Times New Roman" w:hAnsi="Times New Roman" w:cs="Times New Roman"/>
          <w:sz w:val="28"/>
          <w:szCs w:val="28"/>
        </w:rPr>
        <w:t>План</w:t>
      </w:r>
    </w:p>
    <w:p w:rsidR="00C15E51" w:rsidRPr="00C86286" w:rsidRDefault="00C15E51" w:rsidP="002656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6286">
        <w:rPr>
          <w:rFonts w:ascii="Times New Roman" w:hAnsi="Times New Roman" w:cs="Times New Roman"/>
          <w:sz w:val="28"/>
          <w:szCs w:val="28"/>
        </w:rPr>
        <w:t xml:space="preserve">противодействия коррупции в </w:t>
      </w:r>
      <w:r w:rsidRPr="00C86286">
        <w:rPr>
          <w:rFonts w:ascii="Times New Roman" w:hAnsi="Times New Roman"/>
          <w:sz w:val="28"/>
          <w:szCs w:val="28"/>
        </w:rPr>
        <w:t>Семячковском сельском поселении Трубчевского муниципального района Брянской области</w:t>
      </w:r>
    </w:p>
    <w:p w:rsidR="00C15E51" w:rsidRPr="00821AF4" w:rsidRDefault="00C15E51" w:rsidP="00821AF4">
      <w:pPr>
        <w:pStyle w:val="ConsPlusTitle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821AF4">
        <w:rPr>
          <w:rFonts w:ascii="Times New Roman" w:hAnsi="Times New Roman" w:cs="Times New Roman"/>
          <w:sz w:val="28"/>
          <w:szCs w:val="28"/>
        </w:rPr>
        <w:t>на 2025 – 2030 годы</w:t>
      </w:r>
    </w:p>
    <w:tbl>
      <w:tblPr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4636"/>
        <w:gridCol w:w="2835"/>
        <w:gridCol w:w="1639"/>
      </w:tblGrid>
      <w:tr w:rsidR="00C15E51" w:rsidRPr="00821AF4" w:rsidTr="00C86286">
        <w:tc>
          <w:tcPr>
            <w:tcW w:w="704" w:type="dxa"/>
            <w:vAlign w:val="center"/>
          </w:tcPr>
          <w:p w:rsidR="00C15E51" w:rsidRPr="00821AF4" w:rsidRDefault="00C15E51" w:rsidP="002656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36" w:type="dxa"/>
            <w:vAlign w:val="center"/>
          </w:tcPr>
          <w:p w:rsidR="00C15E51" w:rsidRPr="00821AF4" w:rsidRDefault="00C15E51" w:rsidP="002656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C15E51" w:rsidRPr="00821AF4" w:rsidRDefault="00C15E51" w:rsidP="002656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1639" w:type="dxa"/>
            <w:vAlign w:val="center"/>
          </w:tcPr>
          <w:p w:rsidR="00C15E51" w:rsidRPr="00821AF4" w:rsidRDefault="00C15E51" w:rsidP="002656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C15E51" w:rsidRPr="00821AF4" w:rsidTr="006B247A">
        <w:tc>
          <w:tcPr>
            <w:tcW w:w="9814" w:type="dxa"/>
            <w:gridSpan w:val="4"/>
          </w:tcPr>
          <w:p w:rsidR="00C15E51" w:rsidRPr="00821AF4" w:rsidRDefault="00C15E51" w:rsidP="002656C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1. Нормативно-правовое и организационное 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антикоррупционной деятельности</w:t>
            </w:r>
          </w:p>
        </w:tc>
      </w:tr>
      <w:tr w:rsidR="00C15E51" w:rsidRPr="008E3007" w:rsidTr="000663EF">
        <w:tc>
          <w:tcPr>
            <w:tcW w:w="704" w:type="dxa"/>
          </w:tcPr>
          <w:p w:rsidR="00C15E51" w:rsidRPr="008E3007" w:rsidRDefault="00C15E51" w:rsidP="003F0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00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636" w:type="dxa"/>
          </w:tcPr>
          <w:p w:rsidR="00C15E51" w:rsidRPr="008E3007" w:rsidRDefault="00C15E51" w:rsidP="003F0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007">
              <w:rPr>
                <w:rFonts w:ascii="Times New Roman" w:hAnsi="Times New Roman"/>
                <w:sz w:val="24"/>
                <w:szCs w:val="24"/>
              </w:rPr>
              <w:t xml:space="preserve">Разработка и </w:t>
            </w:r>
            <w:r>
              <w:rPr>
                <w:rFonts w:ascii="Times New Roman" w:hAnsi="Times New Roman"/>
                <w:sz w:val="24"/>
                <w:szCs w:val="24"/>
              </w:rPr>
              <w:t>утверждение</w:t>
            </w:r>
            <w:r w:rsidRPr="008E30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E3007">
              <w:rPr>
                <w:rFonts w:ascii="Times New Roman" w:hAnsi="Times New Roman"/>
                <w:sz w:val="24"/>
                <w:szCs w:val="24"/>
              </w:rPr>
              <w:t xml:space="preserve">лана противодействия коррупции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E3007">
              <w:rPr>
                <w:rFonts w:ascii="Times New Roman" w:hAnsi="Times New Roman"/>
                <w:sz w:val="24"/>
                <w:szCs w:val="24"/>
              </w:rPr>
              <w:t>в Семячковском сельском поселении Трубчевского муниципального района Брянской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3007">
              <w:rPr>
                <w:rFonts w:ascii="Times New Roman" w:hAnsi="Times New Roman"/>
                <w:sz w:val="24"/>
                <w:szCs w:val="24"/>
              </w:rPr>
              <w:t>на 2025 – 2030 годы</w:t>
            </w:r>
          </w:p>
        </w:tc>
        <w:tc>
          <w:tcPr>
            <w:tcW w:w="2835" w:type="dxa"/>
          </w:tcPr>
          <w:p w:rsidR="00C15E51" w:rsidRPr="008E3007" w:rsidRDefault="00C15E51" w:rsidP="008E30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  <w:r w:rsidRPr="00944C98">
              <w:rPr>
                <w:rFonts w:ascii="Times New Roman" w:hAnsi="Times New Roman"/>
                <w:sz w:val="24"/>
                <w:szCs w:val="24"/>
              </w:rPr>
              <w:t xml:space="preserve"> Семячковско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C15E51" w:rsidRPr="008E3007" w:rsidRDefault="00C15E51" w:rsidP="008E30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квартал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E3007">
              <w:rPr>
                <w:rFonts w:ascii="Times New Roman" w:hAnsi="Times New Roman"/>
                <w:sz w:val="24"/>
                <w:szCs w:val="24"/>
              </w:rPr>
              <w:t>2025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2656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</w:tcPr>
          <w:p w:rsidR="00C15E51" w:rsidRPr="00944C98" w:rsidRDefault="00C15E51" w:rsidP="00882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муниципальных нормативных правовых актов 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в сфере противодействия коррупции,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своевременное приведение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их в соответствие с федеральным законодательством</w:t>
            </w:r>
          </w:p>
        </w:tc>
        <w:tc>
          <w:tcPr>
            <w:tcW w:w="2835" w:type="dxa"/>
          </w:tcPr>
          <w:p w:rsidR="00C15E51" w:rsidRPr="00821AF4" w:rsidRDefault="00C15E51" w:rsidP="008822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органы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поселения</w:t>
            </w:r>
          </w:p>
        </w:tc>
        <w:tc>
          <w:tcPr>
            <w:tcW w:w="1639" w:type="dxa"/>
          </w:tcPr>
          <w:p w:rsidR="00C15E51" w:rsidRPr="00821AF4" w:rsidRDefault="00C15E51" w:rsidP="00CF56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D63C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</w:tcPr>
          <w:p w:rsidR="00C15E51" w:rsidRPr="00944C98" w:rsidRDefault="00C15E51" w:rsidP="00882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беспечение деятельности комиссии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требований к служебному поведению муниципальных служащих и урегулированию конфликта интересов, образованн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в 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</w:p>
        </w:tc>
        <w:tc>
          <w:tcPr>
            <w:tcW w:w="2835" w:type="dxa"/>
          </w:tcPr>
          <w:p w:rsidR="00C15E51" w:rsidRPr="006E2F36" w:rsidRDefault="00C15E51" w:rsidP="008822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D63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2030 годы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D63C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</w:tcPr>
          <w:p w:rsidR="00C15E51" w:rsidRPr="00821AF4" w:rsidRDefault="00C15E51" w:rsidP="00290F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взаимодействия органов местного самоуправления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поселения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21A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органами</w:t>
            </w:r>
            <w:r w:rsidRPr="00821A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местного самоуправления Трубчевского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исполнительными органами государственной власти Брянской области, правоохранительными органами и иными государственными органами по вопросам противодействия коррупции</w:t>
            </w:r>
          </w:p>
        </w:tc>
        <w:tc>
          <w:tcPr>
            <w:tcW w:w="2835" w:type="dxa"/>
          </w:tcPr>
          <w:p w:rsidR="00C15E51" w:rsidRPr="00821AF4" w:rsidRDefault="00C15E51" w:rsidP="00D63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органы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поселения</w:t>
            </w:r>
          </w:p>
        </w:tc>
        <w:tc>
          <w:tcPr>
            <w:tcW w:w="1639" w:type="dxa"/>
          </w:tcPr>
          <w:p w:rsidR="00C15E51" w:rsidRPr="00821AF4" w:rsidRDefault="00C15E51" w:rsidP="00D63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0663EF">
        <w:tc>
          <w:tcPr>
            <w:tcW w:w="704" w:type="dxa"/>
          </w:tcPr>
          <w:p w:rsidR="00C15E51" w:rsidRPr="00821AF4" w:rsidRDefault="00C15E51" w:rsidP="000663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</w:tcPr>
          <w:p w:rsidR="00C15E51" w:rsidRPr="00944C98" w:rsidRDefault="00C15E51" w:rsidP="000663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реализации мер по противодействию коррупции в </w:t>
            </w:r>
            <w:r w:rsidRPr="00821A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ах</w:t>
            </w:r>
            <w:r w:rsidRPr="00821A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поселения, подготовка и направление соответствующих сведений в управление по профилактике коррупционных и иных правонарушений администрации Губернатора Брянской области и Правительства Брянской области</w:t>
            </w:r>
          </w:p>
        </w:tc>
        <w:tc>
          <w:tcPr>
            <w:tcW w:w="2835" w:type="dxa"/>
          </w:tcPr>
          <w:p w:rsidR="00C15E51" w:rsidRPr="00255A9F" w:rsidRDefault="00C15E51" w:rsidP="000663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органы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поселения</w:t>
            </w:r>
          </w:p>
        </w:tc>
        <w:tc>
          <w:tcPr>
            <w:tcW w:w="1639" w:type="dxa"/>
          </w:tcPr>
          <w:p w:rsidR="00C15E51" w:rsidRPr="00821AF4" w:rsidRDefault="00C15E51" w:rsidP="004019C4">
            <w:pPr>
              <w:pStyle w:val="ConsPlusNormal"/>
              <w:ind w:right="-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3C7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</w:tcPr>
          <w:p w:rsidR="00C15E51" w:rsidRPr="00944C98" w:rsidRDefault="00C15E51" w:rsidP="00882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семинаров-совещаний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с должностными лицами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Семячковской сельской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, ответственными за работу по профилактике коррупционных и иных правонарушений, по вопросам реализации требований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коррупции</w:t>
            </w:r>
          </w:p>
        </w:tc>
        <w:tc>
          <w:tcPr>
            <w:tcW w:w="2835" w:type="dxa"/>
          </w:tcPr>
          <w:p w:rsidR="00C15E51" w:rsidRPr="00255A9F" w:rsidRDefault="00C15E51" w:rsidP="008822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</w:p>
        </w:tc>
        <w:tc>
          <w:tcPr>
            <w:tcW w:w="1639" w:type="dxa"/>
          </w:tcPr>
          <w:p w:rsidR="00C15E51" w:rsidRPr="00821AF4" w:rsidRDefault="00C15E51" w:rsidP="003C7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3C7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</w:tcPr>
          <w:p w:rsidR="00C15E51" w:rsidRPr="00944C98" w:rsidRDefault="00C15E51" w:rsidP="00882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и методи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ческой помощи должностным лицам Семячковской сельской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по профилактике коррупционных правонарушений</w:t>
            </w:r>
          </w:p>
        </w:tc>
        <w:tc>
          <w:tcPr>
            <w:tcW w:w="2835" w:type="dxa"/>
          </w:tcPr>
          <w:p w:rsidR="00C15E51" w:rsidRPr="00944C98" w:rsidRDefault="00C15E51" w:rsidP="008822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3C7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3C7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</w:tcPr>
          <w:p w:rsidR="00C15E51" w:rsidRPr="00944C98" w:rsidRDefault="00C15E51" w:rsidP="00882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квалификации муниципальных служащих в рамках обучения по дополнительным профессиональным образовательным программам по вопросам противодействия коррупции</w:t>
            </w:r>
          </w:p>
        </w:tc>
        <w:tc>
          <w:tcPr>
            <w:tcW w:w="2835" w:type="dxa"/>
          </w:tcPr>
          <w:p w:rsidR="00C15E51" w:rsidRPr="00944C98" w:rsidRDefault="00C15E51" w:rsidP="008822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3C7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8A35ED">
        <w:trPr>
          <w:trHeight w:val="2990"/>
        </w:trPr>
        <w:tc>
          <w:tcPr>
            <w:tcW w:w="704" w:type="dxa"/>
          </w:tcPr>
          <w:p w:rsidR="00C15E51" w:rsidRPr="00821AF4" w:rsidRDefault="00C15E51" w:rsidP="003C7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</w:tcPr>
          <w:p w:rsidR="00C15E51" w:rsidRPr="00821AF4" w:rsidRDefault="00C15E51" w:rsidP="003C79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муниципальных служащих, в должностные обязанности которых входит участие в противодействии коррупции, в мероприятиях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835" w:type="dxa"/>
          </w:tcPr>
          <w:p w:rsidR="00C15E51" w:rsidRPr="006E2F36" w:rsidRDefault="00C15E51" w:rsidP="006E2F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3C7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3C7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</w:tcPr>
          <w:p w:rsidR="00C15E51" w:rsidRPr="00821AF4" w:rsidRDefault="00C15E51" w:rsidP="003C79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лиц, впервые поступивших на муниципальную службу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и замещающих должности муниципальной службы, должности, не отнесенные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к должностям муниципальной службы, связанные с соблюдением антикоррупционных стандартов,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в мероприятиях по профессиональному развитию в области противодействия коррупции</w:t>
            </w:r>
          </w:p>
        </w:tc>
        <w:tc>
          <w:tcPr>
            <w:tcW w:w="2835" w:type="dxa"/>
          </w:tcPr>
          <w:p w:rsidR="00C15E51" w:rsidRPr="00460624" w:rsidRDefault="00C15E51" w:rsidP="004606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3C7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937C96">
        <w:trPr>
          <w:trHeight w:val="3184"/>
        </w:trPr>
        <w:tc>
          <w:tcPr>
            <w:tcW w:w="704" w:type="dxa"/>
          </w:tcPr>
          <w:p w:rsidR="00C15E51" w:rsidRPr="00821AF4" w:rsidRDefault="00C15E51" w:rsidP="003C7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</w:tcPr>
          <w:p w:rsidR="00C15E51" w:rsidRPr="00821AF4" w:rsidRDefault="00C15E51" w:rsidP="003C79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муниципальных служащих, а также лиц, замещающих иные должности, в должностные обязанности которых входит участие в проведении закупок товаров, работ,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муниципальных нужд,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в мероприятиях по профессиональному развитию в области противодействия коррупции, в том числе их обучение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по дополнительным профессиональным программам в области противодействия коррупции</w:t>
            </w:r>
          </w:p>
        </w:tc>
        <w:tc>
          <w:tcPr>
            <w:tcW w:w="2835" w:type="dxa"/>
          </w:tcPr>
          <w:p w:rsidR="00C15E51" w:rsidRPr="00821AF4" w:rsidRDefault="00C15E51" w:rsidP="003C7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3C7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49023A">
        <w:tc>
          <w:tcPr>
            <w:tcW w:w="704" w:type="dxa"/>
          </w:tcPr>
          <w:p w:rsidR="00C15E51" w:rsidRPr="00821AF4" w:rsidRDefault="00C15E51" w:rsidP="00DC6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  <w:shd w:val="clear" w:color="auto" w:fill="FFFFFF"/>
          </w:tcPr>
          <w:p w:rsidR="00C15E51" w:rsidRPr="00821AF4" w:rsidRDefault="00C15E51" w:rsidP="00DC6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A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Разъяснение гражданам, претендующим на замещение муниципальных должностей, должностей муниципальной службы,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21AF4">
              <w:rPr>
                <w:rFonts w:ascii="Times New Roman" w:hAnsi="Times New Roman"/>
                <w:sz w:val="24"/>
                <w:szCs w:val="24"/>
                <w:lang w:eastAsia="ru-RU"/>
              </w:rPr>
              <w:t>а также лицам, замещающим указанные должности, положений нормативных правовых актов в сфере противодействия коррупции</w:t>
            </w:r>
          </w:p>
        </w:tc>
        <w:tc>
          <w:tcPr>
            <w:tcW w:w="2835" w:type="dxa"/>
          </w:tcPr>
          <w:p w:rsidR="00C15E51" w:rsidRPr="00821AF4" w:rsidRDefault="00C15E51" w:rsidP="00DC64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DC64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49023A">
        <w:tc>
          <w:tcPr>
            <w:tcW w:w="704" w:type="dxa"/>
          </w:tcPr>
          <w:p w:rsidR="00C15E51" w:rsidRPr="00821AF4" w:rsidRDefault="00C15E51" w:rsidP="00DC6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  <w:shd w:val="clear" w:color="auto" w:fill="FFFFFF"/>
          </w:tcPr>
          <w:p w:rsidR="00C15E51" w:rsidRPr="00821AF4" w:rsidRDefault="00C15E51" w:rsidP="00DC6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AF4">
              <w:rPr>
                <w:rFonts w:ascii="Times New Roman" w:hAnsi="Times New Roman"/>
                <w:sz w:val="24"/>
                <w:szCs w:val="24"/>
                <w:lang w:eastAsia="ru-RU"/>
              </w:rPr>
              <w:t>Разъяснение (при увольнении) лицам, замещающим муниципальные должности, должности муниципальной службы, установленных федеральными законами, законами Брянской области, муниципальными нормативными правовыми актами, ограничений при заключении ими после увольнения трудового договора и (или) гражданско-правового договора</w:t>
            </w:r>
          </w:p>
        </w:tc>
        <w:tc>
          <w:tcPr>
            <w:tcW w:w="2835" w:type="dxa"/>
          </w:tcPr>
          <w:p w:rsidR="00C15E51" w:rsidRPr="00821AF4" w:rsidRDefault="00C15E51" w:rsidP="00DC64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DC64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9410A5">
        <w:tc>
          <w:tcPr>
            <w:tcW w:w="704" w:type="dxa"/>
            <w:vMerge w:val="restart"/>
          </w:tcPr>
          <w:p w:rsidR="00C15E51" w:rsidRPr="00821AF4" w:rsidRDefault="00C15E51" w:rsidP="00D63C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  <w:vMerge w:val="restart"/>
          </w:tcPr>
          <w:p w:rsidR="00C15E51" w:rsidRPr="00821AF4" w:rsidRDefault="00C15E51" w:rsidP="00D63C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деятельности должностных лиц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администрации, в обязанности которых входит выполнение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кадровой работы и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ответственных за работу по профилактике корр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упционных и иных правонарушений</w:t>
            </w:r>
          </w:p>
        </w:tc>
        <w:tc>
          <w:tcPr>
            <w:tcW w:w="2835" w:type="dxa"/>
            <w:vMerge w:val="restart"/>
          </w:tcPr>
          <w:p w:rsidR="00C15E51" w:rsidRPr="00821AF4" w:rsidRDefault="00C15E51" w:rsidP="00D63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</w:p>
        </w:tc>
        <w:tc>
          <w:tcPr>
            <w:tcW w:w="1639" w:type="dxa"/>
            <w:tcBorders>
              <w:bottom w:val="nil"/>
            </w:tcBorders>
          </w:tcPr>
          <w:p w:rsidR="00C15E51" w:rsidRPr="00821AF4" w:rsidRDefault="00C15E51" w:rsidP="00D63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BA553C">
        <w:tc>
          <w:tcPr>
            <w:tcW w:w="704" w:type="dxa"/>
            <w:vMerge/>
          </w:tcPr>
          <w:p w:rsidR="00C15E51" w:rsidRPr="00821AF4" w:rsidRDefault="00C15E51" w:rsidP="00D63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6" w:type="dxa"/>
            <w:vMerge/>
          </w:tcPr>
          <w:p w:rsidR="00C15E51" w:rsidRPr="00821AF4" w:rsidRDefault="00C15E51" w:rsidP="00D63C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15E51" w:rsidRPr="00821AF4" w:rsidRDefault="00C15E51" w:rsidP="00D63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nil"/>
            </w:tcBorders>
          </w:tcPr>
          <w:p w:rsidR="00C15E51" w:rsidRPr="00821AF4" w:rsidRDefault="00C15E51" w:rsidP="00D63C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до 15 февраля года, следующего за отчетным годом</w:t>
            </w:r>
          </w:p>
        </w:tc>
      </w:tr>
      <w:tr w:rsidR="00C15E51" w:rsidRPr="00821AF4" w:rsidTr="00CC4012">
        <w:tc>
          <w:tcPr>
            <w:tcW w:w="704" w:type="dxa"/>
          </w:tcPr>
          <w:p w:rsidR="00C15E51" w:rsidRPr="00821AF4" w:rsidRDefault="00C15E51" w:rsidP="009C5E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</w:tcPr>
          <w:p w:rsidR="00C15E51" w:rsidRPr="00821AF4" w:rsidRDefault="00C15E51" w:rsidP="009C5E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ежегодного доклада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Семячковского сельского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Совета народных депутатов о деятельности в области противодействия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Семячковском сельском поселении</w:t>
            </w:r>
          </w:p>
        </w:tc>
        <w:tc>
          <w:tcPr>
            <w:tcW w:w="2835" w:type="dxa"/>
          </w:tcPr>
          <w:p w:rsidR="00C15E51" w:rsidRPr="00821AF4" w:rsidRDefault="00C15E51" w:rsidP="009C5E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</w:p>
        </w:tc>
        <w:tc>
          <w:tcPr>
            <w:tcW w:w="1639" w:type="dxa"/>
            <w:tcBorders>
              <w:bottom w:val="nil"/>
            </w:tcBorders>
          </w:tcPr>
          <w:p w:rsidR="00C15E51" w:rsidRPr="00821AF4" w:rsidRDefault="00C15E51" w:rsidP="009C5E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года, следующего за отчетным годом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9C5E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</w:tcPr>
          <w:p w:rsidR="00C15E51" w:rsidRPr="00821AF4" w:rsidRDefault="00C15E51" w:rsidP="009C5E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ежегодного отчета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лаве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Семячковской сельской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о выполнении настоящего плана</w:t>
            </w:r>
          </w:p>
        </w:tc>
        <w:tc>
          <w:tcPr>
            <w:tcW w:w="2835" w:type="dxa"/>
          </w:tcPr>
          <w:p w:rsidR="00C15E51" w:rsidRPr="00821AF4" w:rsidRDefault="00C15E51" w:rsidP="009C5E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9C5E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года, следующего за отчетным годом</w:t>
            </w:r>
          </w:p>
        </w:tc>
      </w:tr>
      <w:tr w:rsidR="00C15E51" w:rsidRPr="00821AF4" w:rsidTr="006B247A">
        <w:tc>
          <w:tcPr>
            <w:tcW w:w="9814" w:type="dxa"/>
            <w:gridSpan w:val="4"/>
          </w:tcPr>
          <w:p w:rsidR="00C15E51" w:rsidRPr="00821AF4" w:rsidRDefault="00C15E51" w:rsidP="009C5E3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2. Выявление коррупционных рисков и их устранение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3A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636" w:type="dxa"/>
          </w:tcPr>
          <w:p w:rsidR="00C15E51" w:rsidRPr="00821AF4" w:rsidRDefault="00C15E51" w:rsidP="003A2D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нормативных правовых актов (проектов нормативных правовых актов). Оперативное устранение выявленных коррупциогенных факторов</w:t>
            </w:r>
          </w:p>
        </w:tc>
        <w:tc>
          <w:tcPr>
            <w:tcW w:w="2835" w:type="dxa"/>
          </w:tcPr>
          <w:p w:rsidR="00C15E51" w:rsidRPr="00821AF4" w:rsidRDefault="00C15E51" w:rsidP="003A2D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3A2D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3A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636" w:type="dxa"/>
          </w:tcPr>
          <w:p w:rsidR="00C15E51" w:rsidRPr="00821AF4" w:rsidRDefault="00C15E51" w:rsidP="003A2D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проектов муниципальных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4608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Трубчевского муниципального района в сети Интернет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4608">
              <w:rPr>
                <w:rFonts w:ascii="Times New Roman" w:hAnsi="Times New Roman" w:cs="Times New Roman"/>
                <w:sz w:val="24"/>
                <w:szCs w:val="24"/>
              </w:rPr>
              <w:t xml:space="preserve">на странице «Семячковское сельское поселение»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разделе «Экспертиза НПА»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в целях обеспечения возможности проведения независимой антикоррупционной экспертизы</w:t>
            </w:r>
          </w:p>
        </w:tc>
        <w:tc>
          <w:tcPr>
            <w:tcW w:w="2835" w:type="dxa"/>
          </w:tcPr>
          <w:p w:rsidR="00C15E51" w:rsidRPr="00821AF4" w:rsidRDefault="00C15E51" w:rsidP="003A2D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3A2D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3A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636" w:type="dxa"/>
          </w:tcPr>
          <w:p w:rsidR="00C15E51" w:rsidRPr="00821AF4" w:rsidRDefault="00C15E51" w:rsidP="003A2D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Систематическое проведение оценки коррупционных рисков, возникающих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при реализации функций органов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Семячковского сельского поселения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, и внесение уточнений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в перечни должностей муниципальной службы, при назначении на которые граждане и при замещении которых муниципальные служащие обязаны представлять сведения о доходах, расходах, об имуществе и обязательствах имущественного характера</w:t>
            </w:r>
          </w:p>
        </w:tc>
        <w:tc>
          <w:tcPr>
            <w:tcW w:w="2835" w:type="dxa"/>
          </w:tcPr>
          <w:p w:rsidR="00C15E51" w:rsidRPr="00821AF4" w:rsidRDefault="00C15E51" w:rsidP="003A2D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3A2D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3A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636" w:type="dxa"/>
          </w:tcPr>
          <w:p w:rsidR="00C15E51" w:rsidRPr="00821AF4" w:rsidRDefault="00C15E51" w:rsidP="003A2D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Контроль за актуализацией сведений, содержащихся в анкетах, представляемых лицами при назначении на муниципальные должности, должности муниципальной службы, в том числе о членах семьи и близких родственниках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5E51" w:rsidRPr="00821AF4" w:rsidRDefault="00C15E51" w:rsidP="003A2D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Анализ указанных сведений в целях выявления возможного конфликта интересов</w:t>
            </w:r>
          </w:p>
        </w:tc>
        <w:tc>
          <w:tcPr>
            <w:tcW w:w="2835" w:type="dxa"/>
          </w:tcPr>
          <w:p w:rsidR="00C15E51" w:rsidRPr="000F36FC" w:rsidRDefault="00C15E51" w:rsidP="000F36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3A2D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7F46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636" w:type="dxa"/>
          </w:tcPr>
          <w:p w:rsidR="00C15E51" w:rsidRPr="00821AF4" w:rsidRDefault="00C15E51" w:rsidP="007F46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Контроль за реализацией мер по противодействию коррупции при осуществлении закупок товаров, работ, услуг для обеспечения муниципальных нужд, в том числе в рамках реализации национальных проектов</w:t>
            </w:r>
          </w:p>
        </w:tc>
        <w:tc>
          <w:tcPr>
            <w:tcW w:w="2835" w:type="dxa"/>
          </w:tcPr>
          <w:p w:rsidR="00C15E51" w:rsidRPr="00066E5A" w:rsidRDefault="00C15E51" w:rsidP="00066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 Семячковской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7F46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4179E9">
        <w:tc>
          <w:tcPr>
            <w:tcW w:w="704" w:type="dxa"/>
          </w:tcPr>
          <w:p w:rsidR="00C15E51" w:rsidRPr="00821AF4" w:rsidRDefault="00C15E51" w:rsidP="00B31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  <w:shd w:val="clear" w:color="auto" w:fill="FFFFFF"/>
          </w:tcPr>
          <w:p w:rsidR="00C15E51" w:rsidRPr="00821AF4" w:rsidRDefault="00C15E51" w:rsidP="00B317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AF4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представле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ния контрактным управляющим</w:t>
            </w:r>
            <w:r w:rsidRPr="00821A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декларации о возм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ожной личной заинтересованности </w:t>
            </w:r>
            <w:r w:rsidRPr="00821AF4">
              <w:rPr>
                <w:rFonts w:ascii="Times New Roman" w:hAnsi="Times New Roman"/>
                <w:sz w:val="24"/>
                <w:szCs w:val="24"/>
                <w:lang w:eastAsia="ru-RU"/>
              </w:rPr>
              <w:t>(руководствуясь методическими рекомендациями Министерства труда и социальной защиты Российской Федерации)</w:t>
            </w:r>
          </w:p>
        </w:tc>
        <w:tc>
          <w:tcPr>
            <w:tcW w:w="2835" w:type="dxa"/>
          </w:tcPr>
          <w:p w:rsidR="00C15E51" w:rsidRPr="00066E5A" w:rsidRDefault="00C15E51" w:rsidP="00066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 Семячковской сельской администрации</w:t>
            </w:r>
          </w:p>
        </w:tc>
        <w:tc>
          <w:tcPr>
            <w:tcW w:w="1639" w:type="dxa"/>
            <w:shd w:val="clear" w:color="auto" w:fill="FFFFFF"/>
          </w:tcPr>
          <w:p w:rsidR="00C15E51" w:rsidRPr="00821AF4" w:rsidRDefault="00C15E51" w:rsidP="00066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A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ежегодно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21A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30 апреля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 течение 2026</w:t>
            </w:r>
            <w:r w:rsidRPr="00821A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2030 годов</w:t>
            </w:r>
          </w:p>
        </w:tc>
      </w:tr>
      <w:tr w:rsidR="00C15E51" w:rsidRPr="00821AF4" w:rsidTr="007C16A8">
        <w:tc>
          <w:tcPr>
            <w:tcW w:w="704" w:type="dxa"/>
          </w:tcPr>
          <w:p w:rsidR="00C15E51" w:rsidRPr="00821AF4" w:rsidRDefault="00C15E51" w:rsidP="00DA24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  <w:shd w:val="clear" w:color="auto" w:fill="FFFFFF"/>
          </w:tcPr>
          <w:p w:rsidR="00C15E51" w:rsidRPr="00821AF4" w:rsidRDefault="00C15E51" w:rsidP="00DA2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A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обращений, заявлений, уведомлений, представленных муниципальными служащими в рамках исполнения законодательства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21AF4">
              <w:rPr>
                <w:rFonts w:ascii="Times New Roman" w:hAnsi="Times New Roman"/>
                <w:sz w:val="24"/>
                <w:szCs w:val="24"/>
                <w:lang w:eastAsia="ru-RU"/>
              </w:rPr>
              <w:t>о противодействии коррупции</w:t>
            </w:r>
          </w:p>
        </w:tc>
        <w:tc>
          <w:tcPr>
            <w:tcW w:w="2835" w:type="dxa"/>
          </w:tcPr>
          <w:p w:rsidR="00C15E51" w:rsidRPr="00066E5A" w:rsidRDefault="00C15E51" w:rsidP="00066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  <w:shd w:val="clear" w:color="auto" w:fill="FFFFFF"/>
          </w:tcPr>
          <w:p w:rsidR="00C15E51" w:rsidRPr="00821AF4" w:rsidRDefault="00C15E51" w:rsidP="00066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AF4">
              <w:rPr>
                <w:rFonts w:ascii="Times New Roman" w:hAnsi="Times New Roman"/>
                <w:sz w:val="24"/>
                <w:szCs w:val="24"/>
                <w:lang w:eastAsia="ru-RU"/>
              </w:rPr>
              <w:t>2025 – 2030 годы</w:t>
            </w:r>
          </w:p>
        </w:tc>
      </w:tr>
      <w:tr w:rsidR="00C15E51" w:rsidRPr="00821AF4" w:rsidTr="006B247A">
        <w:tc>
          <w:tcPr>
            <w:tcW w:w="9814" w:type="dxa"/>
            <w:gridSpan w:val="4"/>
          </w:tcPr>
          <w:p w:rsidR="00C15E51" w:rsidRPr="00821AF4" w:rsidRDefault="00C15E51" w:rsidP="007F46C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3. Мониторинг соблюдения ограничений и запретов, требований о предотвращении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или урегулировании конфликта интересов, а также исполнения обязанностей,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установленных в целях противодействия коррупции</w:t>
            </w:r>
          </w:p>
        </w:tc>
      </w:tr>
      <w:tr w:rsidR="00C15E51" w:rsidRPr="00821AF4" w:rsidTr="002F41CD">
        <w:tc>
          <w:tcPr>
            <w:tcW w:w="704" w:type="dxa"/>
          </w:tcPr>
          <w:p w:rsidR="00C15E51" w:rsidRPr="00821AF4" w:rsidRDefault="00C15E51" w:rsidP="001B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636" w:type="dxa"/>
            <w:shd w:val="clear" w:color="auto" w:fill="FFFFFF"/>
          </w:tcPr>
          <w:p w:rsidR="00C15E51" w:rsidRPr="00821AF4" w:rsidRDefault="00C15E51" w:rsidP="001B45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A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(в рамках полномочий) контроля за соблюдением лицами, замещающими муниципальные должности, должности муниципальной службы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21A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органах местного самоуправления, ограничений и запретов, требований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21AF4">
              <w:rPr>
                <w:rFonts w:ascii="Times New Roman" w:hAnsi="Times New Roman"/>
                <w:sz w:val="24"/>
                <w:szCs w:val="24"/>
                <w:lang w:eastAsia="ru-RU"/>
              </w:rPr>
              <w:t>о предотвращении или урегулировании конфликта интересов, исполнен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ием обязанностей, установленных </w:t>
            </w:r>
            <w:r w:rsidRPr="00821A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Федеральным законом от 25.12.2008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21AF4">
              <w:rPr>
                <w:rFonts w:ascii="Times New Roman" w:hAnsi="Times New Roman"/>
                <w:sz w:val="24"/>
                <w:szCs w:val="24"/>
                <w:lang w:eastAsia="ru-RU"/>
              </w:rPr>
              <w:t>№ 273-ФЗ «О противодействии коррупции», иными нормативными правовыми актами Российской Федерации, Брянской области, муниципальными нормативными правовыми актами</w:t>
            </w:r>
          </w:p>
        </w:tc>
        <w:tc>
          <w:tcPr>
            <w:tcW w:w="2835" w:type="dxa"/>
          </w:tcPr>
          <w:p w:rsidR="00C15E51" w:rsidRPr="00821AF4" w:rsidRDefault="00C15E51" w:rsidP="001B45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  <w:shd w:val="clear" w:color="auto" w:fill="FFFFFF"/>
          </w:tcPr>
          <w:p w:rsidR="00C15E51" w:rsidRPr="00821AF4" w:rsidRDefault="00C15E51" w:rsidP="00066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AF4">
              <w:rPr>
                <w:rFonts w:ascii="Times New Roman" w:hAnsi="Times New Roman"/>
                <w:sz w:val="24"/>
                <w:szCs w:val="24"/>
                <w:lang w:eastAsia="ru-RU"/>
              </w:rPr>
              <w:t>2025 – 2030 годы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9431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636" w:type="dxa"/>
          </w:tcPr>
          <w:p w:rsidR="00C15E51" w:rsidRPr="00821AF4" w:rsidRDefault="00C15E51" w:rsidP="009431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соблюдения гражданами, замещавшими должности муниципальной службы, ограничений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при заключении ими после увольнения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с муниципальной службы трудового договора и (или) гражданско-правового договора в случаях, предусмотренных федеральными законами</w:t>
            </w:r>
          </w:p>
        </w:tc>
        <w:tc>
          <w:tcPr>
            <w:tcW w:w="2835" w:type="dxa"/>
          </w:tcPr>
          <w:p w:rsidR="00C15E51" w:rsidRPr="00821AF4" w:rsidRDefault="00C15E51" w:rsidP="00943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943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9431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636" w:type="dxa"/>
          </w:tcPr>
          <w:p w:rsidR="00C15E51" w:rsidRPr="00821AF4" w:rsidRDefault="00C15E51" w:rsidP="009431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направление в прокуратуру Трубчевского района Брянской области списков лиц, уволенных с муниципальной службы в органах местного самоуправления, в целях 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за обеспечением исполнения требований </w:t>
            </w:r>
            <w:hyperlink r:id="rId9" w:history="1">
              <w:r w:rsidRPr="00821AF4">
                <w:rPr>
                  <w:rFonts w:ascii="Times New Roman" w:hAnsi="Times New Roman" w:cs="Times New Roman"/>
                  <w:sz w:val="24"/>
                  <w:szCs w:val="24"/>
                </w:rPr>
                <w:t>статьи 12</w:t>
              </w:r>
            </w:hyperlink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от 25.12.2008 № 273-ФЗ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«О противодействии коррупции»</w:t>
            </w:r>
          </w:p>
        </w:tc>
        <w:tc>
          <w:tcPr>
            <w:tcW w:w="2835" w:type="dxa"/>
          </w:tcPr>
          <w:p w:rsidR="00C15E51" w:rsidRPr="00821AF4" w:rsidRDefault="00C15E51" w:rsidP="00943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943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каждые полгода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в течение 2025 – 2030 годов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9431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636" w:type="dxa"/>
          </w:tcPr>
          <w:p w:rsidR="00C15E51" w:rsidRPr="00821AF4" w:rsidRDefault="00C15E51" w:rsidP="009431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представления и 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(в рамках полномочий) сведений о доходах, об имуществе и обязательствах имущественного характера, представляемых гражданами, претендующими на замещение муниципальных должностей, должностей муниципальной службы, должности главы местной администрации по контракту, и лицами, замещающими указанные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установленных законодательством случаях</w:t>
            </w:r>
          </w:p>
        </w:tc>
        <w:tc>
          <w:tcPr>
            <w:tcW w:w="2835" w:type="dxa"/>
          </w:tcPr>
          <w:p w:rsidR="00C15E51" w:rsidRPr="00821AF4" w:rsidRDefault="00C15E51" w:rsidP="00943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936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011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</w:tcPr>
          <w:p w:rsidR="00C15E51" w:rsidRPr="00821AF4" w:rsidRDefault="00C15E51" w:rsidP="00011A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Проведение анализа и проверок (в рамках полномочий):</w:t>
            </w:r>
          </w:p>
          <w:p w:rsidR="00C15E51" w:rsidRPr="00821AF4" w:rsidRDefault="00C15E51" w:rsidP="00011A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а) достоверности и полноты сведений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о доходах, расходах,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и обязательствах имущественного характера, представленных гражданами, претендующими на замещение муниципальных должностей,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должностей муниципальной службы, должности главы Семячковской сельской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контракту;</w:t>
            </w:r>
          </w:p>
          <w:p w:rsidR="00C15E51" w:rsidRPr="00821AF4" w:rsidRDefault="00C15E51" w:rsidP="00011A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б) достоверности и полноты сведений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о доходах, расходах, об имуществе и обязательствах имущественного характера, представленных лицами, замещающими муниципальные должности, муниципальными служащими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должности главы Семячковской сельской администрации по контракту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5E51" w:rsidRPr="00821AF4" w:rsidRDefault="00C15E51" w:rsidP="00011A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в) соблюдения лицами, замещающими муниципальные должности,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      </w:r>
            <w:hyperlink r:id="rId10" w:history="1">
              <w:r w:rsidRPr="00821AF4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от 25.12.2008 № 273-ФЗ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«О противодействии коррупции», другими федеральными законами, нормативными правовыми актами Российской Федерации и Брянской области, муниципальными нормативными правовыми актами</w:t>
            </w:r>
          </w:p>
        </w:tc>
        <w:tc>
          <w:tcPr>
            <w:tcW w:w="2835" w:type="dxa"/>
          </w:tcPr>
          <w:p w:rsidR="00C15E51" w:rsidRPr="00821AF4" w:rsidRDefault="00C15E51" w:rsidP="00011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011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011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</w:tcPr>
          <w:p w:rsidR="00C15E51" w:rsidRPr="00821AF4" w:rsidRDefault="00C15E51" w:rsidP="00011A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Обеспечение применения предусмотренных законодательством мер юридической ответственности в каждом случае несоблюдения ограничений и запретов, требований о предотвращении или урегулировании конфликта интересов, неисполнения обязанностей, установленных в целях противодействия коррупции</w:t>
            </w:r>
          </w:p>
        </w:tc>
        <w:tc>
          <w:tcPr>
            <w:tcW w:w="2835" w:type="dxa"/>
          </w:tcPr>
          <w:p w:rsidR="00C15E51" w:rsidRPr="00821AF4" w:rsidRDefault="00C15E51" w:rsidP="00011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011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2025 - 2030 годы</w:t>
            </w:r>
          </w:p>
        </w:tc>
      </w:tr>
      <w:tr w:rsidR="00C15E51" w:rsidRPr="00821AF4" w:rsidTr="006B247A">
        <w:tc>
          <w:tcPr>
            <w:tcW w:w="9814" w:type="dxa"/>
            <w:gridSpan w:val="4"/>
          </w:tcPr>
          <w:p w:rsidR="00C15E51" w:rsidRPr="00821AF4" w:rsidRDefault="00C15E51" w:rsidP="0094310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4. Взаимодействие с институтами гражданского общества и гражданами.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информации о противодействии коррупции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011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636" w:type="dxa"/>
          </w:tcPr>
          <w:p w:rsidR="00C15E51" w:rsidRPr="00821AF4" w:rsidRDefault="00C15E51" w:rsidP="00011A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образовательных организациях просветительских и воспитательных мероприятий, направленных на создание в обществе атмосферы нетерпимости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к коррупционным проявлениям</w:t>
            </w:r>
          </w:p>
        </w:tc>
        <w:tc>
          <w:tcPr>
            <w:tcW w:w="2835" w:type="dxa"/>
          </w:tcPr>
          <w:p w:rsidR="00C15E51" w:rsidRPr="00821AF4" w:rsidRDefault="00C15E51" w:rsidP="00011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011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011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636" w:type="dxa"/>
          </w:tcPr>
          <w:p w:rsidR="00C15E51" w:rsidRPr="00821AF4" w:rsidRDefault="00C15E51" w:rsidP="00011A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привлечению молодежи к участию в профилактике коррупции,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в антикоррупционном просвещении граждан</w:t>
            </w:r>
          </w:p>
        </w:tc>
        <w:tc>
          <w:tcPr>
            <w:tcW w:w="2835" w:type="dxa"/>
          </w:tcPr>
          <w:p w:rsidR="00C15E51" w:rsidRPr="00821AF4" w:rsidRDefault="00C15E51" w:rsidP="00011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011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9431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636" w:type="dxa"/>
          </w:tcPr>
          <w:p w:rsidR="00C15E51" w:rsidRPr="00821AF4" w:rsidRDefault="00C15E51" w:rsidP="009431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посвященных Международному дню борьбы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с коррупцией и направленных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на повышение уровня антикоррупционных знаний и формирование отрицательного отношения к коррупции</w:t>
            </w:r>
          </w:p>
        </w:tc>
        <w:tc>
          <w:tcPr>
            <w:tcW w:w="2835" w:type="dxa"/>
          </w:tcPr>
          <w:p w:rsidR="00C15E51" w:rsidRPr="00821AF4" w:rsidRDefault="00C15E51" w:rsidP="00943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011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года,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2026 года,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2027 года,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2028 года,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2029 года,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2030 года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9431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636" w:type="dxa"/>
          </w:tcPr>
          <w:p w:rsidR="00C15E51" w:rsidRPr="00821AF4" w:rsidRDefault="00C15E51" w:rsidP="009431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Обеспечение работы «горячих лини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й» и телефонов доверия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с целью улучшения обратной связи с гражданами и организациями, а также получения информации о фактах коррупции</w:t>
            </w:r>
          </w:p>
        </w:tc>
        <w:tc>
          <w:tcPr>
            <w:tcW w:w="2835" w:type="dxa"/>
          </w:tcPr>
          <w:p w:rsidR="00C15E51" w:rsidRPr="00821AF4" w:rsidRDefault="00C15E51" w:rsidP="00943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011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0E4D65">
        <w:tc>
          <w:tcPr>
            <w:tcW w:w="704" w:type="dxa"/>
          </w:tcPr>
          <w:p w:rsidR="00C15E51" w:rsidRPr="00821AF4" w:rsidRDefault="00C15E51" w:rsidP="00011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636" w:type="dxa"/>
            <w:shd w:val="clear" w:color="auto" w:fill="FFFFFF"/>
          </w:tcPr>
          <w:p w:rsidR="00C15E51" w:rsidRPr="00821AF4" w:rsidRDefault="00C15E51" w:rsidP="00011A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AF4">
              <w:rPr>
                <w:rFonts w:ascii="Times New Roman" w:hAnsi="Times New Roman"/>
                <w:sz w:val="24"/>
                <w:szCs w:val="24"/>
                <w:lang w:eastAsia="ru-RU"/>
              </w:rPr>
              <w:t>Анализ поступивших в органы местного самоуправления обращений о фактах коррупционных правонарушений</w:t>
            </w:r>
          </w:p>
        </w:tc>
        <w:tc>
          <w:tcPr>
            <w:tcW w:w="2835" w:type="dxa"/>
          </w:tcPr>
          <w:p w:rsidR="00C15E51" w:rsidRPr="00821AF4" w:rsidRDefault="00C15E51" w:rsidP="00011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011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011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636" w:type="dxa"/>
          </w:tcPr>
          <w:p w:rsidR="00C15E51" w:rsidRPr="00821AF4" w:rsidRDefault="00C15E51" w:rsidP="00011A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своевременности и полноты размещения </w:t>
            </w:r>
            <w:r w:rsidRPr="00EE4608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Трубчевского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4608">
              <w:rPr>
                <w:rFonts w:ascii="Times New Roman" w:hAnsi="Times New Roman" w:cs="Times New Roman"/>
                <w:sz w:val="24"/>
                <w:szCs w:val="24"/>
              </w:rPr>
              <w:t>в сети Интернет на странице «Семячковское сельское поселение»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актуальной информации о принимаемых мерах по профилактике коррупционных правонарушений</w:t>
            </w:r>
          </w:p>
        </w:tc>
        <w:tc>
          <w:tcPr>
            <w:tcW w:w="2835" w:type="dxa"/>
          </w:tcPr>
          <w:p w:rsidR="00C15E51" w:rsidRPr="00821AF4" w:rsidRDefault="00C15E51" w:rsidP="00011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C15E51" w:rsidRPr="00821AF4" w:rsidRDefault="00C15E51" w:rsidP="00011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011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4636" w:type="dxa"/>
          </w:tcPr>
          <w:p w:rsidR="00C15E51" w:rsidRPr="00821AF4" w:rsidRDefault="00C15E51" w:rsidP="00011A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Взаимодействие со средствами массовой информации в сфере противодействия коррупции, в том числе по освещению деятельности по противодействию коррупции органов местного самоуправления, по повышению уровня правосознания граждан, популяризации антикоррупционных стандартов поведения</w:t>
            </w:r>
          </w:p>
        </w:tc>
        <w:tc>
          <w:tcPr>
            <w:tcW w:w="2835" w:type="dxa"/>
          </w:tcPr>
          <w:p w:rsidR="00C15E51" w:rsidRPr="00821AF4" w:rsidRDefault="00C15E51" w:rsidP="00011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органы местного самоуправления Семячковского сельского поселения</w:t>
            </w:r>
          </w:p>
        </w:tc>
        <w:tc>
          <w:tcPr>
            <w:tcW w:w="1639" w:type="dxa"/>
          </w:tcPr>
          <w:p w:rsidR="00C15E51" w:rsidRPr="00821AF4" w:rsidRDefault="00C15E51" w:rsidP="00011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011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4636" w:type="dxa"/>
          </w:tcPr>
          <w:p w:rsidR="00C15E51" w:rsidRPr="00821AF4" w:rsidRDefault="00C15E51" w:rsidP="00011A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общественными организациями по вопросам противодействия коррупции,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с организациями, уставная деятельность которых связана с противодействием коррупции</w:t>
            </w:r>
          </w:p>
        </w:tc>
        <w:tc>
          <w:tcPr>
            <w:tcW w:w="2835" w:type="dxa"/>
          </w:tcPr>
          <w:p w:rsidR="00C15E51" w:rsidRPr="00821AF4" w:rsidRDefault="00C15E51" w:rsidP="00011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органы местного самоуправления Семячковского сельского поселения</w:t>
            </w:r>
          </w:p>
        </w:tc>
        <w:tc>
          <w:tcPr>
            <w:tcW w:w="1639" w:type="dxa"/>
          </w:tcPr>
          <w:p w:rsidR="00C15E51" w:rsidRPr="00821AF4" w:rsidRDefault="00C15E51" w:rsidP="00011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C15E51" w:rsidRPr="00821AF4" w:rsidTr="006B247A">
        <w:tc>
          <w:tcPr>
            <w:tcW w:w="704" w:type="dxa"/>
          </w:tcPr>
          <w:p w:rsidR="00C15E51" w:rsidRPr="00821AF4" w:rsidRDefault="00C15E51" w:rsidP="00011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4636" w:type="dxa"/>
          </w:tcPr>
          <w:p w:rsidR="00C15E51" w:rsidRPr="00821AF4" w:rsidRDefault="00C15E51" w:rsidP="00011A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общественными институтами, выражающими интересы предпринимательского сообщества,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в реализации мероприятий, направленных на стимулирование участия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бизнес-сообщества в противодействии коррупции и внедрение в сферу бизнеса антикоррупционных стандартов</w:t>
            </w:r>
          </w:p>
        </w:tc>
        <w:tc>
          <w:tcPr>
            <w:tcW w:w="2835" w:type="dxa"/>
          </w:tcPr>
          <w:p w:rsidR="00C15E51" w:rsidRPr="00821AF4" w:rsidRDefault="00C15E51" w:rsidP="00011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органы местного самоуправления Семячковского сельского поселения</w:t>
            </w:r>
          </w:p>
        </w:tc>
        <w:tc>
          <w:tcPr>
            <w:tcW w:w="1639" w:type="dxa"/>
          </w:tcPr>
          <w:p w:rsidR="00C15E51" w:rsidRPr="00821AF4" w:rsidRDefault="00C15E51" w:rsidP="00011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</w:tbl>
    <w:p w:rsidR="00C15E51" w:rsidRPr="00CB798C" w:rsidRDefault="00C15E51" w:rsidP="002656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15E51" w:rsidRPr="00CB798C" w:rsidSect="001A58DC">
      <w:headerReference w:type="even" r:id="rId11"/>
      <w:headerReference w:type="default" r:id="rId1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E51" w:rsidRDefault="00C15E51">
      <w:r>
        <w:separator/>
      </w:r>
    </w:p>
  </w:endnote>
  <w:endnote w:type="continuationSeparator" w:id="0">
    <w:p w:rsidR="00C15E51" w:rsidRDefault="00C15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E51" w:rsidRDefault="00C15E51">
      <w:r>
        <w:separator/>
      </w:r>
    </w:p>
  </w:footnote>
  <w:footnote w:type="continuationSeparator" w:id="0">
    <w:p w:rsidR="00C15E51" w:rsidRDefault="00C15E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E51" w:rsidRDefault="00C15E51" w:rsidP="001B023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5E51" w:rsidRDefault="00C15E5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E51" w:rsidRPr="00370DF3" w:rsidRDefault="00C15E51" w:rsidP="00370DF3">
    <w:pPr>
      <w:pStyle w:val="Header"/>
      <w:framePr w:wrap="around" w:vAnchor="text" w:hAnchor="margin" w:xAlign="center" w:y="1"/>
      <w:spacing w:after="0" w:line="240" w:lineRule="auto"/>
      <w:rPr>
        <w:rStyle w:val="PageNumber"/>
        <w:rFonts w:ascii="Times New Roman" w:hAnsi="Times New Roman"/>
        <w:sz w:val="24"/>
        <w:szCs w:val="24"/>
      </w:rPr>
    </w:pPr>
    <w:r w:rsidRPr="00370DF3">
      <w:rPr>
        <w:rStyle w:val="PageNumber"/>
        <w:rFonts w:ascii="Times New Roman" w:hAnsi="Times New Roman"/>
        <w:sz w:val="24"/>
        <w:szCs w:val="24"/>
      </w:rPr>
      <w:fldChar w:fldCharType="begin"/>
    </w:r>
    <w:r w:rsidRPr="00370DF3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370DF3"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24"/>
      </w:rPr>
      <w:t>9</w:t>
    </w:r>
    <w:r w:rsidRPr="00370DF3">
      <w:rPr>
        <w:rStyle w:val="PageNumber"/>
        <w:rFonts w:ascii="Times New Roman" w:hAnsi="Times New Roman"/>
        <w:sz w:val="24"/>
        <w:szCs w:val="24"/>
      </w:rPr>
      <w:fldChar w:fldCharType="end"/>
    </w:r>
  </w:p>
  <w:p w:rsidR="00C15E51" w:rsidRDefault="00C15E5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4BECD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90D5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D9028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474F2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D765A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67667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F98E9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EC46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F2F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E3612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2C06"/>
    <w:rsid w:val="00000941"/>
    <w:rsid w:val="00011A59"/>
    <w:rsid w:val="00032369"/>
    <w:rsid w:val="00034FD7"/>
    <w:rsid w:val="000608E0"/>
    <w:rsid w:val="000663EF"/>
    <w:rsid w:val="00066E5A"/>
    <w:rsid w:val="00072289"/>
    <w:rsid w:val="000E4D65"/>
    <w:rsid w:val="000F30E9"/>
    <w:rsid w:val="000F36FC"/>
    <w:rsid w:val="0011214E"/>
    <w:rsid w:val="00117EEE"/>
    <w:rsid w:val="00124B50"/>
    <w:rsid w:val="00132345"/>
    <w:rsid w:val="00136C1D"/>
    <w:rsid w:val="00142D46"/>
    <w:rsid w:val="00150C76"/>
    <w:rsid w:val="001942A2"/>
    <w:rsid w:val="001A58DC"/>
    <w:rsid w:val="001B023B"/>
    <w:rsid w:val="001B4508"/>
    <w:rsid w:val="001C7FBA"/>
    <w:rsid w:val="002318A4"/>
    <w:rsid w:val="00255A9F"/>
    <w:rsid w:val="002656C9"/>
    <w:rsid w:val="00290FE8"/>
    <w:rsid w:val="0029151D"/>
    <w:rsid w:val="002B598B"/>
    <w:rsid w:val="002C0451"/>
    <w:rsid w:val="002C1994"/>
    <w:rsid w:val="002C5D77"/>
    <w:rsid w:val="002E0CCF"/>
    <w:rsid w:val="002F0B8B"/>
    <w:rsid w:val="002F1306"/>
    <w:rsid w:val="002F41CD"/>
    <w:rsid w:val="0031333F"/>
    <w:rsid w:val="00370613"/>
    <w:rsid w:val="00370DF3"/>
    <w:rsid w:val="003A2DFC"/>
    <w:rsid w:val="003C7985"/>
    <w:rsid w:val="003D0E9E"/>
    <w:rsid w:val="003E4924"/>
    <w:rsid w:val="003E6013"/>
    <w:rsid w:val="003F0C97"/>
    <w:rsid w:val="004019C4"/>
    <w:rsid w:val="004179E9"/>
    <w:rsid w:val="00460624"/>
    <w:rsid w:val="00467E59"/>
    <w:rsid w:val="0049023A"/>
    <w:rsid w:val="00496A16"/>
    <w:rsid w:val="004B4261"/>
    <w:rsid w:val="004B5EFE"/>
    <w:rsid w:val="004D4AE5"/>
    <w:rsid w:val="004F750C"/>
    <w:rsid w:val="00515455"/>
    <w:rsid w:val="00540915"/>
    <w:rsid w:val="005563D2"/>
    <w:rsid w:val="005729F9"/>
    <w:rsid w:val="00583303"/>
    <w:rsid w:val="00587B7B"/>
    <w:rsid w:val="005A6F3B"/>
    <w:rsid w:val="005C2398"/>
    <w:rsid w:val="005E673D"/>
    <w:rsid w:val="005E6CAF"/>
    <w:rsid w:val="00613FC7"/>
    <w:rsid w:val="00647907"/>
    <w:rsid w:val="00676384"/>
    <w:rsid w:val="00685DCE"/>
    <w:rsid w:val="006B247A"/>
    <w:rsid w:val="006B2764"/>
    <w:rsid w:val="006D111A"/>
    <w:rsid w:val="006D6C6A"/>
    <w:rsid w:val="006E2F36"/>
    <w:rsid w:val="006E5011"/>
    <w:rsid w:val="007349A4"/>
    <w:rsid w:val="00767F47"/>
    <w:rsid w:val="00786786"/>
    <w:rsid w:val="007C16A8"/>
    <w:rsid w:val="007E186D"/>
    <w:rsid w:val="007F46C1"/>
    <w:rsid w:val="007F7064"/>
    <w:rsid w:val="00821AF4"/>
    <w:rsid w:val="008733E6"/>
    <w:rsid w:val="00881493"/>
    <w:rsid w:val="0088220A"/>
    <w:rsid w:val="00892C87"/>
    <w:rsid w:val="008A35ED"/>
    <w:rsid w:val="008B2C06"/>
    <w:rsid w:val="008B7E1B"/>
    <w:rsid w:val="008E3007"/>
    <w:rsid w:val="00914F73"/>
    <w:rsid w:val="00936361"/>
    <w:rsid w:val="00937C96"/>
    <w:rsid w:val="009410A5"/>
    <w:rsid w:val="00943106"/>
    <w:rsid w:val="00944C98"/>
    <w:rsid w:val="00950DF3"/>
    <w:rsid w:val="0096410E"/>
    <w:rsid w:val="00976742"/>
    <w:rsid w:val="009B7D7F"/>
    <w:rsid w:val="009C5E3C"/>
    <w:rsid w:val="00A12C15"/>
    <w:rsid w:val="00A2209A"/>
    <w:rsid w:val="00A432D0"/>
    <w:rsid w:val="00A94EFD"/>
    <w:rsid w:val="00A960ED"/>
    <w:rsid w:val="00B02C2C"/>
    <w:rsid w:val="00B05E66"/>
    <w:rsid w:val="00B158CF"/>
    <w:rsid w:val="00B31700"/>
    <w:rsid w:val="00BA553C"/>
    <w:rsid w:val="00BF29CE"/>
    <w:rsid w:val="00C15E51"/>
    <w:rsid w:val="00C1735B"/>
    <w:rsid w:val="00C24A37"/>
    <w:rsid w:val="00C447F9"/>
    <w:rsid w:val="00C86286"/>
    <w:rsid w:val="00CB798C"/>
    <w:rsid w:val="00CC4012"/>
    <w:rsid w:val="00CC723C"/>
    <w:rsid w:val="00CE34C7"/>
    <w:rsid w:val="00CE5FA5"/>
    <w:rsid w:val="00CF55ED"/>
    <w:rsid w:val="00CF5687"/>
    <w:rsid w:val="00CF7A65"/>
    <w:rsid w:val="00D03C38"/>
    <w:rsid w:val="00D15B93"/>
    <w:rsid w:val="00D52EE7"/>
    <w:rsid w:val="00D63CB5"/>
    <w:rsid w:val="00D826BB"/>
    <w:rsid w:val="00DA1164"/>
    <w:rsid w:val="00DA2456"/>
    <w:rsid w:val="00DA3D50"/>
    <w:rsid w:val="00DA419F"/>
    <w:rsid w:val="00DC6471"/>
    <w:rsid w:val="00DF280B"/>
    <w:rsid w:val="00DF4349"/>
    <w:rsid w:val="00E04B47"/>
    <w:rsid w:val="00E14219"/>
    <w:rsid w:val="00E20842"/>
    <w:rsid w:val="00E35CBE"/>
    <w:rsid w:val="00E417C2"/>
    <w:rsid w:val="00EA2D7C"/>
    <w:rsid w:val="00EC0EBD"/>
    <w:rsid w:val="00EE4608"/>
    <w:rsid w:val="00EE7EBC"/>
    <w:rsid w:val="00F22BEE"/>
    <w:rsid w:val="00F4679D"/>
    <w:rsid w:val="00FE1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CC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B2C06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8B2C0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8B2C0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styleId="Hyperlink">
    <w:name w:val="Hyperlink"/>
    <w:basedOn w:val="DefaultParagraphFont"/>
    <w:uiPriority w:val="99"/>
    <w:rsid w:val="004B4261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942A2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42A2"/>
    <w:rPr>
      <w:rFonts w:ascii="Segoe UI" w:hAnsi="Segoe UI"/>
      <w:sz w:val="18"/>
    </w:rPr>
  </w:style>
  <w:style w:type="paragraph" w:styleId="BodyText">
    <w:name w:val="Body Text"/>
    <w:basedOn w:val="Normal"/>
    <w:link w:val="BodyTextChar"/>
    <w:uiPriority w:val="99"/>
    <w:rsid w:val="00124B50"/>
    <w:pPr>
      <w:spacing w:after="120" w:line="276" w:lineRule="auto"/>
    </w:pPr>
    <w:rPr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24B50"/>
    <w:rPr>
      <w:rFonts w:ascii="Calibri" w:hAnsi="Calibri"/>
      <w:sz w:val="22"/>
      <w:lang w:val="ru-RU" w:eastAsia="ru-RU"/>
    </w:rPr>
  </w:style>
  <w:style w:type="paragraph" w:styleId="Header">
    <w:name w:val="header"/>
    <w:basedOn w:val="Normal"/>
    <w:link w:val="HeaderChar"/>
    <w:uiPriority w:val="99"/>
    <w:rsid w:val="00370DF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lang w:eastAsia="en-US"/>
    </w:rPr>
  </w:style>
  <w:style w:type="character" w:styleId="PageNumber">
    <w:name w:val="page number"/>
    <w:basedOn w:val="DefaultParagraphFont"/>
    <w:uiPriority w:val="99"/>
    <w:rsid w:val="00370DF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70DF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517DDEFB890F4F16889619D4153CF4E1C3C60B8BFADE3816C0D0C8AF6A3E5350653F7CC4B476068DB7CEBCE4439815q0MA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517DDEFB890F4F16888814C27960F9E3C09D068CFDD566499F8B95F8633404052A3E2082E5650480B7CCB5F8q4M0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B5A8B8D604BD12F8F9A0646368935A9483903E44E33813572014DC88D4D5DF6558FEDCCCE224B0A7473BD0EFC0J2D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5A8B8D604BD12F8F9A0646368935A9483903E44E33813572014DC88D4D5DF654AFE84C3E82BFAF60A70DFEDC63A01F5806FCAF7JFD0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352</TotalTime>
  <Pages>9</Pages>
  <Words>2645</Words>
  <Characters>15081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OP-BOSS</dc:creator>
  <cp:keywords/>
  <dc:description/>
  <cp:lastModifiedBy>ххх</cp:lastModifiedBy>
  <cp:revision>114</cp:revision>
  <cp:lastPrinted>2025-03-10T16:43:00Z</cp:lastPrinted>
  <dcterms:created xsi:type="dcterms:W3CDTF">2021-09-24T11:03:00Z</dcterms:created>
  <dcterms:modified xsi:type="dcterms:W3CDTF">2026-03-20T14:12:00Z</dcterms:modified>
</cp:coreProperties>
</file>