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14:paraId="1DABC70D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62000B33" w14:textId="77777777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5B973A37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3146">
        <w:rPr>
          <w:rFonts w:ascii="Times New Roman" w:hAnsi="Times New Roman" w:cs="Times New Roman"/>
          <w:b/>
          <w:sz w:val="28"/>
          <w:szCs w:val="28"/>
        </w:rPr>
        <w:t>1</w:t>
      </w:r>
      <w:r w:rsidR="001C2676">
        <w:rPr>
          <w:rFonts w:ascii="Times New Roman" w:hAnsi="Times New Roman" w:cs="Times New Roman"/>
          <w:b/>
          <w:sz w:val="28"/>
          <w:szCs w:val="28"/>
        </w:rPr>
        <w:t>8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863">
        <w:rPr>
          <w:rFonts w:ascii="Times New Roman" w:hAnsi="Times New Roman" w:cs="Times New Roman"/>
          <w:b/>
          <w:sz w:val="28"/>
          <w:szCs w:val="28"/>
        </w:rPr>
        <w:t>марта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D02BA3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2676">
        <w:rPr>
          <w:rFonts w:ascii="Times New Roman" w:hAnsi="Times New Roman" w:cs="Times New Roman"/>
          <w:b/>
          <w:sz w:val="28"/>
          <w:szCs w:val="28"/>
        </w:rPr>
        <w:t>8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8D7399" w14:textId="6E7A11C1" w:rsidR="00592F61" w:rsidRPr="00746863" w:rsidRDefault="00DD100E" w:rsidP="00592F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746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6863" w:rsidRPr="0074686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Семячковской сельской администрации Трубчевского района Брянской области от</w:t>
      </w:r>
      <w:r w:rsidR="00746863" w:rsidRPr="00592F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676" w:rsidRPr="00592F61">
        <w:rPr>
          <w:rFonts w:ascii="Times New Roman" w:hAnsi="Times New Roman" w:cs="Times New Roman"/>
          <w:b/>
          <w:bCs/>
          <w:sz w:val="28"/>
          <w:szCs w:val="28"/>
        </w:rPr>
        <w:t>13.01.2025 №</w:t>
      </w:r>
      <w:r w:rsidR="00592F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676" w:rsidRPr="00592F61">
        <w:rPr>
          <w:rFonts w:ascii="Times New Roman" w:hAnsi="Times New Roman" w:cs="Times New Roman"/>
          <w:b/>
          <w:bCs/>
          <w:sz w:val="28"/>
          <w:szCs w:val="28"/>
        </w:rPr>
        <w:t xml:space="preserve">1 «Об </w:t>
      </w:r>
      <w:r w:rsidR="00592F61" w:rsidRPr="00592F61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об </w:t>
      </w:r>
      <w:r w:rsidR="001C2676" w:rsidRPr="00592F61"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осуществлении первичного воинского учета на территории Семячковского сельского поселения»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63CD5D" w14:textId="4605E89B" w:rsidR="003C7AAE" w:rsidRPr="003C7AAE" w:rsidRDefault="00D97347" w:rsidP="00587B7B">
      <w:pPr>
        <w:spacing w:after="0" w:line="240" w:lineRule="auto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347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="00592F61">
        <w:rPr>
          <w:rFonts w:ascii="Times New Roman" w:eastAsia="Calibri" w:hAnsi="Times New Roman" w:cs="Times New Roman"/>
          <w:sz w:val="28"/>
          <w:szCs w:val="28"/>
        </w:rPr>
        <w:t>протеста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 прокуратуры Трубчевского района</w:t>
      </w:r>
      <w:r w:rsidR="00635965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F61">
        <w:rPr>
          <w:rFonts w:ascii="Times New Roman" w:eastAsia="Calibri" w:hAnsi="Times New Roman" w:cs="Times New Roman"/>
          <w:sz w:val="28"/>
          <w:szCs w:val="28"/>
        </w:rPr>
        <w:t>14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.03.2025 </w:t>
      </w:r>
      <w:r w:rsidR="00592F61">
        <w:rPr>
          <w:rFonts w:ascii="Times New Roman" w:eastAsia="Calibri" w:hAnsi="Times New Roman" w:cs="Times New Roman"/>
          <w:sz w:val="28"/>
          <w:szCs w:val="28"/>
        </w:rPr>
        <w:br/>
      </w:r>
      <w:r w:rsidR="00746863">
        <w:rPr>
          <w:rFonts w:ascii="Times New Roman" w:eastAsia="Calibri" w:hAnsi="Times New Roman" w:cs="Times New Roman"/>
          <w:sz w:val="28"/>
          <w:szCs w:val="28"/>
        </w:rPr>
        <w:t>№ 0</w:t>
      </w:r>
      <w:r w:rsidR="00592F61">
        <w:rPr>
          <w:rFonts w:ascii="Times New Roman" w:eastAsia="Calibri" w:hAnsi="Times New Roman" w:cs="Times New Roman"/>
          <w:sz w:val="28"/>
          <w:szCs w:val="28"/>
        </w:rPr>
        <w:t>8</w:t>
      </w:r>
      <w:r w:rsidR="00746863">
        <w:rPr>
          <w:rFonts w:ascii="Times New Roman" w:eastAsia="Calibri" w:hAnsi="Times New Roman" w:cs="Times New Roman"/>
          <w:sz w:val="28"/>
          <w:szCs w:val="28"/>
        </w:rPr>
        <w:t>-2025/Прдп1</w:t>
      </w:r>
      <w:r w:rsidR="00592F61">
        <w:rPr>
          <w:rFonts w:ascii="Times New Roman" w:eastAsia="Calibri" w:hAnsi="Times New Roman" w:cs="Times New Roman"/>
          <w:sz w:val="28"/>
          <w:szCs w:val="28"/>
        </w:rPr>
        <w:t>2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0-25-20150033, 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федеральными законами </w:t>
      </w:r>
      <w:r w:rsidR="00592F61">
        <w:rPr>
          <w:rFonts w:ascii="Times New Roman" w:eastAsia="Calibri" w:hAnsi="Times New Roman" w:cs="Times New Roman"/>
          <w:sz w:val="28"/>
          <w:szCs w:val="28"/>
        </w:rPr>
        <w:br/>
        <w:t xml:space="preserve">от 28.03.1998 № 53-ФЗ «О воинской обязанности и военной службе», </w:t>
      </w:r>
      <w:r w:rsidR="00592F61">
        <w:rPr>
          <w:rFonts w:ascii="Times New Roman" w:eastAsia="Calibri" w:hAnsi="Times New Roman" w:cs="Times New Roman"/>
          <w:sz w:val="28"/>
          <w:szCs w:val="28"/>
        </w:rPr>
        <w:br/>
      </w:r>
      <w:r w:rsidR="003C7AAE">
        <w:rPr>
          <w:rFonts w:ascii="Times New Roman" w:eastAsia="Calibri" w:hAnsi="Times New Roman" w:cs="Times New Roman"/>
          <w:sz w:val="28"/>
          <w:szCs w:val="28"/>
        </w:rPr>
        <w:t>от 14.0</w:t>
      </w:r>
      <w:r w:rsidR="00592F61">
        <w:rPr>
          <w:rFonts w:ascii="Times New Roman" w:eastAsia="Calibri" w:hAnsi="Times New Roman" w:cs="Times New Roman"/>
          <w:sz w:val="28"/>
          <w:szCs w:val="28"/>
        </w:rPr>
        <w:t>4</w:t>
      </w:r>
      <w:r w:rsidR="003C7AAE">
        <w:rPr>
          <w:rFonts w:ascii="Times New Roman" w:eastAsia="Calibri" w:hAnsi="Times New Roman" w:cs="Times New Roman"/>
          <w:sz w:val="28"/>
          <w:szCs w:val="28"/>
        </w:rPr>
        <w:t>.202</w:t>
      </w:r>
      <w:r w:rsidR="00592F61">
        <w:rPr>
          <w:rFonts w:ascii="Times New Roman" w:eastAsia="Calibri" w:hAnsi="Times New Roman" w:cs="Times New Roman"/>
          <w:sz w:val="28"/>
          <w:szCs w:val="28"/>
        </w:rPr>
        <w:t>3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92F61">
        <w:rPr>
          <w:rFonts w:ascii="Times New Roman" w:eastAsia="Calibri" w:hAnsi="Times New Roman" w:cs="Times New Roman"/>
          <w:sz w:val="28"/>
          <w:szCs w:val="28"/>
        </w:rPr>
        <w:t>127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-ФЗ «О внесении </w:t>
      </w:r>
      <w:r w:rsidR="003C7AAE" w:rsidRPr="003C7AAE">
        <w:rPr>
          <w:rFonts w:ascii="Times New Roman" w:eastAsia="Calibri" w:hAnsi="Times New Roman" w:cs="Times New Roman"/>
          <w:sz w:val="28"/>
          <w:szCs w:val="28"/>
        </w:rPr>
        <w:t>изменений в отдельные законодательные акты Российской Федерации»</w:t>
      </w:r>
      <w:r w:rsidR="00592F61">
        <w:rPr>
          <w:rFonts w:ascii="Times New Roman" w:eastAsia="Calibri" w:hAnsi="Times New Roman" w:cs="Times New Roman"/>
          <w:sz w:val="28"/>
          <w:szCs w:val="28"/>
        </w:rPr>
        <w:t>,</w:t>
      </w:r>
      <w:r w:rsidR="003C7AAE" w:rsidRPr="003C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F61">
        <w:rPr>
          <w:rFonts w:ascii="Times New Roman" w:eastAsia="Calibri" w:hAnsi="Times New Roman" w:cs="Times New Roman"/>
          <w:sz w:val="28"/>
          <w:szCs w:val="28"/>
        </w:rPr>
        <w:t xml:space="preserve">постановлениями Правительства РФ </w:t>
      </w:r>
      <w:r w:rsidR="00592F61">
        <w:rPr>
          <w:rFonts w:ascii="Times New Roman" w:eastAsia="Calibri" w:hAnsi="Times New Roman" w:cs="Times New Roman"/>
          <w:sz w:val="28"/>
          <w:szCs w:val="28"/>
        </w:rPr>
        <w:br/>
      </w:r>
      <w:r w:rsidR="003C7AAE" w:rsidRPr="003C7AAE">
        <w:rPr>
          <w:rFonts w:ascii="Times New Roman" w:hAnsi="Times New Roman"/>
          <w:sz w:val="28"/>
          <w:szCs w:val="28"/>
        </w:rPr>
        <w:t>от 27</w:t>
      </w:r>
      <w:r w:rsidR="003C7AAE">
        <w:rPr>
          <w:rFonts w:ascii="Times New Roman" w:hAnsi="Times New Roman"/>
          <w:sz w:val="28"/>
          <w:szCs w:val="28"/>
        </w:rPr>
        <w:t>.</w:t>
      </w:r>
      <w:r w:rsidR="00592F61">
        <w:rPr>
          <w:rFonts w:ascii="Times New Roman" w:hAnsi="Times New Roman"/>
          <w:sz w:val="28"/>
          <w:szCs w:val="28"/>
        </w:rPr>
        <w:t>11</w:t>
      </w:r>
      <w:r w:rsidR="003C7AAE">
        <w:rPr>
          <w:rFonts w:ascii="Times New Roman" w:hAnsi="Times New Roman"/>
          <w:sz w:val="28"/>
          <w:szCs w:val="28"/>
        </w:rPr>
        <w:t>.</w:t>
      </w:r>
      <w:r w:rsidR="003C7AAE" w:rsidRPr="003C7AAE">
        <w:rPr>
          <w:rFonts w:ascii="Times New Roman" w:hAnsi="Times New Roman"/>
          <w:sz w:val="28"/>
          <w:szCs w:val="28"/>
        </w:rPr>
        <w:t>200</w:t>
      </w:r>
      <w:r w:rsidR="00592F61">
        <w:rPr>
          <w:rFonts w:ascii="Times New Roman" w:hAnsi="Times New Roman"/>
          <w:sz w:val="28"/>
          <w:szCs w:val="28"/>
        </w:rPr>
        <w:t>6</w:t>
      </w:r>
      <w:r w:rsidR="003C7AAE" w:rsidRPr="003C7AAE">
        <w:rPr>
          <w:rFonts w:ascii="Times New Roman" w:hAnsi="Times New Roman"/>
          <w:sz w:val="28"/>
          <w:szCs w:val="28"/>
        </w:rPr>
        <w:t xml:space="preserve"> № </w:t>
      </w:r>
      <w:r w:rsidR="00592F61">
        <w:rPr>
          <w:rFonts w:ascii="Times New Roman" w:hAnsi="Times New Roman"/>
          <w:sz w:val="28"/>
          <w:szCs w:val="28"/>
        </w:rPr>
        <w:t>719</w:t>
      </w:r>
      <w:r w:rsidR="003C7AAE" w:rsidRPr="003C7AAE">
        <w:rPr>
          <w:rFonts w:ascii="Times New Roman" w:hAnsi="Times New Roman"/>
          <w:sz w:val="28"/>
          <w:szCs w:val="28"/>
        </w:rPr>
        <w:t xml:space="preserve"> </w:t>
      </w:r>
      <w:r w:rsidR="003C7AAE">
        <w:rPr>
          <w:rFonts w:ascii="Times New Roman" w:hAnsi="Times New Roman"/>
          <w:sz w:val="28"/>
          <w:szCs w:val="28"/>
        </w:rPr>
        <w:t>«</w:t>
      </w:r>
      <w:r w:rsidR="003C7AAE" w:rsidRPr="003C7AAE">
        <w:rPr>
          <w:rFonts w:ascii="Times New Roman" w:hAnsi="Times New Roman"/>
          <w:sz w:val="28"/>
          <w:szCs w:val="28"/>
        </w:rPr>
        <w:t xml:space="preserve">Об </w:t>
      </w:r>
      <w:r w:rsidR="00592F61">
        <w:rPr>
          <w:rFonts w:ascii="Times New Roman" w:hAnsi="Times New Roman"/>
          <w:sz w:val="28"/>
          <w:szCs w:val="28"/>
        </w:rPr>
        <w:t xml:space="preserve">утверждении Положения о воинском учете» и </w:t>
      </w:r>
      <w:r w:rsidR="00592F61">
        <w:rPr>
          <w:rFonts w:ascii="Times New Roman" w:hAnsi="Times New Roman"/>
          <w:sz w:val="28"/>
          <w:szCs w:val="28"/>
        </w:rPr>
        <w:br/>
        <w:t>от 25.07.2023 № 1211 «</w:t>
      </w:r>
      <w:hyperlink r:id="rId6" w:history="1">
        <w:r w:rsidR="00592F61" w:rsidRPr="00592F6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Положение о воинском учете и признании утратившими силу отдельных положений актов Правительства Российской Федерации</w:t>
        </w:r>
      </w:hyperlink>
      <w:r w:rsidR="003C7AAE">
        <w:rPr>
          <w:rFonts w:ascii="Times New Roman" w:hAnsi="Times New Roman"/>
          <w:sz w:val="28"/>
          <w:szCs w:val="28"/>
        </w:rPr>
        <w:t>»</w:t>
      </w:r>
      <w:r w:rsidR="003C7AAE" w:rsidRPr="003C7AAE">
        <w:rPr>
          <w:rFonts w:ascii="Times New Roman" w:hAnsi="Times New Roman"/>
          <w:sz w:val="28"/>
          <w:szCs w:val="28"/>
        </w:rPr>
        <w:t>,</w:t>
      </w:r>
      <w:r w:rsidR="003C7AAE" w:rsidRPr="003C7AAE">
        <w:rPr>
          <w:rFonts w:ascii="Times New Roman" w:hAnsi="Times New Roman" w:cs="Times New Roman"/>
          <w:sz w:val="28"/>
          <w:szCs w:val="28"/>
        </w:rPr>
        <w:t xml:space="preserve"> </w:t>
      </w:r>
      <w:r w:rsidR="003C7AAE">
        <w:rPr>
          <w:rFonts w:ascii="Times New Roman" w:hAnsi="Times New Roman" w:cs="Times New Roman"/>
          <w:sz w:val="28"/>
          <w:szCs w:val="28"/>
        </w:rPr>
        <w:t xml:space="preserve">Семячковская сельская администрация </w:t>
      </w:r>
      <w:r w:rsidR="003C7AAE" w:rsidRPr="00D97347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</w:p>
    <w:p w14:paraId="08AC16BC" w14:textId="77777777" w:rsidR="003C7AAE" w:rsidRPr="00D97347" w:rsidRDefault="003C7AAE" w:rsidP="003C7AAE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D97347">
        <w:rPr>
          <w:sz w:val="28"/>
          <w:szCs w:val="28"/>
        </w:rPr>
        <w:t>постановляет:</w:t>
      </w:r>
    </w:p>
    <w:p w14:paraId="646612D8" w14:textId="37131774" w:rsidR="00746863" w:rsidRPr="00177FC0" w:rsidRDefault="003C7AAE" w:rsidP="003C7AAE">
      <w:pPr>
        <w:spacing w:before="120" w:after="0" w:line="240" w:lineRule="auto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592F61" w:rsidRPr="00592F61">
        <w:rPr>
          <w:rFonts w:ascii="Times New Roman" w:hAnsi="Times New Roman" w:cs="Times New Roman"/>
          <w:sz w:val="28"/>
          <w:szCs w:val="28"/>
        </w:rPr>
        <w:t>Положени</w:t>
      </w:r>
      <w:r w:rsidR="00592F61" w:rsidRPr="00592F61">
        <w:rPr>
          <w:rFonts w:ascii="Times New Roman" w:hAnsi="Times New Roman" w:cs="Times New Roman"/>
          <w:sz w:val="28"/>
          <w:szCs w:val="28"/>
        </w:rPr>
        <w:t>е</w:t>
      </w:r>
      <w:r w:rsidR="00592F61" w:rsidRPr="00592F61">
        <w:rPr>
          <w:rFonts w:ascii="Times New Roman" w:hAnsi="Times New Roman" w:cs="Times New Roman"/>
          <w:sz w:val="28"/>
          <w:szCs w:val="28"/>
        </w:rPr>
        <w:t xml:space="preserve"> об организации и осуществлении первичного воинского учета на территории Семячковского сельского поселения</w:t>
      </w:r>
      <w:r w:rsidR="00592F61" w:rsidRPr="00592F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7FC0" w:rsidRPr="00177FC0">
        <w:rPr>
          <w:rFonts w:ascii="Times New Roman" w:hAnsi="Times New Roman"/>
          <w:sz w:val="28"/>
          <w:szCs w:val="28"/>
          <w:bdr w:val="none" w:sz="0" w:space="0" w:color="auto" w:frame="1"/>
        </w:rPr>
        <w:t>утвержденн</w:t>
      </w:r>
      <w:r w:rsidR="00592F61">
        <w:rPr>
          <w:rFonts w:ascii="Times New Roman" w:hAnsi="Times New Roman"/>
          <w:sz w:val="28"/>
          <w:szCs w:val="28"/>
          <w:bdr w:val="none" w:sz="0" w:space="0" w:color="auto" w:frame="1"/>
        </w:rPr>
        <w:t>ое</w:t>
      </w:r>
      <w:r w:rsidR="00177FC0" w:rsidRPr="00177FC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77FC0" w:rsidRPr="00177FC0">
        <w:rPr>
          <w:rFonts w:ascii="Times New Roman" w:hAnsi="Times New Roman" w:cs="Times New Roman"/>
          <w:sz w:val="28"/>
          <w:szCs w:val="28"/>
        </w:rPr>
        <w:t xml:space="preserve">постановлением Семячковской сельской администрации Трубчевского района Брянской области от </w:t>
      </w:r>
      <w:r w:rsidR="00592F61">
        <w:rPr>
          <w:rFonts w:ascii="Times New Roman" w:hAnsi="Times New Roman" w:cs="Times New Roman"/>
          <w:sz w:val="28"/>
          <w:szCs w:val="28"/>
        </w:rPr>
        <w:t>13</w:t>
      </w:r>
      <w:r w:rsidR="00177FC0" w:rsidRPr="00177FC0">
        <w:rPr>
          <w:rFonts w:ascii="Times New Roman" w:hAnsi="Times New Roman" w:cs="Times New Roman"/>
          <w:sz w:val="28"/>
          <w:szCs w:val="28"/>
        </w:rPr>
        <w:t>.0</w:t>
      </w:r>
      <w:r w:rsidR="00592F61">
        <w:rPr>
          <w:rFonts w:ascii="Times New Roman" w:hAnsi="Times New Roman" w:cs="Times New Roman"/>
          <w:sz w:val="28"/>
          <w:szCs w:val="28"/>
        </w:rPr>
        <w:t>1</w:t>
      </w:r>
      <w:r w:rsidR="00177FC0" w:rsidRPr="00177FC0">
        <w:rPr>
          <w:rFonts w:ascii="Times New Roman" w:hAnsi="Times New Roman" w:cs="Times New Roman"/>
          <w:sz w:val="28"/>
          <w:szCs w:val="28"/>
        </w:rPr>
        <w:t>.202</w:t>
      </w:r>
      <w:r w:rsidR="00592F61">
        <w:rPr>
          <w:rFonts w:ascii="Times New Roman" w:hAnsi="Times New Roman" w:cs="Times New Roman"/>
          <w:sz w:val="28"/>
          <w:szCs w:val="28"/>
        </w:rPr>
        <w:t>5</w:t>
      </w:r>
      <w:r w:rsidR="00177FC0" w:rsidRPr="00177FC0">
        <w:rPr>
          <w:rFonts w:ascii="Times New Roman" w:hAnsi="Times New Roman" w:cs="Times New Roman"/>
          <w:sz w:val="28"/>
          <w:szCs w:val="28"/>
        </w:rPr>
        <w:t xml:space="preserve"> № </w:t>
      </w:r>
      <w:r w:rsidR="00592F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(далее </w:t>
      </w:r>
      <w:r w:rsidRPr="003C7A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 </w:t>
      </w:r>
      <w:r w:rsidR="00592F61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4EBE42A5" w14:textId="01863CD5" w:rsidR="003C7AAE" w:rsidRDefault="00FE7802" w:rsidP="0059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2F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2F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92F61">
        <w:rPr>
          <w:rFonts w:ascii="Times New Roman" w:hAnsi="Times New Roman" w:cs="Times New Roman"/>
          <w:sz w:val="28"/>
          <w:szCs w:val="28"/>
        </w:rPr>
        <w:t xml:space="preserve">е 3.6 Положения после слов «в военный комиссариат» дополнить словами </w:t>
      </w:r>
      <w:r w:rsidR="00592F61" w:rsidRPr="00592F61">
        <w:rPr>
          <w:rFonts w:ascii="Times New Roman" w:hAnsi="Times New Roman" w:cs="Times New Roman"/>
          <w:sz w:val="28"/>
          <w:szCs w:val="28"/>
        </w:rPr>
        <w:t>«</w:t>
      </w:r>
      <w:r w:rsidR="00592F61" w:rsidRPr="00592F61">
        <w:rPr>
          <w:rFonts w:ascii="Times New Roman" w:hAnsi="Times New Roman" w:cs="Times New Roman"/>
          <w:color w:val="000000"/>
          <w:sz w:val="28"/>
          <w:szCs w:val="28"/>
        </w:rPr>
        <w:t>, в том числе в электронной форме о вызовах военного комиссариата Трубчевского района</w:t>
      </w:r>
      <w:r w:rsidR="00592F61" w:rsidRPr="00592F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92F61">
        <w:rPr>
          <w:rFonts w:ascii="Times New Roman" w:hAnsi="Times New Roman" w:cs="Times New Roman"/>
          <w:sz w:val="28"/>
          <w:szCs w:val="28"/>
        </w:rPr>
        <w:t>;</w:t>
      </w:r>
    </w:p>
    <w:p w14:paraId="436ABB6C" w14:textId="295D32AF" w:rsidR="00592F61" w:rsidRDefault="00592F61" w:rsidP="0059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D973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3.8 Положения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BC077E" w14:textId="56C965A8" w:rsidR="00D02BA3" w:rsidRPr="00587B7B" w:rsidRDefault="00DD100E" w:rsidP="00CC693A">
      <w:pPr>
        <w:pStyle w:val="af0"/>
        <w:tabs>
          <w:tab w:val="left" w:pos="0"/>
        </w:tabs>
        <w:spacing w:before="120"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B7B">
        <w:rPr>
          <w:rFonts w:ascii="Times New Roman" w:hAnsi="Times New Roman" w:cs="Times New Roman"/>
          <w:sz w:val="28"/>
          <w:szCs w:val="28"/>
        </w:rPr>
        <w:t>2.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D02BA3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02BA3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D02BA3"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C9475" w14:textId="6078579F" w:rsidR="00587B7B" w:rsidRPr="00587B7B" w:rsidRDefault="00587B7B" w:rsidP="00CC693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7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даты его </w:t>
      </w:r>
      <w:r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F0B5CB5" w14:textId="4EA324E8" w:rsidR="00DD100E" w:rsidRPr="00587B7B" w:rsidRDefault="00D97347" w:rsidP="00CC693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оставляю </w:t>
      </w:r>
      <w:r w:rsidR="00587B7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4AFA7" w14:textId="77777777" w:rsidR="00592F61" w:rsidRDefault="00592F61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77777777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Семячковской</w:t>
      </w:r>
    </w:p>
    <w:p w14:paraId="0F7296B0" w14:textId="77777777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14:paraId="25F8FFD0" w14:textId="77777777" w:rsidR="00D97347" w:rsidRPr="00D97347" w:rsidRDefault="00D97347" w:rsidP="005C3D6E">
      <w:pPr>
        <w:autoSpaceDE w:val="0"/>
        <w:spacing w:after="0" w:line="240" w:lineRule="auto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592F61">
      <w:headerReference w:type="default" r:id="rId7"/>
      <w:pgSz w:w="11906" w:h="16838"/>
      <w:pgMar w:top="567" w:right="851" w:bottom="56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DA05" w14:textId="77777777" w:rsidR="00FC457F" w:rsidRDefault="00FC457F" w:rsidP="00730737">
      <w:pPr>
        <w:spacing w:after="0" w:line="240" w:lineRule="auto"/>
      </w:pPr>
      <w:r>
        <w:separator/>
      </w:r>
    </w:p>
  </w:endnote>
  <w:endnote w:type="continuationSeparator" w:id="0">
    <w:p w14:paraId="654EC1C8" w14:textId="77777777" w:rsidR="00FC457F" w:rsidRDefault="00FC457F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0FDA" w14:textId="77777777" w:rsidR="00FC457F" w:rsidRDefault="00FC457F" w:rsidP="00730737">
      <w:pPr>
        <w:spacing w:after="0" w:line="240" w:lineRule="auto"/>
      </w:pPr>
      <w:r>
        <w:separator/>
      </w:r>
    </w:p>
  </w:footnote>
  <w:footnote w:type="continuationSeparator" w:id="0">
    <w:p w14:paraId="63EF0D37" w14:textId="77777777" w:rsidR="00FC457F" w:rsidRDefault="00FC457F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52EC"/>
    <w:rsid w:val="0001677F"/>
    <w:rsid w:val="0005750F"/>
    <w:rsid w:val="000808C1"/>
    <w:rsid w:val="00094A3C"/>
    <w:rsid w:val="000A66A5"/>
    <w:rsid w:val="000D13F6"/>
    <w:rsid w:val="00107DD0"/>
    <w:rsid w:val="00110785"/>
    <w:rsid w:val="00116D1C"/>
    <w:rsid w:val="00145250"/>
    <w:rsid w:val="00151F9C"/>
    <w:rsid w:val="00177FC0"/>
    <w:rsid w:val="00187EA1"/>
    <w:rsid w:val="001A33C0"/>
    <w:rsid w:val="001C06B0"/>
    <w:rsid w:val="001C2676"/>
    <w:rsid w:val="001C77B0"/>
    <w:rsid w:val="001F2367"/>
    <w:rsid w:val="00214739"/>
    <w:rsid w:val="00215159"/>
    <w:rsid w:val="00217120"/>
    <w:rsid w:val="0029491E"/>
    <w:rsid w:val="002953CF"/>
    <w:rsid w:val="002B54B5"/>
    <w:rsid w:val="002E5100"/>
    <w:rsid w:val="003102F7"/>
    <w:rsid w:val="0039241C"/>
    <w:rsid w:val="00392E4B"/>
    <w:rsid w:val="003965FA"/>
    <w:rsid w:val="00397AF6"/>
    <w:rsid w:val="003A4AAA"/>
    <w:rsid w:val="003C7AAE"/>
    <w:rsid w:val="003D16A2"/>
    <w:rsid w:val="003E75CE"/>
    <w:rsid w:val="003F680A"/>
    <w:rsid w:val="00410BBE"/>
    <w:rsid w:val="004165CF"/>
    <w:rsid w:val="004513C0"/>
    <w:rsid w:val="00461D55"/>
    <w:rsid w:val="00487B73"/>
    <w:rsid w:val="00490F16"/>
    <w:rsid w:val="004A3193"/>
    <w:rsid w:val="004B0027"/>
    <w:rsid w:val="004D13D1"/>
    <w:rsid w:val="004D380B"/>
    <w:rsid w:val="004F40A3"/>
    <w:rsid w:val="004F56E3"/>
    <w:rsid w:val="005515EA"/>
    <w:rsid w:val="00557AEF"/>
    <w:rsid w:val="00566575"/>
    <w:rsid w:val="00587B7B"/>
    <w:rsid w:val="00592F61"/>
    <w:rsid w:val="005A3BBF"/>
    <w:rsid w:val="005B5574"/>
    <w:rsid w:val="005C3D6E"/>
    <w:rsid w:val="005D3146"/>
    <w:rsid w:val="00632863"/>
    <w:rsid w:val="00635965"/>
    <w:rsid w:val="00637FC0"/>
    <w:rsid w:val="006446DC"/>
    <w:rsid w:val="00647907"/>
    <w:rsid w:val="006540B7"/>
    <w:rsid w:val="006C36AF"/>
    <w:rsid w:val="006C5019"/>
    <w:rsid w:val="006E499A"/>
    <w:rsid w:val="006F34D0"/>
    <w:rsid w:val="0070295E"/>
    <w:rsid w:val="00727171"/>
    <w:rsid w:val="00730737"/>
    <w:rsid w:val="0073176B"/>
    <w:rsid w:val="00746863"/>
    <w:rsid w:val="00765AB7"/>
    <w:rsid w:val="008041A7"/>
    <w:rsid w:val="008214DB"/>
    <w:rsid w:val="00823D97"/>
    <w:rsid w:val="00847AFF"/>
    <w:rsid w:val="00874870"/>
    <w:rsid w:val="00881A20"/>
    <w:rsid w:val="00887696"/>
    <w:rsid w:val="008B678F"/>
    <w:rsid w:val="008C12A7"/>
    <w:rsid w:val="008C4EE7"/>
    <w:rsid w:val="008D07AB"/>
    <w:rsid w:val="008D695C"/>
    <w:rsid w:val="008D7B4D"/>
    <w:rsid w:val="008F659A"/>
    <w:rsid w:val="00917817"/>
    <w:rsid w:val="00942883"/>
    <w:rsid w:val="009531B7"/>
    <w:rsid w:val="00957AFB"/>
    <w:rsid w:val="009A32A7"/>
    <w:rsid w:val="009A4209"/>
    <w:rsid w:val="009B2EDC"/>
    <w:rsid w:val="009B6548"/>
    <w:rsid w:val="009B6716"/>
    <w:rsid w:val="009B73C3"/>
    <w:rsid w:val="00A050EB"/>
    <w:rsid w:val="00A36F18"/>
    <w:rsid w:val="00A623A1"/>
    <w:rsid w:val="00A67BEC"/>
    <w:rsid w:val="00A76470"/>
    <w:rsid w:val="00A9763E"/>
    <w:rsid w:val="00AA7423"/>
    <w:rsid w:val="00AB2436"/>
    <w:rsid w:val="00AB5CB9"/>
    <w:rsid w:val="00AD072E"/>
    <w:rsid w:val="00AD25A5"/>
    <w:rsid w:val="00AF6FA7"/>
    <w:rsid w:val="00B23107"/>
    <w:rsid w:val="00B374E3"/>
    <w:rsid w:val="00B44660"/>
    <w:rsid w:val="00B44C78"/>
    <w:rsid w:val="00B45A27"/>
    <w:rsid w:val="00B567A3"/>
    <w:rsid w:val="00B92C9F"/>
    <w:rsid w:val="00BA1B6A"/>
    <w:rsid w:val="00BA4E8B"/>
    <w:rsid w:val="00BA52AD"/>
    <w:rsid w:val="00BC50B6"/>
    <w:rsid w:val="00BE398C"/>
    <w:rsid w:val="00C054D5"/>
    <w:rsid w:val="00C27910"/>
    <w:rsid w:val="00C42802"/>
    <w:rsid w:val="00C4464F"/>
    <w:rsid w:val="00C65ED6"/>
    <w:rsid w:val="00C8299C"/>
    <w:rsid w:val="00C86745"/>
    <w:rsid w:val="00CA28A8"/>
    <w:rsid w:val="00CA3F2A"/>
    <w:rsid w:val="00CB77A0"/>
    <w:rsid w:val="00CC693A"/>
    <w:rsid w:val="00CE0803"/>
    <w:rsid w:val="00D02BA3"/>
    <w:rsid w:val="00D20034"/>
    <w:rsid w:val="00D261C3"/>
    <w:rsid w:val="00D46B0C"/>
    <w:rsid w:val="00D625F2"/>
    <w:rsid w:val="00D77513"/>
    <w:rsid w:val="00D97347"/>
    <w:rsid w:val="00DC5D8C"/>
    <w:rsid w:val="00DD100E"/>
    <w:rsid w:val="00DD1F5D"/>
    <w:rsid w:val="00DF3467"/>
    <w:rsid w:val="00E04507"/>
    <w:rsid w:val="00E04B47"/>
    <w:rsid w:val="00E05052"/>
    <w:rsid w:val="00E30262"/>
    <w:rsid w:val="00E4124B"/>
    <w:rsid w:val="00E63D31"/>
    <w:rsid w:val="00EA6EC6"/>
    <w:rsid w:val="00ED0860"/>
    <w:rsid w:val="00EF4DE2"/>
    <w:rsid w:val="00EF6432"/>
    <w:rsid w:val="00F1499D"/>
    <w:rsid w:val="00F15566"/>
    <w:rsid w:val="00F31FD3"/>
    <w:rsid w:val="00F37B99"/>
    <w:rsid w:val="00F425B2"/>
    <w:rsid w:val="00F5079A"/>
    <w:rsid w:val="00F82223"/>
    <w:rsid w:val="00F90ED6"/>
    <w:rsid w:val="00FA7064"/>
    <w:rsid w:val="00FB63CB"/>
    <w:rsid w:val="00FC457F"/>
    <w:rsid w:val="00FE0EC1"/>
    <w:rsid w:val="00FE1A46"/>
    <w:rsid w:val="00FE493E"/>
    <w:rsid w:val="00FE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1">
    <w:name w:val="heading 1"/>
    <w:basedOn w:val="a"/>
    <w:next w:val="a"/>
    <w:link w:val="10"/>
    <w:uiPriority w:val="9"/>
    <w:qFormat/>
    <w:rsid w:val="00177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D02B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02BA3"/>
  </w:style>
  <w:style w:type="character" w:customStyle="1" w:styleId="af2">
    <w:name w:val="Гипертекстовая ссылка"/>
    <w:uiPriority w:val="99"/>
    <w:rsid w:val="0074686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7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59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321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124</cp:revision>
  <cp:lastPrinted>2022-02-28T09:07:00Z</cp:lastPrinted>
  <dcterms:created xsi:type="dcterms:W3CDTF">2019-03-05T05:57:00Z</dcterms:created>
  <dcterms:modified xsi:type="dcterms:W3CDTF">2025-03-18T07:39:00Z</dcterms:modified>
</cp:coreProperties>
</file>