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9605" w14:textId="699D9D00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643048D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14:paraId="74125AAE" w14:textId="77777777"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14:paraId="7F2DADA8" w14:textId="77777777" w:rsidR="006C6E0E" w:rsidRDefault="006C6E0E" w:rsidP="00025452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14:paraId="166C0E54" w14:textId="77777777"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3D4B77" w14:textId="7384E201" w:rsidR="00894FEC" w:rsidRPr="00025452" w:rsidRDefault="00645F45" w:rsidP="0089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bookmarkStart w:id="0" w:name="_Hlk139369005"/>
      <w:r w:rsidR="00EE55AC">
        <w:rPr>
          <w:rFonts w:ascii="Times New Roman" w:hAnsi="Times New Roman"/>
          <w:b/>
          <w:sz w:val="28"/>
          <w:szCs w:val="28"/>
          <w:lang w:eastAsia="ru-RU"/>
        </w:rPr>
        <w:t>29 ноября 2024 года</w:t>
      </w:r>
      <w:r w:rsidR="009E3103" w:rsidRPr="00A74F7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bookmarkEnd w:id="0"/>
      <w:r w:rsidR="00EE55AC">
        <w:rPr>
          <w:rFonts w:ascii="Times New Roman" w:hAnsi="Times New Roman"/>
          <w:b/>
          <w:sz w:val="28"/>
          <w:szCs w:val="28"/>
          <w:lang w:eastAsia="ru-RU"/>
        </w:rPr>
        <w:t>5-</w:t>
      </w:r>
      <w:r w:rsidR="00894FEC">
        <w:rPr>
          <w:rFonts w:ascii="Times New Roman" w:hAnsi="Times New Roman"/>
          <w:b/>
          <w:sz w:val="28"/>
          <w:szCs w:val="28"/>
          <w:lang w:eastAsia="ru-RU"/>
        </w:rPr>
        <w:t>30</w:t>
      </w:r>
    </w:p>
    <w:p w14:paraId="09BB4A0D" w14:textId="77777777" w:rsidR="00E6271C" w:rsidRPr="00025452" w:rsidRDefault="00E6271C" w:rsidP="0002545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14DA46CF" w14:textId="54FD88DC" w:rsidR="00B847E2" w:rsidRPr="00DF6C9B" w:rsidRDefault="00B847E2" w:rsidP="00B847E2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4F652C">
        <w:rPr>
          <w:sz w:val="28"/>
          <w:szCs w:val="28"/>
        </w:rPr>
        <w:t xml:space="preserve">О внесении изменений в Устав Семячковского сельского поселения Трубчевского муниципального </w:t>
      </w:r>
      <w:r w:rsidRPr="00DF6C9B">
        <w:rPr>
          <w:sz w:val="28"/>
          <w:szCs w:val="28"/>
        </w:rPr>
        <w:t xml:space="preserve">района Брянской области </w:t>
      </w:r>
      <w:r>
        <w:rPr>
          <w:sz w:val="28"/>
          <w:szCs w:val="28"/>
        </w:rPr>
        <w:br/>
      </w:r>
      <w:r w:rsidRPr="00DF6C9B">
        <w:rPr>
          <w:sz w:val="28"/>
          <w:szCs w:val="28"/>
        </w:rPr>
        <w:t>в новой редакции</w:t>
      </w:r>
    </w:p>
    <w:p w14:paraId="39AEB5BD" w14:textId="77777777" w:rsidR="00604B95" w:rsidRPr="00A11A76" w:rsidRDefault="00604B95" w:rsidP="00604B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F137EFB" w14:textId="77777777" w:rsidR="00B66A42" w:rsidRPr="00B847E2" w:rsidRDefault="00D162F5" w:rsidP="00B66A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B66A42">
        <w:rPr>
          <w:rFonts w:ascii="Times New Roman" w:hAnsi="Times New Roman" w:cs="Times New Roman"/>
          <w:sz w:val="28"/>
          <w:szCs w:val="28"/>
        </w:rPr>
        <w:t xml:space="preserve">обращения Управления Минюста России по Брянской области от 08.10.2024 исх. № 32/02-3573 и от 18.10.2024 исх. № 32/02-3712, </w:t>
      </w:r>
      <w:r w:rsidR="00B66A42">
        <w:rPr>
          <w:rFonts w:ascii="Times New Roman" w:hAnsi="Times New Roman" w:cs="Times New Roman"/>
          <w:sz w:val="28"/>
          <w:szCs w:val="28"/>
        </w:rPr>
        <w:br/>
        <w:t>в</w:t>
      </w:r>
      <w:r w:rsidR="00B66A42" w:rsidRPr="00B847E2">
        <w:rPr>
          <w:rFonts w:ascii="Times New Roman" w:hAnsi="Times New Roman" w:cs="Times New Roman"/>
          <w:sz w:val="28"/>
          <w:szCs w:val="28"/>
        </w:rPr>
        <w:t xml:space="preserve"> целях приведения Устава Семячковского сельского поселения Трубчевского муниципального района Брянской области в новой редакци</w:t>
      </w:r>
      <w:r w:rsidR="00B66A42">
        <w:rPr>
          <w:rFonts w:ascii="Times New Roman" w:hAnsi="Times New Roman" w:cs="Times New Roman"/>
          <w:sz w:val="28"/>
          <w:szCs w:val="28"/>
        </w:rPr>
        <w:t>и</w:t>
      </w:r>
      <w:r w:rsidR="00B66A42" w:rsidRPr="00B847E2">
        <w:rPr>
          <w:rFonts w:ascii="Times New Roman" w:hAnsi="Times New Roman" w:cs="Times New Roman"/>
          <w:sz w:val="28"/>
          <w:szCs w:val="28"/>
        </w:rPr>
        <w:t xml:space="preserve"> в </w:t>
      </w:r>
      <w:r w:rsidR="00B66A42" w:rsidRPr="006A745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66A42">
        <w:rPr>
          <w:rFonts w:ascii="Times New Roman" w:hAnsi="Times New Roman" w:cs="Times New Roman"/>
          <w:sz w:val="28"/>
          <w:szCs w:val="28"/>
        </w:rPr>
        <w:br/>
      </w:r>
      <w:r w:rsidR="00B66A42" w:rsidRPr="006A7457">
        <w:rPr>
          <w:rFonts w:ascii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="00B66A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gtFrame="_blank" w:history="1">
        <w:r w:rsidR="00B66A42" w:rsidRPr="006A74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Брянской области от 09.03.2005 № 3-З</w:t>
        </w:r>
      </w:hyperlink>
      <w:r w:rsidR="00B66A42" w:rsidRPr="006A7457">
        <w:rPr>
          <w:rFonts w:ascii="Times New Roman" w:hAnsi="Times New Roman" w:cs="Times New Roman"/>
          <w:sz w:val="28"/>
          <w:szCs w:val="28"/>
        </w:rPr>
        <w:t xml:space="preserve"> «О наделении муниципальных образований</w:t>
      </w:r>
      <w:r w:rsidR="00B66A42">
        <w:rPr>
          <w:rFonts w:ascii="Times New Roman" w:hAnsi="Times New Roman" w:cs="Times New Roman"/>
          <w:sz w:val="28"/>
          <w:szCs w:val="28"/>
        </w:rPr>
        <w:t xml:space="preserve">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</w:t>
      </w:r>
      <w:r w:rsidR="00B66A42" w:rsidRPr="00B847E2">
        <w:rPr>
          <w:rFonts w:ascii="Times New Roman" w:hAnsi="Times New Roman" w:cs="Times New Roman"/>
          <w:sz w:val="28"/>
          <w:szCs w:val="28"/>
        </w:rPr>
        <w:t>, с учетом итогов (рекомендаций) публичных слушаний Семячковский</w:t>
      </w:r>
      <w:r w:rsidR="00B66A42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B66A42" w:rsidRPr="002702BE">
        <w:rPr>
          <w:rFonts w:ascii="Times New Roman" w:hAnsi="Times New Roman" w:cs="Times New Roman"/>
          <w:sz w:val="28"/>
          <w:szCs w:val="28"/>
        </w:rPr>
        <w:t xml:space="preserve"> </w:t>
      </w:r>
      <w:r w:rsidR="00B66A42"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59FB6183" w14:textId="77777777" w:rsidR="00B66A42" w:rsidRPr="00B847E2" w:rsidRDefault="00B66A42" w:rsidP="00B66A42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47E2">
        <w:rPr>
          <w:rFonts w:ascii="Times New Roman" w:eastAsia="Times New Roman" w:hAnsi="Times New Roman"/>
          <w:color w:val="000000"/>
          <w:sz w:val="28"/>
          <w:szCs w:val="28"/>
        </w:rPr>
        <w:t>решил:</w:t>
      </w:r>
    </w:p>
    <w:p w14:paraId="1BD8C206" w14:textId="71D62F2E" w:rsidR="00B66A42" w:rsidRPr="00D162F5" w:rsidRDefault="00B66A42" w:rsidP="00B66A4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47E2">
        <w:rPr>
          <w:rFonts w:ascii="Times New Roman" w:hAnsi="Times New Roman"/>
          <w:sz w:val="28"/>
          <w:szCs w:val="28"/>
        </w:rPr>
        <w:t xml:space="preserve">1. </w:t>
      </w:r>
      <w:r w:rsidRPr="00D162F5">
        <w:rPr>
          <w:rFonts w:ascii="Times New Roman" w:eastAsia="Times New Roman" w:hAnsi="Times New Roman"/>
          <w:sz w:val="28"/>
          <w:szCs w:val="28"/>
        </w:rPr>
        <w:t>Внести в Устав Семячковского сельского поселения Трубчевского муниципального района Брянской области в новой редакции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Устав)</w:t>
      </w:r>
      <w:r w:rsidRPr="00D162F5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14:paraId="65981514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Часть 1 статьи 2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166D8340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1BCC">
        <w:rPr>
          <w:rFonts w:ascii="Times New Roman" w:hAnsi="Times New Roman"/>
          <w:sz w:val="28"/>
          <w:szCs w:val="28"/>
        </w:rPr>
        <w:t>1. Территорию сельского поселения составляют исторически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сложившиеся земли населенных пунктов, прилегающие к ним 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общего пользования, территории традиционного природопользования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населения, земли рекреационного назначения, земли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поселения, в том числе территории населенных пунктов: село Семячки,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деревня Аладьино, деревня Бобовня, поселок Брусничный, деревня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Войборово, деревня Волотынь, деревня Груздово, деревня Груздовцы,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деревня Емельяновка, деревня Ильино, деревня Калачовка, деревня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Каружа, деревня Могорь, деревня Молчаново, деревня Мосточино, деревня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Огородня, деревня Ожигово, деревня Паровичи, деревня Петровск,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поселок Пикуринский, поселок Покровский, деревня Потапово, деревня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Тигинево, село Тишино, деревня Чмыхово, деревня Чуркино, деревня Ужа,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CC">
        <w:rPr>
          <w:rFonts w:ascii="Times New Roman" w:hAnsi="Times New Roman"/>
          <w:sz w:val="28"/>
          <w:szCs w:val="28"/>
        </w:rPr>
        <w:t>деревня Шеменево, не являющихся муниципальными образованиями</w:t>
      </w:r>
      <w:r>
        <w:rPr>
          <w:rFonts w:ascii="Times New Roman" w:hAnsi="Times New Roman"/>
          <w:sz w:val="28"/>
          <w:szCs w:val="28"/>
        </w:rPr>
        <w:t>.»;</w:t>
      </w:r>
    </w:p>
    <w:p w14:paraId="0250DFB5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9 ч</w:t>
      </w:r>
      <w:r>
        <w:rPr>
          <w:rFonts w:ascii="Times New Roman" w:eastAsia="Times New Roman" w:hAnsi="Times New Roman"/>
          <w:sz w:val="28"/>
          <w:szCs w:val="28"/>
        </w:rPr>
        <w:t xml:space="preserve">асти 1 статьи 6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73A2D1BB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«9) </w:t>
      </w:r>
      <w:r w:rsidRPr="006A7457">
        <w:rPr>
          <w:rFonts w:ascii="Times New Roman" w:hAnsi="Times New Roman"/>
          <w:sz w:val="28"/>
          <w:szCs w:val="28"/>
        </w:rPr>
        <w:t>утверждение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благоустройства территории поселения, осуществление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контроля в сфере благоустройства, предметом которого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соблюдение правил благоустройства территории поселения, требований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обеспечению доступности для инвалидов объектов социальной,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lastRenderedPageBreak/>
        <w:t>инженерной и транспортной инфраструктур и предоставляемых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организация благоустройства территории поселения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hAnsi="Times New Roman"/>
          <w:sz w:val="28"/>
          <w:szCs w:val="28"/>
        </w:rPr>
        <w:t>указанными правилами</w:t>
      </w:r>
      <w:r>
        <w:rPr>
          <w:rFonts w:ascii="Times New Roman" w:hAnsi="Times New Roman"/>
          <w:sz w:val="28"/>
          <w:szCs w:val="28"/>
        </w:rPr>
        <w:t>;</w:t>
      </w:r>
      <w:r w:rsidRPr="006A74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4854EEDE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12 ч</w:t>
      </w:r>
      <w:r>
        <w:rPr>
          <w:rFonts w:ascii="Times New Roman" w:eastAsia="Times New Roman" w:hAnsi="Times New Roman"/>
          <w:sz w:val="28"/>
          <w:szCs w:val="28"/>
        </w:rPr>
        <w:t xml:space="preserve">асти 1 статьи 6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7D5C95D5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</w:t>
      </w:r>
      <w:r w:rsidRPr="006A7457"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sz w:val="28"/>
          <w:szCs w:val="28"/>
        </w:rPr>
        <w:t>;»;</w:t>
      </w:r>
    </w:p>
    <w:p w14:paraId="63ED0EC1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Ч</w:t>
      </w:r>
      <w:r>
        <w:rPr>
          <w:rFonts w:ascii="Times New Roman" w:eastAsia="Times New Roman" w:hAnsi="Times New Roman"/>
          <w:sz w:val="28"/>
          <w:szCs w:val="28"/>
        </w:rPr>
        <w:t xml:space="preserve">асть 1 статьи 6 </w:t>
      </w:r>
      <w:r w:rsidRPr="00D162F5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дополнить пунктом 17 </w:t>
      </w:r>
      <w:r w:rsidRPr="00D162F5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D162F5">
        <w:rPr>
          <w:rFonts w:ascii="Times New Roman" w:hAnsi="Times New Roman"/>
          <w:sz w:val="28"/>
          <w:szCs w:val="28"/>
        </w:rPr>
        <w:t>:</w:t>
      </w:r>
    </w:p>
    <w:p w14:paraId="185BDE0E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о</w:t>
      </w:r>
      <w:r w:rsidRPr="004A4C9A">
        <w:rPr>
          <w:rFonts w:ascii="Times New Roman" w:hAnsi="Times New Roman"/>
          <w:sz w:val="28"/>
          <w:szCs w:val="28"/>
        </w:rPr>
        <w:t>существление учета личных подсобных хозяйств, которые ведут граждане 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472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A4C9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4A4C9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.07.</w:t>
      </w:r>
      <w:r w:rsidRPr="004A4C9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A4C9A">
        <w:rPr>
          <w:rFonts w:ascii="Times New Roman" w:hAnsi="Times New Roman"/>
          <w:sz w:val="28"/>
          <w:szCs w:val="28"/>
        </w:rPr>
        <w:t xml:space="preserve"> 112-ФЗ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4A4C9A">
        <w:rPr>
          <w:rFonts w:ascii="Times New Roman" w:hAnsi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/>
          <w:sz w:val="28"/>
          <w:szCs w:val="28"/>
        </w:rPr>
        <w:t>»</w:t>
      </w:r>
      <w:r w:rsidRPr="004A4C9A">
        <w:rPr>
          <w:rFonts w:ascii="Times New Roman" w:hAnsi="Times New Roman"/>
          <w:sz w:val="28"/>
          <w:szCs w:val="28"/>
        </w:rPr>
        <w:t>, в похозяйственных книгах.</w:t>
      </w:r>
      <w:r>
        <w:rPr>
          <w:rFonts w:ascii="Times New Roman" w:hAnsi="Times New Roman"/>
          <w:sz w:val="28"/>
          <w:szCs w:val="28"/>
        </w:rPr>
        <w:t>»;</w:t>
      </w:r>
    </w:p>
    <w:p w14:paraId="17626DB2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6 ч</w:t>
      </w:r>
      <w:r>
        <w:rPr>
          <w:rFonts w:ascii="Times New Roman" w:eastAsia="Times New Roman" w:hAnsi="Times New Roman"/>
          <w:sz w:val="28"/>
          <w:szCs w:val="28"/>
        </w:rPr>
        <w:t xml:space="preserve">асти 1 статьи 8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3616F864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650325">
        <w:rPr>
          <w:rFonts w:ascii="Times New Roman" w:hAnsi="Times New Roman"/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anchor="dst100012" w:history="1">
        <w:r w:rsidRPr="0065032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650325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Федерации;</w:t>
      </w:r>
      <w:r>
        <w:rPr>
          <w:rFonts w:ascii="Times New Roman" w:hAnsi="Times New Roman"/>
          <w:sz w:val="28"/>
          <w:szCs w:val="28"/>
        </w:rPr>
        <w:t>»;</w:t>
      </w:r>
    </w:p>
    <w:p w14:paraId="2A43ED0B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7 ч</w:t>
      </w:r>
      <w:r>
        <w:rPr>
          <w:rFonts w:ascii="Times New Roman" w:eastAsia="Times New Roman" w:hAnsi="Times New Roman"/>
          <w:sz w:val="28"/>
          <w:szCs w:val="28"/>
        </w:rPr>
        <w:t xml:space="preserve">асти 1 статьи 8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0AE99B3D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0341D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Times New Roman" w:hAnsi="Times New Roman"/>
          <w:sz w:val="28"/>
          <w:szCs w:val="28"/>
        </w:rPr>
        <w:t>»;</w:t>
      </w:r>
    </w:p>
    <w:p w14:paraId="3EF51747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Пункт 8 ч</w:t>
      </w:r>
      <w:r>
        <w:rPr>
          <w:rFonts w:ascii="Times New Roman" w:eastAsia="Times New Roman" w:hAnsi="Times New Roman"/>
          <w:sz w:val="28"/>
          <w:szCs w:val="28"/>
        </w:rPr>
        <w:t xml:space="preserve">асти 1 статьи 8 </w:t>
      </w:r>
      <w:r w:rsidRPr="00D162F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14:paraId="5B8AC766" w14:textId="77777777" w:rsidR="00B66A42" w:rsidRDefault="00B66A42" w:rsidP="00B66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Pr="00483C42">
        <w:rPr>
          <w:rFonts w:ascii="Times New Roman" w:hAnsi="Times New Roman"/>
          <w:sz w:val="28"/>
          <w:szCs w:val="28"/>
        </w:rPr>
        <w:t xml:space="preserve">осуществление международных и внешнеэкономических связей </w:t>
      </w:r>
      <w:r>
        <w:rPr>
          <w:rFonts w:ascii="Times New Roman" w:hAnsi="Times New Roman"/>
          <w:sz w:val="28"/>
          <w:szCs w:val="28"/>
        </w:rPr>
        <w:br/>
      </w:r>
      <w:r w:rsidRPr="00483C42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457">
        <w:rPr>
          <w:rFonts w:ascii="Times New Roman" w:eastAsia="Times New Roman" w:hAnsi="Times New Roman"/>
          <w:sz w:val="28"/>
          <w:szCs w:val="28"/>
        </w:rPr>
        <w:t xml:space="preserve">от 06.10.2003 </w:t>
      </w:r>
      <w:r w:rsidRPr="006A7457">
        <w:rPr>
          <w:rFonts w:ascii="Times New Roman" w:hAnsi="Times New Roman"/>
          <w:sz w:val="28"/>
          <w:szCs w:val="28"/>
        </w:rPr>
        <w:t>№</w:t>
      </w:r>
      <w:r w:rsidRPr="006A7457">
        <w:rPr>
          <w:rFonts w:ascii="Times New Roman" w:eastAsia="Times New Roman" w:hAnsi="Times New Roman"/>
          <w:sz w:val="28"/>
          <w:szCs w:val="28"/>
        </w:rPr>
        <w:t xml:space="preserve"> 131-ФЗ </w:t>
      </w:r>
      <w:r w:rsidRPr="006A7457">
        <w:rPr>
          <w:rFonts w:ascii="Times New Roman" w:hAnsi="Times New Roman"/>
          <w:sz w:val="28"/>
          <w:szCs w:val="28"/>
        </w:rPr>
        <w:t>«</w:t>
      </w:r>
      <w:r w:rsidRPr="006A7457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7457">
        <w:rPr>
          <w:rFonts w:ascii="Times New Roman" w:hAnsi="Times New Roman"/>
          <w:sz w:val="28"/>
          <w:szCs w:val="28"/>
        </w:rPr>
        <w:t>»</w:t>
      </w:r>
      <w:r w:rsidRPr="00483C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14:paraId="13412F89" w14:textId="76106E44" w:rsidR="00B847E2" w:rsidRPr="0005444A" w:rsidRDefault="00B847E2" w:rsidP="00B66A42">
      <w:pPr>
        <w:pStyle w:val="ConsPlusNormal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2F5">
        <w:rPr>
          <w:rFonts w:ascii="Times New Roman" w:hAnsi="Times New Roman"/>
          <w:sz w:val="28"/>
          <w:szCs w:val="28"/>
        </w:rPr>
        <w:t>2. Настоящее решение после государственной регистрации в Управлении Министерства юстиции</w:t>
      </w:r>
      <w:r w:rsidRPr="0005444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по Брянской области подлежит официальному опубликованию </w:t>
      </w:r>
      <w:r w:rsidR="00F206E2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206E2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Семячковского сельского поселения» </w:t>
      </w:r>
      <w:r w:rsidRPr="0005444A">
        <w:rPr>
          <w:rFonts w:ascii="Times New Roman" w:hAnsi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</w:t>
      </w:r>
      <w:r w:rsidR="00F206E2">
        <w:rPr>
          <w:rFonts w:ascii="Times New Roman" w:hAnsi="Times New Roman"/>
          <w:color w:val="000000"/>
          <w:sz w:val="28"/>
          <w:szCs w:val="28"/>
        </w:rPr>
        <w:br/>
      </w:r>
      <w:r w:rsidRPr="0005444A">
        <w:rPr>
          <w:rFonts w:ascii="Times New Roman" w:hAnsi="Times New Roman"/>
          <w:color w:val="000000"/>
          <w:sz w:val="28"/>
          <w:szCs w:val="28"/>
        </w:rPr>
        <w:t>в сети Интернет (www.trubrayon.ru) на странице «Семячковское сельское поселение».</w:t>
      </w:r>
    </w:p>
    <w:p w14:paraId="46C95597" w14:textId="67E0E6BA" w:rsidR="00B847E2" w:rsidRPr="0005444A" w:rsidRDefault="00B847E2" w:rsidP="0005444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 xml:space="preserve">3. Настоящее решение вступает в силу с момента его </w:t>
      </w:r>
      <w:r w:rsidR="00F206E2" w:rsidRPr="00786786">
        <w:rPr>
          <w:rFonts w:ascii="Times New Roman" w:hAnsi="Times New Roman"/>
          <w:color w:val="000000"/>
          <w:sz w:val="28"/>
          <w:szCs w:val="28"/>
        </w:rPr>
        <w:t xml:space="preserve">официального опубликования </w:t>
      </w:r>
      <w:bookmarkStart w:id="1" w:name="_Hlk183166738"/>
      <w:r w:rsidR="00F206E2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206E2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bookmarkEnd w:id="1"/>
      <w:r w:rsidR="00DC18A6">
        <w:rPr>
          <w:rFonts w:ascii="Times New Roman" w:hAnsi="Times New Roman"/>
          <w:sz w:val="28"/>
          <w:szCs w:val="28"/>
        </w:rPr>
        <w:t xml:space="preserve"> </w:t>
      </w:r>
      <w:r w:rsidR="00DC18A6" w:rsidRPr="00587B7B">
        <w:rPr>
          <w:rFonts w:ascii="Times New Roman" w:hAnsi="Times New Roman"/>
          <w:color w:val="000000"/>
          <w:sz w:val="28"/>
          <w:szCs w:val="28"/>
        </w:rPr>
        <w:t xml:space="preserve">и размещению </w:t>
      </w:r>
      <w:r w:rsidR="00DC18A6">
        <w:rPr>
          <w:rFonts w:ascii="Times New Roman" w:hAnsi="Times New Roman"/>
          <w:color w:val="000000"/>
          <w:sz w:val="28"/>
          <w:szCs w:val="28"/>
        </w:rPr>
        <w:br/>
      </w:r>
      <w:r w:rsidR="00DC18A6" w:rsidRPr="00587B7B">
        <w:rPr>
          <w:rFonts w:ascii="Times New Roman" w:hAnsi="Times New Roman"/>
          <w:color w:val="000000"/>
          <w:sz w:val="28"/>
          <w:szCs w:val="28"/>
        </w:rPr>
        <w:t>на официальном сайте Трубчевского муниципального района в сети Интернет (www.trubrayon.ru) на странице «Семячковское сельское поселение»</w:t>
      </w: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4E54BE3" w14:textId="77777777" w:rsidR="00B847E2" w:rsidRPr="00B847E2" w:rsidRDefault="00B847E2" w:rsidP="0005444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5444A">
        <w:rPr>
          <w:rFonts w:ascii="Times New Roman" w:eastAsia="Times New Roman" w:hAnsi="Times New Roman"/>
          <w:color w:val="000000"/>
          <w:sz w:val="28"/>
          <w:szCs w:val="28"/>
        </w:rPr>
        <w:t>4. Контроль за исполнением настоящего решения</w:t>
      </w:r>
      <w:r w:rsidRPr="00B847E2">
        <w:rPr>
          <w:rFonts w:ascii="Times New Roman" w:eastAsia="Times New Roman" w:hAnsi="Times New Roman"/>
          <w:color w:val="000000"/>
          <w:sz w:val="28"/>
          <w:szCs w:val="28"/>
        </w:rPr>
        <w:t xml:space="preserve"> оставляю за собой.</w:t>
      </w:r>
    </w:p>
    <w:p w14:paraId="3D160620" w14:textId="77777777" w:rsidR="0019465A" w:rsidRPr="004F652C" w:rsidRDefault="0019465A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8F94D8" w14:textId="77777777" w:rsidR="00CB6562" w:rsidRDefault="00CB6562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39369096"/>
      <w:r>
        <w:rPr>
          <w:rFonts w:ascii="Times New Roman" w:hAnsi="Times New Roman"/>
          <w:sz w:val="28"/>
          <w:szCs w:val="28"/>
        </w:rPr>
        <w:t xml:space="preserve">Глава Семячковского </w:t>
      </w:r>
    </w:p>
    <w:p w14:paraId="79CF580E" w14:textId="0C474DBE" w:rsidR="006C0D99" w:rsidRPr="004F652C" w:rsidRDefault="00CB6562" w:rsidP="006762EF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873C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06E2">
        <w:rPr>
          <w:rFonts w:ascii="Times New Roman" w:hAnsi="Times New Roman"/>
          <w:sz w:val="28"/>
          <w:szCs w:val="28"/>
        </w:rPr>
        <w:t xml:space="preserve"> </w:t>
      </w:r>
      <w:r w:rsidR="00873C53">
        <w:rPr>
          <w:rFonts w:ascii="Times New Roman" w:hAnsi="Times New Roman"/>
          <w:sz w:val="28"/>
          <w:szCs w:val="28"/>
        </w:rPr>
        <w:t xml:space="preserve">    </w:t>
      </w:r>
      <w:r w:rsidR="00A87150" w:rsidRPr="004F652C">
        <w:rPr>
          <w:rFonts w:ascii="Times New Roman" w:hAnsi="Times New Roman"/>
          <w:sz w:val="28"/>
          <w:szCs w:val="28"/>
        </w:rPr>
        <w:t xml:space="preserve"> </w:t>
      </w:r>
      <w:r w:rsidR="00F206E2">
        <w:rPr>
          <w:rFonts w:ascii="Times New Roman" w:hAnsi="Times New Roman"/>
          <w:sz w:val="28"/>
          <w:szCs w:val="28"/>
        </w:rPr>
        <w:t>С.</w:t>
      </w:r>
      <w:r w:rsidR="00A87150" w:rsidRPr="004F652C">
        <w:rPr>
          <w:rFonts w:ascii="Times New Roman" w:hAnsi="Times New Roman"/>
          <w:sz w:val="28"/>
          <w:szCs w:val="28"/>
        </w:rPr>
        <w:t>В.</w:t>
      </w:r>
      <w:r w:rsidR="00F206E2">
        <w:rPr>
          <w:rFonts w:ascii="Times New Roman" w:hAnsi="Times New Roman"/>
          <w:sz w:val="28"/>
          <w:szCs w:val="28"/>
        </w:rPr>
        <w:t xml:space="preserve"> Ворфлусев</w:t>
      </w:r>
      <w:bookmarkEnd w:id="2"/>
    </w:p>
    <w:sectPr w:rsidR="006C0D99" w:rsidRPr="004F652C" w:rsidSect="0019465A">
      <w:headerReference w:type="default" r:id="rId10"/>
      <w:pgSz w:w="11906" w:h="16838"/>
      <w:pgMar w:top="907" w:right="851" w:bottom="907" w:left="1418" w:header="454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C166" w14:textId="77777777" w:rsidR="007233CE" w:rsidRDefault="007233CE" w:rsidP="00BF01BE">
      <w:pPr>
        <w:spacing w:after="0" w:line="240" w:lineRule="auto"/>
      </w:pPr>
      <w:r>
        <w:separator/>
      </w:r>
    </w:p>
  </w:endnote>
  <w:endnote w:type="continuationSeparator" w:id="0">
    <w:p w14:paraId="6FD91B88" w14:textId="77777777" w:rsidR="007233CE" w:rsidRDefault="007233CE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19CA" w14:textId="77777777" w:rsidR="007233CE" w:rsidRDefault="007233CE" w:rsidP="00BF01BE">
      <w:pPr>
        <w:spacing w:after="0" w:line="240" w:lineRule="auto"/>
      </w:pPr>
      <w:r>
        <w:separator/>
      </w:r>
    </w:p>
  </w:footnote>
  <w:footnote w:type="continuationSeparator" w:id="0">
    <w:p w14:paraId="37AAAF41" w14:textId="77777777" w:rsidR="007233CE" w:rsidRDefault="007233CE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8700"/>
      <w:docPartObj>
        <w:docPartGallery w:val="Page Numbers (Top of Page)"/>
        <w:docPartUnique/>
      </w:docPartObj>
    </w:sdtPr>
    <w:sdtContent>
      <w:p w14:paraId="097EF716" w14:textId="77777777" w:rsidR="00B800E3" w:rsidRDefault="00A04E4A" w:rsidP="000900AB">
        <w:pPr>
          <w:pStyle w:val="a7"/>
          <w:jc w:val="center"/>
        </w:pPr>
        <w:r w:rsidRPr="000B0CD3">
          <w:rPr>
            <w:rFonts w:ascii="Times New Roman" w:hAnsi="Times New Roman"/>
            <w:sz w:val="24"/>
            <w:szCs w:val="24"/>
          </w:rPr>
          <w:fldChar w:fldCharType="begin"/>
        </w:r>
        <w:r w:rsidR="002C6F03" w:rsidRPr="000B0CD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B0CD3">
          <w:rPr>
            <w:rFonts w:ascii="Times New Roman" w:hAnsi="Times New Roman"/>
            <w:sz w:val="24"/>
            <w:szCs w:val="24"/>
          </w:rPr>
          <w:fldChar w:fldCharType="separate"/>
        </w:r>
        <w:r w:rsidR="000B0CD3">
          <w:rPr>
            <w:rFonts w:ascii="Times New Roman" w:hAnsi="Times New Roman"/>
            <w:noProof/>
            <w:sz w:val="24"/>
            <w:szCs w:val="24"/>
          </w:rPr>
          <w:t>2</w:t>
        </w:r>
        <w:r w:rsidRPr="000B0CD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4F5"/>
    <w:multiLevelType w:val="multilevel"/>
    <w:tmpl w:val="46F47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706219345">
    <w:abstractNumId w:val="1"/>
  </w:num>
  <w:num w:numId="2" w16cid:durableId="1205486239">
    <w:abstractNumId w:val="3"/>
  </w:num>
  <w:num w:numId="3" w16cid:durableId="1287542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476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71C"/>
    <w:rsid w:val="000116A0"/>
    <w:rsid w:val="000120BD"/>
    <w:rsid w:val="00025452"/>
    <w:rsid w:val="00027A4E"/>
    <w:rsid w:val="0004073F"/>
    <w:rsid w:val="0005444A"/>
    <w:rsid w:val="00062134"/>
    <w:rsid w:val="00070A80"/>
    <w:rsid w:val="000856B3"/>
    <w:rsid w:val="000900AB"/>
    <w:rsid w:val="00097910"/>
    <w:rsid w:val="000A31AE"/>
    <w:rsid w:val="000B0170"/>
    <w:rsid w:val="000B0CD3"/>
    <w:rsid w:val="000B50F3"/>
    <w:rsid w:val="000B58BD"/>
    <w:rsid w:val="000C429C"/>
    <w:rsid w:val="000D04F5"/>
    <w:rsid w:val="000E4147"/>
    <w:rsid w:val="000E4A59"/>
    <w:rsid w:val="001003B4"/>
    <w:rsid w:val="00101ED6"/>
    <w:rsid w:val="00102372"/>
    <w:rsid w:val="001064C6"/>
    <w:rsid w:val="00120553"/>
    <w:rsid w:val="00121B0E"/>
    <w:rsid w:val="00122DA1"/>
    <w:rsid w:val="001348F1"/>
    <w:rsid w:val="001369FB"/>
    <w:rsid w:val="00136CE3"/>
    <w:rsid w:val="001451DD"/>
    <w:rsid w:val="001636C7"/>
    <w:rsid w:val="001775B0"/>
    <w:rsid w:val="00181D31"/>
    <w:rsid w:val="0019465A"/>
    <w:rsid w:val="001C0AF0"/>
    <w:rsid w:val="001C6672"/>
    <w:rsid w:val="001E095B"/>
    <w:rsid w:val="001E0C4A"/>
    <w:rsid w:val="001E701D"/>
    <w:rsid w:val="00206507"/>
    <w:rsid w:val="00212702"/>
    <w:rsid w:val="00220A36"/>
    <w:rsid w:val="0022168F"/>
    <w:rsid w:val="0023082D"/>
    <w:rsid w:val="00241D99"/>
    <w:rsid w:val="0024215A"/>
    <w:rsid w:val="00242987"/>
    <w:rsid w:val="00243F1F"/>
    <w:rsid w:val="0025209E"/>
    <w:rsid w:val="0025213E"/>
    <w:rsid w:val="002612C2"/>
    <w:rsid w:val="002702BE"/>
    <w:rsid w:val="00274780"/>
    <w:rsid w:val="00284185"/>
    <w:rsid w:val="0029322C"/>
    <w:rsid w:val="002A7DD0"/>
    <w:rsid w:val="002B1BCC"/>
    <w:rsid w:val="002C53AE"/>
    <w:rsid w:val="002C6F03"/>
    <w:rsid w:val="00310A49"/>
    <w:rsid w:val="00321BF2"/>
    <w:rsid w:val="00324150"/>
    <w:rsid w:val="00347552"/>
    <w:rsid w:val="0035094F"/>
    <w:rsid w:val="00355F63"/>
    <w:rsid w:val="0035796E"/>
    <w:rsid w:val="00361DEB"/>
    <w:rsid w:val="003632F7"/>
    <w:rsid w:val="0036514D"/>
    <w:rsid w:val="00392224"/>
    <w:rsid w:val="003A1A8A"/>
    <w:rsid w:val="003A2511"/>
    <w:rsid w:val="003C2008"/>
    <w:rsid w:val="003C2DB0"/>
    <w:rsid w:val="003D0E9E"/>
    <w:rsid w:val="003D57D3"/>
    <w:rsid w:val="003F7C02"/>
    <w:rsid w:val="004012FB"/>
    <w:rsid w:val="00420B86"/>
    <w:rsid w:val="00433591"/>
    <w:rsid w:val="004534A9"/>
    <w:rsid w:val="004536D2"/>
    <w:rsid w:val="0045447F"/>
    <w:rsid w:val="00487EA1"/>
    <w:rsid w:val="00496A73"/>
    <w:rsid w:val="004A00E7"/>
    <w:rsid w:val="004C1884"/>
    <w:rsid w:val="004D03D4"/>
    <w:rsid w:val="004D1954"/>
    <w:rsid w:val="004E6376"/>
    <w:rsid w:val="004F652C"/>
    <w:rsid w:val="0050412D"/>
    <w:rsid w:val="00545262"/>
    <w:rsid w:val="00552E79"/>
    <w:rsid w:val="00566B9E"/>
    <w:rsid w:val="005721F5"/>
    <w:rsid w:val="005A2B50"/>
    <w:rsid w:val="005B5DBA"/>
    <w:rsid w:val="005D451A"/>
    <w:rsid w:val="006027EE"/>
    <w:rsid w:val="00604B95"/>
    <w:rsid w:val="0062014F"/>
    <w:rsid w:val="00623BB1"/>
    <w:rsid w:val="00645F45"/>
    <w:rsid w:val="00667366"/>
    <w:rsid w:val="00675ABB"/>
    <w:rsid w:val="006762EF"/>
    <w:rsid w:val="00680C0C"/>
    <w:rsid w:val="00692E54"/>
    <w:rsid w:val="00694820"/>
    <w:rsid w:val="00694E77"/>
    <w:rsid w:val="0069652E"/>
    <w:rsid w:val="006A158E"/>
    <w:rsid w:val="006A7674"/>
    <w:rsid w:val="006B09CE"/>
    <w:rsid w:val="006B1CFD"/>
    <w:rsid w:val="006B6F8A"/>
    <w:rsid w:val="006C0D99"/>
    <w:rsid w:val="006C12CC"/>
    <w:rsid w:val="006C6E0E"/>
    <w:rsid w:val="006D3650"/>
    <w:rsid w:val="006E7D16"/>
    <w:rsid w:val="00700929"/>
    <w:rsid w:val="00700F34"/>
    <w:rsid w:val="00707E98"/>
    <w:rsid w:val="00720DA1"/>
    <w:rsid w:val="007233CE"/>
    <w:rsid w:val="007242CE"/>
    <w:rsid w:val="0073675A"/>
    <w:rsid w:val="00740EE0"/>
    <w:rsid w:val="007439BF"/>
    <w:rsid w:val="007605C0"/>
    <w:rsid w:val="00765836"/>
    <w:rsid w:val="00774055"/>
    <w:rsid w:val="0077670A"/>
    <w:rsid w:val="00777AF6"/>
    <w:rsid w:val="007809E6"/>
    <w:rsid w:val="00786C7F"/>
    <w:rsid w:val="007A788A"/>
    <w:rsid w:val="007B4707"/>
    <w:rsid w:val="007B615C"/>
    <w:rsid w:val="007C382F"/>
    <w:rsid w:val="007C6AA5"/>
    <w:rsid w:val="007C6FD8"/>
    <w:rsid w:val="007E5AE2"/>
    <w:rsid w:val="007F7C0E"/>
    <w:rsid w:val="00810996"/>
    <w:rsid w:val="00812EC0"/>
    <w:rsid w:val="00831DC6"/>
    <w:rsid w:val="00841653"/>
    <w:rsid w:val="00863B11"/>
    <w:rsid w:val="00873C53"/>
    <w:rsid w:val="00894FEC"/>
    <w:rsid w:val="008978A0"/>
    <w:rsid w:val="008B02FE"/>
    <w:rsid w:val="008B3EA3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911B50"/>
    <w:rsid w:val="00916B4C"/>
    <w:rsid w:val="009175E8"/>
    <w:rsid w:val="009206C2"/>
    <w:rsid w:val="00920DB4"/>
    <w:rsid w:val="00934D4E"/>
    <w:rsid w:val="0093597C"/>
    <w:rsid w:val="009378A9"/>
    <w:rsid w:val="00962F73"/>
    <w:rsid w:val="00965CCD"/>
    <w:rsid w:val="00970D36"/>
    <w:rsid w:val="009714C1"/>
    <w:rsid w:val="00985D23"/>
    <w:rsid w:val="0098774C"/>
    <w:rsid w:val="0099519B"/>
    <w:rsid w:val="009A481F"/>
    <w:rsid w:val="009B0CC8"/>
    <w:rsid w:val="009D68F9"/>
    <w:rsid w:val="009E04FC"/>
    <w:rsid w:val="009E3103"/>
    <w:rsid w:val="009E7FC4"/>
    <w:rsid w:val="009F1198"/>
    <w:rsid w:val="009F516E"/>
    <w:rsid w:val="00A04E4A"/>
    <w:rsid w:val="00A05D10"/>
    <w:rsid w:val="00A15036"/>
    <w:rsid w:val="00A21957"/>
    <w:rsid w:val="00A23DF6"/>
    <w:rsid w:val="00A24A02"/>
    <w:rsid w:val="00A37E97"/>
    <w:rsid w:val="00A40A54"/>
    <w:rsid w:val="00A47B03"/>
    <w:rsid w:val="00A5041F"/>
    <w:rsid w:val="00A55D5A"/>
    <w:rsid w:val="00A74F72"/>
    <w:rsid w:val="00A824DD"/>
    <w:rsid w:val="00A87150"/>
    <w:rsid w:val="00A9243D"/>
    <w:rsid w:val="00A930A1"/>
    <w:rsid w:val="00A93E8A"/>
    <w:rsid w:val="00A94F13"/>
    <w:rsid w:val="00AA620A"/>
    <w:rsid w:val="00AC328B"/>
    <w:rsid w:val="00AD2D48"/>
    <w:rsid w:val="00AD58B0"/>
    <w:rsid w:val="00B37254"/>
    <w:rsid w:val="00B4536C"/>
    <w:rsid w:val="00B47D44"/>
    <w:rsid w:val="00B566D8"/>
    <w:rsid w:val="00B568BF"/>
    <w:rsid w:val="00B578A7"/>
    <w:rsid w:val="00B66A42"/>
    <w:rsid w:val="00B800E3"/>
    <w:rsid w:val="00B846A6"/>
    <w:rsid w:val="00B847E2"/>
    <w:rsid w:val="00B959EA"/>
    <w:rsid w:val="00BA082C"/>
    <w:rsid w:val="00BA4086"/>
    <w:rsid w:val="00BA5399"/>
    <w:rsid w:val="00BC5630"/>
    <w:rsid w:val="00BD0F91"/>
    <w:rsid w:val="00BE64E5"/>
    <w:rsid w:val="00BF01BE"/>
    <w:rsid w:val="00BF0765"/>
    <w:rsid w:val="00BF1FAA"/>
    <w:rsid w:val="00BF55E5"/>
    <w:rsid w:val="00BF6C5D"/>
    <w:rsid w:val="00C305DE"/>
    <w:rsid w:val="00C35E8E"/>
    <w:rsid w:val="00C52D88"/>
    <w:rsid w:val="00C57C8A"/>
    <w:rsid w:val="00C6000B"/>
    <w:rsid w:val="00C60561"/>
    <w:rsid w:val="00C621DE"/>
    <w:rsid w:val="00C62845"/>
    <w:rsid w:val="00C703BE"/>
    <w:rsid w:val="00C70AD5"/>
    <w:rsid w:val="00C70EFC"/>
    <w:rsid w:val="00C80C15"/>
    <w:rsid w:val="00C81E45"/>
    <w:rsid w:val="00C8360D"/>
    <w:rsid w:val="00C8741F"/>
    <w:rsid w:val="00CB312D"/>
    <w:rsid w:val="00CB6562"/>
    <w:rsid w:val="00CB6FEA"/>
    <w:rsid w:val="00CC3987"/>
    <w:rsid w:val="00CC68D2"/>
    <w:rsid w:val="00CD653A"/>
    <w:rsid w:val="00CE380D"/>
    <w:rsid w:val="00CF2F6E"/>
    <w:rsid w:val="00CF41FC"/>
    <w:rsid w:val="00D03BD2"/>
    <w:rsid w:val="00D14F56"/>
    <w:rsid w:val="00D162F5"/>
    <w:rsid w:val="00D2518B"/>
    <w:rsid w:val="00D252ED"/>
    <w:rsid w:val="00D34AD3"/>
    <w:rsid w:val="00D35F52"/>
    <w:rsid w:val="00D445BB"/>
    <w:rsid w:val="00D56270"/>
    <w:rsid w:val="00D64B78"/>
    <w:rsid w:val="00D76B52"/>
    <w:rsid w:val="00D85479"/>
    <w:rsid w:val="00D9275D"/>
    <w:rsid w:val="00DA199D"/>
    <w:rsid w:val="00DA40A3"/>
    <w:rsid w:val="00DA740A"/>
    <w:rsid w:val="00DA7ACB"/>
    <w:rsid w:val="00DB45DA"/>
    <w:rsid w:val="00DC18A6"/>
    <w:rsid w:val="00DC3250"/>
    <w:rsid w:val="00DC567A"/>
    <w:rsid w:val="00DD19E1"/>
    <w:rsid w:val="00DF0080"/>
    <w:rsid w:val="00DF00E7"/>
    <w:rsid w:val="00DF23D7"/>
    <w:rsid w:val="00E056C3"/>
    <w:rsid w:val="00E10BC6"/>
    <w:rsid w:val="00E11135"/>
    <w:rsid w:val="00E207B3"/>
    <w:rsid w:val="00E25B1A"/>
    <w:rsid w:val="00E3360B"/>
    <w:rsid w:val="00E4797D"/>
    <w:rsid w:val="00E6271C"/>
    <w:rsid w:val="00E627E3"/>
    <w:rsid w:val="00E67522"/>
    <w:rsid w:val="00E853CB"/>
    <w:rsid w:val="00ED09FB"/>
    <w:rsid w:val="00ED50DB"/>
    <w:rsid w:val="00EE3D13"/>
    <w:rsid w:val="00EE55AC"/>
    <w:rsid w:val="00EF562A"/>
    <w:rsid w:val="00EF6189"/>
    <w:rsid w:val="00F14F12"/>
    <w:rsid w:val="00F206E2"/>
    <w:rsid w:val="00F23A11"/>
    <w:rsid w:val="00F258B3"/>
    <w:rsid w:val="00F25C38"/>
    <w:rsid w:val="00F3150B"/>
    <w:rsid w:val="00F31D90"/>
    <w:rsid w:val="00F33925"/>
    <w:rsid w:val="00F40385"/>
    <w:rsid w:val="00F42E48"/>
    <w:rsid w:val="00F43AAD"/>
    <w:rsid w:val="00F55AAB"/>
    <w:rsid w:val="00F75558"/>
    <w:rsid w:val="00F83631"/>
    <w:rsid w:val="00F83871"/>
    <w:rsid w:val="00F965D9"/>
    <w:rsid w:val="00FA63EF"/>
    <w:rsid w:val="00FB092D"/>
    <w:rsid w:val="00FB09FD"/>
    <w:rsid w:val="00FB255B"/>
    <w:rsid w:val="00FB3656"/>
    <w:rsid w:val="00FD6592"/>
    <w:rsid w:val="00FE2C32"/>
    <w:rsid w:val="00FE40B6"/>
    <w:rsid w:val="00FE6207"/>
    <w:rsid w:val="00FF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5BE5"/>
  <w15:docId w15:val="{889B719F-561F-4C21-BF8A-A977F90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3844/e2b7d9124f04e4d3f97dc43c9390065fdff83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GLAVA</cp:lastModifiedBy>
  <cp:revision>178</cp:revision>
  <cp:lastPrinted>2021-10-13T08:33:00Z</cp:lastPrinted>
  <dcterms:created xsi:type="dcterms:W3CDTF">2017-02-13T09:46:00Z</dcterms:created>
  <dcterms:modified xsi:type="dcterms:W3CDTF">2024-11-22T09:20:00Z</dcterms:modified>
  <dc:language>en-US</dc:language>
</cp:coreProperties>
</file>