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2117E" w14:textId="77777777" w:rsidR="007C394A" w:rsidRPr="00577135" w:rsidRDefault="007C394A" w:rsidP="007C394A">
      <w:pPr>
        <w:jc w:val="center"/>
        <w:rPr>
          <w:b/>
          <w:sz w:val="28"/>
          <w:szCs w:val="28"/>
        </w:rPr>
      </w:pPr>
      <w:r w:rsidRPr="00577135">
        <w:rPr>
          <w:b/>
          <w:sz w:val="28"/>
          <w:szCs w:val="28"/>
        </w:rPr>
        <w:t>РОССИЙСКАЯ ФЕДЕРАЦИЯ</w:t>
      </w:r>
    </w:p>
    <w:p w14:paraId="6DF5EF0E" w14:textId="77777777" w:rsidR="007C394A" w:rsidRPr="00577135" w:rsidRDefault="007C394A" w:rsidP="007C394A">
      <w:pPr>
        <w:jc w:val="center"/>
        <w:rPr>
          <w:b/>
          <w:sz w:val="28"/>
          <w:szCs w:val="28"/>
        </w:rPr>
      </w:pPr>
      <w:r w:rsidRPr="00577135">
        <w:rPr>
          <w:b/>
          <w:sz w:val="28"/>
          <w:szCs w:val="28"/>
        </w:rPr>
        <w:t>БРЯНСКАЯ ОБЛАСТЬТРУБЧЕВСКИЙ РАЙОН</w:t>
      </w:r>
    </w:p>
    <w:p w14:paraId="0EE0D597" w14:textId="77777777" w:rsidR="007C394A" w:rsidRPr="00577135" w:rsidRDefault="007C394A" w:rsidP="007C394A">
      <w:pPr>
        <w:jc w:val="center"/>
        <w:rPr>
          <w:b/>
          <w:sz w:val="28"/>
          <w:szCs w:val="28"/>
        </w:rPr>
      </w:pPr>
      <w:r w:rsidRPr="00577135">
        <w:rPr>
          <w:b/>
          <w:sz w:val="28"/>
          <w:szCs w:val="28"/>
        </w:rPr>
        <w:t>СЕМЯЧКОВСКАЯ СЕЛЬСКАЯ АДМИНИСТРАЦИЯ</w:t>
      </w:r>
    </w:p>
    <w:p w14:paraId="626EABBD" w14:textId="77777777" w:rsidR="007C394A" w:rsidRPr="00577135" w:rsidRDefault="007C394A" w:rsidP="007C394A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14:paraId="4ABF601B" w14:textId="77777777" w:rsidR="007C394A" w:rsidRPr="00577135" w:rsidRDefault="007C394A" w:rsidP="007C394A">
      <w:pPr>
        <w:jc w:val="center"/>
        <w:rPr>
          <w:spacing w:val="60"/>
          <w:sz w:val="28"/>
          <w:szCs w:val="28"/>
        </w:rPr>
      </w:pPr>
    </w:p>
    <w:p w14:paraId="2AD6BB9C" w14:textId="51FFFE88" w:rsidR="007C394A" w:rsidRPr="007C394A" w:rsidRDefault="007C394A" w:rsidP="003A49A5">
      <w:pPr>
        <w:jc w:val="center"/>
        <w:rPr>
          <w:b/>
          <w:sz w:val="28"/>
          <w:szCs w:val="28"/>
        </w:rPr>
      </w:pPr>
      <w:r w:rsidRPr="00893313">
        <w:rPr>
          <w:b/>
          <w:sz w:val="28"/>
          <w:szCs w:val="28"/>
        </w:rPr>
        <w:t xml:space="preserve">от </w:t>
      </w:r>
      <w:r w:rsidR="009A3D49">
        <w:rPr>
          <w:b/>
          <w:sz w:val="28"/>
          <w:szCs w:val="28"/>
        </w:rPr>
        <w:t>7 мая</w:t>
      </w:r>
      <w:r w:rsidRPr="00893313">
        <w:rPr>
          <w:b/>
          <w:sz w:val="28"/>
          <w:szCs w:val="28"/>
        </w:rPr>
        <w:t xml:space="preserve"> 202</w:t>
      </w:r>
      <w:r w:rsidR="009214D7">
        <w:rPr>
          <w:b/>
          <w:sz w:val="28"/>
          <w:szCs w:val="28"/>
        </w:rPr>
        <w:t>4</w:t>
      </w:r>
      <w:r w:rsidRPr="00893313">
        <w:rPr>
          <w:b/>
          <w:sz w:val="28"/>
          <w:szCs w:val="28"/>
        </w:rPr>
        <w:t xml:space="preserve"> года № </w:t>
      </w:r>
      <w:r w:rsidR="009214D7">
        <w:rPr>
          <w:b/>
          <w:sz w:val="28"/>
          <w:szCs w:val="28"/>
        </w:rPr>
        <w:t>4</w:t>
      </w:r>
      <w:r w:rsidR="009A3D49">
        <w:rPr>
          <w:b/>
          <w:sz w:val="28"/>
          <w:szCs w:val="28"/>
        </w:rPr>
        <w:t>9</w:t>
      </w:r>
    </w:p>
    <w:p w14:paraId="0AE8144F" w14:textId="77777777" w:rsidR="007C394A" w:rsidRPr="00577135" w:rsidRDefault="007C394A" w:rsidP="007C394A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14:paraId="045FDCDD" w14:textId="7A1B00E7" w:rsidR="004379C6" w:rsidRPr="004379C6" w:rsidRDefault="002C23F6" w:rsidP="006904D9">
      <w:pPr>
        <w:pStyle w:val="Default"/>
        <w:jc w:val="center"/>
        <w:rPr>
          <w:b/>
          <w:bCs/>
          <w:sz w:val="28"/>
          <w:szCs w:val="28"/>
        </w:rPr>
      </w:pPr>
      <w:r w:rsidRPr="004379C6">
        <w:rPr>
          <w:b/>
          <w:sz w:val="28"/>
          <w:szCs w:val="28"/>
        </w:rPr>
        <w:t xml:space="preserve">О </w:t>
      </w:r>
      <w:r w:rsidR="004379C6" w:rsidRPr="004379C6">
        <w:rPr>
          <w:b/>
          <w:sz w:val="28"/>
          <w:szCs w:val="28"/>
        </w:rPr>
        <w:t xml:space="preserve">внесении изменений в постановление Семячковской сельской администрации Трубчевского района Брянской области от </w:t>
      </w:r>
      <w:r w:rsidR="009A3D49">
        <w:rPr>
          <w:b/>
          <w:sz w:val="28"/>
          <w:szCs w:val="28"/>
        </w:rPr>
        <w:t>29</w:t>
      </w:r>
      <w:r w:rsidR="004379C6" w:rsidRPr="004379C6">
        <w:rPr>
          <w:b/>
          <w:sz w:val="28"/>
          <w:szCs w:val="28"/>
        </w:rPr>
        <w:t>.</w:t>
      </w:r>
      <w:r w:rsidR="009A3D49">
        <w:rPr>
          <w:b/>
          <w:sz w:val="28"/>
          <w:szCs w:val="28"/>
        </w:rPr>
        <w:t>12</w:t>
      </w:r>
      <w:r w:rsidR="004379C6" w:rsidRPr="004379C6">
        <w:rPr>
          <w:b/>
          <w:sz w:val="28"/>
          <w:szCs w:val="28"/>
        </w:rPr>
        <w:t>.20</w:t>
      </w:r>
      <w:r w:rsidR="009214D7">
        <w:rPr>
          <w:b/>
          <w:sz w:val="28"/>
          <w:szCs w:val="28"/>
        </w:rPr>
        <w:t>2</w:t>
      </w:r>
      <w:r w:rsidR="009A3D49">
        <w:rPr>
          <w:b/>
          <w:sz w:val="28"/>
          <w:szCs w:val="28"/>
        </w:rPr>
        <w:t>1</w:t>
      </w:r>
      <w:r w:rsidR="004379C6" w:rsidRPr="004379C6">
        <w:rPr>
          <w:b/>
          <w:sz w:val="28"/>
          <w:szCs w:val="28"/>
        </w:rPr>
        <w:t xml:space="preserve"> № </w:t>
      </w:r>
      <w:r w:rsidR="009A3D49">
        <w:rPr>
          <w:b/>
          <w:sz w:val="28"/>
          <w:szCs w:val="28"/>
        </w:rPr>
        <w:t>99</w:t>
      </w:r>
      <w:r w:rsidR="004379C6" w:rsidRPr="004379C6">
        <w:rPr>
          <w:b/>
          <w:sz w:val="28"/>
          <w:szCs w:val="28"/>
        </w:rPr>
        <w:t xml:space="preserve"> «</w:t>
      </w:r>
      <w:r w:rsidR="009214D7" w:rsidRPr="000B5619">
        <w:rPr>
          <w:b/>
          <w:sz w:val="28"/>
          <w:szCs w:val="28"/>
        </w:rPr>
        <w:t xml:space="preserve">Об утверждении </w:t>
      </w:r>
      <w:r w:rsidR="009A3D49" w:rsidRPr="005665D9">
        <w:rPr>
          <w:b/>
          <w:sz w:val="28"/>
          <w:szCs w:val="28"/>
        </w:rPr>
        <w:t xml:space="preserve">административного регламента по предоставлению муниципальной услуги по рассмотрению обращений граждан </w:t>
      </w:r>
      <w:r w:rsidR="009A3D49">
        <w:rPr>
          <w:b/>
          <w:sz w:val="28"/>
          <w:szCs w:val="28"/>
        </w:rPr>
        <w:br/>
      </w:r>
      <w:r w:rsidR="009A3D49" w:rsidRPr="005665D9">
        <w:rPr>
          <w:b/>
          <w:sz w:val="28"/>
          <w:szCs w:val="28"/>
        </w:rPr>
        <w:t xml:space="preserve">в Семячковской сельской администрации </w:t>
      </w:r>
      <w:r w:rsidR="009A3D49" w:rsidRPr="005665D9">
        <w:rPr>
          <w:b/>
          <w:sz w:val="28"/>
          <w:szCs w:val="28"/>
          <w:shd w:val="clear" w:color="auto" w:fill="FFFFFF"/>
        </w:rPr>
        <w:t xml:space="preserve">Трубчевского района </w:t>
      </w:r>
      <w:r w:rsidR="009214D7" w:rsidRPr="000B5619">
        <w:rPr>
          <w:b/>
          <w:sz w:val="28"/>
          <w:szCs w:val="28"/>
        </w:rPr>
        <w:t>Трубчевского района Брянской</w:t>
      </w:r>
      <w:r w:rsidR="009214D7">
        <w:rPr>
          <w:b/>
          <w:sz w:val="28"/>
          <w:szCs w:val="28"/>
        </w:rPr>
        <w:t xml:space="preserve"> области</w:t>
      </w:r>
      <w:r w:rsidR="004379C6">
        <w:rPr>
          <w:b/>
          <w:bCs/>
          <w:sz w:val="28"/>
          <w:szCs w:val="28"/>
        </w:rPr>
        <w:t>»</w:t>
      </w:r>
    </w:p>
    <w:p w14:paraId="6CA8CCAB" w14:textId="77777777" w:rsidR="002C23F6" w:rsidRPr="004379C6" w:rsidRDefault="002C23F6" w:rsidP="00473CDF">
      <w:pPr>
        <w:autoSpaceDE w:val="0"/>
        <w:jc w:val="both"/>
        <w:rPr>
          <w:b/>
          <w:sz w:val="28"/>
          <w:szCs w:val="28"/>
        </w:rPr>
      </w:pPr>
    </w:p>
    <w:p w14:paraId="1A9D65A3" w14:textId="632EB9D3" w:rsidR="009214D7" w:rsidRPr="004A791E" w:rsidRDefault="009214D7" w:rsidP="00921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9A3D49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прокуратуры Трубчевского района от </w:t>
      </w:r>
      <w:r w:rsidR="009A3D4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A3D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="008E2D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E2DC7">
        <w:rPr>
          <w:rFonts w:ascii="Times New Roman" w:hAnsi="Times New Roman" w:cs="Times New Roman"/>
          <w:sz w:val="28"/>
          <w:szCs w:val="28"/>
        </w:rPr>
        <w:t>0</w:t>
      </w:r>
      <w:r w:rsidR="009A3D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E2DC7">
        <w:rPr>
          <w:rFonts w:ascii="Times New Roman" w:hAnsi="Times New Roman" w:cs="Times New Roman"/>
          <w:sz w:val="28"/>
          <w:szCs w:val="28"/>
        </w:rPr>
        <w:t>4/Прдп1</w:t>
      </w:r>
      <w:r w:rsidR="009A3D49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-2</w:t>
      </w:r>
      <w:r w:rsidR="008E2D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-20150033</w:t>
      </w:r>
      <w:r w:rsidRPr="008E2DC7">
        <w:rPr>
          <w:rFonts w:ascii="Times New Roman" w:hAnsi="Times New Roman" w:cs="Times New Roman"/>
          <w:sz w:val="28"/>
          <w:szCs w:val="28"/>
        </w:rPr>
        <w:t xml:space="preserve">, </w:t>
      </w:r>
      <w:r w:rsidR="008E2DC7">
        <w:rPr>
          <w:rFonts w:ascii="Times New Roman" w:hAnsi="Times New Roman" w:cs="Times New Roman"/>
          <w:sz w:val="28"/>
          <w:szCs w:val="28"/>
        </w:rPr>
        <w:t>в</w:t>
      </w:r>
      <w:r w:rsidR="008E2DC7" w:rsidRPr="008E2DC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9A3D49" w:rsidRPr="005665D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9A3D49">
        <w:rPr>
          <w:rFonts w:ascii="Times New Roman" w:hAnsi="Times New Roman" w:cs="Times New Roman"/>
          <w:sz w:val="28"/>
          <w:szCs w:val="28"/>
        </w:rPr>
        <w:br/>
      </w:r>
      <w:r w:rsidR="009A3D49" w:rsidRPr="005665D9">
        <w:rPr>
          <w:rFonts w:ascii="Times New Roman" w:hAnsi="Times New Roman" w:cs="Times New Roman"/>
          <w:sz w:val="28"/>
          <w:szCs w:val="28"/>
        </w:rPr>
        <w:t>от 02</w:t>
      </w:r>
      <w:r w:rsidR="009A3D49">
        <w:rPr>
          <w:rFonts w:ascii="Times New Roman" w:hAnsi="Times New Roman" w:cs="Times New Roman"/>
          <w:sz w:val="28"/>
          <w:szCs w:val="28"/>
        </w:rPr>
        <w:t>.05.</w:t>
      </w:r>
      <w:r w:rsidR="009A3D49" w:rsidRPr="005665D9">
        <w:rPr>
          <w:rFonts w:ascii="Times New Roman" w:hAnsi="Times New Roman" w:cs="Times New Roman"/>
          <w:sz w:val="28"/>
          <w:szCs w:val="28"/>
        </w:rPr>
        <w:t>2006 № 59-ФЗ «О порядке рассмотрения обращений граждан Российской Федерации»,</w:t>
      </w:r>
      <w:r w:rsidR="008E2DC7" w:rsidRPr="008E2DC7">
        <w:rPr>
          <w:rFonts w:ascii="Times New Roman" w:hAnsi="Times New Roman" w:cs="Times New Roman"/>
          <w:sz w:val="28"/>
          <w:szCs w:val="28"/>
        </w:rPr>
        <w:t xml:space="preserve"> </w:t>
      </w:r>
      <w:r w:rsidRPr="008E2DC7">
        <w:rPr>
          <w:rFonts w:ascii="Times New Roman" w:hAnsi="Times New Roman" w:cs="Times New Roman"/>
          <w:sz w:val="28"/>
          <w:szCs w:val="28"/>
        </w:rPr>
        <w:t>в целях</w:t>
      </w:r>
      <w:r w:rsidRPr="00B847E2">
        <w:rPr>
          <w:rFonts w:ascii="Times New Roman" w:hAnsi="Times New Roman" w:cs="Times New Roman"/>
          <w:sz w:val="28"/>
          <w:szCs w:val="28"/>
        </w:rPr>
        <w:t xml:space="preserve"> приведения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муниципальных нормативных правовых актов </w:t>
      </w:r>
      <w:r w:rsidRPr="00130D02">
        <w:rPr>
          <w:rFonts w:ascii="Times New Roman" w:hAnsi="Times New Roman"/>
          <w:sz w:val="28"/>
          <w:szCs w:val="28"/>
        </w:rPr>
        <w:t>Семячковская сельская администрация Трубчевского района Брянской области</w:t>
      </w:r>
    </w:p>
    <w:p w14:paraId="56A3D24C" w14:textId="77777777" w:rsidR="006904D9" w:rsidRPr="00577135" w:rsidRDefault="006904D9" w:rsidP="006904D9">
      <w:pPr>
        <w:pStyle w:val="f"/>
        <w:tabs>
          <w:tab w:val="left" w:pos="709"/>
        </w:tabs>
        <w:spacing w:before="120" w:after="120"/>
        <w:ind w:firstLine="709"/>
        <w:jc w:val="both"/>
        <w:rPr>
          <w:sz w:val="28"/>
          <w:szCs w:val="28"/>
        </w:rPr>
      </w:pPr>
      <w:r w:rsidRPr="00577135">
        <w:rPr>
          <w:sz w:val="28"/>
          <w:szCs w:val="28"/>
        </w:rPr>
        <w:t>постановляет:</w:t>
      </w:r>
    </w:p>
    <w:p w14:paraId="65C780A1" w14:textId="5E6DFC1D" w:rsidR="00610518" w:rsidRPr="00677F8F" w:rsidRDefault="00610518" w:rsidP="00677F8F">
      <w:pPr>
        <w:pStyle w:val="Default"/>
        <w:ind w:firstLine="709"/>
        <w:jc w:val="both"/>
        <w:rPr>
          <w:b/>
          <w:sz w:val="28"/>
          <w:szCs w:val="28"/>
        </w:rPr>
      </w:pPr>
      <w:r w:rsidRPr="0061051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Pr="00610518">
        <w:rPr>
          <w:sz w:val="28"/>
          <w:szCs w:val="28"/>
        </w:rPr>
        <w:t xml:space="preserve"> в </w:t>
      </w:r>
      <w:r w:rsidR="009A3D49">
        <w:rPr>
          <w:sz w:val="28"/>
          <w:szCs w:val="28"/>
        </w:rPr>
        <w:t>А</w:t>
      </w:r>
      <w:r w:rsidR="009A3D49" w:rsidRPr="005665D9">
        <w:rPr>
          <w:bCs/>
          <w:sz w:val="28"/>
          <w:szCs w:val="28"/>
        </w:rPr>
        <w:t>дминистративн</w:t>
      </w:r>
      <w:r w:rsidR="009A3D49">
        <w:rPr>
          <w:bCs/>
          <w:sz w:val="28"/>
          <w:szCs w:val="28"/>
        </w:rPr>
        <w:t>ый</w:t>
      </w:r>
      <w:r w:rsidR="009A3D49" w:rsidRPr="005665D9">
        <w:rPr>
          <w:bCs/>
          <w:sz w:val="28"/>
          <w:szCs w:val="28"/>
        </w:rPr>
        <w:t xml:space="preserve"> регламент по предоставлению муниципальной услуги по рассмотрению обращений граждан в Семячковской сельской администрации </w:t>
      </w:r>
      <w:r w:rsidR="009A3D49" w:rsidRPr="005665D9">
        <w:rPr>
          <w:bCs/>
          <w:sz w:val="28"/>
          <w:szCs w:val="28"/>
          <w:shd w:val="clear" w:color="auto" w:fill="FFFFFF"/>
        </w:rPr>
        <w:t>Трубчевского района Брянской области</w:t>
      </w:r>
      <w:r w:rsidR="009A3D49" w:rsidRPr="00577135">
        <w:rPr>
          <w:sz w:val="28"/>
          <w:szCs w:val="28"/>
          <w:shd w:val="clear" w:color="auto" w:fill="FFFFFF"/>
        </w:rPr>
        <w:t xml:space="preserve"> </w:t>
      </w:r>
      <w:r w:rsidR="00677F8F">
        <w:rPr>
          <w:bCs/>
          <w:sz w:val="28"/>
          <w:szCs w:val="28"/>
        </w:rPr>
        <w:t xml:space="preserve">(далее – </w:t>
      </w:r>
      <w:r w:rsidR="009A3D49">
        <w:rPr>
          <w:bCs/>
          <w:sz w:val="28"/>
          <w:szCs w:val="28"/>
        </w:rPr>
        <w:t xml:space="preserve">Административный регламент </w:t>
      </w:r>
      <w:r w:rsidR="00677F8F">
        <w:rPr>
          <w:bCs/>
          <w:sz w:val="28"/>
          <w:szCs w:val="28"/>
        </w:rPr>
        <w:t xml:space="preserve">№ </w:t>
      </w:r>
      <w:r w:rsidR="009A3D49">
        <w:rPr>
          <w:bCs/>
          <w:sz w:val="28"/>
          <w:szCs w:val="28"/>
        </w:rPr>
        <w:t>99</w:t>
      </w:r>
      <w:r w:rsidR="00677F8F">
        <w:rPr>
          <w:bCs/>
          <w:sz w:val="28"/>
          <w:szCs w:val="28"/>
        </w:rPr>
        <w:t>)</w:t>
      </w:r>
      <w:r w:rsidR="00677F8F" w:rsidRPr="00677F8F">
        <w:rPr>
          <w:bCs/>
          <w:sz w:val="28"/>
          <w:szCs w:val="28"/>
        </w:rPr>
        <w:t>, утвержденный</w:t>
      </w:r>
      <w:r>
        <w:rPr>
          <w:sz w:val="28"/>
          <w:szCs w:val="28"/>
        </w:rPr>
        <w:t xml:space="preserve"> </w:t>
      </w:r>
      <w:r w:rsidRPr="00610518">
        <w:rPr>
          <w:sz w:val="28"/>
          <w:szCs w:val="28"/>
        </w:rPr>
        <w:t>постановлени</w:t>
      </w:r>
      <w:r w:rsidR="00677F8F">
        <w:rPr>
          <w:sz w:val="28"/>
          <w:szCs w:val="28"/>
        </w:rPr>
        <w:t>ем</w:t>
      </w:r>
      <w:r w:rsidRPr="00610518">
        <w:rPr>
          <w:sz w:val="28"/>
          <w:szCs w:val="28"/>
        </w:rPr>
        <w:t xml:space="preserve"> Семячковской сельской администрации Трубчевского района Брянской области </w:t>
      </w:r>
      <w:r w:rsidR="009A3D49">
        <w:rPr>
          <w:sz w:val="28"/>
          <w:szCs w:val="28"/>
        </w:rPr>
        <w:br/>
      </w:r>
      <w:r w:rsidRPr="00610518">
        <w:rPr>
          <w:sz w:val="28"/>
          <w:szCs w:val="28"/>
        </w:rPr>
        <w:t xml:space="preserve">от </w:t>
      </w:r>
      <w:r w:rsidR="009A3D49">
        <w:rPr>
          <w:sz w:val="28"/>
          <w:szCs w:val="28"/>
        </w:rPr>
        <w:t>29</w:t>
      </w:r>
      <w:r w:rsidR="00677F8F" w:rsidRPr="00677F8F">
        <w:rPr>
          <w:bCs/>
          <w:sz w:val="28"/>
          <w:szCs w:val="28"/>
        </w:rPr>
        <w:t>.</w:t>
      </w:r>
      <w:r w:rsidR="009A3D49">
        <w:rPr>
          <w:bCs/>
          <w:sz w:val="28"/>
          <w:szCs w:val="28"/>
        </w:rPr>
        <w:t>12</w:t>
      </w:r>
      <w:r w:rsidR="00677F8F" w:rsidRPr="00677F8F">
        <w:rPr>
          <w:bCs/>
          <w:sz w:val="28"/>
          <w:szCs w:val="28"/>
        </w:rPr>
        <w:t xml:space="preserve">.2021 № </w:t>
      </w:r>
      <w:r w:rsidR="009A3D49">
        <w:rPr>
          <w:bCs/>
          <w:sz w:val="28"/>
          <w:szCs w:val="28"/>
        </w:rPr>
        <w:t>99</w:t>
      </w:r>
      <w:r w:rsidR="00677F8F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</w:p>
    <w:p w14:paraId="6FA9CF9A" w14:textId="14EFEE4F" w:rsidR="009A3D49" w:rsidRDefault="00D91682" w:rsidP="00610518">
      <w:pPr>
        <w:pStyle w:val="Default"/>
        <w:ind w:firstLine="709"/>
        <w:jc w:val="both"/>
        <w:rPr>
          <w:bCs/>
          <w:sz w:val="28"/>
          <w:szCs w:val="28"/>
        </w:rPr>
      </w:pPr>
      <w:r w:rsidRPr="003A7D4E">
        <w:rPr>
          <w:sz w:val="28"/>
          <w:szCs w:val="28"/>
        </w:rPr>
        <w:t xml:space="preserve">1.1. </w:t>
      </w:r>
      <w:r w:rsidR="00610518" w:rsidRPr="00B33F93">
        <w:rPr>
          <w:sz w:val="28"/>
          <w:szCs w:val="28"/>
        </w:rPr>
        <w:t>П</w:t>
      </w:r>
      <w:r w:rsidR="00C125FB">
        <w:rPr>
          <w:sz w:val="28"/>
          <w:szCs w:val="28"/>
        </w:rPr>
        <w:t>одп</w:t>
      </w:r>
      <w:r w:rsidR="003B66A7" w:rsidRPr="00B33F93">
        <w:rPr>
          <w:sz w:val="28"/>
          <w:szCs w:val="28"/>
        </w:rPr>
        <w:t xml:space="preserve">ункт </w:t>
      </w:r>
      <w:r w:rsidR="009A3D49">
        <w:rPr>
          <w:sz w:val="28"/>
          <w:szCs w:val="28"/>
        </w:rPr>
        <w:t>2.3.6</w:t>
      </w:r>
      <w:r w:rsidR="00677F8F">
        <w:rPr>
          <w:sz w:val="28"/>
          <w:szCs w:val="28"/>
        </w:rPr>
        <w:t xml:space="preserve"> </w:t>
      </w:r>
      <w:r w:rsidR="00C125FB">
        <w:rPr>
          <w:sz w:val="28"/>
          <w:szCs w:val="28"/>
        </w:rPr>
        <w:t xml:space="preserve">пункта 2.3 </w:t>
      </w:r>
      <w:r w:rsidR="009A3D49">
        <w:rPr>
          <w:bCs/>
          <w:sz w:val="28"/>
          <w:szCs w:val="28"/>
        </w:rPr>
        <w:t>Административн</w:t>
      </w:r>
      <w:r w:rsidR="009A3D49">
        <w:rPr>
          <w:bCs/>
          <w:sz w:val="28"/>
          <w:szCs w:val="28"/>
        </w:rPr>
        <w:t>ого</w:t>
      </w:r>
      <w:r w:rsidR="009A3D49">
        <w:rPr>
          <w:bCs/>
          <w:sz w:val="28"/>
          <w:szCs w:val="28"/>
        </w:rPr>
        <w:t xml:space="preserve"> регламент</w:t>
      </w:r>
      <w:r w:rsidR="009A3D49">
        <w:rPr>
          <w:bCs/>
          <w:sz w:val="28"/>
          <w:szCs w:val="28"/>
        </w:rPr>
        <w:t>а</w:t>
      </w:r>
      <w:r w:rsidR="009A3D49">
        <w:rPr>
          <w:bCs/>
          <w:sz w:val="28"/>
          <w:szCs w:val="28"/>
        </w:rPr>
        <w:t xml:space="preserve"> № 99</w:t>
      </w:r>
      <w:r w:rsidR="009A3D49">
        <w:rPr>
          <w:bCs/>
          <w:sz w:val="28"/>
          <w:szCs w:val="28"/>
        </w:rPr>
        <w:t xml:space="preserve"> дополнить абзацем следующего содержания:</w:t>
      </w:r>
    </w:p>
    <w:p w14:paraId="7E2BF1FF" w14:textId="46627F74" w:rsidR="004C7ED8" w:rsidRDefault="009A3D49" w:rsidP="009A3D4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A3D49">
        <w:rPr>
          <w:bCs/>
          <w:sz w:val="28"/>
          <w:szCs w:val="28"/>
        </w:rPr>
        <w:t>«</w:t>
      </w:r>
      <w:r w:rsidRPr="009A3D49">
        <w:rPr>
          <w:color w:val="000000"/>
          <w:sz w:val="28"/>
          <w:szCs w:val="28"/>
          <w:shd w:val="clear" w:color="auto" w:fill="FFFFFF"/>
        </w:rPr>
        <w:t xml:space="preserve">Обращение, поступившее в </w:t>
      </w:r>
      <w:r w:rsidRPr="009A3D49">
        <w:rPr>
          <w:sz w:val="28"/>
          <w:szCs w:val="28"/>
        </w:rPr>
        <w:t xml:space="preserve">Администрацию </w:t>
      </w:r>
      <w:r w:rsidRPr="009A3D49">
        <w:rPr>
          <w:color w:val="000000"/>
          <w:sz w:val="28"/>
          <w:szCs w:val="28"/>
          <w:shd w:val="clear" w:color="auto" w:fill="FFFFFF"/>
        </w:rPr>
        <w:t xml:space="preserve">или должностному лицу </w:t>
      </w:r>
      <w:r w:rsidRPr="009A3D49">
        <w:rPr>
          <w:color w:val="000000"/>
          <w:sz w:val="28"/>
          <w:szCs w:val="28"/>
          <w:shd w:val="clear" w:color="auto" w:fill="FFFFFF"/>
        </w:rPr>
        <w:br/>
        <w:t xml:space="preserve">в форме электронного документа, </w:t>
      </w:r>
      <w:r w:rsidRPr="009A3D49">
        <w:rPr>
          <w:sz w:val="28"/>
          <w:szCs w:val="28"/>
          <w:shd w:val="clear" w:color="auto" w:fill="FFFFFF"/>
        </w:rPr>
        <w:t xml:space="preserve">подлежит рассмотрению в </w:t>
      </w:r>
      <w:hyperlink r:id="rId6" w:anchor="dst100051" w:history="1">
        <w:r w:rsidRPr="009A3D49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9A3D49">
        <w:rPr>
          <w:sz w:val="28"/>
          <w:szCs w:val="28"/>
          <w:shd w:val="clear" w:color="auto" w:fill="FFFFFF"/>
        </w:rPr>
        <w:t xml:space="preserve">, установленном Федеральным законом </w:t>
      </w:r>
      <w:hyperlink r:id="rId7" w:history="1">
        <w:r w:rsidRPr="009A3D49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 xml:space="preserve">от 02.05.2006 </w:t>
        </w:r>
        <w:r w:rsidRPr="004C7ED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9A3D49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 xml:space="preserve"> 59-ФЗ «О порядке рассмотрения обращений граждан Российской Федерации</w:t>
        </w:r>
      </w:hyperlink>
      <w:r w:rsidRPr="009A3D49">
        <w:rPr>
          <w:sz w:val="28"/>
          <w:szCs w:val="28"/>
        </w:rPr>
        <w:t>»</w:t>
      </w:r>
      <w:r w:rsidRPr="009A3D49">
        <w:rPr>
          <w:sz w:val="28"/>
          <w:szCs w:val="28"/>
          <w:shd w:val="clear" w:color="auto" w:fill="FFFFFF"/>
        </w:rPr>
        <w:t>. В обращении гражданин в обязательном порядке указывает свои фамилию,</w:t>
      </w:r>
      <w:r w:rsidRPr="009A3D49">
        <w:rPr>
          <w:color w:val="000000"/>
          <w:sz w:val="28"/>
          <w:szCs w:val="28"/>
          <w:shd w:val="clear" w:color="auto" w:fill="FFFFFF"/>
        </w:rPr>
        <w:t xml:space="preserve"> имя, отчество (</w:t>
      </w:r>
      <w:r w:rsidRPr="009A3D49">
        <w:rPr>
          <w:sz w:val="28"/>
          <w:szCs w:val="28"/>
          <w:shd w:val="clear" w:color="auto" w:fill="FFFFFF"/>
        </w:rPr>
        <w:t xml:space="preserve">последнее – при наличии), а также указывает адрес электронной почты либо использует адрес (уникальный идентификатор) личного кабинета на Едином портале государственных и муниципальных услуг (функций) (далее – Единый портал), по которым должны быть направлены ответ, уведомление </w:t>
      </w:r>
      <w:r w:rsidR="004C7ED8">
        <w:rPr>
          <w:sz w:val="28"/>
          <w:szCs w:val="28"/>
          <w:shd w:val="clear" w:color="auto" w:fill="FFFFFF"/>
        </w:rPr>
        <w:br/>
      </w:r>
      <w:r w:rsidRPr="009A3D49">
        <w:rPr>
          <w:sz w:val="28"/>
          <w:szCs w:val="28"/>
          <w:shd w:val="clear" w:color="auto" w:fill="FFFFFF"/>
        </w:rPr>
        <w:t>о переадресации обращения. Гражданин</w:t>
      </w:r>
      <w:r w:rsidRPr="009A3D49">
        <w:rPr>
          <w:color w:val="000000"/>
          <w:sz w:val="28"/>
          <w:szCs w:val="28"/>
          <w:shd w:val="clear" w:color="auto" w:fill="FFFFFF"/>
        </w:rPr>
        <w:t xml:space="preserve"> вправе приложить к такому обращению необходимые документы и материалы в электронной форме.</w:t>
      </w:r>
      <w:r w:rsidRPr="009A3D49">
        <w:rPr>
          <w:color w:val="000000"/>
          <w:sz w:val="28"/>
          <w:szCs w:val="28"/>
          <w:shd w:val="clear" w:color="auto" w:fill="FFFFFF"/>
        </w:rPr>
        <w:t>».</w:t>
      </w:r>
    </w:p>
    <w:p w14:paraId="089BB637" w14:textId="0553F3D3" w:rsidR="009A3D49" w:rsidRDefault="009A3D49" w:rsidP="009A3D4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66392">
        <w:rPr>
          <w:color w:val="000000"/>
          <w:sz w:val="28"/>
          <w:szCs w:val="28"/>
          <w:shd w:val="clear" w:color="auto" w:fill="FFFFFF"/>
        </w:rPr>
        <w:lastRenderedPageBreak/>
        <w:t xml:space="preserve">1.2. </w:t>
      </w:r>
      <w:r w:rsidR="004C7ED8" w:rsidRPr="00D66392">
        <w:rPr>
          <w:color w:val="000000"/>
          <w:sz w:val="28"/>
          <w:szCs w:val="28"/>
          <w:shd w:val="clear" w:color="auto" w:fill="FFFFFF"/>
        </w:rPr>
        <w:t xml:space="preserve">В </w:t>
      </w:r>
      <w:r w:rsidR="00C125FB">
        <w:rPr>
          <w:color w:val="000000"/>
          <w:sz w:val="28"/>
          <w:szCs w:val="28"/>
          <w:shd w:val="clear" w:color="auto" w:fill="FFFFFF"/>
        </w:rPr>
        <w:t>под</w:t>
      </w:r>
      <w:r w:rsidR="004C7ED8" w:rsidRPr="00D66392">
        <w:rPr>
          <w:color w:val="000000"/>
          <w:sz w:val="28"/>
          <w:szCs w:val="28"/>
          <w:shd w:val="clear" w:color="auto" w:fill="FFFFFF"/>
        </w:rPr>
        <w:t>пункте 2.4.</w:t>
      </w:r>
      <w:r w:rsidR="00D66392" w:rsidRPr="00D66392">
        <w:rPr>
          <w:color w:val="000000"/>
          <w:sz w:val="28"/>
          <w:szCs w:val="28"/>
          <w:shd w:val="clear" w:color="auto" w:fill="FFFFFF"/>
        </w:rPr>
        <w:t>4</w:t>
      </w:r>
      <w:r w:rsidR="004C7ED8" w:rsidRPr="00D66392">
        <w:rPr>
          <w:color w:val="000000"/>
          <w:sz w:val="28"/>
          <w:szCs w:val="28"/>
          <w:shd w:val="clear" w:color="auto" w:fill="FFFFFF"/>
        </w:rPr>
        <w:t xml:space="preserve"> </w:t>
      </w:r>
      <w:r w:rsidR="00C125FB">
        <w:rPr>
          <w:color w:val="000000"/>
          <w:sz w:val="28"/>
          <w:szCs w:val="28"/>
          <w:shd w:val="clear" w:color="auto" w:fill="FFFFFF"/>
        </w:rPr>
        <w:t xml:space="preserve">пункта 2.4 </w:t>
      </w:r>
      <w:r w:rsidR="004C7ED8" w:rsidRPr="00D66392">
        <w:rPr>
          <w:bCs/>
          <w:sz w:val="28"/>
          <w:szCs w:val="28"/>
        </w:rPr>
        <w:t>Административного регламента № 99</w:t>
      </w:r>
      <w:r w:rsidR="004C7ED8" w:rsidRPr="00D66392">
        <w:rPr>
          <w:bCs/>
          <w:sz w:val="28"/>
          <w:szCs w:val="28"/>
        </w:rPr>
        <w:t xml:space="preserve"> </w:t>
      </w:r>
      <w:r w:rsidR="00D66392" w:rsidRPr="00D66392">
        <w:rPr>
          <w:bCs/>
          <w:sz w:val="28"/>
          <w:szCs w:val="28"/>
        </w:rPr>
        <w:t>после слова «решение,» добавить слова «</w:t>
      </w:r>
      <w:r w:rsidR="00D66392" w:rsidRPr="00D66392">
        <w:rPr>
          <w:color w:val="000000"/>
          <w:sz w:val="28"/>
          <w:szCs w:val="28"/>
          <w:shd w:val="clear" w:color="auto" w:fill="FFFFFF"/>
        </w:rPr>
        <w:t>в течение семи дней со дня регистрации</w:t>
      </w:r>
      <w:r w:rsidR="00D66392" w:rsidRPr="00D66392">
        <w:rPr>
          <w:color w:val="000000"/>
          <w:sz w:val="28"/>
          <w:szCs w:val="28"/>
          <w:shd w:val="clear" w:color="auto" w:fill="FFFFFF"/>
        </w:rPr>
        <w:t>»</w:t>
      </w:r>
      <w:r w:rsidR="00C125FB">
        <w:rPr>
          <w:color w:val="000000"/>
          <w:sz w:val="28"/>
          <w:szCs w:val="28"/>
          <w:shd w:val="clear" w:color="auto" w:fill="FFFFFF"/>
        </w:rPr>
        <w:t>.</w:t>
      </w:r>
    </w:p>
    <w:p w14:paraId="74F04037" w14:textId="3A5AB02E" w:rsidR="00C125FB" w:rsidRPr="00D66392" w:rsidRDefault="00C125FB" w:rsidP="009A3D4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1.3. </w:t>
      </w:r>
      <w:r w:rsidRPr="00D66392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под</w:t>
      </w:r>
      <w:r w:rsidRPr="00D66392">
        <w:rPr>
          <w:color w:val="000000"/>
          <w:sz w:val="28"/>
          <w:szCs w:val="28"/>
          <w:shd w:val="clear" w:color="auto" w:fill="FFFFFF"/>
        </w:rPr>
        <w:t>пункте 2.4.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D6639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пункта 2.4 </w:t>
      </w:r>
      <w:r w:rsidRPr="00D66392">
        <w:rPr>
          <w:bCs/>
          <w:sz w:val="28"/>
          <w:szCs w:val="28"/>
        </w:rPr>
        <w:t>Административного регламента № 99 после слов</w:t>
      </w:r>
      <w:r>
        <w:rPr>
          <w:bCs/>
          <w:sz w:val="28"/>
          <w:szCs w:val="28"/>
        </w:rPr>
        <w:t xml:space="preserve"> «не дается» добавить слова </w:t>
      </w:r>
      <w:r w:rsidRPr="00C125FB">
        <w:rPr>
          <w:bCs/>
          <w:sz w:val="28"/>
          <w:szCs w:val="28"/>
        </w:rPr>
        <w:t>«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и оно не подлежит направлению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>на рассмотрение в государственный орган, орган местного самоуправления или должностному лицу в соответствии с их компетенцией</w:t>
      </w:r>
      <w:r w:rsidRPr="00C125FB">
        <w:rPr>
          <w:color w:val="000000"/>
          <w:sz w:val="28"/>
          <w:szCs w:val="28"/>
          <w:shd w:val="clear" w:color="auto" w:fill="FFFFFF"/>
        </w:rPr>
        <w:t>», после слов «о чем» добавить слова «</w:t>
      </w:r>
      <w:r w:rsidRPr="00C125FB">
        <w:rPr>
          <w:color w:val="000000"/>
          <w:sz w:val="28"/>
          <w:szCs w:val="28"/>
          <w:shd w:val="clear" w:color="auto" w:fill="FFFFFF"/>
        </w:rPr>
        <w:t>в течение семи дней со дня регистрации обращения</w:t>
      </w:r>
      <w:r w:rsidRPr="00C125FB">
        <w:rPr>
          <w:color w:val="000000"/>
          <w:sz w:val="28"/>
          <w:szCs w:val="28"/>
          <w:shd w:val="clear" w:color="auto" w:fill="FFFFFF"/>
        </w:rPr>
        <w:t>».</w:t>
      </w:r>
    </w:p>
    <w:p w14:paraId="7A6A4322" w14:textId="5878C6CF" w:rsidR="00677F8F" w:rsidRDefault="00C125FB" w:rsidP="0061051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1.4. Пункт 2.4 </w:t>
      </w:r>
      <w:r w:rsidRPr="00D66392">
        <w:rPr>
          <w:bCs/>
          <w:sz w:val="28"/>
          <w:szCs w:val="28"/>
        </w:rPr>
        <w:t>Административного регламента № 99</w:t>
      </w:r>
      <w:r>
        <w:rPr>
          <w:bCs/>
          <w:sz w:val="28"/>
          <w:szCs w:val="28"/>
        </w:rPr>
        <w:t xml:space="preserve"> дополнить </w:t>
      </w:r>
      <w:r>
        <w:rPr>
          <w:bCs/>
          <w:sz w:val="28"/>
          <w:szCs w:val="28"/>
        </w:rPr>
        <w:br/>
        <w:t>подпунктами 2.4.11, 2.4.12 и 2.4.13 с</w:t>
      </w:r>
      <w:r w:rsidR="00610518" w:rsidRPr="003A7D4E">
        <w:rPr>
          <w:sz w:val="28"/>
          <w:szCs w:val="28"/>
        </w:rPr>
        <w:t>ледующе</w:t>
      </w:r>
      <w:r>
        <w:rPr>
          <w:sz w:val="28"/>
          <w:szCs w:val="28"/>
        </w:rPr>
        <w:t>го содержания:</w:t>
      </w:r>
    </w:p>
    <w:p w14:paraId="61CE3D5B" w14:textId="67F9DD12" w:rsidR="00C125FB" w:rsidRPr="00C125FB" w:rsidRDefault="00C125FB" w:rsidP="00C125F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25FB">
        <w:rPr>
          <w:sz w:val="28"/>
          <w:szCs w:val="28"/>
        </w:rPr>
        <w:t>«</w:t>
      </w:r>
      <w:r w:rsidRPr="00C125FB">
        <w:rPr>
          <w:sz w:val="28"/>
          <w:szCs w:val="28"/>
        </w:rPr>
        <w:t xml:space="preserve">2.4.11. 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Письменное обращение, содержащее информацию о фактах возможных нарушений </w:t>
      </w:r>
      <w:hyperlink r:id="rId8" w:anchor="dst100238" w:history="1">
        <w:r w:rsidRPr="00C125F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законодательства</w:t>
        </w:r>
      </w:hyperlink>
      <w:r w:rsidRPr="00C125FB">
        <w:rPr>
          <w:sz w:val="28"/>
          <w:szCs w:val="28"/>
        </w:rPr>
        <w:t xml:space="preserve"> 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Российской Федерации в сфере миграции, направляется в течение пяти дней со дня регистрации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 xml:space="preserve">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 xml:space="preserve">в </w:t>
      </w:r>
      <w:hyperlink r:id="rId9" w:anchor="dst2" w:history="1">
        <w:r w:rsidRPr="00C125F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части 4 статьи 11</w:t>
        </w:r>
      </w:hyperlink>
      <w:r w:rsidRPr="00C125FB">
        <w:rPr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hyperlink r:id="rId10" w:history="1">
        <w:r w:rsidRPr="00C125F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от 02.05.2006 № 59-ФЗ «О порядке рассмотрения обращений граждан Российской Федерации</w:t>
        </w:r>
      </w:hyperlink>
      <w:r w:rsidRPr="00C125FB">
        <w:rPr>
          <w:sz w:val="28"/>
          <w:szCs w:val="28"/>
        </w:rPr>
        <w:t>»</w:t>
      </w:r>
      <w:r w:rsidRPr="00C125FB">
        <w:rPr>
          <w:color w:val="000000"/>
          <w:sz w:val="28"/>
          <w:szCs w:val="28"/>
          <w:shd w:val="clear" w:color="auto" w:fill="FFFFFF"/>
        </w:rPr>
        <w:t>.</w:t>
      </w:r>
    </w:p>
    <w:p w14:paraId="4014C418" w14:textId="338068A2" w:rsidR="00C125FB" w:rsidRPr="00C125FB" w:rsidRDefault="00C125FB" w:rsidP="00C125F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25FB">
        <w:rPr>
          <w:color w:val="000000"/>
          <w:sz w:val="28"/>
          <w:szCs w:val="28"/>
          <w:shd w:val="clear" w:color="auto" w:fill="FFFFFF"/>
        </w:rPr>
        <w:t xml:space="preserve">2.4.12. В случае, если текст письменного обращения не позволяет определить суть предложения, заявления или жалобы, ответ на обращение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 xml:space="preserve">не дается и оно не подлежит направлению на рассмотрение в государственный орган, орган местного самоуправления или должностному лицу в соответствии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>с их компетенцией, о чем в течение семи дней со дня регистрации обращения сообщается гражданину, направившему обращение.</w:t>
      </w:r>
    </w:p>
    <w:p w14:paraId="77B3A61B" w14:textId="473E7A20" w:rsidR="00C125FB" w:rsidRPr="00B91E61" w:rsidRDefault="00C125FB" w:rsidP="00C125FB">
      <w:pPr>
        <w:ind w:firstLine="709"/>
        <w:jc w:val="both"/>
        <w:rPr>
          <w:sz w:val="28"/>
          <w:szCs w:val="28"/>
        </w:rPr>
      </w:pPr>
      <w:r w:rsidRPr="00C125FB">
        <w:rPr>
          <w:color w:val="000000"/>
          <w:sz w:val="28"/>
          <w:szCs w:val="28"/>
          <w:shd w:val="clear" w:color="auto" w:fill="FFFFFF"/>
        </w:rPr>
        <w:t xml:space="preserve">2.4.13. В случае поступления в Администрацию или должностному лицу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исьменного обращения, содержащего вопрос, ответ на который размещен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hyperlink r:id="rId11" w:anchor="dst16" w:history="1">
        <w:r w:rsidRPr="00C125F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частью 4 статьи 10</w:t>
        </w:r>
      </w:hyperlink>
      <w:r w:rsidRPr="00C125FB">
        <w:rPr>
          <w:sz w:val="28"/>
          <w:szCs w:val="28"/>
        </w:rPr>
        <w:t xml:space="preserve"> 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hyperlink r:id="rId12" w:history="1">
        <w:r w:rsidRPr="00C125F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от 02.05.2006 № 59-ФЗ «О порядке рассмотрения обращений граждан Российской Федерации</w:t>
        </w:r>
      </w:hyperlink>
      <w:r w:rsidRPr="00C125FB">
        <w:rPr>
          <w:sz w:val="28"/>
          <w:szCs w:val="28"/>
        </w:rPr>
        <w:t xml:space="preserve">» </w:t>
      </w:r>
      <w:r>
        <w:rPr>
          <w:sz w:val="28"/>
          <w:szCs w:val="28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 w:rsidRPr="00C125FB">
        <w:rPr>
          <w:sz w:val="28"/>
          <w:szCs w:val="28"/>
        </w:rPr>
        <w:t xml:space="preserve">Трубчевского муниципального района 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в информационно-телекоммуникационной сети «Интернет» </w:t>
      </w:r>
      <w:r w:rsidRPr="00C125FB">
        <w:rPr>
          <w:sz w:val="28"/>
          <w:szCs w:val="28"/>
        </w:rPr>
        <w:t xml:space="preserve">(www.trubrayon.ru) на странице «Семячковское сельское поселение», 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гражданину, направившему обращение,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 xml:space="preserve">в течение семи дней со дня регистрации обращения сообщается электронный адрес данного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>не возвращается.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14:paraId="25B51B70" w14:textId="6F6E0015" w:rsidR="00C125FB" w:rsidRDefault="00C125FB" w:rsidP="00C125FB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Пункт 2.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D66392">
        <w:rPr>
          <w:bCs/>
          <w:sz w:val="28"/>
          <w:szCs w:val="28"/>
        </w:rPr>
        <w:t>Административного регламента № 99</w:t>
      </w:r>
      <w:r>
        <w:rPr>
          <w:bCs/>
          <w:sz w:val="28"/>
          <w:szCs w:val="28"/>
        </w:rPr>
        <w:t xml:space="preserve"> дополнить </w:t>
      </w:r>
      <w:r>
        <w:rPr>
          <w:bCs/>
          <w:sz w:val="28"/>
          <w:szCs w:val="28"/>
        </w:rPr>
        <w:br/>
        <w:t>под</w:t>
      </w:r>
      <w:r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 2.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с</w:t>
      </w:r>
      <w:r w:rsidRPr="003A7D4E">
        <w:rPr>
          <w:sz w:val="28"/>
          <w:szCs w:val="28"/>
        </w:rPr>
        <w:t>ледующе</w:t>
      </w:r>
      <w:r>
        <w:rPr>
          <w:sz w:val="28"/>
          <w:szCs w:val="28"/>
        </w:rPr>
        <w:t>го содержания:</w:t>
      </w:r>
    </w:p>
    <w:p w14:paraId="4D178CA0" w14:textId="34F74F9C" w:rsidR="00C125FB" w:rsidRPr="00084C94" w:rsidRDefault="00C125FB" w:rsidP="00C125FB">
      <w:pPr>
        <w:ind w:firstLine="709"/>
        <w:jc w:val="both"/>
        <w:rPr>
          <w:sz w:val="28"/>
          <w:szCs w:val="28"/>
        </w:rPr>
      </w:pPr>
      <w:r w:rsidRPr="00C125FB">
        <w:rPr>
          <w:sz w:val="28"/>
          <w:szCs w:val="28"/>
        </w:rPr>
        <w:t>«</w:t>
      </w:r>
      <w:r w:rsidRPr="00C125FB">
        <w:rPr>
          <w:sz w:val="28"/>
          <w:szCs w:val="28"/>
        </w:rPr>
        <w:t xml:space="preserve">2.5.4. 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</w:t>
      </w:r>
      <w:r w:rsidRPr="00C125FB">
        <w:rPr>
          <w:color w:val="000000"/>
          <w:sz w:val="28"/>
          <w:szCs w:val="28"/>
          <w:shd w:val="clear" w:color="auto" w:fill="FFFFFF"/>
        </w:rPr>
        <w:br/>
        <w:t xml:space="preserve">в </w:t>
      </w:r>
      <w:r w:rsidRPr="00C125FB">
        <w:rPr>
          <w:sz w:val="28"/>
          <w:szCs w:val="28"/>
        </w:rPr>
        <w:t xml:space="preserve">Администрацию 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или должностному лицу в форме электронного документа, или </w:t>
      </w:r>
      <w:r w:rsidRPr="00C125FB">
        <w:rPr>
          <w:color w:val="000000"/>
          <w:sz w:val="28"/>
          <w:szCs w:val="28"/>
          <w:shd w:val="clear" w:color="auto" w:fill="FFFFFF"/>
        </w:rPr>
        <w:lastRenderedPageBreak/>
        <w:t xml:space="preserve">по адресу (уникальному идентификатору) личного кабинета гражданина </w:t>
      </w:r>
      <w:r w:rsidRPr="00C125FB">
        <w:rPr>
          <w:color w:val="000000"/>
          <w:sz w:val="28"/>
          <w:szCs w:val="28"/>
          <w:shd w:val="clear" w:color="auto" w:fill="FFFFFF"/>
        </w:rPr>
        <w:br/>
        <w:t xml:space="preserve">на Едином портале при его использовании и в письменной форме по почтовому адресу, указанному в обращении, поступившем в </w:t>
      </w:r>
      <w:r w:rsidRPr="00C125FB">
        <w:rPr>
          <w:sz w:val="28"/>
          <w:szCs w:val="28"/>
        </w:rPr>
        <w:t>Администрацию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 или должностному лицу в письменной форме. Кроме того, на поступившее </w:t>
      </w:r>
      <w:r w:rsidR="008B7DB4">
        <w:rPr>
          <w:color w:val="000000"/>
          <w:sz w:val="28"/>
          <w:szCs w:val="28"/>
          <w:shd w:val="clear" w:color="auto" w:fill="FFFFFF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 xml:space="preserve">в </w:t>
      </w:r>
      <w:r w:rsidRPr="00C125FB">
        <w:rPr>
          <w:sz w:val="28"/>
          <w:szCs w:val="28"/>
        </w:rPr>
        <w:t>Администрацию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</w:t>
      </w:r>
      <w:r w:rsidR="008B7DB4">
        <w:rPr>
          <w:color w:val="000000"/>
          <w:sz w:val="28"/>
          <w:szCs w:val="28"/>
          <w:shd w:val="clear" w:color="auto" w:fill="FFFFFF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 xml:space="preserve">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3" w:anchor="dst100035" w:history="1">
        <w:r w:rsidRPr="00C125F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части 2 статьи 6</w:t>
        </w:r>
      </w:hyperlink>
      <w:r w:rsidRPr="00C125FB">
        <w:rPr>
          <w:sz w:val="28"/>
          <w:szCs w:val="28"/>
        </w:rPr>
        <w:t xml:space="preserve"> 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hyperlink r:id="rId14" w:history="1">
        <w:r w:rsidRPr="00C125F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 xml:space="preserve">от 02.05.2006 </w:t>
        </w:r>
        <w:r w:rsidRPr="008B7DB4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C125F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 xml:space="preserve"> 59-ФЗ </w:t>
        </w:r>
        <w:r w:rsidR="008B7DB4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br/>
        </w:r>
        <w:r w:rsidRPr="00C125F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«О порядке рассмотрения обращений граждан Российской Федерации</w:t>
        </w:r>
      </w:hyperlink>
      <w:r w:rsidRPr="00C125FB">
        <w:rPr>
          <w:sz w:val="28"/>
          <w:szCs w:val="28"/>
        </w:rPr>
        <w:t xml:space="preserve">» </w:t>
      </w:r>
      <w:r w:rsidR="008B7DB4">
        <w:rPr>
          <w:sz w:val="28"/>
          <w:szCs w:val="28"/>
        </w:rPr>
        <w:br/>
      </w:r>
      <w:r w:rsidRPr="00C125FB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 w:rsidRPr="00C125FB">
        <w:rPr>
          <w:sz w:val="28"/>
          <w:szCs w:val="28"/>
        </w:rPr>
        <w:t xml:space="preserve">Трубчевского муниципального района </w:t>
      </w:r>
      <w:r w:rsidRPr="00C125FB">
        <w:rPr>
          <w:color w:val="000000"/>
          <w:sz w:val="28"/>
          <w:szCs w:val="28"/>
          <w:shd w:val="clear" w:color="auto" w:fill="FFFFFF"/>
        </w:rPr>
        <w:t xml:space="preserve">в информационно-телекоммуникационной сети «Интернет» </w:t>
      </w:r>
      <w:r w:rsidRPr="00C125FB">
        <w:rPr>
          <w:sz w:val="28"/>
          <w:szCs w:val="28"/>
        </w:rPr>
        <w:t>(www.trubrayon.ru) на странице «Семячковское сельское поселение».</w:t>
      </w:r>
      <w:r>
        <w:rPr>
          <w:sz w:val="28"/>
          <w:szCs w:val="28"/>
        </w:rPr>
        <w:t>».</w:t>
      </w:r>
    </w:p>
    <w:p w14:paraId="70798C33" w14:textId="1BFEB5E4" w:rsidR="004E2B0E" w:rsidRPr="004E2B0E" w:rsidRDefault="00140846" w:rsidP="004E2B0E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B33F93">
        <w:rPr>
          <w:sz w:val="28"/>
          <w:szCs w:val="28"/>
        </w:rPr>
        <w:t xml:space="preserve">. </w:t>
      </w:r>
      <w:r w:rsidR="00677F8F" w:rsidRPr="00882D0F">
        <w:rPr>
          <w:sz w:val="28"/>
          <w:szCs w:val="28"/>
        </w:rPr>
        <w:t>Настоящее постановление</w:t>
      </w:r>
      <w:r w:rsidR="00677F8F">
        <w:rPr>
          <w:sz w:val="28"/>
          <w:szCs w:val="28"/>
        </w:rPr>
        <w:t xml:space="preserve"> </w:t>
      </w:r>
      <w:r w:rsidR="00677F8F"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="00677F8F" w:rsidRPr="004D2675">
        <w:rPr>
          <w:color w:val="000000"/>
          <w:sz w:val="28"/>
          <w:szCs w:val="28"/>
        </w:rPr>
        <w:br/>
        <w:t>в сети Интернет (www.trubrayon</w:t>
      </w:r>
      <w:r w:rsidR="00677F8F" w:rsidRPr="0005444A">
        <w:rPr>
          <w:color w:val="000000"/>
          <w:sz w:val="28"/>
          <w:szCs w:val="28"/>
        </w:rPr>
        <w:t>.ru) на странице «Семячковское сельское поселение».</w:t>
      </w:r>
    </w:p>
    <w:p w14:paraId="5BBDD5C1" w14:textId="5BE2E853" w:rsidR="003A49A5" w:rsidRPr="0005444A" w:rsidRDefault="006904D9" w:rsidP="003A49A5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6B09CE">
        <w:rPr>
          <w:sz w:val="28"/>
          <w:szCs w:val="28"/>
        </w:rPr>
        <w:t xml:space="preserve">3. </w:t>
      </w:r>
      <w:r w:rsidR="00677F8F" w:rsidRPr="00882D0F">
        <w:rPr>
          <w:sz w:val="28"/>
          <w:szCs w:val="28"/>
        </w:rPr>
        <w:t>Настоящее постановление</w:t>
      </w:r>
      <w:r w:rsidR="00677F8F">
        <w:rPr>
          <w:sz w:val="28"/>
          <w:szCs w:val="28"/>
        </w:rPr>
        <w:t xml:space="preserve"> </w:t>
      </w:r>
      <w:r w:rsidR="00677F8F" w:rsidRPr="00882D0F">
        <w:rPr>
          <w:sz w:val="28"/>
          <w:szCs w:val="28"/>
        </w:rPr>
        <w:t xml:space="preserve">вступает в силу с даты его </w:t>
      </w:r>
      <w:r w:rsidR="00677F8F" w:rsidRPr="004D2675">
        <w:rPr>
          <w:color w:val="000000"/>
          <w:sz w:val="28"/>
          <w:szCs w:val="28"/>
        </w:rPr>
        <w:t>официально</w:t>
      </w:r>
      <w:r w:rsidR="00677F8F">
        <w:rPr>
          <w:color w:val="000000"/>
          <w:sz w:val="28"/>
          <w:szCs w:val="28"/>
        </w:rPr>
        <w:t xml:space="preserve">го </w:t>
      </w:r>
      <w:r w:rsidR="00677F8F">
        <w:rPr>
          <w:sz w:val="28"/>
          <w:szCs w:val="28"/>
        </w:rPr>
        <w:t>опубликования</w:t>
      </w:r>
      <w:r w:rsidR="00677F8F" w:rsidRPr="00882D0F">
        <w:rPr>
          <w:sz w:val="28"/>
          <w:szCs w:val="28"/>
        </w:rPr>
        <w:t>.</w:t>
      </w:r>
    </w:p>
    <w:p w14:paraId="478FBD4D" w14:textId="02544AB3" w:rsidR="003A49A5" w:rsidRPr="00917817" w:rsidRDefault="003A49A5" w:rsidP="00677F8F">
      <w:pPr>
        <w:autoSpaceDE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82D0F">
        <w:rPr>
          <w:sz w:val="28"/>
          <w:szCs w:val="28"/>
        </w:rPr>
        <w:t xml:space="preserve">. </w:t>
      </w:r>
      <w:r w:rsidR="00677F8F" w:rsidRPr="00917817">
        <w:rPr>
          <w:sz w:val="28"/>
          <w:szCs w:val="28"/>
        </w:rPr>
        <w:t xml:space="preserve">Контроль за исполнением настоящего постановления оставляю </w:t>
      </w:r>
      <w:r w:rsidR="00677F8F" w:rsidRPr="00917817">
        <w:rPr>
          <w:sz w:val="28"/>
          <w:szCs w:val="28"/>
        </w:rPr>
        <w:br/>
        <w:t>за собой.</w:t>
      </w:r>
    </w:p>
    <w:p w14:paraId="05A8FDC9" w14:textId="705E1460" w:rsidR="00985359" w:rsidRDefault="00985359" w:rsidP="003A49A5">
      <w:pPr>
        <w:autoSpaceDE w:val="0"/>
        <w:jc w:val="both"/>
        <w:rPr>
          <w:sz w:val="28"/>
          <w:szCs w:val="28"/>
        </w:rPr>
      </w:pPr>
    </w:p>
    <w:p w14:paraId="3F1CC46A" w14:textId="77777777" w:rsidR="00985359" w:rsidRDefault="00985359" w:rsidP="00B17BCE">
      <w:pPr>
        <w:jc w:val="both"/>
        <w:rPr>
          <w:sz w:val="28"/>
          <w:szCs w:val="28"/>
        </w:rPr>
      </w:pPr>
    </w:p>
    <w:p w14:paraId="4DA7D96B" w14:textId="77777777" w:rsidR="0089299C" w:rsidRPr="00DF4FFA" w:rsidRDefault="0089299C" w:rsidP="00B17BCE">
      <w:pPr>
        <w:jc w:val="both"/>
        <w:rPr>
          <w:sz w:val="28"/>
          <w:szCs w:val="28"/>
        </w:rPr>
      </w:pPr>
      <w:r w:rsidRPr="00DF4FFA">
        <w:rPr>
          <w:sz w:val="28"/>
          <w:szCs w:val="28"/>
        </w:rPr>
        <w:t xml:space="preserve">Глава Семячковской </w:t>
      </w:r>
    </w:p>
    <w:p w14:paraId="3B4CBF94" w14:textId="7CF6F313" w:rsidR="003D721D" w:rsidRDefault="0089299C" w:rsidP="003D721D">
      <w:pPr>
        <w:jc w:val="both"/>
        <w:rPr>
          <w:sz w:val="28"/>
          <w:szCs w:val="28"/>
        </w:rPr>
      </w:pPr>
      <w:r w:rsidRPr="00DF4FFA">
        <w:rPr>
          <w:sz w:val="28"/>
          <w:szCs w:val="28"/>
        </w:rPr>
        <w:t xml:space="preserve">сельской администрации                    </w:t>
      </w:r>
      <w:r w:rsidR="00B17BCE">
        <w:rPr>
          <w:sz w:val="28"/>
          <w:szCs w:val="28"/>
        </w:rPr>
        <w:t xml:space="preserve">                         </w:t>
      </w:r>
      <w:r w:rsidRPr="00DF4FF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DF4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DF4FFA">
        <w:rPr>
          <w:sz w:val="28"/>
          <w:szCs w:val="28"/>
        </w:rPr>
        <w:t xml:space="preserve">     В.И.</w:t>
      </w:r>
      <w:r>
        <w:rPr>
          <w:sz w:val="28"/>
          <w:szCs w:val="28"/>
        </w:rPr>
        <w:t xml:space="preserve"> </w:t>
      </w:r>
      <w:r w:rsidRPr="00DF4FFA">
        <w:rPr>
          <w:sz w:val="28"/>
          <w:szCs w:val="28"/>
        </w:rPr>
        <w:t>Семерин</w:t>
      </w:r>
    </w:p>
    <w:p w14:paraId="0A5E6537" w14:textId="77777777" w:rsidR="00ED5F3E" w:rsidRDefault="00ED5F3E" w:rsidP="003D721D">
      <w:pPr>
        <w:jc w:val="both"/>
        <w:rPr>
          <w:sz w:val="28"/>
          <w:szCs w:val="28"/>
        </w:rPr>
      </w:pPr>
    </w:p>
    <w:sectPr w:rsidR="00ED5F3E" w:rsidSect="00C86095">
      <w:headerReference w:type="default" r:id="rId15"/>
      <w:pgSz w:w="12240" w:h="15840" w:code="1"/>
      <w:pgMar w:top="1134" w:right="851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636A1" w14:textId="77777777" w:rsidR="00C86095" w:rsidRDefault="00C86095" w:rsidP="003D721D">
      <w:r>
        <w:separator/>
      </w:r>
    </w:p>
  </w:endnote>
  <w:endnote w:type="continuationSeparator" w:id="0">
    <w:p w14:paraId="4E1DA971" w14:textId="77777777" w:rsidR="00C86095" w:rsidRDefault="00C86095" w:rsidP="003D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5D44D" w14:textId="77777777" w:rsidR="00C86095" w:rsidRDefault="00C86095" w:rsidP="003D721D">
      <w:r>
        <w:separator/>
      </w:r>
    </w:p>
  </w:footnote>
  <w:footnote w:type="continuationSeparator" w:id="0">
    <w:p w14:paraId="361A887A" w14:textId="77777777" w:rsidR="00C86095" w:rsidRDefault="00C86095" w:rsidP="003D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02259"/>
      <w:docPartObj>
        <w:docPartGallery w:val="Page Numbers (Top of Page)"/>
        <w:docPartUnique/>
      </w:docPartObj>
    </w:sdtPr>
    <w:sdtContent>
      <w:p w14:paraId="4545D46D" w14:textId="56122F6B" w:rsidR="003D721D" w:rsidRDefault="00000000" w:rsidP="004C7ED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99C"/>
    <w:rsid w:val="00007E47"/>
    <w:rsid w:val="000551F7"/>
    <w:rsid w:val="000A0BA9"/>
    <w:rsid w:val="000B62F0"/>
    <w:rsid w:val="000E082B"/>
    <w:rsid w:val="000E0CDA"/>
    <w:rsid w:val="000F5B4B"/>
    <w:rsid w:val="00110AA2"/>
    <w:rsid w:val="001261F7"/>
    <w:rsid w:val="00140846"/>
    <w:rsid w:val="001469DC"/>
    <w:rsid w:val="00165CFE"/>
    <w:rsid w:val="0019695B"/>
    <w:rsid w:val="001E34BD"/>
    <w:rsid w:val="00212C03"/>
    <w:rsid w:val="00212D5B"/>
    <w:rsid w:val="002519A6"/>
    <w:rsid w:val="002769AF"/>
    <w:rsid w:val="002C23F6"/>
    <w:rsid w:val="00302D83"/>
    <w:rsid w:val="0033529F"/>
    <w:rsid w:val="003A49A5"/>
    <w:rsid w:val="003A7D4E"/>
    <w:rsid w:val="003B66A7"/>
    <w:rsid w:val="003D721D"/>
    <w:rsid w:val="004301A9"/>
    <w:rsid w:val="004379C6"/>
    <w:rsid w:val="00443166"/>
    <w:rsid w:val="00473CDF"/>
    <w:rsid w:val="004C7ED8"/>
    <w:rsid w:val="004E2B0E"/>
    <w:rsid w:val="004F678E"/>
    <w:rsid w:val="00516220"/>
    <w:rsid w:val="005A53A3"/>
    <w:rsid w:val="005C7538"/>
    <w:rsid w:val="005E1F1F"/>
    <w:rsid w:val="005E2AA2"/>
    <w:rsid w:val="00610518"/>
    <w:rsid w:val="00615ACF"/>
    <w:rsid w:val="00677F8F"/>
    <w:rsid w:val="006904D9"/>
    <w:rsid w:val="00694C83"/>
    <w:rsid w:val="00754650"/>
    <w:rsid w:val="007C394A"/>
    <w:rsid w:val="007E6E35"/>
    <w:rsid w:val="00865EAC"/>
    <w:rsid w:val="00872E24"/>
    <w:rsid w:val="00891FA4"/>
    <w:rsid w:val="0089299C"/>
    <w:rsid w:val="00893313"/>
    <w:rsid w:val="0089477C"/>
    <w:rsid w:val="008B6E56"/>
    <w:rsid w:val="008B7DB4"/>
    <w:rsid w:val="008C51AE"/>
    <w:rsid w:val="008E2DC7"/>
    <w:rsid w:val="009214D7"/>
    <w:rsid w:val="00954984"/>
    <w:rsid w:val="00983682"/>
    <w:rsid w:val="00985359"/>
    <w:rsid w:val="0098563F"/>
    <w:rsid w:val="009A3D49"/>
    <w:rsid w:val="009C3C25"/>
    <w:rsid w:val="00A02DA4"/>
    <w:rsid w:val="00A22579"/>
    <w:rsid w:val="00A532E8"/>
    <w:rsid w:val="00A66AE1"/>
    <w:rsid w:val="00A9056A"/>
    <w:rsid w:val="00AA34D8"/>
    <w:rsid w:val="00AC2B26"/>
    <w:rsid w:val="00B02405"/>
    <w:rsid w:val="00B17BCE"/>
    <w:rsid w:val="00B33F93"/>
    <w:rsid w:val="00B61415"/>
    <w:rsid w:val="00BB0408"/>
    <w:rsid w:val="00BB327D"/>
    <w:rsid w:val="00C125FB"/>
    <w:rsid w:val="00C46D84"/>
    <w:rsid w:val="00C74293"/>
    <w:rsid w:val="00C80E8A"/>
    <w:rsid w:val="00C86095"/>
    <w:rsid w:val="00CB3A0D"/>
    <w:rsid w:val="00CC0B50"/>
    <w:rsid w:val="00D00402"/>
    <w:rsid w:val="00D01AE1"/>
    <w:rsid w:val="00D13FF6"/>
    <w:rsid w:val="00D55DD3"/>
    <w:rsid w:val="00D66392"/>
    <w:rsid w:val="00D81F77"/>
    <w:rsid w:val="00D914F4"/>
    <w:rsid w:val="00D91682"/>
    <w:rsid w:val="00DC03F3"/>
    <w:rsid w:val="00E32472"/>
    <w:rsid w:val="00E529C5"/>
    <w:rsid w:val="00E652B8"/>
    <w:rsid w:val="00ED5F3E"/>
    <w:rsid w:val="00F22184"/>
    <w:rsid w:val="00F727B2"/>
    <w:rsid w:val="00FB041C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EBCB"/>
  <w15:docId w15:val="{151C9151-A553-423F-BE5F-280608F2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B17BCE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0">
    <w:name w:val="Основной текст (10)"/>
    <w:basedOn w:val="a"/>
    <w:qFormat/>
    <w:rsid w:val="00B17BCE"/>
    <w:pPr>
      <w:shd w:val="clear" w:color="auto" w:fill="FFFFFF"/>
      <w:spacing w:before="120" w:line="212" w:lineRule="exact"/>
      <w:jc w:val="center"/>
    </w:pPr>
    <w:rPr>
      <w:rFonts w:ascii="Calibri" w:eastAsia="Calibri" w:hAnsi="Calibri"/>
      <w:b/>
      <w:bCs/>
      <w:sz w:val="18"/>
      <w:szCs w:val="18"/>
      <w:lang w:val="en-US" w:eastAsia="zh-CN"/>
    </w:rPr>
  </w:style>
  <w:style w:type="paragraph" w:styleId="a3">
    <w:name w:val="header"/>
    <w:basedOn w:val="a"/>
    <w:link w:val="a4"/>
    <w:uiPriority w:val="99"/>
    <w:unhideWhenUsed/>
    <w:rsid w:val="003D72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7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72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72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F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">
    <w:name w:val="f"/>
    <w:basedOn w:val="a"/>
    <w:qFormat/>
    <w:rsid w:val="002C23F6"/>
    <w:pPr>
      <w:spacing w:before="280" w:after="280"/>
    </w:pPr>
    <w:rPr>
      <w:lang w:eastAsia="zh-CN"/>
    </w:rPr>
  </w:style>
  <w:style w:type="paragraph" w:styleId="a8">
    <w:name w:val="List Paragraph"/>
    <w:basedOn w:val="a"/>
    <w:uiPriority w:val="34"/>
    <w:qFormat/>
    <w:rsid w:val="002C23F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1F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F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37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7C39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7E6E35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9214D7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214D7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6207/da7a0ad0b13eec3665b7274d2a517a9f85d41730/" TargetMode="External"/><Relationship Id="rId13" Type="http://schemas.openxmlformats.org/officeDocument/2006/relationships/hyperlink" Target="https://www.consultant.ru/document/cons_doc_LAW_454103/5d404c7c015e7fd0ea194118470ec21d40d921e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59999/" TargetMode="External"/><Relationship Id="rId12" Type="http://schemas.openxmlformats.org/officeDocument/2006/relationships/hyperlink" Target="https://www.consultant.ru/document/cons_doc_LAW_59999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4103/ca24c3b3a2032a1f727146f988f406723bf9ea1a/" TargetMode="External"/><Relationship Id="rId11" Type="http://schemas.openxmlformats.org/officeDocument/2006/relationships/hyperlink" Target="https://www.consultant.ru/document/cons_doc_LAW_454103/ca24c3b3a2032a1f727146f988f406723bf9ea1a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consultant.ru/document/cons_doc_LAW_5999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54103/1a1719408a99f43738c30a453a74ddaf6ccd7ae7/" TargetMode="External"/><Relationship Id="rId14" Type="http://schemas.openxmlformats.org/officeDocument/2006/relationships/hyperlink" Target="https://www.consultant.ru/document/cons_doc_LAW_599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45</cp:revision>
  <cp:lastPrinted>2022-10-13T12:24:00Z</cp:lastPrinted>
  <dcterms:created xsi:type="dcterms:W3CDTF">2021-06-04T10:38:00Z</dcterms:created>
  <dcterms:modified xsi:type="dcterms:W3CDTF">2024-05-07T09:34:00Z</dcterms:modified>
</cp:coreProperties>
</file>