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F6C" w:rsidRDefault="00360F6C" w:rsidP="00326A34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</w:rPr>
        <w:t xml:space="preserve">Форма 0503160                                </w:t>
      </w:r>
      <w:r>
        <w:rPr>
          <w:rFonts w:ascii="Times New Roman" w:hAnsi="Times New Roman"/>
          <w:b/>
          <w:sz w:val="28"/>
        </w:rPr>
        <w:t xml:space="preserve">    </w:t>
      </w:r>
    </w:p>
    <w:p w:rsidR="00360F6C" w:rsidRDefault="003A2BE5" w:rsidP="00F40972">
      <w:pPr>
        <w:tabs>
          <w:tab w:val="left" w:pos="2340"/>
          <w:tab w:val="left" w:pos="8535"/>
        </w:tabs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  <w:r w:rsidR="00F40972">
        <w:rPr>
          <w:rFonts w:ascii="Times New Roman" w:hAnsi="Times New Roman"/>
          <w:b/>
          <w:sz w:val="28"/>
        </w:rPr>
        <w:tab/>
      </w:r>
    </w:p>
    <w:p w:rsidR="003A2BE5" w:rsidRDefault="003A2BE5" w:rsidP="003A2BE5">
      <w:pPr>
        <w:tabs>
          <w:tab w:val="left" w:pos="8535"/>
        </w:tabs>
        <w:spacing w:after="0" w:line="240" w:lineRule="auto"/>
        <w:rPr>
          <w:rFonts w:ascii="Times New Roman" w:hAnsi="Times New Roman"/>
          <w:b/>
          <w:sz w:val="28"/>
        </w:rPr>
      </w:pPr>
    </w:p>
    <w:p w:rsidR="00360F6C" w:rsidRDefault="00360F6C" w:rsidP="001553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FD7BB1" w:rsidRDefault="00FD7BB1" w:rsidP="001553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A2BE5" w:rsidRDefault="003A2BE5" w:rsidP="001553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60F6C" w:rsidRDefault="00501FD8" w:rsidP="00326A3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 отчету об исполнении бюджета </w:t>
      </w:r>
      <w:r w:rsidR="00B76057">
        <w:rPr>
          <w:rFonts w:ascii="Times New Roman" w:hAnsi="Times New Roman"/>
          <w:b/>
          <w:sz w:val="28"/>
        </w:rPr>
        <w:t>за</w:t>
      </w:r>
      <w:r w:rsidR="00054781">
        <w:rPr>
          <w:rFonts w:ascii="Times New Roman" w:hAnsi="Times New Roman"/>
          <w:b/>
          <w:sz w:val="28"/>
        </w:rPr>
        <w:t xml:space="preserve"> </w:t>
      </w:r>
      <w:r w:rsidR="00A27C4C">
        <w:rPr>
          <w:rFonts w:ascii="Times New Roman" w:hAnsi="Times New Roman"/>
          <w:b/>
          <w:sz w:val="28"/>
        </w:rPr>
        <w:t>9 месяцев</w:t>
      </w:r>
      <w:r w:rsidR="00B76057">
        <w:rPr>
          <w:rFonts w:ascii="Times New Roman" w:hAnsi="Times New Roman"/>
          <w:b/>
          <w:sz w:val="28"/>
        </w:rPr>
        <w:t xml:space="preserve"> 20</w:t>
      </w:r>
      <w:r w:rsidR="00A73FDB">
        <w:rPr>
          <w:rFonts w:ascii="Times New Roman" w:hAnsi="Times New Roman"/>
          <w:b/>
          <w:sz w:val="28"/>
        </w:rPr>
        <w:t>2</w:t>
      </w:r>
      <w:r w:rsidR="003D09E5">
        <w:rPr>
          <w:rFonts w:ascii="Times New Roman" w:hAnsi="Times New Roman"/>
          <w:b/>
          <w:sz w:val="28"/>
        </w:rPr>
        <w:t>4</w:t>
      </w:r>
      <w:r w:rsidR="00360F6C">
        <w:rPr>
          <w:rFonts w:ascii="Times New Roman" w:hAnsi="Times New Roman"/>
          <w:b/>
          <w:sz w:val="28"/>
        </w:rPr>
        <w:t xml:space="preserve"> год</w:t>
      </w:r>
      <w:r>
        <w:rPr>
          <w:rFonts w:ascii="Times New Roman" w:hAnsi="Times New Roman"/>
          <w:b/>
          <w:sz w:val="28"/>
        </w:rPr>
        <w:t>а</w:t>
      </w:r>
    </w:p>
    <w:p w:rsidR="003A2BE5" w:rsidRDefault="003A2BE5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Учреждение: </w:t>
      </w:r>
      <w:proofErr w:type="spellStart"/>
      <w:r>
        <w:rPr>
          <w:rFonts w:ascii="Times New Roman" w:hAnsi="Times New Roman"/>
          <w:b/>
          <w:sz w:val="28"/>
        </w:rPr>
        <w:t>Семячковская</w:t>
      </w:r>
      <w:proofErr w:type="spellEnd"/>
      <w:r>
        <w:rPr>
          <w:rFonts w:ascii="Times New Roman" w:hAnsi="Times New Roman"/>
          <w:b/>
          <w:sz w:val="28"/>
        </w:rPr>
        <w:t xml:space="preserve"> сельская администрация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Наименование бюджета: </w:t>
      </w:r>
      <w:r w:rsidR="00D86E8E">
        <w:rPr>
          <w:rFonts w:ascii="Times New Roman" w:hAnsi="Times New Roman"/>
          <w:sz w:val="28"/>
        </w:rPr>
        <w:t>б</w:t>
      </w:r>
      <w:r w:rsidR="00D86E8E">
        <w:rPr>
          <w:rFonts w:ascii="Times New Roman" w:hAnsi="Times New Roman"/>
          <w:b/>
          <w:sz w:val="28"/>
        </w:rPr>
        <w:t xml:space="preserve">юджет </w:t>
      </w:r>
      <w:proofErr w:type="spellStart"/>
      <w:r w:rsidR="00D86E8E">
        <w:rPr>
          <w:rFonts w:ascii="Times New Roman" w:hAnsi="Times New Roman"/>
          <w:b/>
          <w:sz w:val="28"/>
        </w:rPr>
        <w:t>Семячковско</w:t>
      </w:r>
      <w:r w:rsidR="007E3497">
        <w:rPr>
          <w:rFonts w:ascii="Times New Roman" w:hAnsi="Times New Roman"/>
          <w:b/>
          <w:sz w:val="28"/>
        </w:rPr>
        <w:t>го</w:t>
      </w:r>
      <w:proofErr w:type="spellEnd"/>
      <w:r w:rsidR="00D86E8E">
        <w:rPr>
          <w:rFonts w:ascii="Times New Roman" w:hAnsi="Times New Roman"/>
          <w:b/>
          <w:sz w:val="28"/>
        </w:rPr>
        <w:t xml:space="preserve"> сельско</w:t>
      </w:r>
      <w:r w:rsidR="007E3497">
        <w:rPr>
          <w:rFonts w:ascii="Times New Roman" w:hAnsi="Times New Roman"/>
          <w:b/>
          <w:sz w:val="28"/>
        </w:rPr>
        <w:t xml:space="preserve">го поселения </w:t>
      </w:r>
      <w:proofErr w:type="spellStart"/>
      <w:r w:rsidR="007E3497">
        <w:rPr>
          <w:rFonts w:ascii="Times New Roman" w:hAnsi="Times New Roman"/>
          <w:b/>
          <w:sz w:val="28"/>
        </w:rPr>
        <w:t>Трубчевского</w:t>
      </w:r>
      <w:proofErr w:type="spellEnd"/>
      <w:r w:rsidR="007E3497">
        <w:rPr>
          <w:rFonts w:ascii="Times New Roman" w:hAnsi="Times New Roman"/>
          <w:b/>
          <w:sz w:val="28"/>
        </w:rPr>
        <w:t xml:space="preserve"> муниципального района Брянской области</w:t>
      </w:r>
    </w:p>
    <w:p w:rsidR="00FD7BB1" w:rsidRDefault="00FD7BB1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60F6C" w:rsidRDefault="008674DB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  <w:r w:rsidR="00501FD8">
        <w:rPr>
          <w:rFonts w:ascii="Times New Roman" w:hAnsi="Times New Roman"/>
          <w:b/>
          <w:sz w:val="28"/>
        </w:rPr>
        <w:t xml:space="preserve">  </w:t>
      </w:r>
      <w:r w:rsidR="000335E4">
        <w:rPr>
          <w:rFonts w:ascii="Times New Roman" w:hAnsi="Times New Roman"/>
          <w:b/>
          <w:sz w:val="28"/>
        </w:rPr>
        <w:t xml:space="preserve">  </w:t>
      </w:r>
      <w:proofErr w:type="spellStart"/>
      <w:r w:rsidR="00360F6C">
        <w:rPr>
          <w:rFonts w:ascii="Times New Roman" w:hAnsi="Times New Roman"/>
          <w:b/>
          <w:sz w:val="28"/>
        </w:rPr>
        <w:t>Семячковская</w:t>
      </w:r>
      <w:proofErr w:type="spellEnd"/>
      <w:r w:rsidR="00360F6C">
        <w:rPr>
          <w:rFonts w:ascii="Times New Roman" w:hAnsi="Times New Roman"/>
          <w:sz w:val="28"/>
        </w:rPr>
        <w:t xml:space="preserve"> сельская администрация </w:t>
      </w:r>
      <w:proofErr w:type="spellStart"/>
      <w:r w:rsidR="00360F6C">
        <w:rPr>
          <w:rFonts w:ascii="Times New Roman" w:hAnsi="Times New Roman"/>
          <w:sz w:val="28"/>
        </w:rPr>
        <w:t>Трубчевского</w:t>
      </w:r>
      <w:proofErr w:type="spellEnd"/>
      <w:r w:rsidR="00360F6C">
        <w:rPr>
          <w:rFonts w:ascii="Times New Roman" w:hAnsi="Times New Roman"/>
          <w:sz w:val="28"/>
        </w:rPr>
        <w:t xml:space="preserve"> района Брянской области действует на основании </w:t>
      </w:r>
      <w:r w:rsidR="008D47F8">
        <w:rPr>
          <w:rFonts w:ascii="Times New Roman" w:hAnsi="Times New Roman"/>
          <w:sz w:val="28"/>
        </w:rPr>
        <w:t xml:space="preserve">Положения </w:t>
      </w:r>
      <w:proofErr w:type="spellStart"/>
      <w:r w:rsidR="008D47F8" w:rsidRPr="00D957DB">
        <w:rPr>
          <w:rFonts w:ascii="Times New Roman" w:hAnsi="Times New Roman"/>
          <w:sz w:val="28"/>
        </w:rPr>
        <w:t>Семячковск</w:t>
      </w:r>
      <w:r w:rsidR="008D47F8">
        <w:rPr>
          <w:rFonts w:ascii="Times New Roman" w:hAnsi="Times New Roman"/>
          <w:sz w:val="28"/>
        </w:rPr>
        <w:t>ой</w:t>
      </w:r>
      <w:proofErr w:type="spellEnd"/>
      <w:r w:rsidR="008D47F8" w:rsidRPr="00D957DB">
        <w:rPr>
          <w:rFonts w:ascii="Times New Roman" w:hAnsi="Times New Roman"/>
          <w:sz w:val="28"/>
        </w:rPr>
        <w:t xml:space="preserve"> сельск</w:t>
      </w:r>
      <w:r w:rsidR="008D47F8">
        <w:rPr>
          <w:rFonts w:ascii="Times New Roman" w:hAnsi="Times New Roman"/>
          <w:sz w:val="28"/>
        </w:rPr>
        <w:t>ой</w:t>
      </w:r>
      <w:r w:rsidR="008D47F8" w:rsidRPr="00D957DB">
        <w:rPr>
          <w:rFonts w:ascii="Times New Roman" w:hAnsi="Times New Roman"/>
          <w:sz w:val="28"/>
        </w:rPr>
        <w:t xml:space="preserve"> администраци</w:t>
      </w:r>
      <w:r w:rsidR="008D47F8">
        <w:rPr>
          <w:rFonts w:ascii="Times New Roman" w:hAnsi="Times New Roman"/>
          <w:sz w:val="28"/>
        </w:rPr>
        <w:t xml:space="preserve">и </w:t>
      </w:r>
      <w:proofErr w:type="spellStart"/>
      <w:r w:rsidR="008D47F8" w:rsidRPr="00D957DB">
        <w:rPr>
          <w:rFonts w:ascii="Times New Roman" w:hAnsi="Times New Roman"/>
          <w:sz w:val="28"/>
        </w:rPr>
        <w:t>Трубчевского</w:t>
      </w:r>
      <w:proofErr w:type="spellEnd"/>
      <w:r w:rsidR="008D47F8" w:rsidRPr="00D957DB">
        <w:rPr>
          <w:rFonts w:ascii="Times New Roman" w:hAnsi="Times New Roman"/>
          <w:sz w:val="28"/>
        </w:rPr>
        <w:t xml:space="preserve"> района Брянской области</w:t>
      </w:r>
      <w:r w:rsidR="008D47F8">
        <w:rPr>
          <w:rFonts w:ascii="Times New Roman" w:hAnsi="Times New Roman"/>
          <w:sz w:val="28"/>
        </w:rPr>
        <w:t xml:space="preserve"> утвержденного Постановлением Совета народных депутатов </w:t>
      </w:r>
      <w:proofErr w:type="spellStart"/>
      <w:r w:rsidR="008D47F8">
        <w:rPr>
          <w:rFonts w:ascii="Times New Roman" w:hAnsi="Times New Roman"/>
          <w:sz w:val="28"/>
        </w:rPr>
        <w:t>Семяч</w:t>
      </w:r>
      <w:r w:rsidR="008D47F8" w:rsidRPr="00D957DB">
        <w:rPr>
          <w:rFonts w:ascii="Times New Roman" w:hAnsi="Times New Roman"/>
          <w:sz w:val="28"/>
        </w:rPr>
        <w:t>ковского</w:t>
      </w:r>
      <w:proofErr w:type="spellEnd"/>
      <w:r w:rsidR="008D47F8" w:rsidRPr="00D957DB">
        <w:rPr>
          <w:rFonts w:ascii="Times New Roman" w:hAnsi="Times New Roman"/>
          <w:sz w:val="28"/>
        </w:rPr>
        <w:t xml:space="preserve"> сельского</w:t>
      </w:r>
      <w:r w:rsidR="008D47F8">
        <w:rPr>
          <w:rFonts w:ascii="Times New Roman" w:hAnsi="Times New Roman"/>
          <w:sz w:val="28"/>
        </w:rPr>
        <w:t xml:space="preserve"> </w:t>
      </w:r>
      <w:r w:rsidR="008D47F8" w:rsidRPr="00D957DB">
        <w:rPr>
          <w:rFonts w:ascii="Times New Roman" w:hAnsi="Times New Roman"/>
          <w:sz w:val="28"/>
        </w:rPr>
        <w:t xml:space="preserve">поселения от 02.12.2005г. </w:t>
      </w:r>
      <w:r w:rsidR="008D47F8">
        <w:rPr>
          <w:rFonts w:ascii="Times New Roman" w:hAnsi="Times New Roman"/>
          <w:sz w:val="28"/>
        </w:rPr>
        <w:t>№</w:t>
      </w:r>
      <w:r w:rsidR="008D47F8" w:rsidRPr="00D957DB">
        <w:rPr>
          <w:rFonts w:ascii="Times New Roman" w:hAnsi="Times New Roman"/>
          <w:sz w:val="28"/>
        </w:rPr>
        <w:t xml:space="preserve"> 24</w:t>
      </w:r>
      <w:r w:rsidR="00360F6C">
        <w:rPr>
          <w:rFonts w:ascii="Times New Roman" w:hAnsi="Times New Roman"/>
          <w:sz w:val="28"/>
        </w:rPr>
        <w:t xml:space="preserve">  и основной целью её деятельности является осуществление муниципального управления, в том числе о</w:t>
      </w:r>
      <w:r w:rsidR="00100F66">
        <w:rPr>
          <w:rFonts w:ascii="Times New Roman" w:hAnsi="Times New Roman"/>
          <w:sz w:val="28"/>
        </w:rPr>
        <w:t xml:space="preserve">рганизационно-распорядительная </w:t>
      </w:r>
      <w:r w:rsidR="00360F6C">
        <w:rPr>
          <w:rFonts w:ascii="Times New Roman" w:hAnsi="Times New Roman"/>
          <w:sz w:val="28"/>
        </w:rPr>
        <w:t>деятельность на территории муниципального образования.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="00501FD8">
        <w:rPr>
          <w:rFonts w:ascii="Times New Roman" w:hAnsi="Times New Roman"/>
          <w:sz w:val="28"/>
        </w:rPr>
        <w:t xml:space="preserve"> </w:t>
      </w:r>
      <w:r w:rsidR="000335E4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Администрация осуществляет</w:t>
      </w:r>
      <w:r w:rsidR="00100F6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управление  и распоряжение </w:t>
      </w:r>
      <w:r w:rsidR="005245AD"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 имуществом, занимается  разработкой  и  исполнением бюджета, создает  условия  для  обеспечения  населения  усл</w:t>
      </w:r>
      <w:r w:rsidR="00151444">
        <w:rPr>
          <w:rFonts w:ascii="Times New Roman" w:hAnsi="Times New Roman"/>
          <w:sz w:val="28"/>
        </w:rPr>
        <w:t>овий  торговли</w:t>
      </w:r>
      <w:r>
        <w:rPr>
          <w:rFonts w:ascii="Times New Roman" w:hAnsi="Times New Roman"/>
          <w:sz w:val="28"/>
        </w:rPr>
        <w:t>. Осуществляет контроль над целевым использованием земельных участков.</w:t>
      </w:r>
    </w:p>
    <w:p w:rsidR="00043F55" w:rsidRPr="00BF2BA0" w:rsidRDefault="00501FD8" w:rsidP="00043F5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0335E4">
        <w:rPr>
          <w:rFonts w:ascii="Times New Roman" w:hAnsi="Times New Roman"/>
          <w:sz w:val="28"/>
        </w:rPr>
        <w:t xml:space="preserve">   </w:t>
      </w:r>
      <w:r w:rsidR="00043F55">
        <w:rPr>
          <w:rFonts w:ascii="Times New Roman" w:hAnsi="Times New Roman"/>
          <w:sz w:val="28"/>
        </w:rPr>
        <w:t>Бюджет</w:t>
      </w:r>
      <w:r w:rsidR="00043F55" w:rsidRPr="00C71324">
        <w:rPr>
          <w:rFonts w:ascii="Times New Roman" w:hAnsi="Times New Roman"/>
          <w:sz w:val="28"/>
        </w:rPr>
        <w:t xml:space="preserve"> </w:t>
      </w:r>
      <w:proofErr w:type="spellStart"/>
      <w:r w:rsidR="00043F55">
        <w:rPr>
          <w:rFonts w:ascii="Times New Roman" w:hAnsi="Times New Roman"/>
          <w:sz w:val="28"/>
        </w:rPr>
        <w:t>Семячковского</w:t>
      </w:r>
      <w:proofErr w:type="spellEnd"/>
      <w:r w:rsidR="00043F55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="00100F66">
        <w:rPr>
          <w:rFonts w:ascii="Times New Roman" w:hAnsi="Times New Roman"/>
          <w:sz w:val="28"/>
        </w:rPr>
        <w:t>Трубчевского</w:t>
      </w:r>
      <w:proofErr w:type="spellEnd"/>
      <w:r w:rsidR="00100F66">
        <w:rPr>
          <w:rFonts w:ascii="Times New Roman" w:hAnsi="Times New Roman"/>
          <w:sz w:val="28"/>
        </w:rPr>
        <w:t xml:space="preserve"> муниципального </w:t>
      </w:r>
      <w:r w:rsidR="00043F55" w:rsidRPr="00C71324">
        <w:rPr>
          <w:rFonts w:ascii="Times New Roman" w:hAnsi="Times New Roman"/>
          <w:sz w:val="28"/>
        </w:rPr>
        <w:t>района Брянской области</w:t>
      </w:r>
      <w:r w:rsidR="00043F55">
        <w:rPr>
          <w:rFonts w:ascii="Times New Roman" w:hAnsi="Times New Roman"/>
          <w:sz w:val="28"/>
        </w:rPr>
        <w:t xml:space="preserve">  на 202</w:t>
      </w:r>
      <w:r w:rsidR="003D09E5">
        <w:rPr>
          <w:rFonts w:ascii="Times New Roman" w:hAnsi="Times New Roman"/>
          <w:sz w:val="28"/>
        </w:rPr>
        <w:t>4</w:t>
      </w:r>
      <w:r w:rsidR="00043F55">
        <w:rPr>
          <w:rFonts w:ascii="Times New Roman" w:hAnsi="Times New Roman"/>
          <w:sz w:val="28"/>
        </w:rPr>
        <w:t xml:space="preserve"> год утвержден решением </w:t>
      </w:r>
      <w:proofErr w:type="spellStart"/>
      <w:r w:rsidR="00043F55">
        <w:rPr>
          <w:rFonts w:ascii="Times New Roman" w:hAnsi="Times New Roman"/>
          <w:sz w:val="28"/>
        </w:rPr>
        <w:t>Семячковского</w:t>
      </w:r>
      <w:proofErr w:type="spellEnd"/>
      <w:r w:rsidR="00043F55">
        <w:rPr>
          <w:rFonts w:ascii="Times New Roman" w:hAnsi="Times New Roman"/>
          <w:sz w:val="28"/>
        </w:rPr>
        <w:t xml:space="preserve"> сельского Совета народных депутатов от 2</w:t>
      </w:r>
      <w:r w:rsidR="003D09E5">
        <w:rPr>
          <w:rFonts w:ascii="Times New Roman" w:hAnsi="Times New Roman"/>
          <w:sz w:val="28"/>
        </w:rPr>
        <w:t>6</w:t>
      </w:r>
      <w:r w:rsidR="00043F55">
        <w:rPr>
          <w:rFonts w:ascii="Times New Roman" w:hAnsi="Times New Roman"/>
          <w:sz w:val="28"/>
        </w:rPr>
        <w:t>.12.202</w:t>
      </w:r>
      <w:r w:rsidR="003D09E5">
        <w:rPr>
          <w:rFonts w:ascii="Times New Roman" w:hAnsi="Times New Roman"/>
          <w:sz w:val="28"/>
        </w:rPr>
        <w:t>3</w:t>
      </w:r>
      <w:r w:rsidR="00043F55">
        <w:rPr>
          <w:rFonts w:ascii="Times New Roman" w:hAnsi="Times New Roman"/>
          <w:sz w:val="28"/>
        </w:rPr>
        <w:t xml:space="preserve"> года </w:t>
      </w:r>
      <w:r w:rsidR="007A3FD3">
        <w:rPr>
          <w:rFonts w:ascii="Times New Roman" w:hAnsi="Times New Roman"/>
          <w:sz w:val="28"/>
        </w:rPr>
        <w:t xml:space="preserve"> </w:t>
      </w:r>
      <w:r w:rsidR="00043F55">
        <w:rPr>
          <w:rFonts w:ascii="Times New Roman" w:hAnsi="Times New Roman"/>
          <w:sz w:val="28"/>
        </w:rPr>
        <w:t>№4-</w:t>
      </w:r>
      <w:r w:rsidR="007A3FD3">
        <w:rPr>
          <w:rFonts w:ascii="Times New Roman" w:hAnsi="Times New Roman"/>
          <w:sz w:val="28"/>
        </w:rPr>
        <w:t>1</w:t>
      </w:r>
      <w:r w:rsidR="003D09E5">
        <w:rPr>
          <w:rFonts w:ascii="Times New Roman" w:hAnsi="Times New Roman"/>
          <w:sz w:val="28"/>
        </w:rPr>
        <w:t>58</w:t>
      </w:r>
      <w:r w:rsidR="00043F55">
        <w:rPr>
          <w:rFonts w:ascii="Times New Roman" w:hAnsi="Times New Roman"/>
          <w:sz w:val="28"/>
        </w:rPr>
        <w:t xml:space="preserve">  по доходам в сумме </w:t>
      </w:r>
      <w:r w:rsidR="003D09E5">
        <w:rPr>
          <w:rFonts w:ascii="Times New Roman" w:hAnsi="Times New Roman"/>
          <w:sz w:val="28"/>
        </w:rPr>
        <w:t>3</w:t>
      </w:r>
      <w:r w:rsidR="00043F55">
        <w:rPr>
          <w:rFonts w:ascii="Times New Roman" w:hAnsi="Times New Roman"/>
          <w:sz w:val="28"/>
        </w:rPr>
        <w:t> </w:t>
      </w:r>
      <w:r w:rsidR="003D09E5">
        <w:rPr>
          <w:rFonts w:ascii="Times New Roman" w:hAnsi="Times New Roman"/>
          <w:sz w:val="28"/>
        </w:rPr>
        <w:t>294 393,00</w:t>
      </w:r>
      <w:r w:rsidR="00043F55">
        <w:rPr>
          <w:rFonts w:ascii="Times New Roman" w:hAnsi="Times New Roman"/>
          <w:sz w:val="28"/>
        </w:rPr>
        <w:t xml:space="preserve">рублей, по расходам  в сумме </w:t>
      </w:r>
      <w:r w:rsidR="003D09E5">
        <w:rPr>
          <w:rFonts w:ascii="Times New Roman" w:hAnsi="Times New Roman"/>
          <w:sz w:val="28"/>
        </w:rPr>
        <w:t>3 294 393,00</w:t>
      </w:r>
      <w:r w:rsidR="00043F55">
        <w:rPr>
          <w:rFonts w:ascii="Times New Roman" w:hAnsi="Times New Roman"/>
          <w:sz w:val="28"/>
        </w:rPr>
        <w:t>рублей.</w:t>
      </w:r>
    </w:p>
    <w:p w:rsidR="00360F6C" w:rsidRDefault="00043F55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360F6C">
        <w:rPr>
          <w:rFonts w:ascii="Times New Roman" w:hAnsi="Times New Roman"/>
          <w:sz w:val="28"/>
        </w:rPr>
        <w:t xml:space="preserve">Уточненный бюджет </w:t>
      </w:r>
      <w:proofErr w:type="spellStart"/>
      <w:r w:rsidR="00360F6C">
        <w:rPr>
          <w:rFonts w:ascii="Times New Roman" w:hAnsi="Times New Roman"/>
          <w:sz w:val="28"/>
        </w:rPr>
        <w:t>Семячковского</w:t>
      </w:r>
      <w:proofErr w:type="spellEnd"/>
      <w:r w:rsidR="00360F6C">
        <w:rPr>
          <w:rFonts w:ascii="Times New Roman" w:hAnsi="Times New Roman"/>
          <w:sz w:val="28"/>
        </w:rPr>
        <w:t xml:space="preserve"> сельского поселения  в анализируемом периоде исполнен по доходам в сумме </w:t>
      </w:r>
      <w:r w:rsidR="00A27C4C">
        <w:rPr>
          <w:rFonts w:ascii="Times New Roman" w:hAnsi="Times New Roman"/>
          <w:sz w:val="28"/>
        </w:rPr>
        <w:t>967 718,75</w:t>
      </w:r>
      <w:r w:rsidR="00100F66">
        <w:rPr>
          <w:rFonts w:ascii="Times New Roman" w:hAnsi="Times New Roman"/>
          <w:sz w:val="28"/>
        </w:rPr>
        <w:t xml:space="preserve"> рублей и по расходам в </w:t>
      </w:r>
      <w:r w:rsidR="00360F6C">
        <w:rPr>
          <w:rFonts w:ascii="Times New Roman" w:hAnsi="Times New Roman"/>
          <w:sz w:val="28"/>
        </w:rPr>
        <w:t xml:space="preserve">сумме </w:t>
      </w:r>
      <w:r w:rsidR="00A27C4C">
        <w:rPr>
          <w:rFonts w:ascii="Times New Roman" w:hAnsi="Times New Roman"/>
          <w:sz w:val="28"/>
        </w:rPr>
        <w:t>4 314 473,16</w:t>
      </w:r>
      <w:r w:rsidR="00360F6C">
        <w:rPr>
          <w:rFonts w:ascii="Times New Roman" w:hAnsi="Times New Roman"/>
          <w:sz w:val="28"/>
        </w:rPr>
        <w:t xml:space="preserve"> рублей,  </w:t>
      </w:r>
      <w:r w:rsidR="00A37A5B">
        <w:rPr>
          <w:rFonts w:ascii="Times New Roman" w:hAnsi="Times New Roman"/>
          <w:sz w:val="28"/>
        </w:rPr>
        <w:t>де</w:t>
      </w:r>
      <w:r w:rsidR="00151444">
        <w:rPr>
          <w:rFonts w:ascii="Times New Roman" w:hAnsi="Times New Roman"/>
          <w:sz w:val="28"/>
        </w:rPr>
        <w:t xml:space="preserve">фицит  </w:t>
      </w:r>
      <w:r w:rsidR="00A27C4C">
        <w:rPr>
          <w:rFonts w:ascii="Times New Roman" w:hAnsi="Times New Roman"/>
          <w:sz w:val="28"/>
        </w:rPr>
        <w:t>3 346 754,41</w:t>
      </w:r>
      <w:r w:rsidR="00157CBE">
        <w:rPr>
          <w:rFonts w:ascii="Times New Roman" w:hAnsi="Times New Roman"/>
          <w:sz w:val="28"/>
        </w:rPr>
        <w:t xml:space="preserve"> </w:t>
      </w:r>
      <w:r w:rsidR="00151444">
        <w:rPr>
          <w:rFonts w:ascii="Times New Roman" w:hAnsi="Times New Roman"/>
          <w:sz w:val="28"/>
        </w:rPr>
        <w:t>рублей.</w:t>
      </w:r>
    </w:p>
    <w:p w:rsidR="00FD7BB1" w:rsidRDefault="00501FD8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0335E4">
        <w:rPr>
          <w:rFonts w:ascii="Times New Roman" w:hAnsi="Times New Roman"/>
          <w:sz w:val="28"/>
        </w:rPr>
        <w:t xml:space="preserve"> </w:t>
      </w:r>
      <w:r w:rsidR="00360F6C">
        <w:rPr>
          <w:rFonts w:ascii="Times New Roman" w:hAnsi="Times New Roman"/>
          <w:sz w:val="28"/>
        </w:rPr>
        <w:t xml:space="preserve">Общий объем поступлений в бюджет поселения за </w:t>
      </w:r>
      <w:r w:rsidR="00A27C4C">
        <w:rPr>
          <w:rFonts w:ascii="Times New Roman" w:hAnsi="Times New Roman"/>
          <w:sz w:val="28"/>
        </w:rPr>
        <w:t>9 месяцев</w:t>
      </w:r>
      <w:r w:rsidR="007A3FD3">
        <w:rPr>
          <w:rFonts w:ascii="Times New Roman" w:hAnsi="Times New Roman"/>
          <w:sz w:val="28"/>
        </w:rPr>
        <w:t xml:space="preserve"> </w:t>
      </w:r>
      <w:r w:rsidR="000335E4">
        <w:rPr>
          <w:rFonts w:ascii="Times New Roman" w:hAnsi="Times New Roman"/>
          <w:sz w:val="28"/>
        </w:rPr>
        <w:t>202</w:t>
      </w:r>
      <w:r w:rsidR="003D09E5">
        <w:rPr>
          <w:rFonts w:ascii="Times New Roman" w:hAnsi="Times New Roman"/>
          <w:sz w:val="28"/>
        </w:rPr>
        <w:t>4</w:t>
      </w:r>
      <w:r w:rsidR="00360F6C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а</w:t>
      </w:r>
      <w:r w:rsidR="00100F66">
        <w:rPr>
          <w:rFonts w:ascii="Times New Roman" w:hAnsi="Times New Roman"/>
          <w:sz w:val="28"/>
        </w:rPr>
        <w:t xml:space="preserve"> </w:t>
      </w:r>
      <w:r w:rsidR="00360F6C">
        <w:rPr>
          <w:rFonts w:ascii="Times New Roman" w:hAnsi="Times New Roman"/>
          <w:sz w:val="28"/>
        </w:rPr>
        <w:t xml:space="preserve">составил </w:t>
      </w:r>
      <w:r w:rsidR="00A27C4C">
        <w:rPr>
          <w:rFonts w:ascii="Times New Roman" w:hAnsi="Times New Roman"/>
          <w:sz w:val="28"/>
        </w:rPr>
        <w:t xml:space="preserve">967 718,75 </w:t>
      </w:r>
      <w:r w:rsidR="00360F6C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="00360F6C">
        <w:rPr>
          <w:rFonts w:ascii="Times New Roman" w:hAnsi="Times New Roman"/>
          <w:sz w:val="28"/>
        </w:rPr>
        <w:t xml:space="preserve"> или </w:t>
      </w:r>
      <w:r w:rsidR="00A27C4C">
        <w:rPr>
          <w:rFonts w:ascii="Times New Roman" w:hAnsi="Times New Roman"/>
          <w:sz w:val="28"/>
        </w:rPr>
        <w:t>29,37</w:t>
      </w:r>
      <w:r w:rsidR="00360F6C">
        <w:rPr>
          <w:rFonts w:ascii="Times New Roman" w:hAnsi="Times New Roman"/>
          <w:sz w:val="28"/>
        </w:rPr>
        <w:t>% к уточненному годовому плану, в том числе:</w:t>
      </w:r>
    </w:p>
    <w:p w:rsidR="00757821" w:rsidRPr="000335E4" w:rsidRDefault="00360F6C" w:rsidP="00881A7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</w:t>
      </w:r>
      <w:r w:rsidRPr="00D61B1E">
        <w:rPr>
          <w:rFonts w:ascii="Times New Roman" w:hAnsi="Times New Roman"/>
          <w:b/>
          <w:i/>
          <w:sz w:val="28"/>
        </w:rPr>
        <w:t>налоговых и неналоговых доходов</w:t>
      </w:r>
      <w:r w:rsidR="00C247B6" w:rsidRPr="00D61B1E">
        <w:rPr>
          <w:rFonts w:ascii="Times New Roman" w:hAnsi="Times New Roman"/>
          <w:b/>
          <w:i/>
          <w:sz w:val="28"/>
        </w:rPr>
        <w:t xml:space="preserve"> </w:t>
      </w:r>
      <w:r w:rsidR="00A27C4C">
        <w:rPr>
          <w:rFonts w:ascii="Times New Roman" w:hAnsi="Times New Roman"/>
          <w:b/>
          <w:i/>
          <w:sz w:val="28"/>
        </w:rPr>
        <w:t>837 438,86</w:t>
      </w:r>
      <w:r w:rsidR="00157CBE" w:rsidRPr="00D61B1E">
        <w:rPr>
          <w:rFonts w:ascii="Times New Roman" w:hAnsi="Times New Roman"/>
          <w:b/>
          <w:i/>
          <w:sz w:val="28"/>
        </w:rPr>
        <w:t xml:space="preserve"> </w:t>
      </w:r>
      <w:r w:rsidRPr="00D61B1E">
        <w:rPr>
          <w:rFonts w:ascii="Times New Roman" w:hAnsi="Times New Roman"/>
          <w:b/>
          <w:i/>
          <w:sz w:val="28"/>
        </w:rPr>
        <w:t>руб</w:t>
      </w:r>
      <w:r w:rsidR="00B766FA" w:rsidRPr="00D61B1E">
        <w:rPr>
          <w:rFonts w:ascii="Times New Roman" w:hAnsi="Times New Roman"/>
          <w:b/>
          <w:i/>
          <w:sz w:val="28"/>
        </w:rPr>
        <w:t>лей</w:t>
      </w:r>
      <w:r w:rsidR="003509A3">
        <w:rPr>
          <w:rFonts w:ascii="Times New Roman" w:hAnsi="Times New Roman"/>
          <w:sz w:val="28"/>
        </w:rPr>
        <w:t>:</w:t>
      </w:r>
      <w:r w:rsidR="00881A74" w:rsidRPr="00881A74">
        <w:rPr>
          <w:rFonts w:ascii="Times New Roman" w:hAnsi="Times New Roman"/>
          <w:sz w:val="28"/>
        </w:rPr>
        <w:t xml:space="preserve"> </w:t>
      </w:r>
    </w:p>
    <w:p w:rsidR="001B5254" w:rsidRDefault="00BC2574" w:rsidP="00820AD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 w:rsidR="00881A74">
        <w:rPr>
          <w:rFonts w:ascii="Times New Roman" w:hAnsi="Times New Roman"/>
          <w:sz w:val="28"/>
        </w:rPr>
        <w:t xml:space="preserve">алог на доходы физических лиц </w:t>
      </w:r>
      <w:r w:rsidR="007E3497">
        <w:rPr>
          <w:rFonts w:ascii="Times New Roman" w:hAnsi="Times New Roman"/>
          <w:sz w:val="28"/>
        </w:rPr>
        <w:t xml:space="preserve"> </w:t>
      </w:r>
      <w:r w:rsidR="00A27C4C">
        <w:rPr>
          <w:rFonts w:ascii="Times New Roman" w:hAnsi="Times New Roman"/>
          <w:sz w:val="28"/>
        </w:rPr>
        <w:t>152 390,27</w:t>
      </w:r>
      <w:r w:rsidR="00881A74">
        <w:rPr>
          <w:rFonts w:ascii="Times New Roman" w:hAnsi="Times New Roman"/>
          <w:sz w:val="28"/>
        </w:rPr>
        <w:t xml:space="preserve"> рублей</w:t>
      </w:r>
      <w:r w:rsidR="0012458F">
        <w:rPr>
          <w:rFonts w:ascii="Times New Roman" w:hAnsi="Times New Roman"/>
          <w:sz w:val="28"/>
        </w:rPr>
        <w:t>;</w:t>
      </w:r>
      <w:r w:rsidR="001B5254" w:rsidRPr="00820ADA">
        <w:rPr>
          <w:rFonts w:ascii="Times New Roman" w:hAnsi="Times New Roman"/>
          <w:sz w:val="28"/>
        </w:rPr>
        <w:t xml:space="preserve"> </w:t>
      </w:r>
    </w:p>
    <w:p w:rsidR="00564711" w:rsidRPr="00820ADA" w:rsidRDefault="00564711" w:rsidP="00820AD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Единый сельскохозяйственный налог</w:t>
      </w:r>
      <w:r w:rsidR="00811CC0">
        <w:rPr>
          <w:rFonts w:ascii="Times New Roman" w:hAnsi="Times New Roman"/>
          <w:sz w:val="28"/>
        </w:rPr>
        <w:t xml:space="preserve"> 9</w:t>
      </w:r>
      <w:r w:rsidR="00A27C4C">
        <w:rPr>
          <w:rFonts w:ascii="Times New Roman" w:hAnsi="Times New Roman"/>
          <w:sz w:val="28"/>
        </w:rPr>
        <w:t xml:space="preserve"> </w:t>
      </w:r>
      <w:r w:rsidR="00811CC0">
        <w:rPr>
          <w:rFonts w:ascii="Times New Roman" w:hAnsi="Times New Roman"/>
          <w:sz w:val="28"/>
        </w:rPr>
        <w:t>484,20</w:t>
      </w:r>
      <w:r>
        <w:rPr>
          <w:rFonts w:ascii="Times New Roman" w:hAnsi="Times New Roman"/>
          <w:sz w:val="28"/>
        </w:rPr>
        <w:t>9 рублей;</w:t>
      </w:r>
    </w:p>
    <w:p w:rsidR="00881A74" w:rsidRDefault="00BC2574" w:rsidP="001B525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 w:rsidR="00881A74">
        <w:rPr>
          <w:rFonts w:ascii="Times New Roman" w:hAnsi="Times New Roman"/>
          <w:sz w:val="28"/>
        </w:rPr>
        <w:t>алог на имущество физических лиц</w:t>
      </w:r>
      <w:r w:rsidR="001B5254">
        <w:rPr>
          <w:rFonts w:ascii="Times New Roman" w:hAnsi="Times New Roman"/>
          <w:sz w:val="28"/>
        </w:rPr>
        <w:t xml:space="preserve">  </w:t>
      </w:r>
      <w:r w:rsidR="00881A74">
        <w:rPr>
          <w:rFonts w:ascii="Times New Roman" w:hAnsi="Times New Roman"/>
          <w:sz w:val="28"/>
        </w:rPr>
        <w:t xml:space="preserve"> </w:t>
      </w:r>
      <w:r w:rsidR="00A27C4C">
        <w:rPr>
          <w:rFonts w:ascii="Times New Roman" w:hAnsi="Times New Roman"/>
          <w:sz w:val="28"/>
        </w:rPr>
        <w:t>17 658,87</w:t>
      </w:r>
      <w:r w:rsidR="00881A74">
        <w:rPr>
          <w:rFonts w:ascii="Times New Roman" w:hAnsi="Times New Roman"/>
          <w:sz w:val="28"/>
        </w:rPr>
        <w:t xml:space="preserve"> рублей</w:t>
      </w:r>
      <w:r w:rsidR="0012458F">
        <w:rPr>
          <w:rFonts w:ascii="Times New Roman" w:hAnsi="Times New Roman"/>
          <w:sz w:val="28"/>
        </w:rPr>
        <w:t>;</w:t>
      </w:r>
      <w:r w:rsidR="00881A74">
        <w:rPr>
          <w:rFonts w:ascii="Times New Roman" w:hAnsi="Times New Roman"/>
          <w:sz w:val="28"/>
        </w:rPr>
        <w:t xml:space="preserve">    </w:t>
      </w:r>
    </w:p>
    <w:p w:rsidR="00A27C4C" w:rsidRDefault="00BC2574" w:rsidP="00B44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="00881A74">
        <w:rPr>
          <w:rFonts w:ascii="Times New Roman" w:hAnsi="Times New Roman"/>
          <w:sz w:val="28"/>
        </w:rPr>
        <w:t>емельный налог</w:t>
      </w:r>
      <w:r w:rsidR="007E3497">
        <w:rPr>
          <w:rFonts w:ascii="Times New Roman" w:hAnsi="Times New Roman"/>
          <w:sz w:val="28"/>
        </w:rPr>
        <w:t xml:space="preserve">  </w:t>
      </w:r>
      <w:r w:rsidR="00A27C4C">
        <w:rPr>
          <w:rFonts w:ascii="Times New Roman" w:hAnsi="Times New Roman"/>
          <w:sz w:val="28"/>
        </w:rPr>
        <w:t>657 705,52</w:t>
      </w:r>
      <w:r w:rsidR="00881A74">
        <w:rPr>
          <w:rFonts w:ascii="Times New Roman" w:hAnsi="Times New Roman"/>
          <w:sz w:val="28"/>
        </w:rPr>
        <w:t xml:space="preserve"> рублей</w:t>
      </w:r>
      <w:r w:rsidR="0012458F">
        <w:rPr>
          <w:rFonts w:ascii="Times New Roman" w:hAnsi="Times New Roman"/>
          <w:sz w:val="28"/>
        </w:rPr>
        <w:t>;</w:t>
      </w:r>
    </w:p>
    <w:p w:rsidR="00FD7BB1" w:rsidRPr="00B4415E" w:rsidRDefault="00A27C4C" w:rsidP="00B44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Государственная пошлина 200,00 рублей;</w:t>
      </w:r>
      <w:r w:rsidR="00881A74">
        <w:rPr>
          <w:rFonts w:ascii="Times New Roman" w:hAnsi="Times New Roman"/>
          <w:sz w:val="28"/>
        </w:rPr>
        <w:t xml:space="preserve">  </w:t>
      </w:r>
    </w:p>
    <w:p w:rsidR="00757821" w:rsidRDefault="00360F6C" w:rsidP="00326A3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D61B1E">
        <w:rPr>
          <w:rFonts w:ascii="Times New Roman" w:hAnsi="Times New Roman"/>
          <w:b/>
          <w:i/>
          <w:sz w:val="28"/>
        </w:rPr>
        <w:t>безвозмездных поступлений</w:t>
      </w:r>
      <w:r w:rsidR="00C247B6" w:rsidRPr="00D61B1E">
        <w:rPr>
          <w:rFonts w:ascii="Times New Roman" w:hAnsi="Times New Roman"/>
          <w:b/>
          <w:i/>
          <w:sz w:val="28"/>
        </w:rPr>
        <w:t xml:space="preserve"> </w:t>
      </w:r>
      <w:r w:rsidR="00A27C4C">
        <w:rPr>
          <w:rFonts w:ascii="Times New Roman" w:hAnsi="Times New Roman"/>
          <w:b/>
          <w:i/>
          <w:sz w:val="28"/>
        </w:rPr>
        <w:t>130 279,89</w:t>
      </w:r>
      <w:r w:rsidR="00CF5925">
        <w:rPr>
          <w:rFonts w:ascii="Times New Roman" w:hAnsi="Times New Roman"/>
          <w:b/>
          <w:i/>
          <w:sz w:val="28"/>
        </w:rPr>
        <w:t xml:space="preserve"> </w:t>
      </w:r>
      <w:r w:rsidRPr="00D61B1E">
        <w:rPr>
          <w:rFonts w:ascii="Times New Roman" w:hAnsi="Times New Roman"/>
          <w:b/>
          <w:i/>
          <w:sz w:val="28"/>
        </w:rPr>
        <w:t>рублей</w:t>
      </w:r>
      <w:r w:rsidR="003509A3">
        <w:rPr>
          <w:rFonts w:ascii="Times New Roman" w:hAnsi="Times New Roman"/>
          <w:b/>
          <w:sz w:val="28"/>
        </w:rPr>
        <w:t>:</w:t>
      </w:r>
    </w:p>
    <w:p w:rsidR="00157CBE" w:rsidRDefault="00D86ED9" w:rsidP="00820AD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="00157CBE" w:rsidRPr="00157CBE">
        <w:rPr>
          <w:rFonts w:ascii="Times New Roman" w:hAnsi="Times New Roman"/>
          <w:sz w:val="28"/>
        </w:rPr>
        <w:t xml:space="preserve">отация на </w:t>
      </w:r>
      <w:r w:rsidR="00564711">
        <w:rPr>
          <w:rFonts w:ascii="Times New Roman" w:hAnsi="Times New Roman"/>
          <w:sz w:val="28"/>
        </w:rPr>
        <w:t>выравнивание</w:t>
      </w:r>
      <w:r>
        <w:rPr>
          <w:rFonts w:ascii="Times New Roman" w:hAnsi="Times New Roman"/>
          <w:sz w:val="28"/>
        </w:rPr>
        <w:t xml:space="preserve"> </w:t>
      </w:r>
      <w:r w:rsidR="00A27C4C">
        <w:rPr>
          <w:rFonts w:ascii="Times New Roman" w:hAnsi="Times New Roman"/>
          <w:sz w:val="28"/>
        </w:rPr>
        <w:t>37 053</w:t>
      </w:r>
      <w:r w:rsidR="00564711">
        <w:rPr>
          <w:rFonts w:ascii="Times New Roman" w:hAnsi="Times New Roman"/>
          <w:sz w:val="28"/>
        </w:rPr>
        <w:t>,00</w:t>
      </w:r>
      <w:r w:rsidR="0012458F">
        <w:rPr>
          <w:rFonts w:ascii="Times New Roman" w:hAnsi="Times New Roman"/>
          <w:sz w:val="28"/>
        </w:rPr>
        <w:t>;</w:t>
      </w:r>
    </w:p>
    <w:p w:rsidR="0012458F" w:rsidRDefault="00360F6C" w:rsidP="00820AD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субвенции на осуществление</w:t>
      </w:r>
      <w:r w:rsidR="00100F66">
        <w:rPr>
          <w:rFonts w:ascii="Times New Roman" w:hAnsi="Times New Roman"/>
          <w:sz w:val="28"/>
        </w:rPr>
        <w:t xml:space="preserve"> первично</w:t>
      </w:r>
      <w:r w:rsidR="00F80AA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воинского</w:t>
      </w:r>
      <w:r w:rsidR="00F80AA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учета </w:t>
      </w:r>
      <w:r w:rsidR="00A27C4C">
        <w:rPr>
          <w:rFonts w:ascii="Times New Roman" w:hAnsi="Times New Roman"/>
          <w:sz w:val="28"/>
        </w:rPr>
        <w:t>93 226,89</w:t>
      </w:r>
      <w:r>
        <w:rPr>
          <w:rFonts w:ascii="Times New Roman" w:hAnsi="Times New Roman"/>
          <w:sz w:val="28"/>
        </w:rPr>
        <w:t xml:space="preserve"> руб</w:t>
      </w:r>
      <w:r w:rsidR="00B766FA"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>;</w:t>
      </w:r>
    </w:p>
    <w:p w:rsidR="00F80AAD" w:rsidRDefault="00F80AAD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A2BE5" w:rsidRDefault="003A2BE5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00F66" w:rsidRDefault="00100F66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60F6C" w:rsidRDefault="00360F6C" w:rsidP="001C6A3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Анализ доходов</w:t>
      </w:r>
      <w:r>
        <w:rPr>
          <w:rFonts w:ascii="Times New Roman" w:hAnsi="Times New Roman"/>
          <w:sz w:val="28"/>
        </w:rPr>
        <w:t xml:space="preserve">: </w:t>
      </w:r>
    </w:p>
    <w:p w:rsidR="00360F6C" w:rsidRPr="00C247B6" w:rsidRDefault="00C247B6" w:rsidP="001C6A38">
      <w:pPr>
        <w:spacing w:after="0" w:line="240" w:lineRule="auto"/>
        <w:jc w:val="right"/>
        <w:rPr>
          <w:rFonts w:ascii="Times New Roman" w:hAnsi="Times New Roman"/>
          <w:i/>
          <w:sz w:val="28"/>
        </w:rPr>
      </w:pPr>
      <w:r w:rsidRPr="00C247B6">
        <w:rPr>
          <w:rFonts w:ascii="Times New Roman" w:hAnsi="Times New Roman"/>
          <w:i/>
          <w:sz w:val="28"/>
        </w:rPr>
        <w:t>рублей</w:t>
      </w:r>
      <w:r w:rsidR="00100F66">
        <w:rPr>
          <w:rFonts w:ascii="Times New Roman" w:hAnsi="Times New Roman"/>
          <w:i/>
          <w:sz w:val="28"/>
        </w:rPr>
        <w:t xml:space="preserve"> </w:t>
      </w:r>
    </w:p>
    <w:tbl>
      <w:tblPr>
        <w:tblW w:w="10065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1418"/>
        <w:gridCol w:w="1559"/>
        <w:gridCol w:w="1408"/>
        <w:gridCol w:w="1559"/>
        <w:gridCol w:w="1701"/>
      </w:tblGrid>
      <w:tr w:rsidR="00D8289C" w:rsidRPr="00B37385" w:rsidTr="00A27C4C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D8289C" w:rsidP="004A40E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Виды доходов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7E3497" w:rsidP="00B52D22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Уточнено по бюджету на 202</w:t>
            </w:r>
            <w:r w:rsidR="00B52D22">
              <w:rPr>
                <w:rFonts w:ascii="Times New Roman" w:hAnsi="Times New Roman"/>
                <w:i/>
                <w:sz w:val="24"/>
              </w:rPr>
              <w:t>4</w:t>
            </w:r>
            <w:r w:rsidR="00D8289C">
              <w:rPr>
                <w:rFonts w:ascii="Times New Roman" w:hAnsi="Times New Roman"/>
                <w:i/>
                <w:sz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D8289C" w:rsidP="00B52D22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Кассовое исполнение за</w:t>
            </w:r>
            <w:r w:rsidR="006344AE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A27C4C">
              <w:rPr>
                <w:rFonts w:ascii="Times New Roman" w:hAnsi="Times New Roman"/>
                <w:i/>
                <w:sz w:val="24"/>
              </w:rPr>
              <w:t>9 месяцев</w:t>
            </w:r>
            <w:r w:rsidR="008532C3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20</w:t>
            </w:r>
            <w:r w:rsidR="007E3497">
              <w:rPr>
                <w:rFonts w:ascii="Times New Roman" w:hAnsi="Times New Roman"/>
                <w:i/>
                <w:sz w:val="24"/>
              </w:rPr>
              <w:t>2</w:t>
            </w:r>
            <w:r w:rsidR="00B52D22">
              <w:rPr>
                <w:rFonts w:ascii="Times New Roman" w:hAnsi="Times New Roman"/>
                <w:i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год</w:t>
            </w:r>
            <w:r w:rsidR="00881A74">
              <w:rPr>
                <w:rFonts w:ascii="Times New Roman" w:hAnsi="Times New Roman"/>
                <w:i/>
                <w:sz w:val="24"/>
              </w:rPr>
              <w:t>а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D8289C" w:rsidP="00B52D22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Процент исполнения факт/план 20</w:t>
            </w:r>
            <w:r w:rsidR="007E3497">
              <w:rPr>
                <w:rFonts w:ascii="Times New Roman" w:hAnsi="Times New Roman"/>
                <w:i/>
                <w:sz w:val="24"/>
              </w:rPr>
              <w:t>2</w:t>
            </w:r>
            <w:r w:rsidR="00B52D22">
              <w:rPr>
                <w:rFonts w:ascii="Times New Roman" w:hAnsi="Times New Roman"/>
                <w:i/>
                <w:sz w:val="24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>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A43684" w:rsidP="00B52D22">
            <w:pPr>
              <w:spacing w:after="0" w:line="240" w:lineRule="auto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Кассовое исполнение за</w:t>
            </w:r>
            <w:r w:rsidR="006344AE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A27C4C">
              <w:rPr>
                <w:rFonts w:ascii="Times New Roman" w:hAnsi="Times New Roman"/>
                <w:i/>
                <w:sz w:val="24"/>
              </w:rPr>
              <w:t>9 месяцев</w:t>
            </w:r>
            <w:r w:rsidR="00820ADA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881A74">
              <w:rPr>
                <w:rFonts w:ascii="Times New Roman" w:hAnsi="Times New Roman"/>
                <w:i/>
                <w:sz w:val="24"/>
              </w:rPr>
              <w:t>20</w:t>
            </w:r>
            <w:r w:rsidR="000335E4">
              <w:rPr>
                <w:rFonts w:ascii="Times New Roman" w:hAnsi="Times New Roman"/>
                <w:i/>
                <w:sz w:val="24"/>
              </w:rPr>
              <w:t>2</w:t>
            </w:r>
            <w:r w:rsidR="00B52D22">
              <w:rPr>
                <w:rFonts w:ascii="Times New Roman" w:hAnsi="Times New Roman"/>
                <w:i/>
                <w:sz w:val="24"/>
              </w:rPr>
              <w:t>3</w:t>
            </w:r>
            <w:r w:rsidR="00881A74">
              <w:rPr>
                <w:rFonts w:ascii="Times New Roman" w:hAnsi="Times New Roman"/>
                <w:i/>
                <w:sz w:val="24"/>
              </w:rPr>
              <w:t>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289C" w:rsidRDefault="00820ADA" w:rsidP="00B4415E">
            <w:pPr>
              <w:spacing w:after="0" w:line="240" w:lineRule="auto"/>
              <w:ind w:left="34" w:hanging="34"/>
              <w:jc w:val="both"/>
              <w:rPr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>Темп роста (снижения)</w:t>
            </w:r>
            <w:r w:rsidR="008532C3">
              <w:rPr>
                <w:rFonts w:ascii="Times New Roman" w:hAnsi="Times New Roman"/>
                <w:i/>
                <w:sz w:val="24"/>
              </w:rPr>
              <w:t xml:space="preserve"> факт</w:t>
            </w:r>
            <w:r w:rsidR="00D8289C">
              <w:rPr>
                <w:rFonts w:ascii="Times New Roman" w:hAnsi="Times New Roman"/>
                <w:i/>
                <w:sz w:val="24"/>
              </w:rPr>
              <w:t>20</w:t>
            </w:r>
            <w:r w:rsidR="007E3497">
              <w:rPr>
                <w:rFonts w:ascii="Times New Roman" w:hAnsi="Times New Roman"/>
                <w:i/>
                <w:sz w:val="24"/>
              </w:rPr>
              <w:t>2</w:t>
            </w:r>
            <w:r w:rsidR="00B52D22">
              <w:rPr>
                <w:rFonts w:ascii="Times New Roman" w:hAnsi="Times New Roman"/>
                <w:i/>
                <w:sz w:val="24"/>
              </w:rPr>
              <w:t>4</w:t>
            </w:r>
            <w:r w:rsidR="00D8289C">
              <w:rPr>
                <w:rFonts w:ascii="Times New Roman" w:hAnsi="Times New Roman"/>
                <w:i/>
                <w:sz w:val="24"/>
              </w:rPr>
              <w:t>г/факт 20</w:t>
            </w:r>
            <w:r w:rsidR="008417CD">
              <w:rPr>
                <w:rFonts w:ascii="Times New Roman" w:hAnsi="Times New Roman"/>
                <w:i/>
                <w:sz w:val="24"/>
              </w:rPr>
              <w:t>2</w:t>
            </w:r>
            <w:r w:rsidR="00B52D22">
              <w:rPr>
                <w:rFonts w:ascii="Times New Roman" w:hAnsi="Times New Roman"/>
                <w:i/>
                <w:sz w:val="24"/>
              </w:rPr>
              <w:t>3</w:t>
            </w:r>
            <w:r w:rsidR="00D8289C">
              <w:rPr>
                <w:rFonts w:ascii="Times New Roman" w:hAnsi="Times New Roman"/>
                <w:i/>
                <w:sz w:val="24"/>
              </w:rPr>
              <w:t xml:space="preserve"> г.</w:t>
            </w:r>
          </w:p>
        </w:tc>
      </w:tr>
      <w:tr w:rsidR="00A27C4C" w:rsidRPr="00DA301F" w:rsidTr="00A27C4C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E82C70" w:rsidRDefault="00A27C4C" w:rsidP="004A40E4">
            <w:pPr>
              <w:spacing w:after="0" w:line="240" w:lineRule="auto"/>
              <w:jc w:val="both"/>
              <w:rPr>
                <w:b/>
              </w:rPr>
            </w:pPr>
            <w:r w:rsidRPr="00E82C70">
              <w:rPr>
                <w:rFonts w:ascii="Times New Roman" w:hAnsi="Times New Roman"/>
                <w:b/>
                <w:sz w:val="20"/>
              </w:rPr>
              <w:t>Налоговые и неналоговые доход</w:t>
            </w:r>
            <w:proofErr w:type="gramStart"/>
            <w:r w:rsidRPr="00E82C70">
              <w:rPr>
                <w:rFonts w:ascii="Times New Roman" w:hAnsi="Times New Roman"/>
                <w:b/>
                <w:sz w:val="20"/>
              </w:rPr>
              <w:t>ы-</w:t>
            </w:r>
            <w:proofErr w:type="gramEnd"/>
            <w:r w:rsidRPr="00E82C70">
              <w:rPr>
                <w:rFonts w:ascii="Times New Roman" w:hAnsi="Times New Roman"/>
                <w:b/>
                <w:sz w:val="20"/>
              </w:rPr>
              <w:t xml:space="preserve">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E82C70" w:rsidRDefault="00A27C4C" w:rsidP="00B26415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3 107 000,00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E82C70" w:rsidRDefault="009A28FE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837 438,86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E82C70" w:rsidRDefault="009A28FE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26,95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E82C70" w:rsidRDefault="00A27C4C" w:rsidP="00C33F09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7 670 804,53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E82C70" w:rsidRDefault="00267307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10,92</w:t>
            </w:r>
          </w:p>
        </w:tc>
      </w:tr>
      <w:tr w:rsidR="00A27C4C" w:rsidRPr="00DA301F" w:rsidTr="00A27C4C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 xml:space="preserve">Налог на доходы </w:t>
            </w:r>
            <w:proofErr w:type="spellStart"/>
            <w:r w:rsidRPr="00DA301F">
              <w:rPr>
                <w:rFonts w:ascii="Times New Roman" w:hAnsi="Times New Roman"/>
                <w:sz w:val="20"/>
              </w:rPr>
              <w:t>физ</w:t>
            </w:r>
            <w:proofErr w:type="gramStart"/>
            <w:r w:rsidRPr="00DA301F">
              <w:rPr>
                <w:rFonts w:ascii="Times New Roman" w:hAnsi="Times New Roman"/>
                <w:sz w:val="20"/>
              </w:rPr>
              <w:t>.л</w:t>
            </w:r>
            <w:proofErr w:type="gramEnd"/>
            <w:r w:rsidRPr="00DA301F">
              <w:rPr>
                <w:rFonts w:ascii="Times New Roman" w:hAnsi="Times New Roman"/>
                <w:sz w:val="20"/>
              </w:rPr>
              <w:t>иц</w:t>
            </w:r>
            <w:proofErr w:type="spellEnd"/>
          </w:p>
          <w:p w:rsidR="00A27C4C" w:rsidRPr="00DA301F" w:rsidRDefault="00A27C4C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00010102000000000110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B20F6F">
            <w:pPr>
              <w:spacing w:after="0" w:line="240" w:lineRule="auto"/>
              <w:jc w:val="right"/>
            </w:pPr>
            <w:r>
              <w:t>194 000,00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9A28FE" w:rsidP="00E82C70">
            <w:pPr>
              <w:spacing w:after="0" w:line="240" w:lineRule="auto"/>
              <w:jc w:val="right"/>
            </w:pPr>
            <w:r>
              <w:t>152 390,27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134824" w:rsidRDefault="009A28FE" w:rsidP="00B20F6F">
            <w:pPr>
              <w:spacing w:after="0" w:line="240" w:lineRule="auto"/>
              <w:jc w:val="right"/>
            </w:pPr>
            <w:r>
              <w:t>78,55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C33F09">
            <w:pPr>
              <w:spacing w:after="0" w:line="240" w:lineRule="auto"/>
              <w:jc w:val="right"/>
            </w:pPr>
            <w:r>
              <w:t>128 264,71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2B71FD" w:rsidRDefault="00267307" w:rsidP="00B20F6F">
            <w:pPr>
              <w:spacing w:after="0" w:line="240" w:lineRule="auto"/>
              <w:jc w:val="right"/>
            </w:pPr>
            <w:r>
              <w:t>118,81</w:t>
            </w:r>
          </w:p>
        </w:tc>
      </w:tr>
      <w:tr w:rsidR="00A27C4C" w:rsidRPr="00DA301F" w:rsidTr="00A27C4C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Единый сельхозналог</w:t>
            </w:r>
          </w:p>
          <w:p w:rsidR="00A27C4C" w:rsidRPr="00DA301F" w:rsidRDefault="00A27C4C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00010503010000000110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B20F6F">
            <w:pPr>
              <w:spacing w:after="0" w:line="240" w:lineRule="auto"/>
              <w:jc w:val="right"/>
            </w:pPr>
            <w:r>
              <w:t>2 000,00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9A28FE" w:rsidP="00B20F6F">
            <w:pPr>
              <w:spacing w:after="0" w:line="240" w:lineRule="auto"/>
              <w:jc w:val="right"/>
            </w:pPr>
            <w:r>
              <w:t>9484,20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134824" w:rsidRDefault="009A28FE" w:rsidP="00B20F6F">
            <w:pPr>
              <w:spacing w:after="0" w:line="240" w:lineRule="auto"/>
              <w:jc w:val="right"/>
            </w:pPr>
            <w:r>
              <w:t>471,21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C33F09">
            <w:pPr>
              <w:spacing w:after="0" w:line="240" w:lineRule="auto"/>
              <w:jc w:val="right"/>
            </w:pPr>
            <w:r>
              <w:t>1838,40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2B71FD" w:rsidRDefault="00267307" w:rsidP="00B20F6F">
            <w:pPr>
              <w:spacing w:after="0" w:line="240" w:lineRule="auto"/>
              <w:jc w:val="right"/>
            </w:pPr>
            <w:r>
              <w:t>515,89</w:t>
            </w:r>
          </w:p>
        </w:tc>
      </w:tr>
      <w:tr w:rsidR="00A27C4C" w:rsidRPr="00DA301F" w:rsidTr="00A27C4C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4A4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A301F">
              <w:rPr>
                <w:rFonts w:ascii="Times New Roman" w:hAnsi="Times New Roman"/>
              </w:rPr>
              <w:t xml:space="preserve">Налог на </w:t>
            </w:r>
            <w:proofErr w:type="spellStart"/>
            <w:r w:rsidRPr="00DA301F">
              <w:rPr>
                <w:rFonts w:ascii="Times New Roman" w:hAnsi="Times New Roman"/>
              </w:rPr>
              <w:t>имущ</w:t>
            </w:r>
            <w:proofErr w:type="spellEnd"/>
            <w:r w:rsidRPr="00DA301F">
              <w:rPr>
                <w:rFonts w:ascii="Times New Roman" w:hAnsi="Times New Roman"/>
              </w:rPr>
              <w:t xml:space="preserve">. </w:t>
            </w:r>
            <w:proofErr w:type="spellStart"/>
            <w:r w:rsidRPr="00DA301F">
              <w:rPr>
                <w:rFonts w:ascii="Times New Roman" w:hAnsi="Times New Roman"/>
              </w:rPr>
              <w:t>физ</w:t>
            </w:r>
            <w:proofErr w:type="gramStart"/>
            <w:r w:rsidRPr="00DA301F">
              <w:rPr>
                <w:rFonts w:ascii="Times New Roman" w:hAnsi="Times New Roman"/>
              </w:rPr>
              <w:t>.л</w:t>
            </w:r>
            <w:proofErr w:type="gramEnd"/>
            <w:r w:rsidRPr="00DA301F">
              <w:rPr>
                <w:rFonts w:ascii="Times New Roman" w:hAnsi="Times New Roman"/>
              </w:rPr>
              <w:t>иц</w:t>
            </w:r>
            <w:proofErr w:type="spellEnd"/>
          </w:p>
          <w:p w:rsidR="00A27C4C" w:rsidRPr="00DA301F" w:rsidRDefault="00A27C4C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00010601000000000110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B20F6F">
            <w:pPr>
              <w:spacing w:after="0" w:line="240" w:lineRule="auto"/>
              <w:jc w:val="right"/>
            </w:pPr>
            <w:r>
              <w:t>88 000,00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9A28FE" w:rsidP="004360B3">
            <w:pPr>
              <w:spacing w:after="0" w:line="240" w:lineRule="auto"/>
              <w:jc w:val="right"/>
            </w:pPr>
            <w:r>
              <w:t>17 658,87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134824" w:rsidRDefault="009A28FE" w:rsidP="004360B3">
            <w:pPr>
              <w:spacing w:after="0" w:line="240" w:lineRule="auto"/>
              <w:jc w:val="right"/>
            </w:pPr>
            <w:r>
              <w:t>20,07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C33F09">
            <w:pPr>
              <w:spacing w:after="0" w:line="240" w:lineRule="auto"/>
              <w:jc w:val="right"/>
            </w:pPr>
            <w:r>
              <w:t>5 059,26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2B71FD" w:rsidRDefault="00267307" w:rsidP="00B20F6F">
            <w:pPr>
              <w:spacing w:after="0" w:line="240" w:lineRule="auto"/>
              <w:jc w:val="right"/>
            </w:pPr>
            <w:r>
              <w:t>349,04</w:t>
            </w:r>
          </w:p>
        </w:tc>
      </w:tr>
      <w:tr w:rsidR="00A27C4C" w:rsidRPr="00DA301F" w:rsidTr="00A27C4C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4A4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A301F">
              <w:rPr>
                <w:rFonts w:ascii="Times New Roman" w:hAnsi="Times New Roman"/>
              </w:rPr>
              <w:t>Земельный налог</w:t>
            </w:r>
          </w:p>
          <w:p w:rsidR="00A27C4C" w:rsidRPr="00DA301F" w:rsidRDefault="00A27C4C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00010606000000000110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B20F6F">
            <w:pPr>
              <w:spacing w:after="0" w:line="240" w:lineRule="auto"/>
              <w:jc w:val="right"/>
            </w:pPr>
            <w:r>
              <w:t>2 073 000,00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9A28FE" w:rsidP="00B20F6F">
            <w:pPr>
              <w:spacing w:after="0" w:line="240" w:lineRule="auto"/>
              <w:jc w:val="right"/>
            </w:pPr>
            <w:r>
              <w:t>657 705,52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134824" w:rsidRDefault="009A28FE" w:rsidP="00B20F6F">
            <w:pPr>
              <w:spacing w:after="0" w:line="240" w:lineRule="auto"/>
              <w:jc w:val="right"/>
            </w:pPr>
            <w:r>
              <w:t>31,73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C33F09">
            <w:pPr>
              <w:spacing w:after="0" w:line="240" w:lineRule="auto"/>
              <w:jc w:val="right"/>
            </w:pPr>
            <w:r>
              <w:t>1 093 728,36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2B71FD" w:rsidRDefault="00267307" w:rsidP="00B20F6F">
            <w:pPr>
              <w:spacing w:after="0" w:line="240" w:lineRule="auto"/>
              <w:jc w:val="right"/>
            </w:pPr>
            <w:r>
              <w:t>60,13</w:t>
            </w:r>
          </w:p>
        </w:tc>
      </w:tr>
      <w:tr w:rsidR="00A27C4C" w:rsidRPr="00DA301F" w:rsidTr="00A27C4C">
        <w:trPr>
          <w:trHeight w:val="638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Государственная пошлина</w:t>
            </w:r>
          </w:p>
          <w:p w:rsidR="00A27C4C" w:rsidRPr="00DA301F" w:rsidRDefault="00A27C4C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00010804000000000110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B20F6F">
            <w:pPr>
              <w:spacing w:after="0" w:line="240" w:lineRule="auto"/>
              <w:jc w:val="right"/>
            </w:pPr>
            <w:r>
              <w:t>1 000,00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9A28FE" w:rsidP="00B20F6F">
            <w:pPr>
              <w:spacing w:after="0" w:line="240" w:lineRule="auto"/>
              <w:jc w:val="right"/>
            </w:pPr>
            <w:r>
              <w:t>200,00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134824" w:rsidRDefault="009A28FE" w:rsidP="00B20F6F">
            <w:pPr>
              <w:spacing w:after="0" w:line="240" w:lineRule="auto"/>
              <w:jc w:val="right"/>
            </w:pPr>
            <w: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C33F09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2B71FD" w:rsidRDefault="0003006B" w:rsidP="00B20F6F">
            <w:pPr>
              <w:spacing w:after="0" w:line="240" w:lineRule="auto"/>
              <w:jc w:val="right"/>
            </w:pPr>
            <w:r>
              <w:t>0,00</w:t>
            </w:r>
          </w:p>
        </w:tc>
      </w:tr>
      <w:tr w:rsidR="00A27C4C" w:rsidRPr="00DA301F" w:rsidTr="00A27C4C">
        <w:trPr>
          <w:trHeight w:val="70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4A40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0"/>
              </w:rPr>
              <w:t>Доходы от продажи земельных участков 00011406000000000430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B20F6F">
            <w:pPr>
              <w:spacing w:after="0" w:line="240" w:lineRule="auto"/>
              <w:jc w:val="right"/>
            </w:pPr>
            <w:r>
              <w:t>749 000,00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9A28FE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134824" w:rsidRDefault="009A28FE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C33F09">
            <w:pPr>
              <w:spacing w:after="0" w:line="240" w:lineRule="auto"/>
              <w:jc w:val="right"/>
            </w:pPr>
            <w:r>
              <w:t>6 369 960,00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2B71FD" w:rsidRDefault="0003006B" w:rsidP="00B20F6F">
            <w:pPr>
              <w:spacing w:after="0" w:line="240" w:lineRule="auto"/>
              <w:jc w:val="right"/>
            </w:pPr>
            <w:r>
              <w:t>0,00</w:t>
            </w:r>
          </w:p>
        </w:tc>
      </w:tr>
      <w:tr w:rsidR="00A27C4C" w:rsidRPr="00DA301F" w:rsidTr="00A27C4C">
        <w:trPr>
          <w:trHeight w:val="70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Default="00A27C4C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F29FD">
              <w:rPr>
                <w:rFonts w:ascii="Times New Roman" w:hAnsi="Times New Roman"/>
                <w:sz w:val="20"/>
              </w:rPr>
              <w:t>Прочие неналоговые доходы  00011715000000000150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Default="00A27C4C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DA301F" w:rsidRDefault="00A27C4C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134824" w:rsidRDefault="00A27C4C" w:rsidP="00B20F6F">
            <w:pPr>
              <w:spacing w:after="0" w:line="240" w:lineRule="auto"/>
              <w:jc w:val="right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Default="00A27C4C" w:rsidP="00C33F09">
            <w:pPr>
              <w:spacing w:after="0" w:line="240" w:lineRule="auto"/>
              <w:jc w:val="right"/>
            </w:pPr>
            <w:r w:rsidRPr="00A27C4C">
              <w:t>71 953,80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7C4C" w:rsidRPr="002B71FD" w:rsidRDefault="00267307" w:rsidP="00B20F6F">
            <w:pPr>
              <w:spacing w:after="0" w:line="240" w:lineRule="auto"/>
              <w:jc w:val="right"/>
            </w:pPr>
            <w:r>
              <w:t>-</w:t>
            </w:r>
            <w:r w:rsidR="0003006B">
              <w:t>0,00</w:t>
            </w:r>
          </w:p>
        </w:tc>
      </w:tr>
      <w:tr w:rsidR="009F49C2" w:rsidRPr="00DA301F" w:rsidTr="00A27C4C">
        <w:trPr>
          <w:trHeight w:val="61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4A40E4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4"/>
              </w:rPr>
              <w:t>Безвозмездные поступления -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20F6F" w:rsidRDefault="009F49C2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187 393,00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20F6F" w:rsidRDefault="009A28FE" w:rsidP="004360B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130 279,89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20F6F" w:rsidRDefault="009A28FE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69,52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20F6F" w:rsidRDefault="009A28FE" w:rsidP="00BE71F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405 414,66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20F6F" w:rsidRDefault="00267307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32,13</w:t>
            </w:r>
          </w:p>
        </w:tc>
      </w:tr>
      <w:tr w:rsidR="009F49C2" w:rsidRPr="00DA301F" w:rsidTr="00A27C4C">
        <w:trPr>
          <w:trHeight w:val="1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2458F">
              <w:rPr>
                <w:rFonts w:ascii="Times New Roman" w:hAnsi="Times New Roman"/>
                <w:sz w:val="20"/>
              </w:rPr>
              <w:t>Дотации бюджетам на поддержку мер по обеспечению сбалансированности бюджетов</w:t>
            </w:r>
            <w:r>
              <w:rPr>
                <w:rFonts w:ascii="Times New Roman" w:hAnsi="Times New Roman"/>
                <w:sz w:val="20"/>
              </w:rPr>
              <w:t xml:space="preserve"> 00020210000000000150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Default="009F49C2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A28FE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134824" w:rsidRDefault="009A28FE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BE71FB">
            <w:pPr>
              <w:spacing w:after="0" w:line="240" w:lineRule="auto"/>
              <w:jc w:val="right"/>
            </w:pPr>
            <w:r>
              <w:t>92 670,00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2B71FD" w:rsidRDefault="0003006B" w:rsidP="0003006B">
            <w:pPr>
              <w:spacing w:after="0" w:line="240" w:lineRule="auto"/>
              <w:jc w:val="right"/>
            </w:pPr>
            <w:r>
              <w:t>0,00</w:t>
            </w:r>
          </w:p>
        </w:tc>
      </w:tr>
      <w:tr w:rsidR="009F49C2" w:rsidRPr="00DA301F" w:rsidTr="00A27C4C">
        <w:trPr>
          <w:trHeight w:val="1207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>Дотации бюджетам посе</w:t>
            </w:r>
            <w:r>
              <w:rPr>
                <w:rFonts w:ascii="Times New Roman" w:hAnsi="Times New Roman"/>
                <w:sz w:val="20"/>
              </w:rPr>
              <w:t xml:space="preserve">лений на выравнивание бюджетной </w:t>
            </w:r>
            <w:r w:rsidRPr="00DA301F">
              <w:rPr>
                <w:rFonts w:ascii="Times New Roman" w:hAnsi="Times New Roman"/>
                <w:sz w:val="20"/>
              </w:rPr>
              <w:t>обеспеченности</w:t>
            </w:r>
          </w:p>
          <w:p w:rsidR="009F49C2" w:rsidRPr="00DA301F" w:rsidRDefault="009F49C2" w:rsidP="008532C3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sz w:val="20"/>
              </w:rPr>
              <w:t>0002020100000000015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B20F6F">
            <w:pPr>
              <w:spacing w:after="0" w:line="240" w:lineRule="auto"/>
              <w:jc w:val="right"/>
            </w:pPr>
            <w:r>
              <w:t>49</w:t>
            </w:r>
            <w:r w:rsidR="009A28FE">
              <w:t xml:space="preserve"> </w:t>
            </w:r>
            <w:r>
              <w:t>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A28FE" w:rsidP="00B20F6F">
            <w:pPr>
              <w:spacing w:after="0" w:line="240" w:lineRule="auto"/>
              <w:jc w:val="right"/>
            </w:pPr>
            <w:r>
              <w:t>37 053,00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134824" w:rsidRDefault="009A28FE" w:rsidP="00B20F6F">
            <w:pPr>
              <w:spacing w:after="0" w:line="240" w:lineRule="auto"/>
              <w:jc w:val="right"/>
            </w:pPr>
            <w:r>
              <w:t>75,01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BE71FB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2B71FD" w:rsidRDefault="0003006B" w:rsidP="00B20F6F">
            <w:pPr>
              <w:spacing w:after="0" w:line="240" w:lineRule="auto"/>
              <w:jc w:val="right"/>
            </w:pPr>
            <w:r>
              <w:t>0,00</w:t>
            </w:r>
          </w:p>
        </w:tc>
      </w:tr>
      <w:tr w:rsidR="009F49C2" w:rsidRPr="00DA301F" w:rsidTr="00A27C4C">
        <w:trPr>
          <w:trHeight w:val="945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F49C2" w:rsidRPr="00DA301F" w:rsidRDefault="009F49C2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A301F">
              <w:rPr>
                <w:rFonts w:ascii="Times New Roman" w:hAnsi="Times New Roman"/>
                <w:sz w:val="20"/>
              </w:rPr>
              <w:t xml:space="preserve">Субвенция на </w:t>
            </w:r>
            <w:proofErr w:type="spellStart"/>
            <w:r w:rsidRPr="00DA301F">
              <w:rPr>
                <w:rFonts w:ascii="Times New Roman" w:hAnsi="Times New Roman"/>
                <w:sz w:val="20"/>
              </w:rPr>
              <w:t>осущ</w:t>
            </w:r>
            <w:proofErr w:type="spellEnd"/>
            <w:r w:rsidRPr="00DA301F">
              <w:rPr>
                <w:rFonts w:ascii="Times New Roman" w:hAnsi="Times New Roman"/>
                <w:sz w:val="20"/>
              </w:rPr>
              <w:t>. первичного воинского учета</w:t>
            </w:r>
          </w:p>
          <w:p w:rsidR="009F49C2" w:rsidRPr="001553E9" w:rsidRDefault="009F49C2" w:rsidP="004A40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00020203000000000150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C51D2B">
            <w:pPr>
              <w:spacing w:after="0" w:line="240" w:lineRule="auto"/>
              <w:jc w:val="right"/>
            </w:pPr>
            <w:r>
              <w:t>137 993,00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A28FE" w:rsidP="00C51D2B">
            <w:pPr>
              <w:spacing w:after="0" w:line="240" w:lineRule="auto"/>
              <w:jc w:val="right"/>
            </w:pPr>
            <w:r>
              <w:t>93 226,89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134824" w:rsidRDefault="009A28FE" w:rsidP="00C51D2B">
            <w:pPr>
              <w:spacing w:after="0" w:line="240" w:lineRule="auto"/>
              <w:jc w:val="right"/>
            </w:pPr>
            <w:r>
              <w:t>67,56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A28FE" w:rsidP="00BE71FB">
            <w:pPr>
              <w:spacing w:after="0" w:line="240" w:lineRule="auto"/>
              <w:jc w:val="right"/>
            </w:pPr>
            <w:r>
              <w:t>89 184,66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2B71FD" w:rsidRDefault="00267307" w:rsidP="00B20F6F">
            <w:pPr>
              <w:spacing w:after="0" w:line="240" w:lineRule="auto"/>
              <w:jc w:val="right"/>
            </w:pPr>
            <w:r>
              <w:t>104,53</w:t>
            </w:r>
          </w:p>
        </w:tc>
      </w:tr>
      <w:tr w:rsidR="009F49C2" w:rsidRPr="00DA301F" w:rsidTr="00A27C4C">
        <w:trPr>
          <w:trHeight w:val="726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4A40E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</w:rPr>
              <w:t>Прочие безвозмездные поступления 00020705000000000150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A28FE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134824" w:rsidRDefault="009A28FE" w:rsidP="00B20F6F">
            <w:pPr>
              <w:spacing w:after="0" w:line="240" w:lineRule="auto"/>
              <w:jc w:val="right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Default="009F49C2" w:rsidP="00BE71FB">
            <w:pPr>
              <w:spacing w:after="0" w:line="240" w:lineRule="auto"/>
              <w:jc w:val="right"/>
            </w:pPr>
            <w:r>
              <w:t>223 560,00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2B71FD" w:rsidRDefault="0003006B" w:rsidP="00B20F6F">
            <w:pPr>
              <w:spacing w:after="0" w:line="240" w:lineRule="auto"/>
              <w:jc w:val="right"/>
            </w:pPr>
            <w:r>
              <w:t>0,00</w:t>
            </w:r>
          </w:p>
        </w:tc>
      </w:tr>
      <w:tr w:rsidR="009F49C2" w:rsidRPr="00DA301F" w:rsidTr="00F40972">
        <w:trPr>
          <w:trHeight w:val="605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DA301F" w:rsidRDefault="009F49C2" w:rsidP="000C2ED6">
            <w:pPr>
              <w:spacing w:after="0" w:line="240" w:lineRule="auto"/>
              <w:jc w:val="both"/>
            </w:pPr>
            <w:r w:rsidRPr="00DA301F"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4415E" w:rsidRDefault="009F49C2" w:rsidP="000C2ED6">
            <w:pPr>
              <w:spacing w:after="0" w:line="240" w:lineRule="auto"/>
              <w:jc w:val="right"/>
              <w:rPr>
                <w:b/>
              </w:rPr>
            </w:pPr>
            <w:r w:rsidRPr="00B4415E">
              <w:rPr>
                <w:b/>
              </w:rPr>
              <w:t>3 294 393,00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4415E" w:rsidRDefault="009A28FE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967 718,75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4415E" w:rsidRDefault="009A28FE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39,37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4415E" w:rsidRDefault="009A28FE" w:rsidP="00BE71FB">
            <w:pPr>
              <w:spacing w:after="0" w:line="240" w:lineRule="auto"/>
              <w:jc w:val="right"/>
              <w:rPr>
                <w:b/>
              </w:rPr>
            </w:pPr>
            <w:r>
              <w:t>8 076 219,19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49C2" w:rsidRPr="00B4415E" w:rsidRDefault="0003006B" w:rsidP="00B20F6F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11,98</w:t>
            </w:r>
          </w:p>
        </w:tc>
      </w:tr>
    </w:tbl>
    <w:p w:rsidR="00F40972" w:rsidRDefault="00F40972" w:rsidP="00B4415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553E9" w:rsidRDefault="00A742CE" w:rsidP="00B441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A301F">
        <w:rPr>
          <w:rFonts w:ascii="Times New Roman" w:hAnsi="Times New Roman"/>
          <w:sz w:val="28"/>
          <w:szCs w:val="28"/>
        </w:rPr>
        <w:t>Налоговые и неналоговые доходы исполнены в соответствии с план</w:t>
      </w:r>
      <w:r>
        <w:rPr>
          <w:rFonts w:ascii="Times New Roman" w:hAnsi="Times New Roman"/>
          <w:sz w:val="28"/>
          <w:szCs w:val="28"/>
        </w:rPr>
        <w:t>овыми  назначениями</w:t>
      </w:r>
      <w:r w:rsidR="00F2432E">
        <w:rPr>
          <w:rFonts w:ascii="Times New Roman" w:hAnsi="Times New Roman"/>
          <w:sz w:val="28"/>
          <w:szCs w:val="28"/>
        </w:rPr>
        <w:t xml:space="preserve"> на </w:t>
      </w:r>
      <w:r w:rsidR="00267307">
        <w:rPr>
          <w:rFonts w:ascii="Times New Roman" w:hAnsi="Times New Roman"/>
          <w:sz w:val="28"/>
          <w:szCs w:val="28"/>
        </w:rPr>
        <w:t>26,95</w:t>
      </w:r>
      <w:r w:rsidR="00F2432E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. </w:t>
      </w:r>
      <w:r w:rsidR="00ED4BC6">
        <w:rPr>
          <w:rFonts w:ascii="Times New Roman" w:hAnsi="Times New Roman"/>
          <w:sz w:val="28"/>
          <w:szCs w:val="28"/>
        </w:rPr>
        <w:t>, их у</w:t>
      </w:r>
      <w:r>
        <w:rPr>
          <w:rFonts w:ascii="Times New Roman" w:hAnsi="Times New Roman"/>
          <w:sz w:val="28"/>
          <w:szCs w:val="28"/>
        </w:rPr>
        <w:t>дельный вес в общем объёме доходов составил</w:t>
      </w:r>
      <w:r w:rsidR="006E28DF">
        <w:rPr>
          <w:rFonts w:ascii="Times New Roman" w:hAnsi="Times New Roman"/>
          <w:sz w:val="28"/>
          <w:szCs w:val="28"/>
        </w:rPr>
        <w:t xml:space="preserve"> </w:t>
      </w:r>
      <w:r w:rsidR="00267307">
        <w:rPr>
          <w:rFonts w:ascii="Times New Roman" w:hAnsi="Times New Roman"/>
          <w:sz w:val="28"/>
          <w:szCs w:val="28"/>
        </w:rPr>
        <w:t>86,54</w:t>
      </w:r>
      <w:r w:rsidR="00DA2BF8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A2BE5" w:rsidRDefault="001553E9" w:rsidP="008D36AA">
      <w:pPr>
        <w:jc w:val="both"/>
        <w:rPr>
          <w:rFonts w:ascii="Times New Roman" w:hAnsi="Times New Roman"/>
          <w:i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077B0A" w:rsidRPr="00077B0A">
        <w:rPr>
          <w:rFonts w:ascii="Times New Roman" w:hAnsi="Times New Roman"/>
          <w:sz w:val="28"/>
          <w:szCs w:val="28"/>
        </w:rPr>
        <w:t>И</w:t>
      </w:r>
      <w:r w:rsidR="00531F34">
        <w:rPr>
          <w:rFonts w:ascii="Times New Roman" w:hAnsi="Times New Roman"/>
          <w:sz w:val="28"/>
          <w:szCs w:val="28"/>
        </w:rPr>
        <w:t xml:space="preserve">сходя из анализа доходов за </w:t>
      </w:r>
      <w:r w:rsidR="00A27C4C">
        <w:rPr>
          <w:rFonts w:ascii="Times New Roman" w:hAnsi="Times New Roman"/>
          <w:sz w:val="28"/>
          <w:szCs w:val="28"/>
        </w:rPr>
        <w:t>9 месяцев</w:t>
      </w:r>
      <w:r w:rsidR="002B71FD">
        <w:rPr>
          <w:rFonts w:ascii="Times New Roman" w:hAnsi="Times New Roman"/>
          <w:sz w:val="28"/>
          <w:szCs w:val="28"/>
        </w:rPr>
        <w:t xml:space="preserve"> </w:t>
      </w:r>
      <w:r w:rsidR="00531F34">
        <w:rPr>
          <w:rFonts w:ascii="Times New Roman" w:hAnsi="Times New Roman"/>
          <w:sz w:val="28"/>
          <w:szCs w:val="28"/>
        </w:rPr>
        <w:t>20</w:t>
      </w:r>
      <w:r w:rsidR="004868DB">
        <w:rPr>
          <w:rFonts w:ascii="Times New Roman" w:hAnsi="Times New Roman"/>
          <w:sz w:val="28"/>
          <w:szCs w:val="28"/>
        </w:rPr>
        <w:t>2</w:t>
      </w:r>
      <w:r w:rsidR="00856FAB">
        <w:rPr>
          <w:rFonts w:ascii="Times New Roman" w:hAnsi="Times New Roman"/>
          <w:sz w:val="28"/>
          <w:szCs w:val="28"/>
        </w:rPr>
        <w:t>4</w:t>
      </w:r>
      <w:r w:rsidR="00531F34">
        <w:rPr>
          <w:rFonts w:ascii="Times New Roman" w:hAnsi="Times New Roman"/>
          <w:sz w:val="28"/>
          <w:szCs w:val="28"/>
        </w:rPr>
        <w:t xml:space="preserve"> года видно, что</w:t>
      </w:r>
      <w:r w:rsidR="00077B0A" w:rsidRPr="00077B0A">
        <w:rPr>
          <w:rFonts w:ascii="Times New Roman" w:hAnsi="Times New Roman"/>
          <w:sz w:val="28"/>
          <w:szCs w:val="28"/>
        </w:rPr>
        <w:t xml:space="preserve"> </w:t>
      </w:r>
      <w:r w:rsidR="008D36AA">
        <w:rPr>
          <w:rFonts w:ascii="Times New Roman" w:hAnsi="Times New Roman"/>
          <w:sz w:val="28"/>
          <w:szCs w:val="28"/>
        </w:rPr>
        <w:t>о</w:t>
      </w:r>
      <w:r w:rsidR="0085678F" w:rsidRPr="0085678F">
        <w:rPr>
          <w:rFonts w:ascii="Times New Roman" w:hAnsi="Times New Roman"/>
          <w:sz w:val="28"/>
          <w:szCs w:val="28"/>
        </w:rPr>
        <w:t>бщий объем налоговых и неналоговых доходов по сравнению  с фактом 202</w:t>
      </w:r>
      <w:r w:rsidR="003A2BE5">
        <w:rPr>
          <w:rFonts w:ascii="Times New Roman" w:hAnsi="Times New Roman"/>
          <w:sz w:val="28"/>
          <w:szCs w:val="28"/>
        </w:rPr>
        <w:t>3</w:t>
      </w:r>
      <w:r w:rsidR="0085678F" w:rsidRPr="0085678F">
        <w:rPr>
          <w:rFonts w:ascii="Times New Roman" w:hAnsi="Times New Roman"/>
          <w:sz w:val="28"/>
          <w:szCs w:val="28"/>
        </w:rPr>
        <w:t xml:space="preserve"> года </w:t>
      </w:r>
      <w:r w:rsidR="003A2BE5" w:rsidRPr="003A2BE5">
        <w:rPr>
          <w:rFonts w:ascii="Times New Roman" w:hAnsi="Times New Roman"/>
          <w:sz w:val="28"/>
          <w:szCs w:val="24"/>
        </w:rPr>
        <w:t>уменьшился на  сумму 6 833 365,67 рублей, в том числе:</w:t>
      </w:r>
      <w:r w:rsidR="003A2BE5" w:rsidRPr="003A2BE5">
        <w:rPr>
          <w:rFonts w:ascii="Times New Roman" w:hAnsi="Times New Roman"/>
          <w:i/>
          <w:sz w:val="28"/>
          <w:szCs w:val="24"/>
        </w:rPr>
        <w:t xml:space="preserve"> </w:t>
      </w:r>
    </w:p>
    <w:p w:rsidR="003A2BE5" w:rsidRPr="003A2BE5" w:rsidRDefault="003A2BE5" w:rsidP="008D36A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A2BE5">
        <w:rPr>
          <w:rFonts w:ascii="Times New Roman" w:hAnsi="Times New Roman"/>
          <w:sz w:val="28"/>
        </w:rPr>
        <w:t>Уменьшение по земельному налогу на сумму 436 022,84 рублей, сформировалось в результате уменьшения кадастровой стоимости земельных участков.</w:t>
      </w:r>
    </w:p>
    <w:p w:rsidR="003A2BE5" w:rsidRPr="003A2BE5" w:rsidRDefault="003A2BE5" w:rsidP="008D36A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A2BE5">
        <w:rPr>
          <w:rFonts w:ascii="Times New Roman" w:hAnsi="Times New Roman"/>
          <w:sz w:val="28"/>
        </w:rPr>
        <w:t>Уменьшение по доходам от продажи земельных участков на сумму 6 369 960,00 рублей связано с заключением договоров купли-продажи  земельных участков (невостребованные земельные доли) в 2023 году.</w:t>
      </w:r>
    </w:p>
    <w:p w:rsidR="003A2BE5" w:rsidRPr="003A2BE5" w:rsidRDefault="003A2BE5" w:rsidP="008D36A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A2BE5">
        <w:rPr>
          <w:rFonts w:ascii="Times New Roman" w:hAnsi="Times New Roman"/>
          <w:sz w:val="28"/>
        </w:rPr>
        <w:t xml:space="preserve">Уменьшение по прочим неналоговым доходам на сумму 71 953,80 обусловлено поступлением в  2023году инициативных платежей от юридических и физических лиц для реализации двух инициативных проектов «Благоустройство детской игровой и спортивной площадки д. </w:t>
      </w:r>
      <w:proofErr w:type="spellStart"/>
      <w:r w:rsidRPr="003A2BE5">
        <w:rPr>
          <w:rFonts w:ascii="Times New Roman" w:hAnsi="Times New Roman"/>
          <w:sz w:val="28"/>
        </w:rPr>
        <w:t>Бобовня</w:t>
      </w:r>
      <w:proofErr w:type="spellEnd"/>
      <w:r w:rsidRPr="003A2BE5">
        <w:rPr>
          <w:rFonts w:ascii="Times New Roman" w:hAnsi="Times New Roman"/>
          <w:sz w:val="28"/>
        </w:rPr>
        <w:t xml:space="preserve"> </w:t>
      </w:r>
      <w:proofErr w:type="spellStart"/>
      <w:r w:rsidRPr="003A2BE5">
        <w:rPr>
          <w:rFonts w:ascii="Times New Roman" w:hAnsi="Times New Roman"/>
          <w:sz w:val="28"/>
        </w:rPr>
        <w:t>Трубчевского</w:t>
      </w:r>
      <w:proofErr w:type="spellEnd"/>
      <w:r w:rsidRPr="003A2BE5">
        <w:rPr>
          <w:rFonts w:ascii="Times New Roman" w:hAnsi="Times New Roman"/>
          <w:sz w:val="28"/>
        </w:rPr>
        <w:t xml:space="preserve"> района Брянской области» и  «Благоустройство мини-футбольного поля </w:t>
      </w:r>
      <w:proofErr w:type="gramStart"/>
      <w:r w:rsidRPr="003A2BE5">
        <w:rPr>
          <w:rFonts w:ascii="Times New Roman" w:hAnsi="Times New Roman"/>
          <w:sz w:val="28"/>
        </w:rPr>
        <w:t>в</w:t>
      </w:r>
      <w:proofErr w:type="gramEnd"/>
      <w:r w:rsidRPr="003A2BE5">
        <w:rPr>
          <w:rFonts w:ascii="Times New Roman" w:hAnsi="Times New Roman"/>
          <w:sz w:val="28"/>
        </w:rPr>
        <w:t xml:space="preserve"> с. </w:t>
      </w:r>
      <w:proofErr w:type="spellStart"/>
      <w:r w:rsidRPr="003A2BE5">
        <w:rPr>
          <w:rFonts w:ascii="Times New Roman" w:hAnsi="Times New Roman"/>
          <w:sz w:val="28"/>
        </w:rPr>
        <w:t>Семячки</w:t>
      </w:r>
      <w:proofErr w:type="spellEnd"/>
      <w:r w:rsidRPr="003A2BE5">
        <w:rPr>
          <w:rFonts w:ascii="Times New Roman" w:hAnsi="Times New Roman"/>
          <w:sz w:val="28"/>
        </w:rPr>
        <w:t xml:space="preserve"> </w:t>
      </w:r>
      <w:proofErr w:type="spellStart"/>
      <w:r w:rsidRPr="003A2BE5">
        <w:rPr>
          <w:rFonts w:ascii="Times New Roman" w:hAnsi="Times New Roman"/>
          <w:sz w:val="28"/>
        </w:rPr>
        <w:t>Трубчевского</w:t>
      </w:r>
      <w:proofErr w:type="spellEnd"/>
      <w:r w:rsidRPr="003A2BE5">
        <w:rPr>
          <w:rFonts w:ascii="Times New Roman" w:hAnsi="Times New Roman"/>
          <w:sz w:val="28"/>
        </w:rPr>
        <w:t xml:space="preserve"> </w:t>
      </w:r>
      <w:proofErr w:type="gramStart"/>
      <w:r w:rsidRPr="003A2BE5">
        <w:rPr>
          <w:rFonts w:ascii="Times New Roman" w:hAnsi="Times New Roman"/>
          <w:sz w:val="28"/>
        </w:rPr>
        <w:t>района</w:t>
      </w:r>
      <w:proofErr w:type="gramEnd"/>
      <w:r w:rsidRPr="003A2BE5">
        <w:rPr>
          <w:rFonts w:ascii="Times New Roman" w:hAnsi="Times New Roman"/>
          <w:sz w:val="28"/>
        </w:rPr>
        <w:t xml:space="preserve"> Брянской области».  В  2024году  реализация инициативных проектов  бюджетом </w:t>
      </w:r>
      <w:proofErr w:type="spellStart"/>
      <w:r w:rsidRPr="003A2BE5">
        <w:rPr>
          <w:rFonts w:ascii="Times New Roman" w:hAnsi="Times New Roman"/>
          <w:sz w:val="28"/>
        </w:rPr>
        <w:t>Семячковского</w:t>
      </w:r>
      <w:proofErr w:type="spellEnd"/>
      <w:r w:rsidRPr="003A2BE5">
        <w:rPr>
          <w:rFonts w:ascii="Times New Roman" w:hAnsi="Times New Roman"/>
          <w:sz w:val="28"/>
        </w:rPr>
        <w:t xml:space="preserve"> сельского поселения </w:t>
      </w:r>
      <w:proofErr w:type="spellStart"/>
      <w:r w:rsidRPr="003A2BE5">
        <w:rPr>
          <w:rFonts w:ascii="Times New Roman" w:hAnsi="Times New Roman"/>
          <w:sz w:val="28"/>
        </w:rPr>
        <w:t>Трубчевского</w:t>
      </w:r>
      <w:proofErr w:type="spellEnd"/>
      <w:r w:rsidRPr="003A2BE5">
        <w:rPr>
          <w:rFonts w:ascii="Times New Roman" w:hAnsi="Times New Roman"/>
          <w:sz w:val="28"/>
        </w:rPr>
        <w:t xml:space="preserve"> муниципального района Брянской области не предусмотрена</w:t>
      </w:r>
    </w:p>
    <w:p w:rsidR="003A2BE5" w:rsidRPr="003A2BE5" w:rsidRDefault="003A2BE5" w:rsidP="008D36AA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</w:rPr>
      </w:pPr>
      <w:r w:rsidRPr="003A2BE5">
        <w:rPr>
          <w:rFonts w:ascii="Times New Roman" w:hAnsi="Times New Roman"/>
          <w:sz w:val="28"/>
        </w:rPr>
        <w:t>Увеличение по налогу на доходы физических лиц  в сумме 24 125,56 рублей сложилось в результате увеличение налоговой базы.</w:t>
      </w:r>
    </w:p>
    <w:p w:rsidR="003A2BE5" w:rsidRPr="003A2BE5" w:rsidRDefault="003A2BE5" w:rsidP="008D36A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A2BE5">
        <w:rPr>
          <w:rFonts w:ascii="Times New Roman" w:hAnsi="Times New Roman"/>
          <w:sz w:val="28"/>
        </w:rPr>
        <w:t xml:space="preserve">Увеличение по ЕСХН в сумме 7 645,80 рублей, сложилось в результате увеличение налоговой базы. </w:t>
      </w:r>
    </w:p>
    <w:p w:rsidR="003A2BE5" w:rsidRPr="003A2BE5" w:rsidRDefault="003A2BE5" w:rsidP="008D36A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A2BE5">
        <w:rPr>
          <w:rFonts w:ascii="Times New Roman" w:hAnsi="Times New Roman"/>
          <w:sz w:val="28"/>
        </w:rPr>
        <w:t xml:space="preserve">Увеличение по налогу на имущество физических лиц в сумме 12 599,61 рублей,  сформировалось в результате уплаты в  2024 году недоимки за 2023год в большем объеме, чем в 2023 году недоимки за 2022 год. </w:t>
      </w:r>
    </w:p>
    <w:p w:rsidR="003A2BE5" w:rsidRPr="003A2BE5" w:rsidRDefault="003A2BE5" w:rsidP="008D36A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A2BE5">
        <w:rPr>
          <w:rFonts w:ascii="Times New Roman" w:hAnsi="Times New Roman"/>
          <w:sz w:val="28"/>
        </w:rPr>
        <w:t>Увеличение доходов по госпошлине на 200,00 рублей объясняется увеличением количества обращений граждан для совершения нотариальных действий</w:t>
      </w:r>
    </w:p>
    <w:p w:rsidR="003A2BE5" w:rsidRDefault="003A2BE5" w:rsidP="003A2BE5">
      <w:pPr>
        <w:pStyle w:val="a9"/>
        <w:rPr>
          <w:i/>
        </w:rPr>
      </w:pPr>
    </w:p>
    <w:p w:rsidR="001553E9" w:rsidRDefault="009A3C16" w:rsidP="004A2B8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60F6C" w:rsidRPr="00DF63DD">
        <w:rPr>
          <w:rFonts w:ascii="Times New Roman" w:hAnsi="Times New Roman"/>
          <w:sz w:val="28"/>
        </w:rPr>
        <w:t xml:space="preserve">Безвозмездные поступления от других бюджетов бюджетной системы составляют </w:t>
      </w:r>
      <w:r w:rsidR="003A2BE5">
        <w:rPr>
          <w:rFonts w:ascii="Times New Roman" w:hAnsi="Times New Roman"/>
          <w:sz w:val="28"/>
        </w:rPr>
        <w:t>130 279,89</w:t>
      </w:r>
      <w:r w:rsidR="00856FAB">
        <w:rPr>
          <w:rFonts w:ascii="Times New Roman" w:hAnsi="Times New Roman"/>
          <w:sz w:val="28"/>
        </w:rPr>
        <w:t xml:space="preserve"> </w:t>
      </w:r>
      <w:r w:rsidR="00360F6C" w:rsidRPr="00DF63DD">
        <w:rPr>
          <w:rFonts w:ascii="Times New Roman" w:hAnsi="Times New Roman"/>
          <w:sz w:val="28"/>
        </w:rPr>
        <w:t xml:space="preserve">рублей, что соответствует  </w:t>
      </w:r>
      <w:r w:rsidR="003A2BE5">
        <w:rPr>
          <w:rFonts w:ascii="Times New Roman" w:hAnsi="Times New Roman"/>
          <w:sz w:val="28"/>
        </w:rPr>
        <w:t>13,46</w:t>
      </w:r>
      <w:r w:rsidR="003164EA">
        <w:rPr>
          <w:rFonts w:ascii="Times New Roman" w:hAnsi="Times New Roman"/>
          <w:sz w:val="28"/>
        </w:rPr>
        <w:t xml:space="preserve"> </w:t>
      </w:r>
      <w:r w:rsidR="00360F6C" w:rsidRPr="00DF63DD">
        <w:rPr>
          <w:rFonts w:ascii="Times New Roman" w:hAnsi="Times New Roman"/>
          <w:sz w:val="28"/>
        </w:rPr>
        <w:t>% от общего поступления доходов</w:t>
      </w:r>
      <w:r w:rsidR="00DF63DD">
        <w:rPr>
          <w:rFonts w:ascii="Times New Roman" w:hAnsi="Times New Roman"/>
          <w:sz w:val="28"/>
        </w:rPr>
        <w:t>,</w:t>
      </w:r>
      <w:r w:rsidR="00701F3A" w:rsidRPr="00DF63DD">
        <w:rPr>
          <w:rFonts w:ascii="Times New Roman" w:hAnsi="Times New Roman"/>
          <w:sz w:val="28"/>
        </w:rPr>
        <w:t xml:space="preserve"> по сравнению с прошлым годом безвоз</w:t>
      </w:r>
      <w:r w:rsidR="00C25D31" w:rsidRPr="00DF63DD">
        <w:rPr>
          <w:rFonts w:ascii="Times New Roman" w:hAnsi="Times New Roman"/>
          <w:sz w:val="28"/>
        </w:rPr>
        <w:t xml:space="preserve">мездные поступления </w:t>
      </w:r>
      <w:r w:rsidR="00D01DC3">
        <w:rPr>
          <w:rFonts w:ascii="Times New Roman" w:hAnsi="Times New Roman"/>
          <w:sz w:val="28"/>
        </w:rPr>
        <w:t>сниж</w:t>
      </w:r>
      <w:r w:rsidR="00C25D31" w:rsidRPr="00DF63DD">
        <w:rPr>
          <w:rFonts w:ascii="Times New Roman" w:hAnsi="Times New Roman"/>
          <w:sz w:val="28"/>
        </w:rPr>
        <w:t>ены на</w:t>
      </w:r>
      <w:r w:rsidR="00DF63DD" w:rsidRPr="00DF63DD">
        <w:rPr>
          <w:rFonts w:ascii="Times New Roman" w:hAnsi="Times New Roman"/>
          <w:sz w:val="28"/>
        </w:rPr>
        <w:t xml:space="preserve"> </w:t>
      </w:r>
      <w:r w:rsidR="003A2BE5">
        <w:rPr>
          <w:rFonts w:ascii="Times New Roman" w:hAnsi="Times New Roman"/>
          <w:sz w:val="28"/>
        </w:rPr>
        <w:t>88,02</w:t>
      </w:r>
      <w:r w:rsidR="00D01DC3">
        <w:rPr>
          <w:rFonts w:ascii="Times New Roman" w:hAnsi="Times New Roman"/>
          <w:sz w:val="28"/>
        </w:rPr>
        <w:t>%</w:t>
      </w:r>
      <w:r w:rsidR="00E73672">
        <w:rPr>
          <w:rFonts w:ascii="Times New Roman" w:hAnsi="Times New Roman"/>
          <w:sz w:val="28"/>
        </w:rPr>
        <w:t>.</w:t>
      </w:r>
    </w:p>
    <w:p w:rsidR="003A2BE5" w:rsidRPr="004868DB" w:rsidRDefault="003A2BE5" w:rsidP="00F80AAD">
      <w:pPr>
        <w:spacing w:after="0"/>
        <w:rPr>
          <w:rFonts w:ascii="Times New Roman" w:hAnsi="Times New Roman"/>
          <w:sz w:val="28"/>
        </w:rPr>
      </w:pPr>
    </w:p>
    <w:p w:rsidR="00360F6C" w:rsidRDefault="00360F6C" w:rsidP="001553E9">
      <w:pPr>
        <w:tabs>
          <w:tab w:val="left" w:pos="84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646EF">
        <w:rPr>
          <w:rFonts w:ascii="Times New Roman" w:hAnsi="Times New Roman"/>
          <w:b/>
          <w:sz w:val="28"/>
        </w:rPr>
        <w:t>Анализ исполнения бюджета по расходам</w:t>
      </w:r>
    </w:p>
    <w:p w:rsidR="001553E9" w:rsidRPr="001553E9" w:rsidRDefault="001553E9" w:rsidP="001553E9">
      <w:pPr>
        <w:tabs>
          <w:tab w:val="left" w:pos="846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Расходная</w:t>
      </w:r>
      <w:r w:rsidR="008646EF">
        <w:rPr>
          <w:rFonts w:ascii="Times New Roman" w:hAnsi="Times New Roman"/>
          <w:sz w:val="28"/>
        </w:rPr>
        <w:t xml:space="preserve"> часть бюджета поселения за </w:t>
      </w:r>
      <w:r w:rsidR="00A27C4C">
        <w:rPr>
          <w:rFonts w:ascii="Times New Roman" w:hAnsi="Times New Roman"/>
          <w:sz w:val="28"/>
        </w:rPr>
        <w:t>9 месяцев</w:t>
      </w:r>
      <w:r w:rsidR="009A3C16">
        <w:rPr>
          <w:rFonts w:ascii="Times New Roman" w:hAnsi="Times New Roman"/>
          <w:sz w:val="28"/>
        </w:rPr>
        <w:t xml:space="preserve"> </w:t>
      </w:r>
      <w:r w:rsidR="008646EF">
        <w:rPr>
          <w:rFonts w:ascii="Times New Roman" w:hAnsi="Times New Roman"/>
          <w:sz w:val="28"/>
        </w:rPr>
        <w:t>20</w:t>
      </w:r>
      <w:r w:rsidR="004868DB">
        <w:rPr>
          <w:rFonts w:ascii="Times New Roman" w:hAnsi="Times New Roman"/>
          <w:sz w:val="28"/>
        </w:rPr>
        <w:t>2</w:t>
      </w:r>
      <w:r w:rsidR="00AB7D61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исполнена в объеме </w:t>
      </w:r>
      <w:r w:rsidR="008D36AA">
        <w:rPr>
          <w:rFonts w:ascii="Times New Roman" w:hAnsi="Times New Roman"/>
          <w:sz w:val="28"/>
        </w:rPr>
        <w:t>4 314 473,16</w:t>
      </w:r>
      <w:r w:rsidR="0032381D">
        <w:rPr>
          <w:rFonts w:ascii="Times New Roman" w:hAnsi="Times New Roman"/>
          <w:sz w:val="28"/>
        </w:rPr>
        <w:t xml:space="preserve"> </w:t>
      </w:r>
      <w:r w:rsidR="008646EF">
        <w:rPr>
          <w:rFonts w:ascii="Times New Roman" w:hAnsi="Times New Roman"/>
          <w:sz w:val="28"/>
        </w:rPr>
        <w:t>руб</w:t>
      </w:r>
      <w:r w:rsidR="007734C2"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или </w:t>
      </w:r>
      <w:r w:rsidR="008D36AA">
        <w:rPr>
          <w:rFonts w:ascii="Times New Roman" w:hAnsi="Times New Roman"/>
          <w:sz w:val="28"/>
        </w:rPr>
        <w:t>59,87</w:t>
      </w:r>
      <w:r>
        <w:rPr>
          <w:rFonts w:ascii="Times New Roman" w:hAnsi="Times New Roman"/>
          <w:sz w:val="28"/>
        </w:rPr>
        <w:t xml:space="preserve"> % к утв</w:t>
      </w:r>
      <w:r w:rsidR="009A3C16">
        <w:rPr>
          <w:rFonts w:ascii="Times New Roman" w:hAnsi="Times New Roman"/>
          <w:sz w:val="28"/>
        </w:rPr>
        <w:t>ержденным бюджетным назначениям.</w:t>
      </w:r>
    </w:p>
    <w:p w:rsidR="00360F6C" w:rsidRDefault="00360F6C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Исполнение бюджетных обязательств в отчетном периоде осуществлялось в соответствии с полномочиями, определенными положениями Федерального закона № 131-ФЗ «Об общих принципах организации местного самоуправления Российской Федерации». </w:t>
      </w:r>
    </w:p>
    <w:p w:rsidR="00F40972" w:rsidRDefault="00F40972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60F6C" w:rsidRDefault="00360F6C" w:rsidP="00CC45F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Структура расходной части бюджета характеризуется следующими показателями</w:t>
      </w:r>
      <w:r>
        <w:rPr>
          <w:rFonts w:ascii="Times New Roman" w:hAnsi="Times New Roman"/>
          <w:sz w:val="28"/>
        </w:rPr>
        <w:t>:</w:t>
      </w:r>
    </w:p>
    <w:p w:rsidR="00360F6C" w:rsidRPr="00A43684" w:rsidRDefault="00360F6C" w:rsidP="0071361F">
      <w:pPr>
        <w:spacing w:after="0" w:line="240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A43684">
        <w:rPr>
          <w:rFonts w:ascii="Times New Roman" w:hAnsi="Times New Roman"/>
          <w:i/>
          <w:sz w:val="28"/>
        </w:rPr>
        <w:t>руб</w:t>
      </w:r>
      <w:r w:rsidR="00A43684" w:rsidRPr="00A43684">
        <w:rPr>
          <w:rFonts w:ascii="Times New Roman" w:hAnsi="Times New Roman"/>
          <w:i/>
          <w:sz w:val="28"/>
        </w:rPr>
        <w:t>лей</w:t>
      </w:r>
    </w:p>
    <w:tbl>
      <w:tblPr>
        <w:tblW w:w="9892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1559"/>
        <w:gridCol w:w="1559"/>
        <w:gridCol w:w="1560"/>
        <w:gridCol w:w="1559"/>
        <w:gridCol w:w="1518"/>
      </w:tblGrid>
      <w:tr w:rsidR="00040BDF" w:rsidRPr="00B37385" w:rsidTr="007C0732">
        <w:trPr>
          <w:trHeight w:val="1352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Pr="00B37385" w:rsidRDefault="00040BDF" w:rsidP="00D37109">
            <w:pPr>
              <w:spacing w:after="0" w:line="240" w:lineRule="auto"/>
              <w:ind w:right="-534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Виды расходов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38775F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Уточнено по бюджету на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38775F">
              <w:rPr>
                <w:rFonts w:ascii="Times New Roman" w:hAnsi="Times New Roman"/>
                <w:b/>
                <w:i/>
                <w:sz w:val="24"/>
              </w:rPr>
              <w:t>4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8D36AA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Кассовое исполнение за</w:t>
            </w:r>
            <w:r w:rsidR="009B6A7D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8D36AA">
              <w:rPr>
                <w:rFonts w:ascii="Times New Roman" w:hAnsi="Times New Roman"/>
                <w:b/>
                <w:i/>
                <w:sz w:val="24"/>
              </w:rPr>
              <w:t>9 месяцев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38775F">
              <w:rPr>
                <w:rFonts w:ascii="Times New Roman" w:hAnsi="Times New Roman"/>
                <w:b/>
                <w:i/>
                <w:sz w:val="24"/>
              </w:rPr>
              <w:t>4</w:t>
            </w:r>
            <w:r>
              <w:rPr>
                <w:rFonts w:ascii="Times New Roman" w:hAnsi="Times New Roman"/>
                <w:b/>
                <w:i/>
                <w:sz w:val="24"/>
              </w:rPr>
              <w:t>год</w:t>
            </w:r>
            <w:r w:rsidR="009B6A7D">
              <w:rPr>
                <w:rFonts w:ascii="Times New Roman" w:hAnsi="Times New Roman"/>
                <w:b/>
                <w:i/>
                <w:sz w:val="24"/>
              </w:rPr>
              <w:t>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040BDF" w:rsidP="0038775F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Процент исполнения факт/план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38775F">
              <w:rPr>
                <w:rFonts w:ascii="Times New Roman" w:hAnsi="Times New Roman"/>
                <w:b/>
                <w:i/>
                <w:sz w:val="24"/>
              </w:rPr>
              <w:t>4</w:t>
            </w:r>
            <w:r>
              <w:rPr>
                <w:rFonts w:ascii="Times New Roman" w:hAnsi="Times New Roman"/>
                <w:b/>
                <w:i/>
                <w:sz w:val="24"/>
              </w:rPr>
              <w:t>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0BDF" w:rsidRDefault="009B6A7D" w:rsidP="0038775F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Кассовое исполнение за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8D36AA">
              <w:rPr>
                <w:rFonts w:ascii="Times New Roman" w:hAnsi="Times New Roman"/>
                <w:b/>
                <w:i/>
                <w:sz w:val="24"/>
              </w:rPr>
              <w:t xml:space="preserve">9 </w:t>
            </w:r>
            <w:r w:rsidR="00A27C4C">
              <w:rPr>
                <w:rFonts w:ascii="Times New Roman" w:hAnsi="Times New Roman"/>
                <w:b/>
                <w:i/>
                <w:sz w:val="24"/>
              </w:rPr>
              <w:t>месяцев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20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38775F">
              <w:rPr>
                <w:rFonts w:ascii="Times New Roman" w:hAnsi="Times New Roman"/>
                <w:b/>
                <w:i/>
                <w:sz w:val="24"/>
              </w:rPr>
              <w:t>3</w:t>
            </w:r>
            <w:r>
              <w:rPr>
                <w:rFonts w:ascii="Times New Roman" w:hAnsi="Times New Roman"/>
                <w:b/>
                <w:i/>
                <w:sz w:val="24"/>
              </w:rPr>
              <w:t>года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0BDF" w:rsidRDefault="00D01DC3" w:rsidP="0038775F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Темп роста (снижения)</w:t>
            </w:r>
            <w:r w:rsidR="00040BDF">
              <w:rPr>
                <w:rFonts w:ascii="Times New Roman" w:hAnsi="Times New Roman"/>
                <w:b/>
                <w:i/>
                <w:sz w:val="24"/>
              </w:rPr>
              <w:t xml:space="preserve"> факт 20</w:t>
            </w:r>
            <w:r w:rsidR="0062320E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38775F">
              <w:rPr>
                <w:rFonts w:ascii="Times New Roman" w:hAnsi="Times New Roman"/>
                <w:b/>
                <w:i/>
                <w:sz w:val="24"/>
              </w:rPr>
              <w:t>4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г/ факт </w:t>
            </w:r>
            <w:r w:rsidR="00040BDF">
              <w:rPr>
                <w:rFonts w:ascii="Times New Roman" w:hAnsi="Times New Roman"/>
                <w:b/>
                <w:i/>
                <w:sz w:val="24"/>
              </w:rPr>
              <w:t>20</w:t>
            </w:r>
            <w:r w:rsidR="000F7071">
              <w:rPr>
                <w:rFonts w:ascii="Times New Roman" w:hAnsi="Times New Roman"/>
                <w:b/>
                <w:i/>
                <w:sz w:val="24"/>
              </w:rPr>
              <w:t>2</w:t>
            </w:r>
            <w:r w:rsidR="0038775F">
              <w:rPr>
                <w:rFonts w:ascii="Times New Roman" w:hAnsi="Times New Roman"/>
                <w:b/>
                <w:i/>
                <w:sz w:val="24"/>
              </w:rPr>
              <w:t>3</w:t>
            </w:r>
            <w:r w:rsidR="00040BDF">
              <w:rPr>
                <w:rFonts w:ascii="Times New Roman" w:hAnsi="Times New Roman"/>
                <w:b/>
                <w:i/>
                <w:sz w:val="24"/>
              </w:rPr>
              <w:t>г.</w:t>
            </w:r>
          </w:p>
        </w:tc>
      </w:tr>
      <w:tr w:rsidR="00FB02D8" w:rsidRPr="00B37385" w:rsidTr="007C0732">
        <w:trPr>
          <w:trHeight w:val="543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2D8" w:rsidRDefault="00FB02D8" w:rsidP="006232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Общегосударственные вопросы</w:t>
            </w:r>
          </w:p>
          <w:p w:rsidR="00FB02D8" w:rsidRPr="00B37385" w:rsidRDefault="00FB02D8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732E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2 697 005,36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1C5F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2 078 714,63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C10B64" w:rsidRDefault="00FB02D8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2D8" w:rsidRPr="00025DBF" w:rsidRDefault="00FB02D8" w:rsidP="00C66060">
            <w:pPr>
              <w:spacing w:after="0" w:line="240" w:lineRule="auto"/>
              <w:jc w:val="right"/>
              <w:rPr>
                <w:sz w:val="24"/>
                <w:szCs w:val="24"/>
                <w:highlight w:val="yellow"/>
              </w:rPr>
            </w:pPr>
            <w:r w:rsidRPr="006406D1">
              <w:rPr>
                <w:sz w:val="24"/>
                <w:szCs w:val="24"/>
              </w:rPr>
              <w:t>1 625 379,87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FB5548" w:rsidRDefault="001A14A6" w:rsidP="006344AE">
            <w:pPr>
              <w:tabs>
                <w:tab w:val="left" w:pos="513"/>
              </w:tabs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127,89</w:t>
            </w:r>
          </w:p>
        </w:tc>
      </w:tr>
      <w:tr w:rsidR="00FB02D8" w:rsidRPr="00B37385" w:rsidTr="007C0732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2D8" w:rsidRPr="00B37385" w:rsidRDefault="00FB02D8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Национальная оборона      0200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732E" w:rsidRDefault="00FB02D8" w:rsidP="0005026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137 993,00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1C5F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93 226,89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C10B64" w:rsidRDefault="00FB02D8" w:rsidP="00C10B6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2D8" w:rsidRPr="00785287" w:rsidRDefault="00FB02D8" w:rsidP="00C6606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89 184,66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FB5548" w:rsidRDefault="001A14A6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104,53</w:t>
            </w:r>
          </w:p>
        </w:tc>
      </w:tr>
      <w:tr w:rsidR="00FB02D8" w:rsidRPr="00B37385" w:rsidTr="007C0732">
        <w:trPr>
          <w:trHeight w:val="62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2D8" w:rsidRPr="001553E9" w:rsidRDefault="00FB02D8" w:rsidP="007312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Нац</w:t>
            </w:r>
            <w:r w:rsidR="0073127B">
              <w:rPr>
                <w:rFonts w:ascii="Times New Roman" w:hAnsi="Times New Roman"/>
                <w:b/>
                <w:sz w:val="24"/>
              </w:rPr>
              <w:t xml:space="preserve">иональная </w:t>
            </w:r>
            <w:r>
              <w:rPr>
                <w:rFonts w:ascii="Times New Roman" w:hAnsi="Times New Roman"/>
                <w:b/>
                <w:sz w:val="24"/>
              </w:rPr>
              <w:t>безопасн</w:t>
            </w:r>
            <w:r w:rsidR="0073127B">
              <w:rPr>
                <w:rFonts w:ascii="Times New Roman" w:hAnsi="Times New Roman"/>
                <w:b/>
                <w:sz w:val="24"/>
              </w:rPr>
              <w:t>ость</w:t>
            </w:r>
            <w:r>
              <w:rPr>
                <w:rFonts w:ascii="Times New Roman" w:hAnsi="Times New Roman"/>
                <w:b/>
                <w:sz w:val="24"/>
              </w:rPr>
              <w:t xml:space="preserve"> и правоохр</w:t>
            </w:r>
            <w:r w:rsidR="0073127B">
              <w:rPr>
                <w:rFonts w:ascii="Times New Roman" w:hAnsi="Times New Roman"/>
                <w:b/>
                <w:sz w:val="24"/>
              </w:rPr>
              <w:t xml:space="preserve">анительная </w:t>
            </w:r>
            <w:r>
              <w:rPr>
                <w:rFonts w:ascii="Times New Roman" w:hAnsi="Times New Roman"/>
                <w:b/>
                <w:sz w:val="24"/>
              </w:rPr>
              <w:t>деят</w:t>
            </w:r>
            <w:r w:rsidR="0073127B">
              <w:rPr>
                <w:rFonts w:ascii="Times New Roman" w:hAnsi="Times New Roman"/>
                <w:b/>
                <w:sz w:val="24"/>
              </w:rPr>
              <w:t>ельность</w:t>
            </w:r>
            <w:r>
              <w:rPr>
                <w:rFonts w:ascii="Times New Roman" w:hAnsi="Times New Roman"/>
                <w:b/>
                <w:sz w:val="24"/>
              </w:rPr>
              <w:t xml:space="preserve"> 0300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732E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1C5F" w:rsidRDefault="00FB02D8" w:rsidP="00AB7D61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C10B64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2D8" w:rsidRPr="00785287" w:rsidRDefault="00FB02D8" w:rsidP="00C6606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105 000,00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FB5548" w:rsidRDefault="001A14A6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106,67</w:t>
            </w:r>
          </w:p>
        </w:tc>
      </w:tr>
      <w:tr w:rsidR="00FB02D8" w:rsidRPr="00B37385" w:rsidTr="007C0732">
        <w:trPr>
          <w:trHeight w:val="62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2D8" w:rsidRDefault="0073127B" w:rsidP="0015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Национальная</w:t>
            </w:r>
            <w:r w:rsidR="00FB02D8">
              <w:rPr>
                <w:rFonts w:ascii="Times New Roman" w:hAnsi="Times New Roman"/>
                <w:b/>
                <w:sz w:val="24"/>
              </w:rPr>
              <w:t xml:space="preserve"> экономика 0400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785287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1C5F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6 800,00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C10B64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2D8" w:rsidRPr="00785287" w:rsidRDefault="00FB02D8" w:rsidP="00C6606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9 000,00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FB5548" w:rsidRDefault="001A14A6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75,56</w:t>
            </w:r>
          </w:p>
        </w:tc>
      </w:tr>
      <w:tr w:rsidR="00FB02D8" w:rsidRPr="00B37385" w:rsidTr="007C0732">
        <w:trPr>
          <w:trHeight w:val="469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2D8" w:rsidRDefault="00FB02D8" w:rsidP="007312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Жилищ</w:t>
            </w:r>
            <w:r w:rsidR="0073127B">
              <w:rPr>
                <w:rFonts w:ascii="Times New Roman" w:hAnsi="Times New Roman"/>
                <w:b/>
                <w:sz w:val="24"/>
              </w:rPr>
              <w:t>но</w:t>
            </w:r>
            <w:r>
              <w:rPr>
                <w:rFonts w:ascii="Times New Roman" w:hAnsi="Times New Roman"/>
                <w:b/>
                <w:sz w:val="24"/>
              </w:rPr>
              <w:t>-коммун</w:t>
            </w:r>
            <w:r w:rsidR="0073127B">
              <w:rPr>
                <w:rFonts w:ascii="Times New Roman" w:hAnsi="Times New Roman"/>
                <w:b/>
                <w:sz w:val="24"/>
              </w:rPr>
              <w:t>альное</w:t>
            </w:r>
            <w:r>
              <w:rPr>
                <w:rFonts w:ascii="Times New Roman" w:hAnsi="Times New Roman"/>
                <w:b/>
                <w:sz w:val="24"/>
              </w:rPr>
              <w:t xml:space="preserve"> хозяйство 0500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732E" w:rsidRDefault="00FB02D8" w:rsidP="0058490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3 636 531,00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1C5F" w:rsidRDefault="00FB02D8" w:rsidP="000F707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1 657 331,31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C10B64" w:rsidRDefault="00FB02D8" w:rsidP="000555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2D8" w:rsidRPr="00785287" w:rsidRDefault="00FB02D8" w:rsidP="00C6606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2 305 416,03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FB5548" w:rsidRDefault="001A14A6" w:rsidP="005849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71,89</w:t>
            </w:r>
          </w:p>
        </w:tc>
      </w:tr>
      <w:tr w:rsidR="00FB02D8" w:rsidRPr="00B37385" w:rsidTr="007C0732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2D8" w:rsidRDefault="00FB02D8" w:rsidP="007312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Охрана окр</w:t>
            </w:r>
            <w:r w:rsidR="0073127B">
              <w:rPr>
                <w:rFonts w:ascii="Times New Roman" w:hAnsi="Times New Roman"/>
                <w:b/>
                <w:sz w:val="24"/>
              </w:rPr>
              <w:t>ужающей</w:t>
            </w:r>
            <w:r>
              <w:rPr>
                <w:rFonts w:ascii="Times New Roman" w:hAnsi="Times New Roman"/>
                <w:b/>
                <w:sz w:val="24"/>
              </w:rPr>
              <w:t xml:space="preserve"> среды 0600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1C5F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C10B64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2D8" w:rsidRPr="00785287" w:rsidRDefault="00FB02D8" w:rsidP="00C6606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5 980</w:t>
            </w:r>
            <w:r w:rsidRPr="00785287">
              <w:rPr>
                <w:sz w:val="24"/>
                <w:szCs w:val="24"/>
              </w:rPr>
              <w:t>,00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C10B64" w:rsidRDefault="001A14A6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B02D8" w:rsidRPr="00B37385" w:rsidTr="007C0732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2D8" w:rsidRPr="00B37385" w:rsidRDefault="00FB02D8" w:rsidP="001553E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Культура, кинематография 0800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732E" w:rsidRDefault="00FB02D8" w:rsidP="00025DB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1C5F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115 000,00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C10B64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2D8" w:rsidRPr="00025DBF" w:rsidRDefault="00FB02D8" w:rsidP="00C66060">
            <w:pPr>
              <w:spacing w:after="0" w:line="240" w:lineRule="auto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184</w:t>
            </w:r>
            <w:r w:rsidRPr="00785287">
              <w:rPr>
                <w:sz w:val="24"/>
                <w:szCs w:val="24"/>
              </w:rPr>
              <w:t> 000,00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FB5548" w:rsidRDefault="001A14A6" w:rsidP="00843DC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62,50</w:t>
            </w:r>
          </w:p>
        </w:tc>
      </w:tr>
      <w:tr w:rsidR="00FB02D8" w:rsidRPr="00B37385" w:rsidTr="007C0732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2D8" w:rsidRPr="00B37385" w:rsidRDefault="00FB02D8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Социальная политика  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732E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335 200,44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C10B64" w:rsidRDefault="00FB02D8" w:rsidP="00FB0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251 400,33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C10B64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2D8" w:rsidRPr="00C10B64" w:rsidRDefault="00FB02D8" w:rsidP="00C660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238 294,17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FB5548" w:rsidRDefault="005A126C" w:rsidP="000555E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105,50</w:t>
            </w:r>
          </w:p>
        </w:tc>
      </w:tr>
      <w:tr w:rsidR="00FB02D8" w:rsidRPr="00B37385" w:rsidTr="00C10B64">
        <w:trPr>
          <w:trHeight w:val="14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02D8" w:rsidRPr="00B37385" w:rsidRDefault="00FB02D8" w:rsidP="0062320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Итого расходов: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50732E" w:rsidRDefault="00FB02D8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7 206 729,80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C10B64" w:rsidRDefault="001A14A6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4 314 473,16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C10B64" w:rsidRDefault="001A14A6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2D8" w:rsidRPr="00DA021A" w:rsidRDefault="00FB02D8" w:rsidP="00C66060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DA021A">
              <w:rPr>
                <w:b/>
                <w:sz w:val="24"/>
                <w:szCs w:val="24"/>
              </w:rPr>
              <w:t>4 562 254,73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B02D8" w:rsidRPr="00FB5548" w:rsidRDefault="005A126C" w:rsidP="005849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94,57</w:t>
            </w:r>
          </w:p>
        </w:tc>
      </w:tr>
    </w:tbl>
    <w:p w:rsidR="00360F6C" w:rsidRDefault="00360F6C" w:rsidP="0062320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D748A7" w:rsidRDefault="00197AC0" w:rsidP="00D3738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Расходы бюджета </w:t>
      </w:r>
      <w:r w:rsidR="00D748A7">
        <w:rPr>
          <w:rFonts w:ascii="Times New Roman" w:hAnsi="Times New Roman"/>
          <w:sz w:val="28"/>
        </w:rPr>
        <w:t xml:space="preserve">за </w:t>
      </w:r>
      <w:r w:rsidR="00A27C4C">
        <w:rPr>
          <w:rFonts w:ascii="Times New Roman" w:hAnsi="Times New Roman"/>
          <w:sz w:val="28"/>
        </w:rPr>
        <w:t>9 месяцев</w:t>
      </w:r>
      <w:r w:rsidR="00D748A7">
        <w:rPr>
          <w:rFonts w:ascii="Times New Roman" w:hAnsi="Times New Roman"/>
          <w:sz w:val="28"/>
        </w:rPr>
        <w:t xml:space="preserve"> </w:t>
      </w:r>
      <w:r w:rsidRPr="00B02B75">
        <w:rPr>
          <w:rFonts w:ascii="Times New Roman" w:hAnsi="Times New Roman"/>
          <w:sz w:val="28"/>
        </w:rPr>
        <w:t xml:space="preserve">исполнены на </w:t>
      </w:r>
      <w:r w:rsidR="005A126C">
        <w:rPr>
          <w:rFonts w:ascii="Times New Roman" w:hAnsi="Times New Roman"/>
          <w:sz w:val="28"/>
        </w:rPr>
        <w:t>59,87</w:t>
      </w:r>
      <w:r w:rsidRPr="00B02B75">
        <w:rPr>
          <w:rFonts w:ascii="Times New Roman" w:hAnsi="Times New Roman"/>
          <w:sz w:val="28"/>
        </w:rPr>
        <w:t>%.</w:t>
      </w:r>
      <w:r w:rsidR="00D3738C" w:rsidRPr="00B02B75">
        <w:rPr>
          <w:rFonts w:ascii="Times New Roman" w:hAnsi="Times New Roman"/>
          <w:sz w:val="28"/>
        </w:rPr>
        <w:t xml:space="preserve"> </w:t>
      </w:r>
    </w:p>
    <w:p w:rsidR="00D3738C" w:rsidRPr="00B02B75" w:rsidRDefault="00D3738C" w:rsidP="00D3738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>Рассмотрев анализ расходов бюджета поселения, можно сделать следующие выводы:</w:t>
      </w:r>
    </w:p>
    <w:p w:rsidR="00360F6C" w:rsidRPr="00BC3EAD" w:rsidRDefault="001619BB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02B75">
        <w:rPr>
          <w:rFonts w:ascii="Times New Roman" w:hAnsi="Times New Roman"/>
          <w:sz w:val="28"/>
        </w:rPr>
        <w:t xml:space="preserve">     </w:t>
      </w:r>
      <w:r w:rsidR="00360F6C" w:rsidRPr="00BC3EAD">
        <w:rPr>
          <w:rFonts w:ascii="Times New Roman" w:hAnsi="Times New Roman"/>
          <w:sz w:val="28"/>
        </w:rPr>
        <w:t xml:space="preserve">По разделу </w:t>
      </w:r>
      <w:r w:rsidR="00360F6C" w:rsidRPr="00BC3EAD">
        <w:rPr>
          <w:rFonts w:ascii="Times New Roman" w:hAnsi="Times New Roman"/>
          <w:b/>
          <w:sz w:val="28"/>
        </w:rPr>
        <w:t>«Общегосударственные вопросы»</w:t>
      </w:r>
      <w:r w:rsidR="00360F6C" w:rsidRPr="00BC3EAD">
        <w:rPr>
          <w:rFonts w:ascii="Times New Roman" w:hAnsi="Times New Roman"/>
          <w:sz w:val="28"/>
        </w:rPr>
        <w:t xml:space="preserve"> использовано средств бюджета поселения в сумме </w:t>
      </w:r>
      <w:r w:rsidR="005A126C" w:rsidRPr="005A126C">
        <w:rPr>
          <w:rFonts w:ascii="Times New Roman" w:hAnsi="Times New Roman"/>
          <w:sz w:val="28"/>
        </w:rPr>
        <w:t>2 078 714,63</w:t>
      </w:r>
      <w:r w:rsidR="001C10D0" w:rsidRPr="00BC3EAD">
        <w:rPr>
          <w:rFonts w:ascii="Times New Roman" w:hAnsi="Times New Roman"/>
          <w:sz w:val="28"/>
        </w:rPr>
        <w:t xml:space="preserve">руб., что составляет </w:t>
      </w:r>
      <w:r w:rsidR="005A126C">
        <w:rPr>
          <w:rFonts w:ascii="Times New Roman" w:hAnsi="Times New Roman"/>
          <w:sz w:val="28"/>
        </w:rPr>
        <w:t>127,89</w:t>
      </w:r>
      <w:r w:rsidR="00D3738C" w:rsidRPr="00BC3EAD">
        <w:rPr>
          <w:rFonts w:ascii="Times New Roman" w:hAnsi="Times New Roman"/>
          <w:sz w:val="28"/>
        </w:rPr>
        <w:t xml:space="preserve"> % по отношению к </w:t>
      </w:r>
      <w:r w:rsidR="0058490E" w:rsidRPr="00BC3EAD">
        <w:rPr>
          <w:rFonts w:ascii="Times New Roman" w:hAnsi="Times New Roman"/>
          <w:sz w:val="28"/>
        </w:rPr>
        <w:t>аналогичному периоду</w:t>
      </w:r>
      <w:r w:rsidR="00D748A7" w:rsidRPr="00BC3EAD">
        <w:rPr>
          <w:rFonts w:ascii="Times New Roman" w:hAnsi="Times New Roman"/>
          <w:sz w:val="28"/>
        </w:rPr>
        <w:t xml:space="preserve"> </w:t>
      </w:r>
      <w:r w:rsidR="00A8231B" w:rsidRPr="00BC3EAD">
        <w:rPr>
          <w:rFonts w:ascii="Times New Roman" w:hAnsi="Times New Roman"/>
          <w:sz w:val="28"/>
        </w:rPr>
        <w:t>202</w:t>
      </w:r>
      <w:r w:rsidR="0038775F">
        <w:rPr>
          <w:rFonts w:ascii="Times New Roman" w:hAnsi="Times New Roman"/>
          <w:sz w:val="28"/>
        </w:rPr>
        <w:t>3</w:t>
      </w:r>
      <w:r w:rsidR="00360F6C" w:rsidRPr="00BC3EAD">
        <w:rPr>
          <w:rFonts w:ascii="Times New Roman" w:hAnsi="Times New Roman"/>
          <w:sz w:val="28"/>
        </w:rPr>
        <w:t xml:space="preserve"> год</w:t>
      </w:r>
      <w:r w:rsidR="00D748A7" w:rsidRPr="00BC3EAD">
        <w:rPr>
          <w:rFonts w:ascii="Times New Roman" w:hAnsi="Times New Roman"/>
          <w:sz w:val="28"/>
        </w:rPr>
        <w:t>а</w:t>
      </w:r>
      <w:r w:rsidR="001C10D0" w:rsidRPr="00BC3EAD">
        <w:rPr>
          <w:rFonts w:ascii="Times New Roman" w:hAnsi="Times New Roman"/>
          <w:sz w:val="28"/>
        </w:rPr>
        <w:t xml:space="preserve"> и </w:t>
      </w:r>
      <w:r w:rsidR="005A126C">
        <w:rPr>
          <w:rFonts w:ascii="Times New Roman" w:hAnsi="Times New Roman"/>
          <w:sz w:val="28"/>
        </w:rPr>
        <w:t>77,07</w:t>
      </w:r>
      <w:r w:rsidR="001C10D0" w:rsidRPr="00BC3EAD">
        <w:rPr>
          <w:rFonts w:ascii="Times New Roman" w:hAnsi="Times New Roman"/>
          <w:sz w:val="28"/>
        </w:rPr>
        <w:t>% к плановым показателям</w:t>
      </w:r>
      <w:r w:rsidR="00360F6C" w:rsidRPr="00BC3EAD">
        <w:rPr>
          <w:rFonts w:ascii="Times New Roman" w:hAnsi="Times New Roman"/>
          <w:sz w:val="28"/>
        </w:rPr>
        <w:t>.</w:t>
      </w:r>
      <w:r w:rsidR="00E061F7" w:rsidRPr="00BC3EAD">
        <w:rPr>
          <w:rFonts w:ascii="Times New Roman" w:hAnsi="Times New Roman"/>
          <w:sz w:val="28"/>
        </w:rPr>
        <w:t xml:space="preserve"> </w:t>
      </w:r>
      <w:r w:rsidR="00843DCC" w:rsidRPr="00843DCC">
        <w:rPr>
          <w:rFonts w:ascii="Times New Roman" w:hAnsi="Times New Roman"/>
          <w:sz w:val="28"/>
        </w:rPr>
        <w:t>Увеличение расходов обусловлено</w:t>
      </w:r>
      <w:r w:rsidR="004E5D0A">
        <w:rPr>
          <w:rFonts w:ascii="Times New Roman" w:hAnsi="Times New Roman"/>
          <w:sz w:val="28"/>
        </w:rPr>
        <w:t xml:space="preserve"> индексацией </w:t>
      </w:r>
      <w:r w:rsidR="004E5D0A" w:rsidRPr="004E5D0A">
        <w:rPr>
          <w:rFonts w:ascii="Times New Roman" w:hAnsi="Times New Roman"/>
          <w:sz w:val="28"/>
        </w:rPr>
        <w:t>заработной платы</w:t>
      </w:r>
      <w:r w:rsidR="000C6A90">
        <w:rPr>
          <w:rFonts w:ascii="Times New Roman" w:hAnsi="Times New Roman"/>
          <w:sz w:val="28"/>
        </w:rPr>
        <w:t xml:space="preserve"> на 5,5</w:t>
      </w:r>
      <w:r w:rsidR="004E5D0A">
        <w:rPr>
          <w:rFonts w:ascii="Times New Roman" w:hAnsi="Times New Roman"/>
          <w:sz w:val="28"/>
        </w:rPr>
        <w:t>% с 01.10.202</w:t>
      </w:r>
      <w:r w:rsidR="0038775F">
        <w:rPr>
          <w:rFonts w:ascii="Times New Roman" w:hAnsi="Times New Roman"/>
          <w:sz w:val="28"/>
        </w:rPr>
        <w:t>3</w:t>
      </w:r>
      <w:r w:rsidR="004E5D0A">
        <w:rPr>
          <w:rFonts w:ascii="Times New Roman" w:hAnsi="Times New Roman"/>
          <w:sz w:val="28"/>
        </w:rPr>
        <w:t xml:space="preserve">г. и </w:t>
      </w:r>
      <w:r w:rsidR="00843DCC" w:rsidRPr="00843DCC">
        <w:rPr>
          <w:rFonts w:ascii="Times New Roman" w:hAnsi="Times New Roman"/>
          <w:sz w:val="28"/>
        </w:rPr>
        <w:t xml:space="preserve"> доведением заработной платы работников </w:t>
      </w:r>
      <w:proofErr w:type="gramStart"/>
      <w:r w:rsidR="00843DCC" w:rsidRPr="00843DCC">
        <w:rPr>
          <w:rFonts w:ascii="Times New Roman" w:hAnsi="Times New Roman"/>
          <w:sz w:val="28"/>
        </w:rPr>
        <w:t>до</w:t>
      </w:r>
      <w:proofErr w:type="gramEnd"/>
      <w:r w:rsidR="00843DCC" w:rsidRPr="00843DCC">
        <w:rPr>
          <w:rFonts w:ascii="Times New Roman" w:hAnsi="Times New Roman"/>
          <w:sz w:val="28"/>
        </w:rPr>
        <w:t xml:space="preserve"> </w:t>
      </w:r>
      <w:proofErr w:type="gramStart"/>
      <w:r w:rsidR="00843DCC" w:rsidRPr="00843DCC">
        <w:rPr>
          <w:rFonts w:ascii="Times New Roman" w:hAnsi="Times New Roman"/>
          <w:sz w:val="28"/>
        </w:rPr>
        <w:t>МРОТ</w:t>
      </w:r>
      <w:proofErr w:type="gramEnd"/>
      <w:r w:rsidR="00843DCC" w:rsidRPr="00843DCC">
        <w:rPr>
          <w:rFonts w:ascii="Times New Roman" w:hAnsi="Times New Roman"/>
          <w:sz w:val="28"/>
        </w:rPr>
        <w:t xml:space="preserve"> с 01.01.202</w:t>
      </w:r>
      <w:r w:rsidR="0038775F">
        <w:rPr>
          <w:rFonts w:ascii="Times New Roman" w:hAnsi="Times New Roman"/>
          <w:sz w:val="28"/>
        </w:rPr>
        <w:t>4</w:t>
      </w:r>
      <w:r w:rsidR="00843DCC" w:rsidRPr="00843DCC">
        <w:rPr>
          <w:rFonts w:ascii="Times New Roman" w:hAnsi="Times New Roman"/>
          <w:sz w:val="28"/>
        </w:rPr>
        <w:t xml:space="preserve"> года</w:t>
      </w:r>
      <w:r w:rsidR="00843DCC">
        <w:rPr>
          <w:rFonts w:ascii="Times New Roman" w:hAnsi="Times New Roman"/>
          <w:sz w:val="28"/>
        </w:rPr>
        <w:t>.</w:t>
      </w:r>
      <w:r w:rsidR="00843DCC" w:rsidRPr="00843DCC">
        <w:rPr>
          <w:rFonts w:ascii="Times New Roman" w:hAnsi="Times New Roman"/>
          <w:sz w:val="28"/>
        </w:rPr>
        <w:t xml:space="preserve"> </w:t>
      </w:r>
    </w:p>
    <w:p w:rsidR="00360F6C" w:rsidRPr="00BC3EAD" w:rsidRDefault="001619BB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t xml:space="preserve">       </w:t>
      </w:r>
      <w:r w:rsidR="00360F6C" w:rsidRPr="00BC3EAD">
        <w:rPr>
          <w:rFonts w:ascii="Times New Roman" w:hAnsi="Times New Roman"/>
          <w:sz w:val="28"/>
        </w:rPr>
        <w:t xml:space="preserve">По разделу </w:t>
      </w:r>
      <w:r w:rsidR="00360F6C" w:rsidRPr="00BC3EAD">
        <w:rPr>
          <w:rFonts w:ascii="Times New Roman" w:hAnsi="Times New Roman"/>
          <w:b/>
          <w:sz w:val="28"/>
        </w:rPr>
        <w:t>«Национальная оборона»</w:t>
      </w:r>
      <w:r w:rsidR="00360F6C" w:rsidRPr="00BC3EAD">
        <w:rPr>
          <w:rFonts w:ascii="Times New Roman" w:hAnsi="Times New Roman"/>
          <w:sz w:val="28"/>
        </w:rPr>
        <w:t xml:space="preserve"> расходы составили </w:t>
      </w:r>
      <w:r w:rsidR="005A126C">
        <w:rPr>
          <w:rFonts w:ascii="Times New Roman" w:hAnsi="Times New Roman"/>
          <w:sz w:val="28"/>
        </w:rPr>
        <w:t>93 226,89</w:t>
      </w:r>
      <w:r w:rsidR="00360F6C" w:rsidRPr="00BC3EAD">
        <w:rPr>
          <w:rFonts w:ascii="Times New Roman" w:hAnsi="Times New Roman"/>
          <w:sz w:val="28"/>
        </w:rPr>
        <w:t>руб</w:t>
      </w:r>
      <w:r w:rsidR="00397731" w:rsidRPr="00BC3EAD">
        <w:rPr>
          <w:rFonts w:ascii="Times New Roman" w:hAnsi="Times New Roman"/>
          <w:sz w:val="28"/>
        </w:rPr>
        <w:t xml:space="preserve">лей. </w:t>
      </w:r>
      <w:r w:rsidR="00360F6C" w:rsidRPr="00BC3EAD">
        <w:rPr>
          <w:rFonts w:ascii="Times New Roman" w:hAnsi="Times New Roman"/>
          <w:sz w:val="28"/>
        </w:rPr>
        <w:t>Удельный вес</w:t>
      </w:r>
      <w:r w:rsidR="00CF58E4" w:rsidRPr="00BC3EAD">
        <w:rPr>
          <w:rFonts w:ascii="Times New Roman" w:hAnsi="Times New Roman"/>
          <w:sz w:val="28"/>
        </w:rPr>
        <w:t xml:space="preserve"> указанных расходов составил </w:t>
      </w:r>
      <w:r w:rsidR="000C6A90">
        <w:rPr>
          <w:rFonts w:ascii="Times New Roman" w:hAnsi="Times New Roman"/>
          <w:sz w:val="28"/>
        </w:rPr>
        <w:t>2,</w:t>
      </w:r>
      <w:r w:rsidR="00B61360">
        <w:rPr>
          <w:rFonts w:ascii="Times New Roman" w:hAnsi="Times New Roman"/>
          <w:sz w:val="28"/>
        </w:rPr>
        <w:t>1</w:t>
      </w:r>
      <w:r w:rsidR="005A126C">
        <w:rPr>
          <w:rFonts w:ascii="Times New Roman" w:hAnsi="Times New Roman"/>
          <w:sz w:val="28"/>
        </w:rPr>
        <w:t>6</w:t>
      </w:r>
      <w:r w:rsidR="00360F6C" w:rsidRPr="00BC3EAD">
        <w:rPr>
          <w:rFonts w:ascii="Times New Roman" w:hAnsi="Times New Roman"/>
          <w:sz w:val="28"/>
        </w:rPr>
        <w:t xml:space="preserve"> % от общего объема расходов, к уровню 2</w:t>
      </w:r>
      <w:r w:rsidR="00D3738C" w:rsidRPr="00BC3EAD">
        <w:rPr>
          <w:rFonts w:ascii="Times New Roman" w:hAnsi="Times New Roman"/>
          <w:sz w:val="28"/>
        </w:rPr>
        <w:t>0</w:t>
      </w:r>
      <w:r w:rsidR="00A8231B" w:rsidRPr="00BC3EAD">
        <w:rPr>
          <w:rFonts w:ascii="Times New Roman" w:hAnsi="Times New Roman"/>
          <w:sz w:val="28"/>
        </w:rPr>
        <w:t>2</w:t>
      </w:r>
      <w:r w:rsidR="000C6A90">
        <w:rPr>
          <w:rFonts w:ascii="Times New Roman" w:hAnsi="Times New Roman"/>
          <w:sz w:val="28"/>
        </w:rPr>
        <w:t>3</w:t>
      </w:r>
      <w:r w:rsidR="00CF58E4" w:rsidRPr="00BC3EAD">
        <w:rPr>
          <w:rFonts w:ascii="Times New Roman" w:hAnsi="Times New Roman"/>
          <w:sz w:val="28"/>
        </w:rPr>
        <w:t xml:space="preserve"> года расходы составили </w:t>
      </w:r>
      <w:r w:rsidR="005A126C">
        <w:rPr>
          <w:rFonts w:ascii="Times New Roman" w:hAnsi="Times New Roman"/>
          <w:sz w:val="28"/>
        </w:rPr>
        <w:t>104,53</w:t>
      </w:r>
      <w:r w:rsidR="00360F6C" w:rsidRPr="00BC3EAD">
        <w:rPr>
          <w:rFonts w:ascii="Times New Roman" w:hAnsi="Times New Roman"/>
          <w:sz w:val="28"/>
        </w:rPr>
        <w:t xml:space="preserve"> %.</w:t>
      </w:r>
      <w:r w:rsidR="00397731" w:rsidRPr="00BC3EAD">
        <w:rPr>
          <w:rFonts w:ascii="Times New Roman" w:hAnsi="Times New Roman"/>
          <w:sz w:val="28"/>
        </w:rPr>
        <w:t xml:space="preserve"> </w:t>
      </w:r>
      <w:r w:rsidR="00B61360" w:rsidRPr="00B61360">
        <w:rPr>
          <w:rFonts w:ascii="Times New Roman" w:hAnsi="Times New Roman"/>
          <w:sz w:val="28"/>
        </w:rPr>
        <w:t>Увеличение расходов обусловлено индексацией заработной платы на 5,5% с 01.10.2023г. и  доведение</w:t>
      </w:r>
      <w:r w:rsidR="00B61360">
        <w:rPr>
          <w:rFonts w:ascii="Times New Roman" w:hAnsi="Times New Roman"/>
          <w:sz w:val="28"/>
        </w:rPr>
        <w:t>м заработной платы работника ВУС</w:t>
      </w:r>
      <w:r w:rsidR="00B61360" w:rsidRPr="00B61360">
        <w:rPr>
          <w:rFonts w:ascii="Times New Roman" w:hAnsi="Times New Roman"/>
          <w:sz w:val="28"/>
        </w:rPr>
        <w:t xml:space="preserve"> </w:t>
      </w:r>
      <w:proofErr w:type="gramStart"/>
      <w:r w:rsidR="00B61360" w:rsidRPr="00B61360">
        <w:rPr>
          <w:rFonts w:ascii="Times New Roman" w:hAnsi="Times New Roman"/>
          <w:sz w:val="28"/>
        </w:rPr>
        <w:t>до</w:t>
      </w:r>
      <w:proofErr w:type="gramEnd"/>
      <w:r w:rsidR="00B61360" w:rsidRPr="00B61360">
        <w:rPr>
          <w:rFonts w:ascii="Times New Roman" w:hAnsi="Times New Roman"/>
          <w:sz w:val="28"/>
        </w:rPr>
        <w:t xml:space="preserve"> </w:t>
      </w:r>
      <w:proofErr w:type="gramStart"/>
      <w:r w:rsidR="00B61360" w:rsidRPr="00B61360">
        <w:rPr>
          <w:rFonts w:ascii="Times New Roman" w:hAnsi="Times New Roman"/>
          <w:sz w:val="28"/>
        </w:rPr>
        <w:t>МРОТ</w:t>
      </w:r>
      <w:proofErr w:type="gramEnd"/>
      <w:r w:rsidR="00B61360" w:rsidRPr="00B61360">
        <w:rPr>
          <w:rFonts w:ascii="Times New Roman" w:hAnsi="Times New Roman"/>
          <w:sz w:val="28"/>
        </w:rPr>
        <w:t xml:space="preserve"> с 01.01.2024 года</w:t>
      </w:r>
      <w:r w:rsidR="00613569" w:rsidRPr="00BC3EAD">
        <w:rPr>
          <w:rFonts w:ascii="Times New Roman" w:hAnsi="Times New Roman"/>
          <w:sz w:val="28"/>
        </w:rPr>
        <w:t>.</w:t>
      </w:r>
      <w:r w:rsidR="00360F6C" w:rsidRPr="00BC3EAD">
        <w:rPr>
          <w:rFonts w:ascii="Times New Roman" w:hAnsi="Times New Roman"/>
          <w:sz w:val="28"/>
        </w:rPr>
        <w:t xml:space="preserve"> Бюджетные ассигнования были направлены на осуществление первичного воинского учета на территориях, где отсутствуют военные комиссариаты.</w:t>
      </w:r>
    </w:p>
    <w:p w:rsidR="001619BB" w:rsidRPr="00933AB0" w:rsidRDefault="00360F6C" w:rsidP="00BC3EAD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lastRenderedPageBreak/>
        <w:t xml:space="preserve"> </w:t>
      </w:r>
      <w:r w:rsidR="001619BB" w:rsidRPr="00BC3EAD">
        <w:rPr>
          <w:rFonts w:ascii="Times New Roman" w:hAnsi="Times New Roman"/>
          <w:sz w:val="28"/>
        </w:rPr>
        <w:t xml:space="preserve">      </w:t>
      </w:r>
      <w:r w:rsidRPr="00933AB0">
        <w:rPr>
          <w:rFonts w:ascii="Times New Roman" w:hAnsi="Times New Roman"/>
          <w:sz w:val="28"/>
        </w:rPr>
        <w:t xml:space="preserve">По разделу </w:t>
      </w:r>
      <w:r w:rsidRPr="00933AB0">
        <w:rPr>
          <w:rFonts w:ascii="Times New Roman" w:hAnsi="Times New Roman"/>
          <w:b/>
          <w:sz w:val="28"/>
        </w:rPr>
        <w:t>«Национальная безопасность и правоохранительная деятельность</w:t>
      </w:r>
      <w:r w:rsidR="00275452" w:rsidRPr="00933AB0">
        <w:rPr>
          <w:rFonts w:ascii="Times New Roman" w:hAnsi="Times New Roman"/>
          <w:b/>
          <w:sz w:val="28"/>
        </w:rPr>
        <w:t xml:space="preserve">» </w:t>
      </w:r>
      <w:r w:rsidR="006A22BC" w:rsidRPr="00933AB0">
        <w:rPr>
          <w:rFonts w:ascii="Times New Roman" w:hAnsi="Times New Roman"/>
          <w:sz w:val="28"/>
        </w:rPr>
        <w:t xml:space="preserve">расходы составили </w:t>
      </w:r>
      <w:r w:rsidR="00BD449F" w:rsidRPr="00933AB0">
        <w:rPr>
          <w:rFonts w:ascii="Times New Roman" w:hAnsi="Times New Roman"/>
          <w:sz w:val="28"/>
        </w:rPr>
        <w:t xml:space="preserve"> </w:t>
      </w:r>
      <w:r w:rsidR="005A126C">
        <w:rPr>
          <w:rFonts w:ascii="Times New Roman" w:hAnsi="Times New Roman"/>
          <w:sz w:val="28"/>
        </w:rPr>
        <w:t>112</w:t>
      </w:r>
      <w:r w:rsidR="00537E87" w:rsidRPr="00933AB0">
        <w:rPr>
          <w:rFonts w:ascii="Times New Roman" w:hAnsi="Times New Roman"/>
          <w:sz w:val="28"/>
        </w:rPr>
        <w:t> 000,00</w:t>
      </w:r>
      <w:r w:rsidR="001619BB" w:rsidRPr="00933AB0">
        <w:rPr>
          <w:rFonts w:ascii="Times New Roman" w:hAnsi="Times New Roman"/>
          <w:color w:val="000000"/>
          <w:sz w:val="28"/>
        </w:rPr>
        <w:t xml:space="preserve"> рублей, к уровню прошлого года </w:t>
      </w:r>
      <w:r w:rsidR="004E5D0A" w:rsidRPr="00933AB0">
        <w:rPr>
          <w:rFonts w:ascii="Times New Roman" w:hAnsi="Times New Roman"/>
          <w:color w:val="000000"/>
          <w:sz w:val="28"/>
        </w:rPr>
        <w:t xml:space="preserve">расходы </w:t>
      </w:r>
      <w:r w:rsidR="000C6A90">
        <w:rPr>
          <w:rFonts w:ascii="Times New Roman" w:hAnsi="Times New Roman"/>
          <w:color w:val="000000"/>
          <w:sz w:val="28"/>
        </w:rPr>
        <w:t xml:space="preserve">составили </w:t>
      </w:r>
      <w:r w:rsidR="005A126C">
        <w:rPr>
          <w:rFonts w:ascii="Times New Roman" w:hAnsi="Times New Roman"/>
          <w:color w:val="000000"/>
          <w:sz w:val="28"/>
        </w:rPr>
        <w:t>106,67</w:t>
      </w:r>
      <w:r w:rsidR="000C6A90">
        <w:rPr>
          <w:rFonts w:ascii="Times New Roman" w:hAnsi="Times New Roman"/>
          <w:color w:val="000000"/>
          <w:sz w:val="28"/>
        </w:rPr>
        <w:t>%</w:t>
      </w:r>
      <w:r w:rsidR="004E5D0A" w:rsidRPr="00933AB0">
        <w:rPr>
          <w:rFonts w:ascii="Times New Roman" w:hAnsi="Times New Roman"/>
          <w:color w:val="000000"/>
          <w:sz w:val="28"/>
        </w:rPr>
        <w:t>.</w:t>
      </w:r>
      <w:r w:rsidR="00613569" w:rsidRPr="00933AB0">
        <w:rPr>
          <w:rFonts w:ascii="Times New Roman" w:hAnsi="Times New Roman"/>
          <w:sz w:val="28"/>
        </w:rPr>
        <w:t xml:space="preserve"> </w:t>
      </w:r>
      <w:r w:rsidR="006A22BC" w:rsidRPr="00933AB0">
        <w:rPr>
          <w:rFonts w:ascii="Times New Roman" w:hAnsi="Times New Roman"/>
          <w:sz w:val="28"/>
        </w:rPr>
        <w:t xml:space="preserve">Удельный вес указанных расходов составил </w:t>
      </w:r>
      <w:r w:rsidR="005A126C">
        <w:rPr>
          <w:rFonts w:ascii="Times New Roman" w:hAnsi="Times New Roman"/>
          <w:sz w:val="28"/>
        </w:rPr>
        <w:t>2,60</w:t>
      </w:r>
      <w:r w:rsidR="006A22BC" w:rsidRPr="00933AB0">
        <w:rPr>
          <w:rFonts w:ascii="Times New Roman" w:hAnsi="Times New Roman"/>
          <w:sz w:val="28"/>
        </w:rPr>
        <w:t>% от общего объема расходов</w:t>
      </w:r>
      <w:r w:rsidR="00453D92" w:rsidRPr="00933AB0">
        <w:rPr>
          <w:rFonts w:ascii="Times New Roman" w:hAnsi="Times New Roman"/>
          <w:sz w:val="28"/>
        </w:rPr>
        <w:t>.</w:t>
      </w:r>
      <w:r w:rsidR="005268C2" w:rsidRPr="00933AB0">
        <w:rPr>
          <w:rFonts w:ascii="Times New Roman" w:hAnsi="Times New Roman"/>
          <w:sz w:val="28"/>
        </w:rPr>
        <w:t xml:space="preserve"> </w:t>
      </w:r>
      <w:r w:rsidR="004E5D0A" w:rsidRPr="00933AB0">
        <w:rPr>
          <w:rFonts w:ascii="Times New Roman" w:hAnsi="Times New Roman"/>
          <w:sz w:val="28"/>
        </w:rPr>
        <w:t>У</w:t>
      </w:r>
      <w:r w:rsidR="00B61360">
        <w:rPr>
          <w:rFonts w:ascii="Times New Roman" w:hAnsi="Times New Roman"/>
          <w:sz w:val="28"/>
        </w:rPr>
        <w:t>велич</w:t>
      </w:r>
      <w:r w:rsidR="004E5D0A" w:rsidRPr="00933AB0">
        <w:rPr>
          <w:rFonts w:ascii="Times New Roman" w:hAnsi="Times New Roman"/>
          <w:sz w:val="28"/>
        </w:rPr>
        <w:t>ение</w:t>
      </w:r>
      <w:r w:rsidR="005268C2" w:rsidRPr="00933AB0">
        <w:rPr>
          <w:rFonts w:ascii="Times New Roman" w:hAnsi="Times New Roman"/>
          <w:sz w:val="28"/>
        </w:rPr>
        <w:t xml:space="preserve"> расходов обусловлено </w:t>
      </w:r>
      <w:r w:rsidR="005A126C">
        <w:rPr>
          <w:rFonts w:ascii="Times New Roman" w:hAnsi="Times New Roman"/>
          <w:sz w:val="28"/>
        </w:rPr>
        <w:t>ростом потребительских цен</w:t>
      </w:r>
      <w:r w:rsidR="00B61360">
        <w:rPr>
          <w:rFonts w:ascii="Times New Roman" w:hAnsi="Times New Roman"/>
          <w:sz w:val="28"/>
        </w:rPr>
        <w:t xml:space="preserve"> на</w:t>
      </w:r>
      <w:r w:rsidR="005268C2" w:rsidRPr="00933AB0">
        <w:rPr>
          <w:rFonts w:ascii="Times New Roman" w:hAnsi="Times New Roman"/>
          <w:sz w:val="28"/>
        </w:rPr>
        <w:t xml:space="preserve"> </w:t>
      </w:r>
      <w:r w:rsidR="008F59E2" w:rsidRPr="00933AB0">
        <w:rPr>
          <w:rFonts w:ascii="Times New Roman" w:hAnsi="Times New Roman"/>
          <w:sz w:val="28"/>
        </w:rPr>
        <w:t>материальны</w:t>
      </w:r>
      <w:r w:rsidR="00B61360">
        <w:rPr>
          <w:rFonts w:ascii="Times New Roman" w:hAnsi="Times New Roman"/>
          <w:sz w:val="28"/>
        </w:rPr>
        <w:t>е</w:t>
      </w:r>
      <w:r w:rsidR="008F59E2" w:rsidRPr="00933AB0">
        <w:rPr>
          <w:rFonts w:ascii="Times New Roman" w:hAnsi="Times New Roman"/>
          <w:sz w:val="28"/>
        </w:rPr>
        <w:t xml:space="preserve"> </w:t>
      </w:r>
      <w:r w:rsidR="005A126C">
        <w:rPr>
          <w:rFonts w:ascii="Times New Roman" w:hAnsi="Times New Roman"/>
          <w:sz w:val="28"/>
        </w:rPr>
        <w:t>средства</w:t>
      </w:r>
      <w:r w:rsidR="008F59E2" w:rsidRPr="00933AB0">
        <w:rPr>
          <w:rFonts w:ascii="Times New Roman" w:hAnsi="Times New Roman"/>
          <w:sz w:val="28"/>
        </w:rPr>
        <w:t xml:space="preserve"> </w:t>
      </w:r>
      <w:r w:rsidR="005268C2" w:rsidRPr="00933AB0">
        <w:rPr>
          <w:rFonts w:ascii="Times New Roman" w:hAnsi="Times New Roman"/>
          <w:sz w:val="28"/>
        </w:rPr>
        <w:t xml:space="preserve"> по передаваемым полномочиям. </w:t>
      </w:r>
    </w:p>
    <w:p w:rsidR="00360F6C" w:rsidRPr="00933AB0" w:rsidRDefault="00360F6C" w:rsidP="00BC3EAD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933AB0">
        <w:rPr>
          <w:rFonts w:ascii="Times New Roman" w:hAnsi="Times New Roman"/>
          <w:sz w:val="28"/>
        </w:rPr>
        <w:t xml:space="preserve"> </w:t>
      </w:r>
      <w:r w:rsidR="00ED2FC1" w:rsidRPr="00933AB0">
        <w:rPr>
          <w:rFonts w:ascii="Times New Roman" w:hAnsi="Times New Roman"/>
          <w:sz w:val="28"/>
        </w:rPr>
        <w:t xml:space="preserve">     </w:t>
      </w:r>
      <w:r w:rsidRPr="00933AB0">
        <w:rPr>
          <w:rFonts w:ascii="Times New Roman" w:hAnsi="Times New Roman"/>
          <w:sz w:val="28"/>
        </w:rPr>
        <w:t xml:space="preserve">По разделу </w:t>
      </w:r>
      <w:r w:rsidR="00E14523">
        <w:rPr>
          <w:rFonts w:ascii="Times New Roman" w:hAnsi="Times New Roman"/>
          <w:b/>
          <w:sz w:val="28"/>
        </w:rPr>
        <w:t>«</w:t>
      </w:r>
      <w:r w:rsidR="00CE198E" w:rsidRPr="00933AB0">
        <w:rPr>
          <w:rFonts w:ascii="Times New Roman" w:hAnsi="Times New Roman"/>
          <w:b/>
          <w:sz w:val="28"/>
        </w:rPr>
        <w:t>Жилищно-к</w:t>
      </w:r>
      <w:r w:rsidRPr="00933AB0">
        <w:rPr>
          <w:rFonts w:ascii="Times New Roman" w:hAnsi="Times New Roman"/>
          <w:b/>
          <w:sz w:val="28"/>
        </w:rPr>
        <w:t>оммунальное хозяйство»</w:t>
      </w:r>
      <w:r w:rsidRPr="00933AB0">
        <w:rPr>
          <w:rFonts w:ascii="Times New Roman" w:hAnsi="Times New Roman"/>
          <w:sz w:val="28"/>
        </w:rPr>
        <w:t xml:space="preserve"> </w:t>
      </w:r>
      <w:r w:rsidR="00D3738C" w:rsidRPr="00933AB0">
        <w:rPr>
          <w:rFonts w:ascii="Times New Roman" w:hAnsi="Times New Roman"/>
          <w:sz w:val="28"/>
        </w:rPr>
        <w:t>в 20</w:t>
      </w:r>
      <w:r w:rsidR="00CE1D78" w:rsidRPr="00933AB0">
        <w:rPr>
          <w:rFonts w:ascii="Times New Roman" w:hAnsi="Times New Roman"/>
          <w:sz w:val="28"/>
        </w:rPr>
        <w:t>2</w:t>
      </w:r>
      <w:r w:rsidR="00D03CF6">
        <w:rPr>
          <w:rFonts w:ascii="Times New Roman" w:hAnsi="Times New Roman"/>
          <w:sz w:val="28"/>
        </w:rPr>
        <w:t>4</w:t>
      </w:r>
      <w:r w:rsidRPr="00933AB0">
        <w:rPr>
          <w:rFonts w:ascii="Times New Roman" w:hAnsi="Times New Roman"/>
          <w:sz w:val="28"/>
        </w:rPr>
        <w:t xml:space="preserve"> год</w:t>
      </w:r>
      <w:r w:rsidR="00537E87" w:rsidRPr="00933AB0">
        <w:rPr>
          <w:rFonts w:ascii="Times New Roman" w:hAnsi="Times New Roman"/>
          <w:sz w:val="28"/>
        </w:rPr>
        <w:t>у</w:t>
      </w:r>
      <w:r w:rsidRPr="00933AB0">
        <w:rPr>
          <w:rFonts w:ascii="Times New Roman" w:hAnsi="Times New Roman"/>
          <w:sz w:val="28"/>
        </w:rPr>
        <w:t xml:space="preserve"> использовано бюджетных средств,  в сумме </w:t>
      </w:r>
      <w:r w:rsidR="005A126C" w:rsidRPr="008103C2">
        <w:rPr>
          <w:rFonts w:ascii="Times New Roman" w:hAnsi="Times New Roman"/>
          <w:color w:val="000000"/>
          <w:sz w:val="28"/>
          <w:szCs w:val="28"/>
        </w:rPr>
        <w:t>1 657 331,31</w:t>
      </w:r>
      <w:r w:rsidR="00E219FE" w:rsidRPr="008103C2">
        <w:rPr>
          <w:rFonts w:ascii="Times New Roman" w:hAnsi="Times New Roman"/>
          <w:sz w:val="28"/>
          <w:szCs w:val="28"/>
        </w:rPr>
        <w:t>рублей</w:t>
      </w:r>
      <w:r w:rsidRPr="00933AB0">
        <w:rPr>
          <w:rFonts w:ascii="Times New Roman" w:hAnsi="Times New Roman"/>
          <w:sz w:val="28"/>
        </w:rPr>
        <w:t xml:space="preserve">. </w:t>
      </w:r>
      <w:proofErr w:type="gramStart"/>
      <w:r w:rsidRPr="00933AB0">
        <w:rPr>
          <w:rFonts w:ascii="Times New Roman" w:hAnsi="Times New Roman"/>
          <w:sz w:val="28"/>
        </w:rPr>
        <w:t>По отношению к утвержденному</w:t>
      </w:r>
      <w:r w:rsidR="00BD449F" w:rsidRPr="00933AB0">
        <w:rPr>
          <w:rFonts w:ascii="Times New Roman" w:hAnsi="Times New Roman"/>
          <w:sz w:val="28"/>
        </w:rPr>
        <w:t xml:space="preserve"> </w:t>
      </w:r>
      <w:r w:rsidRPr="00933AB0">
        <w:rPr>
          <w:rFonts w:ascii="Times New Roman" w:hAnsi="Times New Roman"/>
          <w:sz w:val="28"/>
        </w:rPr>
        <w:t xml:space="preserve"> уточненному </w:t>
      </w:r>
      <w:r w:rsidR="00E219FE" w:rsidRPr="00933AB0">
        <w:rPr>
          <w:rFonts w:ascii="Times New Roman" w:hAnsi="Times New Roman"/>
          <w:sz w:val="28"/>
        </w:rPr>
        <w:t xml:space="preserve">плану расходы </w:t>
      </w:r>
      <w:r w:rsidR="00D51489" w:rsidRPr="00933AB0">
        <w:rPr>
          <w:rFonts w:ascii="Times New Roman" w:hAnsi="Times New Roman"/>
          <w:sz w:val="28"/>
        </w:rPr>
        <w:t xml:space="preserve">исполнены на </w:t>
      </w:r>
      <w:r w:rsidR="004772FD">
        <w:rPr>
          <w:rFonts w:ascii="Times New Roman" w:hAnsi="Times New Roman"/>
          <w:sz w:val="28"/>
        </w:rPr>
        <w:t>45,57</w:t>
      </w:r>
      <w:r w:rsidR="00D51489" w:rsidRPr="00933AB0">
        <w:rPr>
          <w:rFonts w:ascii="Times New Roman" w:hAnsi="Times New Roman"/>
          <w:sz w:val="28"/>
        </w:rPr>
        <w:t>%</w:t>
      </w:r>
      <w:r w:rsidRPr="00933AB0">
        <w:rPr>
          <w:rFonts w:ascii="Times New Roman" w:hAnsi="Times New Roman"/>
          <w:sz w:val="28"/>
        </w:rPr>
        <w:t>, а по отно</w:t>
      </w:r>
      <w:r w:rsidR="00E219FE" w:rsidRPr="00933AB0">
        <w:rPr>
          <w:rFonts w:ascii="Times New Roman" w:hAnsi="Times New Roman"/>
          <w:sz w:val="28"/>
        </w:rPr>
        <w:t>шению к 20</w:t>
      </w:r>
      <w:r w:rsidR="005268C2" w:rsidRPr="00933AB0">
        <w:rPr>
          <w:rFonts w:ascii="Times New Roman" w:hAnsi="Times New Roman"/>
          <w:sz w:val="28"/>
        </w:rPr>
        <w:t>2</w:t>
      </w:r>
      <w:r w:rsidR="00D03CF6">
        <w:rPr>
          <w:rFonts w:ascii="Times New Roman" w:hAnsi="Times New Roman"/>
          <w:sz w:val="28"/>
        </w:rPr>
        <w:t>3</w:t>
      </w:r>
      <w:r w:rsidR="00E219FE" w:rsidRPr="00933AB0">
        <w:rPr>
          <w:rFonts w:ascii="Times New Roman" w:hAnsi="Times New Roman"/>
          <w:sz w:val="28"/>
        </w:rPr>
        <w:t xml:space="preserve"> году </w:t>
      </w:r>
      <w:r w:rsidR="00FD7BB1" w:rsidRPr="00933AB0">
        <w:rPr>
          <w:rFonts w:ascii="Times New Roman" w:hAnsi="Times New Roman"/>
          <w:sz w:val="28"/>
        </w:rPr>
        <w:t xml:space="preserve">исполнение по разделу </w:t>
      </w:r>
      <w:r w:rsidR="004772FD">
        <w:rPr>
          <w:rFonts w:ascii="Times New Roman" w:hAnsi="Times New Roman"/>
          <w:sz w:val="28"/>
        </w:rPr>
        <w:t>снизилось на 28,11</w:t>
      </w:r>
      <w:r w:rsidR="00243D02" w:rsidRPr="00933AB0">
        <w:rPr>
          <w:rFonts w:ascii="Times New Roman" w:hAnsi="Times New Roman"/>
          <w:sz w:val="28"/>
        </w:rPr>
        <w:t>%</w:t>
      </w:r>
      <w:r w:rsidR="00E219FE" w:rsidRPr="00933AB0">
        <w:rPr>
          <w:rFonts w:ascii="Times New Roman" w:hAnsi="Times New Roman"/>
          <w:sz w:val="28"/>
        </w:rPr>
        <w:t>.</w:t>
      </w:r>
      <w:r w:rsidR="00266A91" w:rsidRPr="00933AB0">
        <w:rPr>
          <w:rFonts w:ascii="Times New Roman" w:hAnsi="Times New Roman"/>
          <w:sz w:val="28"/>
        </w:rPr>
        <w:t xml:space="preserve"> </w:t>
      </w:r>
      <w:r w:rsidR="00CF71AD" w:rsidRPr="00933AB0">
        <w:rPr>
          <w:rFonts w:ascii="Times New Roman" w:hAnsi="Times New Roman"/>
          <w:sz w:val="28"/>
        </w:rPr>
        <w:t xml:space="preserve"> </w:t>
      </w:r>
      <w:r w:rsidR="004772FD" w:rsidRPr="004772FD">
        <w:rPr>
          <w:rFonts w:ascii="Times New Roman" w:hAnsi="Times New Roman"/>
          <w:sz w:val="28"/>
          <w:szCs w:val="28"/>
        </w:rPr>
        <w:t>В</w:t>
      </w:r>
      <w:r w:rsidR="004772FD">
        <w:rPr>
          <w:rFonts w:ascii="Times New Roman" w:hAnsi="Times New Roman"/>
          <w:sz w:val="28"/>
          <w:szCs w:val="28"/>
        </w:rPr>
        <w:t xml:space="preserve"> 2023 году проводились работы по </w:t>
      </w:r>
      <w:r w:rsidR="004772FD" w:rsidRPr="004772FD">
        <w:rPr>
          <w:rFonts w:ascii="Times New Roman" w:hAnsi="Times New Roman"/>
          <w:sz w:val="28"/>
        </w:rPr>
        <w:t>ремонту памятников</w:t>
      </w:r>
      <w:r w:rsidR="004772FD">
        <w:rPr>
          <w:rFonts w:ascii="Times New Roman" w:hAnsi="Times New Roman"/>
          <w:sz w:val="28"/>
        </w:rPr>
        <w:t>, а также р</w:t>
      </w:r>
      <w:r w:rsidR="004772FD" w:rsidRPr="004772FD">
        <w:rPr>
          <w:rFonts w:ascii="Times New Roman" w:hAnsi="Times New Roman"/>
          <w:sz w:val="28"/>
          <w:szCs w:val="28"/>
        </w:rPr>
        <w:t>асходы</w:t>
      </w:r>
      <w:r w:rsidR="004772FD" w:rsidRPr="004772FD">
        <w:rPr>
          <w:rFonts w:ascii="Times New Roman" w:hAnsi="Times New Roman"/>
          <w:sz w:val="28"/>
        </w:rPr>
        <w:t xml:space="preserve"> были направлены на </w:t>
      </w:r>
      <w:r w:rsidR="004772FD" w:rsidRPr="004772FD">
        <w:rPr>
          <w:rFonts w:ascii="Times New Roman" w:hAnsi="Times New Roman"/>
          <w:sz w:val="28"/>
        </w:rPr>
        <w:t>покупк</w:t>
      </w:r>
      <w:r w:rsidR="004772FD">
        <w:rPr>
          <w:rFonts w:ascii="Times New Roman" w:hAnsi="Times New Roman"/>
          <w:sz w:val="28"/>
        </w:rPr>
        <w:t>у</w:t>
      </w:r>
      <w:r w:rsidR="004772FD" w:rsidRPr="004772FD">
        <w:rPr>
          <w:rFonts w:ascii="Times New Roman" w:hAnsi="Times New Roman"/>
          <w:sz w:val="28"/>
        </w:rPr>
        <w:t xml:space="preserve"> контейнеров ТБО</w:t>
      </w:r>
      <w:r w:rsidR="004772FD" w:rsidRPr="004772FD">
        <w:rPr>
          <w:rFonts w:ascii="Times New Roman" w:hAnsi="Times New Roman"/>
          <w:sz w:val="28"/>
        </w:rPr>
        <w:t xml:space="preserve"> </w:t>
      </w:r>
      <w:r w:rsidR="004772FD">
        <w:rPr>
          <w:rFonts w:ascii="Times New Roman" w:hAnsi="Times New Roman"/>
          <w:sz w:val="28"/>
        </w:rPr>
        <w:t xml:space="preserve"> и </w:t>
      </w:r>
      <w:r w:rsidR="004772FD" w:rsidRPr="004772FD">
        <w:rPr>
          <w:rFonts w:ascii="Times New Roman" w:hAnsi="Times New Roman"/>
          <w:sz w:val="28"/>
        </w:rPr>
        <w:t>увеличение количества светильников уличного освещения</w:t>
      </w:r>
      <w:r w:rsidR="004772FD">
        <w:rPr>
          <w:rFonts w:ascii="Times New Roman" w:hAnsi="Times New Roman"/>
          <w:sz w:val="28"/>
        </w:rPr>
        <w:t>, в 2024 году вышеперечисленные мероприятия не проводились.</w:t>
      </w:r>
      <w:proofErr w:type="gramEnd"/>
    </w:p>
    <w:p w:rsidR="00D51489" w:rsidRPr="00933AB0" w:rsidRDefault="00ED2FC1" w:rsidP="00D51489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 </w:t>
      </w:r>
      <w:r w:rsidR="00D51489" w:rsidRPr="00933AB0">
        <w:rPr>
          <w:rFonts w:ascii="Times New Roman" w:hAnsi="Times New Roman"/>
          <w:sz w:val="28"/>
        </w:rPr>
        <w:t xml:space="preserve">По разделу </w:t>
      </w:r>
      <w:r w:rsidR="00D51489" w:rsidRPr="00933AB0">
        <w:rPr>
          <w:rFonts w:ascii="Times New Roman" w:hAnsi="Times New Roman"/>
          <w:b/>
          <w:sz w:val="28"/>
        </w:rPr>
        <w:t xml:space="preserve">«Культура, кинематография» </w:t>
      </w:r>
      <w:r w:rsidR="00D51489" w:rsidRPr="00933AB0">
        <w:rPr>
          <w:rFonts w:ascii="Times New Roman" w:hAnsi="Times New Roman"/>
          <w:sz w:val="28"/>
        </w:rPr>
        <w:t xml:space="preserve">расходы в виде субвенций по передаваемым полномочиям составили </w:t>
      </w:r>
      <w:r w:rsidR="008103C2">
        <w:rPr>
          <w:rFonts w:ascii="Times New Roman" w:hAnsi="Times New Roman"/>
          <w:sz w:val="28"/>
        </w:rPr>
        <w:t>115</w:t>
      </w:r>
      <w:r w:rsidR="008F59E2" w:rsidRPr="00933AB0">
        <w:rPr>
          <w:rFonts w:ascii="Times New Roman" w:hAnsi="Times New Roman"/>
          <w:sz w:val="28"/>
        </w:rPr>
        <w:t> 000,00</w:t>
      </w:r>
      <w:r w:rsidR="00D51489" w:rsidRPr="00933AB0">
        <w:rPr>
          <w:rFonts w:ascii="Times New Roman" w:hAnsi="Times New Roman"/>
          <w:sz w:val="28"/>
        </w:rPr>
        <w:t xml:space="preserve"> рублей. </w:t>
      </w:r>
      <w:r w:rsidR="00C24069">
        <w:rPr>
          <w:rFonts w:ascii="Times New Roman" w:hAnsi="Times New Roman"/>
          <w:sz w:val="28"/>
        </w:rPr>
        <w:t>Сокращ</w:t>
      </w:r>
      <w:r w:rsidR="00266A91" w:rsidRPr="00933AB0">
        <w:rPr>
          <w:rFonts w:ascii="Times New Roman" w:hAnsi="Times New Roman"/>
          <w:sz w:val="28"/>
        </w:rPr>
        <w:t xml:space="preserve">ение расходов связано с </w:t>
      </w:r>
      <w:r w:rsidR="00B65C58" w:rsidRPr="00933AB0">
        <w:rPr>
          <w:rFonts w:ascii="Times New Roman" w:hAnsi="Times New Roman"/>
          <w:sz w:val="28"/>
        </w:rPr>
        <w:t>у</w:t>
      </w:r>
      <w:r w:rsidR="00B65C58">
        <w:rPr>
          <w:rFonts w:ascii="Times New Roman" w:hAnsi="Times New Roman"/>
          <w:sz w:val="28"/>
        </w:rPr>
        <w:t>меньш</w:t>
      </w:r>
      <w:r w:rsidR="00B65C58" w:rsidRPr="00933AB0">
        <w:rPr>
          <w:rFonts w:ascii="Times New Roman" w:hAnsi="Times New Roman"/>
          <w:sz w:val="28"/>
        </w:rPr>
        <w:t>ением материальных затрат  по передаваемым полномочиям</w:t>
      </w:r>
      <w:r w:rsidR="00D51489" w:rsidRPr="00933AB0">
        <w:rPr>
          <w:rFonts w:ascii="Times New Roman" w:hAnsi="Times New Roman"/>
          <w:sz w:val="28"/>
        </w:rPr>
        <w:t xml:space="preserve">. </w:t>
      </w:r>
      <w:bookmarkStart w:id="0" w:name="_GoBack"/>
      <w:bookmarkEnd w:id="0"/>
    </w:p>
    <w:p w:rsidR="00360F6C" w:rsidRPr="00933AB0" w:rsidRDefault="00ED2FC1" w:rsidP="00ED2FC1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</w:t>
      </w:r>
      <w:r w:rsidR="00360F6C" w:rsidRPr="00933AB0">
        <w:rPr>
          <w:rFonts w:ascii="Times New Roman" w:hAnsi="Times New Roman"/>
          <w:sz w:val="28"/>
        </w:rPr>
        <w:t>Расходы по разделу «</w:t>
      </w:r>
      <w:r w:rsidR="00360F6C" w:rsidRPr="00933AB0">
        <w:rPr>
          <w:rFonts w:ascii="Times New Roman" w:hAnsi="Times New Roman"/>
          <w:b/>
          <w:sz w:val="28"/>
          <w:szCs w:val="28"/>
        </w:rPr>
        <w:t>Социальная политика</w:t>
      </w:r>
      <w:r w:rsidR="00360F6C" w:rsidRPr="00933AB0">
        <w:rPr>
          <w:rFonts w:ascii="Times New Roman" w:hAnsi="Times New Roman"/>
          <w:b/>
          <w:sz w:val="28"/>
        </w:rPr>
        <w:t>»</w:t>
      </w:r>
      <w:r w:rsidR="00360F6C" w:rsidRPr="00933AB0">
        <w:rPr>
          <w:rFonts w:ascii="Times New Roman" w:hAnsi="Times New Roman"/>
          <w:sz w:val="28"/>
        </w:rPr>
        <w:t xml:space="preserve"> составили  </w:t>
      </w:r>
      <w:r w:rsidR="008103C2" w:rsidRPr="008103C2">
        <w:rPr>
          <w:rFonts w:ascii="Times New Roman" w:hAnsi="Times New Roman"/>
          <w:sz w:val="28"/>
          <w:szCs w:val="28"/>
        </w:rPr>
        <w:t>251 400,33</w:t>
      </w:r>
      <w:r w:rsidR="00BD449F" w:rsidRPr="008103C2">
        <w:rPr>
          <w:rFonts w:ascii="Times New Roman" w:hAnsi="Times New Roman"/>
          <w:sz w:val="28"/>
          <w:szCs w:val="28"/>
        </w:rPr>
        <w:t>рублей</w:t>
      </w:r>
      <w:r w:rsidR="00BD449F" w:rsidRPr="00933AB0">
        <w:rPr>
          <w:rFonts w:ascii="Times New Roman" w:hAnsi="Times New Roman"/>
          <w:sz w:val="28"/>
        </w:rPr>
        <w:t>,</w:t>
      </w:r>
      <w:r w:rsidRPr="00933AB0">
        <w:rPr>
          <w:rFonts w:ascii="Times New Roman" w:hAnsi="Times New Roman"/>
          <w:sz w:val="28"/>
        </w:rPr>
        <w:t xml:space="preserve"> </w:t>
      </w:r>
      <w:r w:rsidR="00B65C58" w:rsidRPr="00843DCC">
        <w:rPr>
          <w:rFonts w:ascii="Times New Roman" w:hAnsi="Times New Roman"/>
          <w:sz w:val="28"/>
        </w:rPr>
        <w:t>Увеличение расходов обусловлено</w:t>
      </w:r>
      <w:r w:rsidR="00B65C58">
        <w:rPr>
          <w:rFonts w:ascii="Times New Roman" w:hAnsi="Times New Roman"/>
          <w:sz w:val="28"/>
        </w:rPr>
        <w:t xml:space="preserve"> индексацией пенсий на 5,5% с 01.10.2023г.</w:t>
      </w:r>
    </w:p>
    <w:p w:rsidR="00360F6C" w:rsidRPr="00933AB0" w:rsidRDefault="00ED2FC1" w:rsidP="00326A3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</w:t>
      </w:r>
      <w:r w:rsidR="00E219FE" w:rsidRPr="00933AB0">
        <w:rPr>
          <w:rFonts w:ascii="Times New Roman" w:hAnsi="Times New Roman"/>
          <w:sz w:val="28"/>
        </w:rPr>
        <w:t xml:space="preserve">Кредиторская  </w:t>
      </w:r>
      <w:r w:rsidR="000A75E0" w:rsidRPr="00933AB0">
        <w:rPr>
          <w:rFonts w:ascii="Times New Roman" w:hAnsi="Times New Roman"/>
          <w:sz w:val="28"/>
        </w:rPr>
        <w:t xml:space="preserve">задолженность  на 1 </w:t>
      </w:r>
      <w:r w:rsidR="008103C2">
        <w:rPr>
          <w:rFonts w:ascii="Times New Roman" w:hAnsi="Times New Roman"/>
          <w:sz w:val="28"/>
        </w:rPr>
        <w:t>октября</w:t>
      </w:r>
      <w:r w:rsidR="000A75E0" w:rsidRPr="00933AB0">
        <w:rPr>
          <w:rFonts w:ascii="Times New Roman" w:hAnsi="Times New Roman"/>
          <w:sz w:val="28"/>
        </w:rPr>
        <w:t xml:space="preserve"> 20</w:t>
      </w:r>
      <w:r w:rsidR="00421BA6" w:rsidRPr="00933AB0">
        <w:rPr>
          <w:rFonts w:ascii="Times New Roman" w:hAnsi="Times New Roman"/>
          <w:sz w:val="28"/>
        </w:rPr>
        <w:t>2</w:t>
      </w:r>
      <w:r w:rsidR="00B65C58">
        <w:rPr>
          <w:rFonts w:ascii="Times New Roman" w:hAnsi="Times New Roman"/>
          <w:sz w:val="28"/>
        </w:rPr>
        <w:t>4</w:t>
      </w:r>
      <w:r w:rsidR="00360F6C" w:rsidRPr="00933AB0">
        <w:rPr>
          <w:rFonts w:ascii="Times New Roman" w:hAnsi="Times New Roman"/>
          <w:sz w:val="28"/>
        </w:rPr>
        <w:t xml:space="preserve"> года отсутствует.</w:t>
      </w:r>
    </w:p>
    <w:p w:rsidR="0050732E" w:rsidRPr="00933AB0" w:rsidRDefault="00FD7BB1" w:rsidP="00ED2FC1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</w:t>
      </w:r>
      <w:r w:rsidR="00E219FE" w:rsidRPr="00933AB0">
        <w:rPr>
          <w:rFonts w:ascii="Times New Roman" w:hAnsi="Times New Roman"/>
          <w:sz w:val="28"/>
        </w:rPr>
        <w:t>Дебиторская</w:t>
      </w:r>
      <w:r w:rsidR="000A75E0" w:rsidRPr="00933AB0">
        <w:rPr>
          <w:rFonts w:ascii="Times New Roman" w:hAnsi="Times New Roman"/>
          <w:sz w:val="28"/>
        </w:rPr>
        <w:t xml:space="preserve"> задолженность  на 1 </w:t>
      </w:r>
      <w:r w:rsidR="008103C2">
        <w:rPr>
          <w:rFonts w:ascii="Times New Roman" w:hAnsi="Times New Roman"/>
          <w:sz w:val="28"/>
        </w:rPr>
        <w:t>октября</w:t>
      </w:r>
      <w:r w:rsidR="000A75E0" w:rsidRPr="00933AB0">
        <w:rPr>
          <w:rFonts w:ascii="Times New Roman" w:hAnsi="Times New Roman"/>
          <w:sz w:val="28"/>
        </w:rPr>
        <w:t xml:space="preserve"> 20</w:t>
      </w:r>
      <w:r w:rsidR="00421BA6" w:rsidRPr="00933AB0">
        <w:rPr>
          <w:rFonts w:ascii="Times New Roman" w:hAnsi="Times New Roman"/>
          <w:sz w:val="28"/>
        </w:rPr>
        <w:t>2</w:t>
      </w:r>
      <w:r w:rsidR="00B65C58">
        <w:rPr>
          <w:rFonts w:ascii="Times New Roman" w:hAnsi="Times New Roman"/>
          <w:sz w:val="28"/>
        </w:rPr>
        <w:t>4</w:t>
      </w:r>
      <w:r w:rsidR="003E1C37" w:rsidRPr="00933AB0">
        <w:rPr>
          <w:rFonts w:ascii="Times New Roman" w:hAnsi="Times New Roman"/>
          <w:sz w:val="28"/>
        </w:rPr>
        <w:t xml:space="preserve"> года отсутствует</w:t>
      </w:r>
      <w:r w:rsidR="005268C2" w:rsidRPr="00933AB0">
        <w:rPr>
          <w:rFonts w:ascii="Times New Roman" w:hAnsi="Times New Roman"/>
          <w:sz w:val="28"/>
        </w:rPr>
        <w:t>.</w:t>
      </w:r>
    </w:p>
    <w:p w:rsidR="00D51489" w:rsidRPr="00933AB0" w:rsidRDefault="00FD7BB1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  </w:t>
      </w:r>
      <w:r w:rsidR="00D51489" w:rsidRPr="00933AB0">
        <w:rPr>
          <w:rFonts w:ascii="Times New Roman" w:hAnsi="Times New Roman"/>
          <w:sz w:val="28"/>
        </w:rPr>
        <w:t>Остаток денежных средств на 01.</w:t>
      </w:r>
      <w:r w:rsidR="008103C2">
        <w:rPr>
          <w:rFonts w:ascii="Times New Roman" w:hAnsi="Times New Roman"/>
          <w:sz w:val="28"/>
        </w:rPr>
        <w:t>10</w:t>
      </w:r>
      <w:r w:rsidR="0050732E" w:rsidRPr="00933AB0">
        <w:rPr>
          <w:rFonts w:ascii="Times New Roman" w:hAnsi="Times New Roman"/>
          <w:sz w:val="28"/>
        </w:rPr>
        <w:t>.20</w:t>
      </w:r>
      <w:r w:rsidR="00ED2FC1" w:rsidRPr="00933AB0">
        <w:rPr>
          <w:rFonts w:ascii="Times New Roman" w:hAnsi="Times New Roman"/>
          <w:sz w:val="28"/>
        </w:rPr>
        <w:t>2</w:t>
      </w:r>
      <w:r w:rsidR="00B65C58">
        <w:rPr>
          <w:rFonts w:ascii="Times New Roman" w:hAnsi="Times New Roman"/>
          <w:sz w:val="28"/>
        </w:rPr>
        <w:t>4</w:t>
      </w:r>
      <w:r w:rsidR="0050732E" w:rsidRPr="00933AB0">
        <w:rPr>
          <w:rFonts w:ascii="Times New Roman" w:hAnsi="Times New Roman"/>
          <w:sz w:val="28"/>
        </w:rPr>
        <w:t xml:space="preserve"> года составил  </w:t>
      </w:r>
      <w:r w:rsidR="008103C2">
        <w:rPr>
          <w:rFonts w:ascii="Times New Roman" w:hAnsi="Times New Roman"/>
          <w:sz w:val="28"/>
        </w:rPr>
        <w:t>565 582,39</w:t>
      </w:r>
      <w:r w:rsidR="0050732E" w:rsidRPr="00933AB0">
        <w:rPr>
          <w:rFonts w:ascii="Times New Roman" w:hAnsi="Times New Roman"/>
          <w:sz w:val="28"/>
        </w:rPr>
        <w:t xml:space="preserve"> рублей, который включает собственные доходы. </w:t>
      </w:r>
    </w:p>
    <w:p w:rsidR="00D51489" w:rsidRPr="00BC3EAD" w:rsidRDefault="00D51489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933AB0">
        <w:rPr>
          <w:rFonts w:ascii="Times New Roman" w:hAnsi="Times New Roman"/>
          <w:sz w:val="28"/>
        </w:rPr>
        <w:t xml:space="preserve">    </w:t>
      </w:r>
      <w:r w:rsidR="00ED2FC1" w:rsidRPr="00933AB0">
        <w:rPr>
          <w:rFonts w:ascii="Times New Roman" w:hAnsi="Times New Roman"/>
          <w:sz w:val="28"/>
        </w:rPr>
        <w:t xml:space="preserve">   </w:t>
      </w:r>
      <w:r w:rsidRPr="00933AB0">
        <w:rPr>
          <w:rFonts w:ascii="Times New Roman" w:hAnsi="Times New Roman"/>
          <w:sz w:val="28"/>
        </w:rPr>
        <w:t xml:space="preserve">Общий объем бюджетных ассигнований на реализацию муниципальной программы «Совершенствование муниципального управления в </w:t>
      </w:r>
      <w:proofErr w:type="spellStart"/>
      <w:r w:rsidRPr="00933AB0">
        <w:rPr>
          <w:rFonts w:ascii="Times New Roman" w:hAnsi="Times New Roman"/>
          <w:sz w:val="28"/>
        </w:rPr>
        <w:t>Семячковском</w:t>
      </w:r>
      <w:proofErr w:type="spellEnd"/>
      <w:r w:rsidRPr="00933AB0">
        <w:rPr>
          <w:rFonts w:ascii="Times New Roman" w:hAnsi="Times New Roman"/>
          <w:sz w:val="28"/>
        </w:rPr>
        <w:t xml:space="preserve"> </w:t>
      </w:r>
      <w:r w:rsidR="00C247B6" w:rsidRPr="00933AB0">
        <w:rPr>
          <w:rFonts w:ascii="Times New Roman" w:hAnsi="Times New Roman"/>
          <w:sz w:val="28"/>
        </w:rPr>
        <w:t xml:space="preserve">  </w:t>
      </w:r>
      <w:r w:rsidRPr="00933AB0">
        <w:rPr>
          <w:rFonts w:ascii="Times New Roman" w:hAnsi="Times New Roman"/>
          <w:sz w:val="28"/>
        </w:rPr>
        <w:t>сельском</w:t>
      </w:r>
      <w:r w:rsidR="00C247B6" w:rsidRPr="00933AB0">
        <w:rPr>
          <w:rFonts w:ascii="Times New Roman" w:hAnsi="Times New Roman"/>
          <w:sz w:val="28"/>
        </w:rPr>
        <w:t xml:space="preserve">   </w:t>
      </w:r>
      <w:r w:rsidRPr="00933AB0">
        <w:rPr>
          <w:rFonts w:ascii="Times New Roman" w:hAnsi="Times New Roman"/>
          <w:sz w:val="28"/>
        </w:rPr>
        <w:t xml:space="preserve"> поселении</w:t>
      </w:r>
      <w:r w:rsidR="00D855F8" w:rsidRPr="00933AB0">
        <w:rPr>
          <w:rFonts w:ascii="Times New Roman" w:hAnsi="Times New Roman"/>
          <w:sz w:val="28"/>
        </w:rPr>
        <w:t>»</w:t>
      </w:r>
      <w:r w:rsidR="00C247B6" w:rsidRPr="00933AB0">
        <w:rPr>
          <w:rFonts w:ascii="Times New Roman" w:hAnsi="Times New Roman"/>
          <w:sz w:val="28"/>
        </w:rPr>
        <w:t xml:space="preserve"> </w:t>
      </w:r>
      <w:r w:rsidR="00D855F8" w:rsidRPr="00933AB0">
        <w:rPr>
          <w:rFonts w:ascii="Times New Roman" w:hAnsi="Times New Roman"/>
          <w:sz w:val="28"/>
        </w:rPr>
        <w:t xml:space="preserve"> на </w:t>
      </w:r>
      <w:r w:rsidR="00C247B6" w:rsidRPr="00933AB0">
        <w:rPr>
          <w:rFonts w:ascii="Times New Roman" w:hAnsi="Times New Roman"/>
          <w:sz w:val="28"/>
        </w:rPr>
        <w:t xml:space="preserve"> </w:t>
      </w:r>
      <w:r w:rsidR="00D855F8" w:rsidRPr="00933AB0">
        <w:rPr>
          <w:rFonts w:ascii="Times New Roman" w:hAnsi="Times New Roman"/>
          <w:sz w:val="28"/>
        </w:rPr>
        <w:t>20</w:t>
      </w:r>
      <w:r w:rsidR="00421BA6" w:rsidRPr="00933AB0">
        <w:rPr>
          <w:rFonts w:ascii="Times New Roman" w:hAnsi="Times New Roman"/>
          <w:sz w:val="28"/>
        </w:rPr>
        <w:t>2</w:t>
      </w:r>
      <w:r w:rsidR="00B65C58">
        <w:rPr>
          <w:rFonts w:ascii="Times New Roman" w:hAnsi="Times New Roman"/>
          <w:sz w:val="28"/>
        </w:rPr>
        <w:t>4</w:t>
      </w:r>
      <w:r w:rsidR="00D855F8" w:rsidRPr="00933AB0">
        <w:rPr>
          <w:rFonts w:ascii="Times New Roman" w:hAnsi="Times New Roman"/>
          <w:sz w:val="28"/>
        </w:rPr>
        <w:t xml:space="preserve"> </w:t>
      </w:r>
      <w:r w:rsidR="00C247B6" w:rsidRPr="00933AB0">
        <w:rPr>
          <w:rFonts w:ascii="Times New Roman" w:hAnsi="Times New Roman"/>
          <w:sz w:val="28"/>
        </w:rPr>
        <w:t xml:space="preserve"> </w:t>
      </w:r>
      <w:r w:rsidR="00D855F8" w:rsidRPr="00933AB0">
        <w:rPr>
          <w:rFonts w:ascii="Times New Roman" w:hAnsi="Times New Roman"/>
          <w:sz w:val="28"/>
        </w:rPr>
        <w:t>год утвержден</w:t>
      </w:r>
      <w:r w:rsidR="00D855F8" w:rsidRPr="00BC3EAD">
        <w:rPr>
          <w:rFonts w:ascii="Times New Roman" w:hAnsi="Times New Roman"/>
          <w:sz w:val="28"/>
        </w:rPr>
        <w:t xml:space="preserve"> </w:t>
      </w:r>
      <w:r w:rsidR="00C247B6" w:rsidRPr="00BC3EAD">
        <w:rPr>
          <w:rFonts w:ascii="Times New Roman" w:hAnsi="Times New Roman"/>
          <w:sz w:val="28"/>
        </w:rPr>
        <w:t xml:space="preserve"> </w:t>
      </w:r>
      <w:r w:rsidR="00D855F8" w:rsidRPr="00BC3EAD">
        <w:rPr>
          <w:rFonts w:ascii="Times New Roman" w:hAnsi="Times New Roman"/>
          <w:sz w:val="28"/>
        </w:rPr>
        <w:t>в</w:t>
      </w:r>
      <w:r w:rsidR="00C247B6" w:rsidRPr="00BC3EAD">
        <w:rPr>
          <w:rFonts w:ascii="Times New Roman" w:hAnsi="Times New Roman"/>
          <w:sz w:val="28"/>
        </w:rPr>
        <w:t xml:space="preserve"> </w:t>
      </w:r>
      <w:r w:rsidR="00D855F8" w:rsidRPr="00BC3EAD">
        <w:rPr>
          <w:rFonts w:ascii="Times New Roman" w:hAnsi="Times New Roman"/>
          <w:sz w:val="28"/>
        </w:rPr>
        <w:t xml:space="preserve"> сумме </w:t>
      </w:r>
      <w:r w:rsidR="00C247B6" w:rsidRPr="00BC3EAD">
        <w:rPr>
          <w:rFonts w:ascii="Times New Roman" w:hAnsi="Times New Roman"/>
          <w:sz w:val="28"/>
        </w:rPr>
        <w:t xml:space="preserve"> </w:t>
      </w:r>
      <w:r w:rsidR="00B65C58">
        <w:rPr>
          <w:rFonts w:ascii="Times New Roman" w:hAnsi="Times New Roman"/>
          <w:sz w:val="28"/>
        </w:rPr>
        <w:t>6 953 353,80</w:t>
      </w:r>
      <w:r w:rsidR="00D855F8" w:rsidRPr="00BC3EAD">
        <w:rPr>
          <w:rFonts w:ascii="Times New Roman" w:hAnsi="Times New Roman"/>
          <w:sz w:val="28"/>
        </w:rPr>
        <w:t xml:space="preserve"> рублей, что составляет </w:t>
      </w:r>
      <w:r w:rsidR="008F0B89">
        <w:rPr>
          <w:rFonts w:ascii="Times New Roman" w:hAnsi="Times New Roman"/>
          <w:sz w:val="28"/>
        </w:rPr>
        <w:t>96,48</w:t>
      </w:r>
      <w:r w:rsidR="00D855F8" w:rsidRPr="00BC3EAD">
        <w:rPr>
          <w:rFonts w:ascii="Times New Roman" w:hAnsi="Times New Roman"/>
          <w:sz w:val="28"/>
        </w:rPr>
        <w:t xml:space="preserve">% от </w:t>
      </w:r>
      <w:r w:rsidR="00421BA6" w:rsidRPr="00BC3EAD">
        <w:rPr>
          <w:rFonts w:ascii="Times New Roman" w:hAnsi="Times New Roman"/>
          <w:sz w:val="28"/>
        </w:rPr>
        <w:t>общего</w:t>
      </w:r>
      <w:r w:rsidR="00D855F8" w:rsidRPr="00BC3EAD">
        <w:rPr>
          <w:rFonts w:ascii="Times New Roman" w:hAnsi="Times New Roman"/>
          <w:sz w:val="28"/>
        </w:rPr>
        <w:t xml:space="preserve"> объема расходов бюджета поселения. </w:t>
      </w:r>
    </w:p>
    <w:p w:rsidR="00D855F8" w:rsidRPr="00BC3EAD" w:rsidRDefault="00D855F8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t xml:space="preserve">   </w:t>
      </w:r>
      <w:r w:rsidR="00ED2FC1" w:rsidRPr="00BC3EAD">
        <w:rPr>
          <w:rFonts w:ascii="Times New Roman" w:hAnsi="Times New Roman"/>
          <w:sz w:val="28"/>
        </w:rPr>
        <w:t xml:space="preserve">  </w:t>
      </w:r>
      <w:r w:rsidRPr="00BC3EAD">
        <w:rPr>
          <w:rFonts w:ascii="Times New Roman" w:hAnsi="Times New Roman"/>
          <w:sz w:val="28"/>
        </w:rPr>
        <w:t xml:space="preserve">Исполнение по муниципальной программе за </w:t>
      </w:r>
      <w:r w:rsidR="00A27C4C">
        <w:rPr>
          <w:rFonts w:ascii="Times New Roman" w:hAnsi="Times New Roman"/>
          <w:sz w:val="28"/>
        </w:rPr>
        <w:t>9 месяцев</w:t>
      </w:r>
      <w:r w:rsidRPr="00BC3EAD">
        <w:rPr>
          <w:rFonts w:ascii="Times New Roman" w:hAnsi="Times New Roman"/>
          <w:sz w:val="28"/>
        </w:rPr>
        <w:t xml:space="preserve"> 20</w:t>
      </w:r>
      <w:r w:rsidR="00421BA6" w:rsidRPr="00BC3EAD">
        <w:rPr>
          <w:rFonts w:ascii="Times New Roman" w:hAnsi="Times New Roman"/>
          <w:sz w:val="28"/>
        </w:rPr>
        <w:t>2</w:t>
      </w:r>
      <w:r w:rsidR="008F0B89">
        <w:rPr>
          <w:rFonts w:ascii="Times New Roman" w:hAnsi="Times New Roman"/>
          <w:sz w:val="28"/>
        </w:rPr>
        <w:t>4</w:t>
      </w:r>
      <w:r w:rsidRPr="00BC3EAD">
        <w:rPr>
          <w:rFonts w:ascii="Times New Roman" w:hAnsi="Times New Roman"/>
          <w:sz w:val="28"/>
        </w:rPr>
        <w:t xml:space="preserve"> года составило </w:t>
      </w:r>
      <w:r w:rsidR="008103C2">
        <w:rPr>
          <w:rFonts w:ascii="Times New Roman" w:hAnsi="Times New Roman"/>
          <w:sz w:val="28"/>
        </w:rPr>
        <w:t>4 062 097,16</w:t>
      </w:r>
      <w:r w:rsidRPr="00BC3EAD">
        <w:rPr>
          <w:rFonts w:ascii="Times New Roman" w:hAnsi="Times New Roman"/>
          <w:sz w:val="28"/>
        </w:rPr>
        <w:t xml:space="preserve"> рублей или </w:t>
      </w:r>
      <w:r w:rsidR="008103C2">
        <w:rPr>
          <w:rFonts w:ascii="Times New Roman" w:hAnsi="Times New Roman"/>
          <w:sz w:val="28"/>
        </w:rPr>
        <w:t>58,42</w:t>
      </w:r>
      <w:r w:rsidRPr="00BC3EAD">
        <w:rPr>
          <w:rFonts w:ascii="Times New Roman" w:hAnsi="Times New Roman"/>
          <w:sz w:val="28"/>
        </w:rPr>
        <w:t>% к уточненному годовому плану.</w:t>
      </w:r>
    </w:p>
    <w:p w:rsidR="00D855F8" w:rsidRPr="00BC3EAD" w:rsidRDefault="00B575BD" w:rsidP="0050732E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Исполнение </w:t>
      </w:r>
      <w:r w:rsidR="002D23DA" w:rsidRPr="00BC3EAD">
        <w:rPr>
          <w:rFonts w:ascii="Times New Roman" w:hAnsi="Times New Roman"/>
          <w:sz w:val="28"/>
        </w:rPr>
        <w:t>п</w:t>
      </w:r>
      <w:r w:rsidR="004E4BBE" w:rsidRPr="00BC3EAD">
        <w:rPr>
          <w:rFonts w:ascii="Times New Roman" w:hAnsi="Times New Roman"/>
          <w:sz w:val="28"/>
        </w:rPr>
        <w:t>о в</w:t>
      </w:r>
      <w:r w:rsidR="00D855F8" w:rsidRPr="00BC3EAD">
        <w:rPr>
          <w:rFonts w:ascii="Times New Roman" w:hAnsi="Times New Roman"/>
          <w:sz w:val="28"/>
        </w:rPr>
        <w:t>непрограммн</w:t>
      </w:r>
      <w:r w:rsidR="004E4BBE" w:rsidRPr="00BC3EAD">
        <w:rPr>
          <w:rFonts w:ascii="Times New Roman" w:hAnsi="Times New Roman"/>
          <w:sz w:val="28"/>
        </w:rPr>
        <w:t>ым мероприятиям</w:t>
      </w:r>
      <w:r w:rsidR="002D23DA" w:rsidRPr="00BC3EAD">
        <w:rPr>
          <w:rFonts w:ascii="Times New Roman" w:hAnsi="Times New Roman"/>
          <w:sz w:val="28"/>
        </w:rPr>
        <w:t xml:space="preserve"> за </w:t>
      </w:r>
      <w:r w:rsidR="00A27C4C">
        <w:rPr>
          <w:rFonts w:ascii="Times New Roman" w:hAnsi="Times New Roman"/>
          <w:sz w:val="28"/>
        </w:rPr>
        <w:t>9 месяцев</w:t>
      </w:r>
      <w:r>
        <w:rPr>
          <w:rFonts w:ascii="Times New Roman" w:hAnsi="Times New Roman"/>
          <w:sz w:val="28"/>
        </w:rPr>
        <w:t xml:space="preserve"> </w:t>
      </w:r>
      <w:r w:rsidR="00FD7BB1" w:rsidRPr="00BC3EAD">
        <w:rPr>
          <w:rFonts w:ascii="Times New Roman" w:hAnsi="Times New Roman"/>
          <w:sz w:val="28"/>
        </w:rPr>
        <w:t xml:space="preserve">составило </w:t>
      </w:r>
      <w:r w:rsidR="00E47602">
        <w:rPr>
          <w:rFonts w:ascii="Times New Roman" w:hAnsi="Times New Roman"/>
          <w:sz w:val="28"/>
        </w:rPr>
        <w:t>252 376</w:t>
      </w:r>
      <w:r w:rsidR="00FD7BB1" w:rsidRPr="00BC3EAD">
        <w:rPr>
          <w:rFonts w:ascii="Times New Roman" w:hAnsi="Times New Roman"/>
          <w:sz w:val="28"/>
        </w:rPr>
        <w:t xml:space="preserve">,00 рублей или </w:t>
      </w:r>
      <w:r w:rsidR="00E47602">
        <w:rPr>
          <w:rFonts w:ascii="Times New Roman" w:hAnsi="Times New Roman"/>
          <w:sz w:val="28"/>
        </w:rPr>
        <w:t>99,61</w:t>
      </w:r>
      <w:r w:rsidR="00FD7BB1" w:rsidRPr="00BC3EAD">
        <w:rPr>
          <w:rFonts w:ascii="Times New Roman" w:hAnsi="Times New Roman"/>
          <w:sz w:val="28"/>
        </w:rPr>
        <w:t>% к уточненному годовому плану</w:t>
      </w:r>
      <w:r w:rsidR="00ED2FC1" w:rsidRPr="00BC3EAD">
        <w:rPr>
          <w:rFonts w:ascii="Times New Roman" w:hAnsi="Times New Roman"/>
          <w:sz w:val="28"/>
        </w:rPr>
        <w:t>.</w:t>
      </w:r>
      <w:r w:rsidR="00D855F8" w:rsidRPr="00BC3EAD">
        <w:rPr>
          <w:rFonts w:ascii="Times New Roman" w:hAnsi="Times New Roman"/>
          <w:sz w:val="28"/>
        </w:rPr>
        <w:t xml:space="preserve"> </w:t>
      </w:r>
    </w:p>
    <w:p w:rsidR="00BD449F" w:rsidRPr="00BC3EAD" w:rsidRDefault="00D855F8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t xml:space="preserve">    В результате вносимых изменений  в бюджет </w:t>
      </w:r>
      <w:proofErr w:type="spellStart"/>
      <w:r w:rsidRPr="00BC3EAD">
        <w:rPr>
          <w:rFonts w:ascii="Times New Roman" w:hAnsi="Times New Roman"/>
          <w:sz w:val="28"/>
        </w:rPr>
        <w:t>Семячковско</w:t>
      </w:r>
      <w:r w:rsidR="004E4BBE" w:rsidRPr="00BC3EAD">
        <w:rPr>
          <w:rFonts w:ascii="Times New Roman" w:hAnsi="Times New Roman"/>
          <w:sz w:val="28"/>
        </w:rPr>
        <w:t>го</w:t>
      </w:r>
      <w:proofErr w:type="spellEnd"/>
      <w:r w:rsidRPr="00BC3EAD">
        <w:rPr>
          <w:rFonts w:ascii="Times New Roman" w:hAnsi="Times New Roman"/>
          <w:sz w:val="28"/>
        </w:rPr>
        <w:t xml:space="preserve"> сельско</w:t>
      </w:r>
      <w:r w:rsidR="004E4BBE" w:rsidRPr="00BC3EAD">
        <w:rPr>
          <w:rFonts w:ascii="Times New Roman" w:hAnsi="Times New Roman"/>
          <w:sz w:val="28"/>
        </w:rPr>
        <w:t xml:space="preserve">го поселения </w:t>
      </w:r>
      <w:proofErr w:type="spellStart"/>
      <w:r w:rsidR="004E4BBE" w:rsidRPr="00BC3EAD">
        <w:rPr>
          <w:rFonts w:ascii="Times New Roman" w:hAnsi="Times New Roman"/>
          <w:sz w:val="28"/>
        </w:rPr>
        <w:t>Трубчевского</w:t>
      </w:r>
      <w:proofErr w:type="spellEnd"/>
      <w:r w:rsidR="004E4BBE" w:rsidRPr="00BC3EAD">
        <w:rPr>
          <w:rFonts w:ascii="Times New Roman" w:hAnsi="Times New Roman"/>
          <w:sz w:val="28"/>
        </w:rPr>
        <w:t xml:space="preserve"> муниципального района Брянской области</w:t>
      </w:r>
      <w:r w:rsidRPr="00BC3EAD">
        <w:rPr>
          <w:rFonts w:ascii="Times New Roman" w:hAnsi="Times New Roman"/>
          <w:sz w:val="28"/>
        </w:rPr>
        <w:t xml:space="preserve"> </w:t>
      </w:r>
      <w:r w:rsidR="003615B8" w:rsidRPr="00BC3EAD">
        <w:rPr>
          <w:rFonts w:ascii="Times New Roman" w:hAnsi="Times New Roman"/>
          <w:sz w:val="28"/>
        </w:rPr>
        <w:t>дефицит бюджета на 20</w:t>
      </w:r>
      <w:r w:rsidR="00E73672" w:rsidRPr="00BC3EAD">
        <w:rPr>
          <w:rFonts w:ascii="Times New Roman" w:hAnsi="Times New Roman"/>
          <w:sz w:val="28"/>
        </w:rPr>
        <w:t>2</w:t>
      </w:r>
      <w:r w:rsidR="00A37A5B">
        <w:rPr>
          <w:rFonts w:ascii="Times New Roman" w:hAnsi="Times New Roman"/>
          <w:sz w:val="28"/>
        </w:rPr>
        <w:t>4</w:t>
      </w:r>
      <w:r w:rsidR="003615B8" w:rsidRPr="00BC3EAD">
        <w:rPr>
          <w:rFonts w:ascii="Times New Roman" w:hAnsi="Times New Roman"/>
          <w:sz w:val="28"/>
        </w:rPr>
        <w:t xml:space="preserve"> год утвержден в сумме </w:t>
      </w:r>
      <w:r w:rsidR="00A37A5B">
        <w:rPr>
          <w:rFonts w:ascii="Times New Roman" w:hAnsi="Times New Roman"/>
          <w:sz w:val="28"/>
        </w:rPr>
        <w:t>3 912 336,80</w:t>
      </w:r>
      <w:r w:rsidR="003615B8" w:rsidRPr="00BC3EAD">
        <w:rPr>
          <w:rFonts w:ascii="Times New Roman" w:hAnsi="Times New Roman"/>
          <w:sz w:val="28"/>
        </w:rPr>
        <w:t xml:space="preserve"> рублей. Фактически за </w:t>
      </w:r>
      <w:r w:rsidR="00A27C4C">
        <w:rPr>
          <w:rFonts w:ascii="Times New Roman" w:hAnsi="Times New Roman"/>
          <w:sz w:val="28"/>
        </w:rPr>
        <w:t>9 месяцев</w:t>
      </w:r>
      <w:r w:rsidR="00B575BD" w:rsidRPr="00B575BD">
        <w:rPr>
          <w:rFonts w:ascii="Times New Roman" w:hAnsi="Times New Roman"/>
          <w:sz w:val="28"/>
        </w:rPr>
        <w:t xml:space="preserve"> </w:t>
      </w:r>
      <w:r w:rsidR="003615B8" w:rsidRPr="00BC3EAD">
        <w:rPr>
          <w:rFonts w:ascii="Times New Roman" w:hAnsi="Times New Roman"/>
          <w:sz w:val="28"/>
        </w:rPr>
        <w:t>20</w:t>
      </w:r>
      <w:r w:rsidR="004E4BBE" w:rsidRPr="00BC3EAD">
        <w:rPr>
          <w:rFonts w:ascii="Times New Roman" w:hAnsi="Times New Roman"/>
          <w:sz w:val="28"/>
        </w:rPr>
        <w:t>2</w:t>
      </w:r>
      <w:r w:rsidR="00A37A5B">
        <w:rPr>
          <w:rFonts w:ascii="Times New Roman" w:hAnsi="Times New Roman"/>
          <w:sz w:val="28"/>
        </w:rPr>
        <w:t>4</w:t>
      </w:r>
      <w:r w:rsidR="00C247B6" w:rsidRPr="00BC3EAD">
        <w:rPr>
          <w:rFonts w:ascii="Times New Roman" w:hAnsi="Times New Roman"/>
          <w:sz w:val="28"/>
        </w:rPr>
        <w:t xml:space="preserve"> года </w:t>
      </w:r>
      <w:r w:rsidR="00A37A5B">
        <w:rPr>
          <w:rFonts w:ascii="Times New Roman" w:hAnsi="Times New Roman"/>
          <w:sz w:val="28"/>
        </w:rPr>
        <w:t>де</w:t>
      </w:r>
      <w:r w:rsidR="00243D02" w:rsidRPr="00243D02">
        <w:rPr>
          <w:rFonts w:ascii="Times New Roman" w:hAnsi="Times New Roman"/>
          <w:sz w:val="28"/>
        </w:rPr>
        <w:t xml:space="preserve">фицит  </w:t>
      </w:r>
      <w:r w:rsidR="00243D02" w:rsidRPr="00BC3EAD">
        <w:rPr>
          <w:rFonts w:ascii="Times New Roman" w:hAnsi="Times New Roman"/>
          <w:sz w:val="28"/>
        </w:rPr>
        <w:t>составил</w:t>
      </w:r>
      <w:r w:rsidR="00243D02" w:rsidRPr="00243D02">
        <w:rPr>
          <w:rFonts w:ascii="Times New Roman" w:hAnsi="Times New Roman"/>
          <w:sz w:val="28"/>
        </w:rPr>
        <w:t xml:space="preserve"> </w:t>
      </w:r>
      <w:r w:rsidR="008103C2">
        <w:rPr>
          <w:rFonts w:ascii="Times New Roman" w:hAnsi="Times New Roman"/>
          <w:sz w:val="28"/>
        </w:rPr>
        <w:t>3 346 754,41</w:t>
      </w:r>
      <w:r w:rsidR="001553E9" w:rsidRPr="00BC3EAD">
        <w:rPr>
          <w:rFonts w:ascii="Times New Roman" w:hAnsi="Times New Roman"/>
          <w:sz w:val="28"/>
        </w:rPr>
        <w:t xml:space="preserve">. </w:t>
      </w:r>
    </w:p>
    <w:p w:rsidR="001553E9" w:rsidRPr="00BC3EAD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53E9" w:rsidRPr="00BC3EAD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1553E9" w:rsidRPr="00BC3EAD" w:rsidRDefault="001553E9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360F6C" w:rsidRDefault="00ED2FC1" w:rsidP="00326A34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BC3EAD">
        <w:rPr>
          <w:rFonts w:ascii="Times New Roman" w:hAnsi="Times New Roman"/>
          <w:sz w:val="28"/>
        </w:rPr>
        <w:t>Ведущий специалист</w:t>
      </w:r>
      <w:r w:rsidR="00360F6C" w:rsidRPr="00BC3EAD">
        <w:rPr>
          <w:rFonts w:ascii="Times New Roman" w:hAnsi="Times New Roman"/>
          <w:sz w:val="28"/>
        </w:rPr>
        <w:t xml:space="preserve">                                                  Г.В.</w:t>
      </w:r>
      <w:r w:rsidR="00BD449F" w:rsidRPr="00BC3EAD">
        <w:rPr>
          <w:rFonts w:ascii="Times New Roman" w:hAnsi="Times New Roman"/>
          <w:sz w:val="28"/>
        </w:rPr>
        <w:t xml:space="preserve"> </w:t>
      </w:r>
      <w:proofErr w:type="spellStart"/>
      <w:r w:rsidR="00360F6C" w:rsidRPr="00BC3EAD">
        <w:rPr>
          <w:rFonts w:ascii="Times New Roman" w:hAnsi="Times New Roman"/>
          <w:sz w:val="28"/>
        </w:rPr>
        <w:t>Хроменкова</w:t>
      </w:r>
      <w:proofErr w:type="spellEnd"/>
    </w:p>
    <w:sectPr w:rsidR="00360F6C" w:rsidSect="008D36AA">
      <w:pgSz w:w="11906" w:h="16838"/>
      <w:pgMar w:top="1134" w:right="707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6C7" w:rsidRDefault="007376C7" w:rsidP="00441E72">
      <w:pPr>
        <w:spacing w:after="0" w:line="240" w:lineRule="auto"/>
      </w:pPr>
      <w:r>
        <w:separator/>
      </w:r>
    </w:p>
  </w:endnote>
  <w:endnote w:type="continuationSeparator" w:id="0">
    <w:p w:rsidR="007376C7" w:rsidRDefault="007376C7" w:rsidP="00441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6C7" w:rsidRDefault="007376C7" w:rsidP="00441E72">
      <w:pPr>
        <w:spacing w:after="0" w:line="240" w:lineRule="auto"/>
      </w:pPr>
      <w:r>
        <w:separator/>
      </w:r>
    </w:p>
  </w:footnote>
  <w:footnote w:type="continuationSeparator" w:id="0">
    <w:p w:rsidR="007376C7" w:rsidRDefault="007376C7" w:rsidP="00441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1D48"/>
    <w:multiLevelType w:val="hybridMultilevel"/>
    <w:tmpl w:val="071633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42CCA"/>
    <w:multiLevelType w:val="hybridMultilevel"/>
    <w:tmpl w:val="E28474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B4D99"/>
    <w:multiLevelType w:val="hybridMultilevel"/>
    <w:tmpl w:val="6EDA05CC"/>
    <w:lvl w:ilvl="0" w:tplc="784A2D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E0C11"/>
    <w:multiLevelType w:val="hybridMultilevel"/>
    <w:tmpl w:val="34040A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7775D"/>
    <w:multiLevelType w:val="hybridMultilevel"/>
    <w:tmpl w:val="D4520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065E9"/>
    <w:multiLevelType w:val="hybridMultilevel"/>
    <w:tmpl w:val="E02C7A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D7BD0"/>
    <w:multiLevelType w:val="hybridMultilevel"/>
    <w:tmpl w:val="75C0D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20443"/>
    <w:multiLevelType w:val="hybridMultilevel"/>
    <w:tmpl w:val="9502E3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21637"/>
    <w:multiLevelType w:val="hybridMultilevel"/>
    <w:tmpl w:val="EA20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4564B6"/>
    <w:multiLevelType w:val="hybridMultilevel"/>
    <w:tmpl w:val="DF6A8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33D0"/>
    <w:multiLevelType w:val="hybridMultilevel"/>
    <w:tmpl w:val="C512EE6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442505"/>
    <w:multiLevelType w:val="hybridMultilevel"/>
    <w:tmpl w:val="B6D0D4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F057142"/>
    <w:multiLevelType w:val="hybridMultilevel"/>
    <w:tmpl w:val="9A10CC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F1C1BE3"/>
    <w:multiLevelType w:val="hybridMultilevel"/>
    <w:tmpl w:val="05504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2"/>
  </w:num>
  <w:num w:numId="5">
    <w:abstractNumId w:val="2"/>
  </w:num>
  <w:num w:numId="6">
    <w:abstractNumId w:val="10"/>
  </w:num>
  <w:num w:numId="7">
    <w:abstractNumId w:val="11"/>
  </w:num>
  <w:num w:numId="8">
    <w:abstractNumId w:val="0"/>
  </w:num>
  <w:num w:numId="9">
    <w:abstractNumId w:val="13"/>
  </w:num>
  <w:num w:numId="10">
    <w:abstractNumId w:val="6"/>
  </w:num>
  <w:num w:numId="11">
    <w:abstractNumId w:val="5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A34"/>
    <w:rsid w:val="00010624"/>
    <w:rsid w:val="00012C89"/>
    <w:rsid w:val="0001425C"/>
    <w:rsid w:val="00014B12"/>
    <w:rsid w:val="00025DBF"/>
    <w:rsid w:val="000278EC"/>
    <w:rsid w:val="0003006B"/>
    <w:rsid w:val="000335E4"/>
    <w:rsid w:val="00036E41"/>
    <w:rsid w:val="00040BDF"/>
    <w:rsid w:val="00043F55"/>
    <w:rsid w:val="00050260"/>
    <w:rsid w:val="00054781"/>
    <w:rsid w:val="000555E6"/>
    <w:rsid w:val="00077B0A"/>
    <w:rsid w:val="00077EFC"/>
    <w:rsid w:val="000844AB"/>
    <w:rsid w:val="00087447"/>
    <w:rsid w:val="000A0D36"/>
    <w:rsid w:val="000A75E0"/>
    <w:rsid w:val="000B41AD"/>
    <w:rsid w:val="000C1BB1"/>
    <w:rsid w:val="000C1C48"/>
    <w:rsid w:val="000C6A90"/>
    <w:rsid w:val="000D0E3F"/>
    <w:rsid w:val="000D685D"/>
    <w:rsid w:val="000E1EEA"/>
    <w:rsid w:val="000E310B"/>
    <w:rsid w:val="000E70D5"/>
    <w:rsid w:val="000F15A4"/>
    <w:rsid w:val="000F16B2"/>
    <w:rsid w:val="000F7071"/>
    <w:rsid w:val="0010043E"/>
    <w:rsid w:val="00100F66"/>
    <w:rsid w:val="0010101C"/>
    <w:rsid w:val="001101C9"/>
    <w:rsid w:val="00110336"/>
    <w:rsid w:val="00110E89"/>
    <w:rsid w:val="00122C28"/>
    <w:rsid w:val="0012458F"/>
    <w:rsid w:val="00124EA0"/>
    <w:rsid w:val="001264DA"/>
    <w:rsid w:val="00133A47"/>
    <w:rsid w:val="00134824"/>
    <w:rsid w:val="00151444"/>
    <w:rsid w:val="0015512D"/>
    <w:rsid w:val="001553E9"/>
    <w:rsid w:val="00157CBE"/>
    <w:rsid w:val="00157E2B"/>
    <w:rsid w:val="001619BB"/>
    <w:rsid w:val="00175AF7"/>
    <w:rsid w:val="00194442"/>
    <w:rsid w:val="00194752"/>
    <w:rsid w:val="00197AC0"/>
    <w:rsid w:val="001A14A6"/>
    <w:rsid w:val="001B5254"/>
    <w:rsid w:val="001C10D0"/>
    <w:rsid w:val="001C6A38"/>
    <w:rsid w:val="001D520C"/>
    <w:rsid w:val="001F0C0E"/>
    <w:rsid w:val="001F0D56"/>
    <w:rsid w:val="001F502F"/>
    <w:rsid w:val="001F510A"/>
    <w:rsid w:val="002134BF"/>
    <w:rsid w:val="00222739"/>
    <w:rsid w:val="00224ECC"/>
    <w:rsid w:val="00232952"/>
    <w:rsid w:val="00235AE1"/>
    <w:rsid w:val="00236589"/>
    <w:rsid w:val="00240D98"/>
    <w:rsid w:val="00243786"/>
    <w:rsid w:val="00243D02"/>
    <w:rsid w:val="00245373"/>
    <w:rsid w:val="00255C52"/>
    <w:rsid w:val="00266A91"/>
    <w:rsid w:val="00266A9D"/>
    <w:rsid w:val="00267307"/>
    <w:rsid w:val="002703C7"/>
    <w:rsid w:val="00275452"/>
    <w:rsid w:val="00282A56"/>
    <w:rsid w:val="00282D60"/>
    <w:rsid w:val="002845AA"/>
    <w:rsid w:val="00285D69"/>
    <w:rsid w:val="00292241"/>
    <w:rsid w:val="00295385"/>
    <w:rsid w:val="00297844"/>
    <w:rsid w:val="002A6573"/>
    <w:rsid w:val="002B058A"/>
    <w:rsid w:val="002B64D7"/>
    <w:rsid w:val="002B71FD"/>
    <w:rsid w:val="002D187D"/>
    <w:rsid w:val="002D23DA"/>
    <w:rsid w:val="002F3FE5"/>
    <w:rsid w:val="00301CB3"/>
    <w:rsid w:val="0030399B"/>
    <w:rsid w:val="00313FCC"/>
    <w:rsid w:val="003164EA"/>
    <w:rsid w:val="0032381D"/>
    <w:rsid w:val="00326528"/>
    <w:rsid w:val="00326A34"/>
    <w:rsid w:val="00331FC0"/>
    <w:rsid w:val="003364F4"/>
    <w:rsid w:val="00346CFC"/>
    <w:rsid w:val="003509A3"/>
    <w:rsid w:val="00360F6C"/>
    <w:rsid w:val="003615B8"/>
    <w:rsid w:val="00365FA5"/>
    <w:rsid w:val="003820A7"/>
    <w:rsid w:val="0038775F"/>
    <w:rsid w:val="00390B7E"/>
    <w:rsid w:val="00391EFE"/>
    <w:rsid w:val="00393557"/>
    <w:rsid w:val="00397731"/>
    <w:rsid w:val="003A2BE5"/>
    <w:rsid w:val="003D09E5"/>
    <w:rsid w:val="003D409B"/>
    <w:rsid w:val="003E1C37"/>
    <w:rsid w:val="003E6C68"/>
    <w:rsid w:val="003F375F"/>
    <w:rsid w:val="003F5F72"/>
    <w:rsid w:val="004032A4"/>
    <w:rsid w:val="00403309"/>
    <w:rsid w:val="00404B2A"/>
    <w:rsid w:val="004078C8"/>
    <w:rsid w:val="00421BA6"/>
    <w:rsid w:val="00427B90"/>
    <w:rsid w:val="00431DB4"/>
    <w:rsid w:val="00431EC6"/>
    <w:rsid w:val="00436025"/>
    <w:rsid w:val="004360B3"/>
    <w:rsid w:val="0043638C"/>
    <w:rsid w:val="004363D9"/>
    <w:rsid w:val="0043672A"/>
    <w:rsid w:val="004413DF"/>
    <w:rsid w:val="00441C61"/>
    <w:rsid w:val="00441E72"/>
    <w:rsid w:val="00451677"/>
    <w:rsid w:val="00453D92"/>
    <w:rsid w:val="0045739E"/>
    <w:rsid w:val="00466DD9"/>
    <w:rsid w:val="004772FD"/>
    <w:rsid w:val="00482251"/>
    <w:rsid w:val="004828E1"/>
    <w:rsid w:val="004868DB"/>
    <w:rsid w:val="004A2B80"/>
    <w:rsid w:val="004A40E4"/>
    <w:rsid w:val="004A45A8"/>
    <w:rsid w:val="004B3E6F"/>
    <w:rsid w:val="004B759A"/>
    <w:rsid w:val="004C0D77"/>
    <w:rsid w:val="004E4BBE"/>
    <w:rsid w:val="004E5D0A"/>
    <w:rsid w:val="004F3A64"/>
    <w:rsid w:val="00501C5F"/>
    <w:rsid w:val="00501FD8"/>
    <w:rsid w:val="0050732E"/>
    <w:rsid w:val="00515776"/>
    <w:rsid w:val="00520491"/>
    <w:rsid w:val="005245AD"/>
    <w:rsid w:val="005268C2"/>
    <w:rsid w:val="00531F34"/>
    <w:rsid w:val="00534534"/>
    <w:rsid w:val="00535E0E"/>
    <w:rsid w:val="00537E87"/>
    <w:rsid w:val="00543CB2"/>
    <w:rsid w:val="00545CE9"/>
    <w:rsid w:val="00554B55"/>
    <w:rsid w:val="005576B0"/>
    <w:rsid w:val="00564711"/>
    <w:rsid w:val="005739B0"/>
    <w:rsid w:val="00575AE6"/>
    <w:rsid w:val="005815F3"/>
    <w:rsid w:val="005816A1"/>
    <w:rsid w:val="0058490E"/>
    <w:rsid w:val="00586C44"/>
    <w:rsid w:val="005A126C"/>
    <w:rsid w:val="005A195D"/>
    <w:rsid w:val="005A5EA2"/>
    <w:rsid w:val="005A7C11"/>
    <w:rsid w:val="005C65C0"/>
    <w:rsid w:val="005D4FCD"/>
    <w:rsid w:val="005E3319"/>
    <w:rsid w:val="005E6A74"/>
    <w:rsid w:val="005F6861"/>
    <w:rsid w:val="00600440"/>
    <w:rsid w:val="00607C46"/>
    <w:rsid w:val="00613569"/>
    <w:rsid w:val="00620E8F"/>
    <w:rsid w:val="0062320E"/>
    <w:rsid w:val="006344AE"/>
    <w:rsid w:val="0064196A"/>
    <w:rsid w:val="0066464C"/>
    <w:rsid w:val="00665BF1"/>
    <w:rsid w:val="0066769B"/>
    <w:rsid w:val="00683A56"/>
    <w:rsid w:val="00696095"/>
    <w:rsid w:val="006A22BC"/>
    <w:rsid w:val="006A40D8"/>
    <w:rsid w:val="006A460F"/>
    <w:rsid w:val="006B1FAC"/>
    <w:rsid w:val="006B2B8E"/>
    <w:rsid w:val="006B727C"/>
    <w:rsid w:val="006C3C1C"/>
    <w:rsid w:val="006D1DE0"/>
    <w:rsid w:val="006E0BE1"/>
    <w:rsid w:val="006E28DF"/>
    <w:rsid w:val="006F2D66"/>
    <w:rsid w:val="006F4944"/>
    <w:rsid w:val="006F6715"/>
    <w:rsid w:val="00701D52"/>
    <w:rsid w:val="00701F3A"/>
    <w:rsid w:val="00712C73"/>
    <w:rsid w:val="0071361F"/>
    <w:rsid w:val="00716091"/>
    <w:rsid w:val="0073127B"/>
    <w:rsid w:val="007376C7"/>
    <w:rsid w:val="00737889"/>
    <w:rsid w:val="00751784"/>
    <w:rsid w:val="00757821"/>
    <w:rsid w:val="007663A1"/>
    <w:rsid w:val="0077157D"/>
    <w:rsid w:val="007716F3"/>
    <w:rsid w:val="007734C2"/>
    <w:rsid w:val="007847E0"/>
    <w:rsid w:val="00785287"/>
    <w:rsid w:val="00796C70"/>
    <w:rsid w:val="00797D48"/>
    <w:rsid w:val="007A3FD3"/>
    <w:rsid w:val="007C0732"/>
    <w:rsid w:val="007E3497"/>
    <w:rsid w:val="007E37CF"/>
    <w:rsid w:val="007E4B45"/>
    <w:rsid w:val="0080216F"/>
    <w:rsid w:val="0080450A"/>
    <w:rsid w:val="008103C2"/>
    <w:rsid w:val="00811CC0"/>
    <w:rsid w:val="00820ADA"/>
    <w:rsid w:val="008322B4"/>
    <w:rsid w:val="00840C54"/>
    <w:rsid w:val="00841525"/>
    <w:rsid w:val="008417CD"/>
    <w:rsid w:val="00843DCC"/>
    <w:rsid w:val="00850667"/>
    <w:rsid w:val="008532C3"/>
    <w:rsid w:val="0085678F"/>
    <w:rsid w:val="00856FAB"/>
    <w:rsid w:val="008646EF"/>
    <w:rsid w:val="008674DB"/>
    <w:rsid w:val="008758A8"/>
    <w:rsid w:val="00881A74"/>
    <w:rsid w:val="0089136D"/>
    <w:rsid w:val="00891ED3"/>
    <w:rsid w:val="008A1557"/>
    <w:rsid w:val="008D36AA"/>
    <w:rsid w:val="008D47F8"/>
    <w:rsid w:val="008D60B2"/>
    <w:rsid w:val="008D782B"/>
    <w:rsid w:val="008F0B89"/>
    <w:rsid w:val="008F59E2"/>
    <w:rsid w:val="008F609C"/>
    <w:rsid w:val="009024C7"/>
    <w:rsid w:val="00930FEF"/>
    <w:rsid w:val="00933AB0"/>
    <w:rsid w:val="00952B0B"/>
    <w:rsid w:val="00973779"/>
    <w:rsid w:val="00980B45"/>
    <w:rsid w:val="00986EE0"/>
    <w:rsid w:val="00997B7E"/>
    <w:rsid w:val="009A28FE"/>
    <w:rsid w:val="009A3C16"/>
    <w:rsid w:val="009B6A7D"/>
    <w:rsid w:val="009C4610"/>
    <w:rsid w:val="009C51C7"/>
    <w:rsid w:val="009D5AE6"/>
    <w:rsid w:val="009D5BDA"/>
    <w:rsid w:val="009F0289"/>
    <w:rsid w:val="009F49C2"/>
    <w:rsid w:val="00A20E87"/>
    <w:rsid w:val="00A26BBC"/>
    <w:rsid w:val="00A274B3"/>
    <w:rsid w:val="00A27C4C"/>
    <w:rsid w:val="00A32BAD"/>
    <w:rsid w:val="00A32CA4"/>
    <w:rsid w:val="00A37A5B"/>
    <w:rsid w:val="00A43684"/>
    <w:rsid w:val="00A46FC4"/>
    <w:rsid w:val="00A53317"/>
    <w:rsid w:val="00A56D2F"/>
    <w:rsid w:val="00A578ED"/>
    <w:rsid w:val="00A60037"/>
    <w:rsid w:val="00A63184"/>
    <w:rsid w:val="00A71B85"/>
    <w:rsid w:val="00A72226"/>
    <w:rsid w:val="00A73FDB"/>
    <w:rsid w:val="00A742CE"/>
    <w:rsid w:val="00A80D19"/>
    <w:rsid w:val="00A819CB"/>
    <w:rsid w:val="00A8231B"/>
    <w:rsid w:val="00A84E7D"/>
    <w:rsid w:val="00AA7D14"/>
    <w:rsid w:val="00AB6ECE"/>
    <w:rsid w:val="00AB7D61"/>
    <w:rsid w:val="00AC337C"/>
    <w:rsid w:val="00AD4227"/>
    <w:rsid w:val="00AE04BF"/>
    <w:rsid w:val="00AE670D"/>
    <w:rsid w:val="00AF0357"/>
    <w:rsid w:val="00AF18D8"/>
    <w:rsid w:val="00AF34F1"/>
    <w:rsid w:val="00AF78F6"/>
    <w:rsid w:val="00B02B75"/>
    <w:rsid w:val="00B06998"/>
    <w:rsid w:val="00B13B25"/>
    <w:rsid w:val="00B155DA"/>
    <w:rsid w:val="00B20F6F"/>
    <w:rsid w:val="00B26415"/>
    <w:rsid w:val="00B37385"/>
    <w:rsid w:val="00B43EC7"/>
    <w:rsid w:val="00B4415E"/>
    <w:rsid w:val="00B52D22"/>
    <w:rsid w:val="00B52D8B"/>
    <w:rsid w:val="00B575BD"/>
    <w:rsid w:val="00B61360"/>
    <w:rsid w:val="00B65C58"/>
    <w:rsid w:val="00B67A8C"/>
    <w:rsid w:val="00B70D84"/>
    <w:rsid w:val="00B70EAD"/>
    <w:rsid w:val="00B76057"/>
    <w:rsid w:val="00B766FA"/>
    <w:rsid w:val="00B80848"/>
    <w:rsid w:val="00B903DD"/>
    <w:rsid w:val="00BA1C9F"/>
    <w:rsid w:val="00BB6210"/>
    <w:rsid w:val="00BB6B38"/>
    <w:rsid w:val="00BC2574"/>
    <w:rsid w:val="00BC3EAD"/>
    <w:rsid w:val="00BD449F"/>
    <w:rsid w:val="00BD571C"/>
    <w:rsid w:val="00BD7D9A"/>
    <w:rsid w:val="00BE259E"/>
    <w:rsid w:val="00BE5572"/>
    <w:rsid w:val="00C10AF4"/>
    <w:rsid w:val="00C10B64"/>
    <w:rsid w:val="00C113B2"/>
    <w:rsid w:val="00C157D7"/>
    <w:rsid w:val="00C16AA3"/>
    <w:rsid w:val="00C21EB0"/>
    <w:rsid w:val="00C22EEA"/>
    <w:rsid w:val="00C24069"/>
    <w:rsid w:val="00C247B6"/>
    <w:rsid w:val="00C25D31"/>
    <w:rsid w:val="00C53D92"/>
    <w:rsid w:val="00C62708"/>
    <w:rsid w:val="00C641B6"/>
    <w:rsid w:val="00C71712"/>
    <w:rsid w:val="00C75208"/>
    <w:rsid w:val="00C758D8"/>
    <w:rsid w:val="00C77239"/>
    <w:rsid w:val="00C80555"/>
    <w:rsid w:val="00C95CA6"/>
    <w:rsid w:val="00CA6F54"/>
    <w:rsid w:val="00CB01E8"/>
    <w:rsid w:val="00CB5274"/>
    <w:rsid w:val="00CB5ECA"/>
    <w:rsid w:val="00CC1FE1"/>
    <w:rsid w:val="00CC45F5"/>
    <w:rsid w:val="00CE198E"/>
    <w:rsid w:val="00CE1D78"/>
    <w:rsid w:val="00CF58E4"/>
    <w:rsid w:val="00CF5925"/>
    <w:rsid w:val="00CF71AD"/>
    <w:rsid w:val="00D01283"/>
    <w:rsid w:val="00D01DC3"/>
    <w:rsid w:val="00D03CF6"/>
    <w:rsid w:val="00D058A2"/>
    <w:rsid w:val="00D07E13"/>
    <w:rsid w:val="00D24DF8"/>
    <w:rsid w:val="00D37109"/>
    <w:rsid w:val="00D3738C"/>
    <w:rsid w:val="00D51489"/>
    <w:rsid w:val="00D5221A"/>
    <w:rsid w:val="00D61B1E"/>
    <w:rsid w:val="00D63CA8"/>
    <w:rsid w:val="00D67E82"/>
    <w:rsid w:val="00D73F1F"/>
    <w:rsid w:val="00D748A7"/>
    <w:rsid w:val="00D8289C"/>
    <w:rsid w:val="00D855F8"/>
    <w:rsid w:val="00D86E8E"/>
    <w:rsid w:val="00D86ED9"/>
    <w:rsid w:val="00D95AD7"/>
    <w:rsid w:val="00DA2BF8"/>
    <w:rsid w:val="00DA301F"/>
    <w:rsid w:val="00DA3426"/>
    <w:rsid w:val="00DA436E"/>
    <w:rsid w:val="00DB5836"/>
    <w:rsid w:val="00DC2BCC"/>
    <w:rsid w:val="00DD3D3A"/>
    <w:rsid w:val="00DE16DB"/>
    <w:rsid w:val="00DE708F"/>
    <w:rsid w:val="00DF4C56"/>
    <w:rsid w:val="00DF63DD"/>
    <w:rsid w:val="00E02919"/>
    <w:rsid w:val="00E0501C"/>
    <w:rsid w:val="00E050E9"/>
    <w:rsid w:val="00E05F22"/>
    <w:rsid w:val="00E061F7"/>
    <w:rsid w:val="00E12844"/>
    <w:rsid w:val="00E12A7B"/>
    <w:rsid w:val="00E14523"/>
    <w:rsid w:val="00E16A61"/>
    <w:rsid w:val="00E2084E"/>
    <w:rsid w:val="00E219FE"/>
    <w:rsid w:val="00E25A68"/>
    <w:rsid w:val="00E341C7"/>
    <w:rsid w:val="00E3586C"/>
    <w:rsid w:val="00E47602"/>
    <w:rsid w:val="00E55880"/>
    <w:rsid w:val="00E5660A"/>
    <w:rsid w:val="00E66999"/>
    <w:rsid w:val="00E73672"/>
    <w:rsid w:val="00E82C70"/>
    <w:rsid w:val="00E83A15"/>
    <w:rsid w:val="00E90B20"/>
    <w:rsid w:val="00E910F5"/>
    <w:rsid w:val="00E92405"/>
    <w:rsid w:val="00E95EB0"/>
    <w:rsid w:val="00EB548E"/>
    <w:rsid w:val="00ED192D"/>
    <w:rsid w:val="00ED2FC1"/>
    <w:rsid w:val="00ED4BC6"/>
    <w:rsid w:val="00ED7393"/>
    <w:rsid w:val="00EE2913"/>
    <w:rsid w:val="00EF1BEF"/>
    <w:rsid w:val="00F01292"/>
    <w:rsid w:val="00F04033"/>
    <w:rsid w:val="00F07EDE"/>
    <w:rsid w:val="00F168D3"/>
    <w:rsid w:val="00F2432E"/>
    <w:rsid w:val="00F40972"/>
    <w:rsid w:val="00F50397"/>
    <w:rsid w:val="00F5367E"/>
    <w:rsid w:val="00F647EE"/>
    <w:rsid w:val="00F67CD2"/>
    <w:rsid w:val="00F80AAD"/>
    <w:rsid w:val="00F85D75"/>
    <w:rsid w:val="00F86DAE"/>
    <w:rsid w:val="00F95E95"/>
    <w:rsid w:val="00FA65CF"/>
    <w:rsid w:val="00FB02D8"/>
    <w:rsid w:val="00FB5548"/>
    <w:rsid w:val="00FC6040"/>
    <w:rsid w:val="00FD7BB1"/>
    <w:rsid w:val="00FE1731"/>
    <w:rsid w:val="00FE2129"/>
    <w:rsid w:val="00FE4411"/>
    <w:rsid w:val="00FF10AB"/>
    <w:rsid w:val="00FF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3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35AE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1E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41E72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441E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41E72"/>
    <w:rPr>
      <w:rFonts w:eastAsia="Times New Roman"/>
      <w:sz w:val="22"/>
      <w:szCs w:val="22"/>
    </w:rPr>
  </w:style>
  <w:style w:type="paragraph" w:styleId="a9">
    <w:name w:val="List Paragraph"/>
    <w:basedOn w:val="a"/>
    <w:uiPriority w:val="34"/>
    <w:qFormat/>
    <w:rsid w:val="004868D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4449</TotalTime>
  <Pages>5</Pages>
  <Words>1564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FINANSIST</cp:lastModifiedBy>
  <cp:revision>109</cp:revision>
  <cp:lastPrinted>2024-08-08T09:40:00Z</cp:lastPrinted>
  <dcterms:created xsi:type="dcterms:W3CDTF">2016-03-10T12:48:00Z</dcterms:created>
  <dcterms:modified xsi:type="dcterms:W3CDTF">2024-10-10T09:30:00Z</dcterms:modified>
</cp:coreProperties>
</file>