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AD2E12">
      <w:pP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FD1D6D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E86F8B">
        <w:rPr>
          <w:b/>
          <w:sz w:val="40"/>
          <w:szCs w:val="40"/>
        </w:rPr>
        <w:t>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FD1D6D">
        <w:rPr>
          <w:b/>
          <w:sz w:val="40"/>
          <w:szCs w:val="40"/>
        </w:rPr>
        <w:t>20</w:t>
      </w:r>
      <w:r w:rsidR="00E4307C">
        <w:rPr>
          <w:b/>
          <w:sz w:val="40"/>
          <w:szCs w:val="40"/>
        </w:rPr>
        <w:t>.</w:t>
      </w:r>
      <w:r w:rsidR="00FD1D6D">
        <w:rPr>
          <w:b/>
          <w:sz w:val="40"/>
          <w:szCs w:val="40"/>
        </w:rPr>
        <w:t>03</w:t>
      </w:r>
      <w:r w:rsidR="00E86F8B">
        <w:rPr>
          <w:b/>
          <w:sz w:val="40"/>
          <w:szCs w:val="40"/>
        </w:rPr>
        <w:t>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8E7CC5" w:rsidRPr="003D0E9E" w:rsidRDefault="008E7CC5" w:rsidP="008E7CC5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8E7CC5" w:rsidRPr="003D0E9E" w:rsidRDefault="008E7CC5" w:rsidP="008E7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8E7CC5" w:rsidRPr="00A432D0" w:rsidRDefault="008E7CC5" w:rsidP="008E7CC5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8E7CC5" w:rsidRPr="00A432D0" w:rsidRDefault="008E7CC5" w:rsidP="008E7CC5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8E7CC5" w:rsidRPr="00E04B47" w:rsidRDefault="008E7CC5" w:rsidP="008E7CC5">
      <w:pPr>
        <w:jc w:val="center"/>
        <w:rPr>
          <w:spacing w:val="60"/>
          <w:sz w:val="28"/>
          <w:szCs w:val="28"/>
        </w:rPr>
      </w:pPr>
    </w:p>
    <w:p w:rsidR="008E7CC5" w:rsidRPr="00E04B47" w:rsidRDefault="008E7CC5" w:rsidP="008E7CC5">
      <w:pPr>
        <w:jc w:val="center"/>
        <w:rPr>
          <w:b/>
          <w:sz w:val="28"/>
          <w:szCs w:val="28"/>
        </w:rPr>
      </w:pPr>
      <w:r w:rsidRPr="0064790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марта 2026</w:t>
      </w:r>
      <w:r w:rsidRPr="0064790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10</w:t>
      </w:r>
    </w:p>
    <w:p w:rsidR="008E7CC5" w:rsidRPr="00CB798C" w:rsidRDefault="008E7CC5" w:rsidP="008E7CC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E7CC5" w:rsidRPr="00CB798C" w:rsidRDefault="008E7CC5" w:rsidP="008E7C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План</w:t>
      </w:r>
      <w:r w:rsidRPr="00CB798C">
        <w:rPr>
          <w:b/>
          <w:sz w:val="28"/>
          <w:szCs w:val="28"/>
        </w:rPr>
        <w:t xml:space="preserve"> противодействия</w:t>
      </w:r>
      <w:r>
        <w:rPr>
          <w:b/>
          <w:sz w:val="28"/>
          <w:szCs w:val="28"/>
        </w:rPr>
        <w:t xml:space="preserve"> </w:t>
      </w:r>
      <w:r w:rsidRPr="00CB798C">
        <w:rPr>
          <w:b/>
          <w:sz w:val="28"/>
          <w:szCs w:val="28"/>
        </w:rPr>
        <w:t xml:space="preserve">коррупции </w:t>
      </w:r>
      <w:r>
        <w:rPr>
          <w:b/>
          <w:sz w:val="28"/>
          <w:szCs w:val="28"/>
        </w:rPr>
        <w:br/>
      </w:r>
      <w:r w:rsidRPr="00CB798C">
        <w:rPr>
          <w:b/>
          <w:sz w:val="28"/>
          <w:szCs w:val="28"/>
        </w:rPr>
        <w:t xml:space="preserve">в </w:t>
      </w:r>
      <w:proofErr w:type="spellStart"/>
      <w:r w:rsidRPr="00892C87">
        <w:rPr>
          <w:b/>
          <w:sz w:val="28"/>
          <w:szCs w:val="28"/>
        </w:rPr>
        <w:t>Семячковском</w:t>
      </w:r>
      <w:proofErr w:type="spellEnd"/>
      <w:r w:rsidRPr="00892C87">
        <w:rPr>
          <w:b/>
          <w:sz w:val="28"/>
          <w:szCs w:val="28"/>
        </w:rPr>
        <w:t xml:space="preserve"> сельском поселении Трубчевского муниципального района Брянской области</w:t>
      </w:r>
      <w:r w:rsidRPr="00CB798C">
        <w:rPr>
          <w:b/>
          <w:sz w:val="28"/>
          <w:szCs w:val="28"/>
        </w:rPr>
        <w:t xml:space="preserve"> на 2025 - 2030 годы</w:t>
      </w:r>
    </w:p>
    <w:p w:rsidR="008E7CC5" w:rsidRPr="00CB798C" w:rsidRDefault="008E7CC5" w:rsidP="008E7CC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E7CC5" w:rsidRPr="00892C87" w:rsidRDefault="008E7CC5" w:rsidP="008E7CC5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CB798C">
        <w:rPr>
          <w:sz w:val="28"/>
          <w:szCs w:val="28"/>
        </w:rPr>
        <w:t xml:space="preserve">В целях реализации Федерального </w:t>
      </w:r>
      <w:hyperlink r:id="rId8" w:history="1">
        <w:r w:rsidRPr="00CB798C">
          <w:rPr>
            <w:sz w:val="28"/>
            <w:szCs w:val="28"/>
          </w:rPr>
          <w:t>закона</w:t>
        </w:r>
      </w:hyperlink>
      <w:r w:rsidRPr="00CB798C">
        <w:rPr>
          <w:sz w:val="28"/>
          <w:szCs w:val="28"/>
        </w:rPr>
        <w:t xml:space="preserve"> от 25.12.2008 № 273-ФЗ </w:t>
      </w:r>
      <w:r>
        <w:rPr>
          <w:sz w:val="28"/>
          <w:szCs w:val="28"/>
        </w:rPr>
        <w:br/>
        <w:t>«О противодействии коррупции» и</w:t>
      </w:r>
      <w:r w:rsidRPr="00CB798C">
        <w:rPr>
          <w:sz w:val="28"/>
          <w:szCs w:val="28"/>
        </w:rPr>
        <w:t xml:space="preserve"> </w:t>
      </w:r>
      <w:hyperlink r:id="rId9" w:history="1">
        <w:r w:rsidRPr="00CB798C">
          <w:rPr>
            <w:sz w:val="28"/>
            <w:szCs w:val="28"/>
          </w:rPr>
          <w:t>Закона</w:t>
        </w:r>
      </w:hyperlink>
      <w:r w:rsidRPr="00CB798C">
        <w:rPr>
          <w:sz w:val="28"/>
          <w:szCs w:val="28"/>
        </w:rPr>
        <w:t xml:space="preserve"> Брянской области от 11.07.2007 </w:t>
      </w:r>
      <w:r>
        <w:rPr>
          <w:sz w:val="28"/>
          <w:szCs w:val="28"/>
        </w:rPr>
        <w:br/>
      </w:r>
      <w:r w:rsidRPr="00CB798C">
        <w:rPr>
          <w:sz w:val="28"/>
          <w:szCs w:val="28"/>
        </w:rPr>
        <w:t xml:space="preserve">№ 105-З «О противодействии коррупции в Брянской области», руководствуясь </w:t>
      </w:r>
      <w:r>
        <w:rPr>
          <w:sz w:val="28"/>
          <w:szCs w:val="28"/>
        </w:rPr>
        <w:t xml:space="preserve">Указом Президента Российской Федерации от 31.12.2025 № 1009 </w:t>
      </w:r>
      <w:r>
        <w:rPr>
          <w:sz w:val="28"/>
          <w:szCs w:val="28"/>
        </w:rPr>
        <w:br/>
        <w:t xml:space="preserve">«Об изменении и признании утратившими силу некоторых актов Президента Российской Федерации» и </w:t>
      </w:r>
      <w:r w:rsidRPr="00CB798C">
        <w:rPr>
          <w:sz w:val="28"/>
          <w:szCs w:val="28"/>
        </w:rPr>
        <w:t xml:space="preserve">постановлением Правительства Брянской области </w:t>
      </w:r>
      <w:r>
        <w:rPr>
          <w:sz w:val="28"/>
          <w:szCs w:val="28"/>
        </w:rPr>
        <w:br/>
      </w:r>
      <w:r w:rsidRPr="00CB798C">
        <w:rPr>
          <w:sz w:val="28"/>
          <w:szCs w:val="28"/>
        </w:rPr>
        <w:t xml:space="preserve">от 03.03.2025 № 104-П «Об утверждении плана противодействия коррупции </w:t>
      </w:r>
      <w:r>
        <w:rPr>
          <w:sz w:val="28"/>
          <w:szCs w:val="28"/>
        </w:rPr>
        <w:br/>
      </w:r>
      <w:r w:rsidRPr="00CB798C">
        <w:rPr>
          <w:sz w:val="28"/>
          <w:szCs w:val="28"/>
        </w:rPr>
        <w:t xml:space="preserve">в Брянской области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2025 – 2030 годы»,</w:t>
      </w:r>
    </w:p>
    <w:p w:rsidR="008E7CC5" w:rsidRPr="00892C87" w:rsidRDefault="008E7CC5" w:rsidP="008E7CC5">
      <w:pPr>
        <w:spacing w:before="120"/>
        <w:ind w:right="-6" w:firstLine="660"/>
        <w:jc w:val="both"/>
        <w:rPr>
          <w:sz w:val="28"/>
          <w:szCs w:val="28"/>
        </w:rPr>
      </w:pPr>
      <w:r w:rsidRPr="00892C87">
        <w:rPr>
          <w:sz w:val="28"/>
          <w:szCs w:val="28"/>
        </w:rPr>
        <w:t>постановляю:</w:t>
      </w:r>
    </w:p>
    <w:p w:rsidR="008E7CC5" w:rsidRPr="00CB798C" w:rsidRDefault="008E7CC5" w:rsidP="008E7CC5">
      <w:pPr>
        <w:autoSpaceDE w:val="0"/>
        <w:autoSpaceDN w:val="0"/>
        <w:adjustRightInd w:val="0"/>
        <w:spacing w:before="120"/>
        <w:ind w:firstLine="660"/>
        <w:jc w:val="both"/>
        <w:rPr>
          <w:sz w:val="28"/>
          <w:szCs w:val="28"/>
        </w:rPr>
      </w:pPr>
      <w:r w:rsidRPr="00892C8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hyperlink w:anchor="P40" w:history="1">
        <w:r w:rsidRPr="00892C87">
          <w:rPr>
            <w:sz w:val="28"/>
            <w:szCs w:val="28"/>
          </w:rPr>
          <w:t>План</w:t>
        </w:r>
      </w:hyperlink>
      <w:r w:rsidRPr="00892C87">
        <w:rPr>
          <w:sz w:val="28"/>
          <w:szCs w:val="28"/>
        </w:rPr>
        <w:t xml:space="preserve"> противодействия коррупции </w:t>
      </w:r>
      <w:r>
        <w:rPr>
          <w:sz w:val="28"/>
          <w:szCs w:val="28"/>
        </w:rPr>
        <w:br/>
      </w:r>
      <w:r w:rsidRPr="00892C87">
        <w:rPr>
          <w:sz w:val="28"/>
          <w:szCs w:val="28"/>
        </w:rPr>
        <w:t xml:space="preserve">в </w:t>
      </w:r>
      <w:proofErr w:type="spellStart"/>
      <w:r w:rsidRPr="00892C87">
        <w:rPr>
          <w:sz w:val="28"/>
          <w:szCs w:val="28"/>
        </w:rPr>
        <w:t>Семячковском</w:t>
      </w:r>
      <w:proofErr w:type="spellEnd"/>
      <w:r w:rsidRPr="00892C87">
        <w:rPr>
          <w:sz w:val="28"/>
          <w:szCs w:val="28"/>
        </w:rPr>
        <w:t xml:space="preserve"> сельском поселении Трубчевского муниципального района Брянской области на 2025 </w:t>
      </w:r>
      <w:r>
        <w:rPr>
          <w:sz w:val="28"/>
          <w:szCs w:val="28"/>
        </w:rPr>
        <w:t>– 2030 годы, утвержденный постановлением Семячковской сельской администрации Трубчевского района Брянской области от 31.03.2025 № 14, изложив и утвердив его в прилагаемой к настоящему постановлению форме.</w:t>
      </w:r>
    </w:p>
    <w:p w:rsidR="008E7CC5" w:rsidRPr="00587B7B" w:rsidRDefault="008E7CC5" w:rsidP="008E7CC5">
      <w:pPr>
        <w:pStyle w:val="ab"/>
        <w:tabs>
          <w:tab w:val="left" w:pos="0"/>
        </w:tabs>
        <w:spacing w:before="120" w:after="0" w:line="240" w:lineRule="auto"/>
        <w:ind w:right="-5"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798C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поселение».</w:t>
      </w:r>
    </w:p>
    <w:p w:rsidR="008E7CC5" w:rsidRPr="00587B7B" w:rsidRDefault="008E7CC5" w:rsidP="008E7CC5">
      <w:pPr>
        <w:spacing w:before="120"/>
        <w:ind w:firstLine="6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587B7B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8E7CC5" w:rsidRPr="00587B7B" w:rsidRDefault="008E7CC5" w:rsidP="008E7CC5">
      <w:pPr>
        <w:pStyle w:val="ConsPlusTitle"/>
        <w:spacing w:before="120"/>
        <w:ind w:firstLine="66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587B7B">
        <w:rPr>
          <w:b w:val="0"/>
          <w:sz w:val="28"/>
          <w:szCs w:val="28"/>
        </w:rPr>
        <w:t xml:space="preserve">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8E7CC5" w:rsidRDefault="008E7CC5" w:rsidP="008E7CC5">
      <w:pPr>
        <w:autoSpaceDE w:val="0"/>
        <w:jc w:val="both"/>
        <w:rPr>
          <w:sz w:val="28"/>
          <w:szCs w:val="28"/>
        </w:rPr>
      </w:pPr>
    </w:p>
    <w:p w:rsidR="008E7CC5" w:rsidRDefault="008E7CC5" w:rsidP="008E7CC5">
      <w:pPr>
        <w:autoSpaceDE w:val="0"/>
        <w:jc w:val="both"/>
        <w:rPr>
          <w:sz w:val="28"/>
          <w:szCs w:val="28"/>
        </w:rPr>
      </w:pPr>
    </w:p>
    <w:p w:rsidR="008E7CC5" w:rsidRPr="00EC0EBD" w:rsidRDefault="008E7CC5" w:rsidP="008E7CC5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главы</w:t>
      </w:r>
      <w:r w:rsidRPr="00EC0EBD">
        <w:rPr>
          <w:color w:val="000000"/>
          <w:sz w:val="28"/>
          <w:szCs w:val="28"/>
        </w:rPr>
        <w:t xml:space="preserve"> Семячковской</w:t>
      </w:r>
    </w:p>
    <w:p w:rsidR="008E7CC5" w:rsidRPr="00EC0EBD" w:rsidRDefault="008E7CC5" w:rsidP="008E7CC5">
      <w:pPr>
        <w:widowControl w:val="0"/>
        <w:jc w:val="both"/>
        <w:rPr>
          <w:sz w:val="28"/>
          <w:szCs w:val="28"/>
        </w:rPr>
      </w:pPr>
      <w:r w:rsidRPr="00EC0EBD">
        <w:rPr>
          <w:sz w:val="28"/>
          <w:szCs w:val="28"/>
        </w:rPr>
        <w:t xml:space="preserve">сельской администрации                                                                       </w:t>
      </w:r>
      <w:r>
        <w:rPr>
          <w:sz w:val="28"/>
          <w:szCs w:val="28"/>
        </w:rPr>
        <w:t>Т</w:t>
      </w:r>
      <w:r w:rsidRPr="00EC0EBD">
        <w:rPr>
          <w:sz w:val="28"/>
          <w:szCs w:val="28"/>
        </w:rPr>
        <w:t xml:space="preserve">.И. </w:t>
      </w:r>
      <w:r>
        <w:rPr>
          <w:sz w:val="28"/>
          <w:szCs w:val="28"/>
        </w:rPr>
        <w:t>Гришина</w:t>
      </w:r>
    </w:p>
    <w:p w:rsidR="008E7CC5" w:rsidRPr="00C86286" w:rsidRDefault="008E7CC5" w:rsidP="008E7CC5">
      <w:pPr>
        <w:widowControl w:val="0"/>
        <w:jc w:val="right"/>
        <w:rPr>
          <w:sz w:val="28"/>
          <w:szCs w:val="28"/>
        </w:rPr>
      </w:pPr>
      <w:r>
        <w:br w:type="page"/>
      </w:r>
      <w:proofErr w:type="gramStart"/>
      <w:r w:rsidRPr="00C86286">
        <w:rPr>
          <w:sz w:val="28"/>
          <w:szCs w:val="28"/>
        </w:rPr>
        <w:lastRenderedPageBreak/>
        <w:t>Утвержден</w:t>
      </w:r>
      <w:proofErr w:type="gramEnd"/>
      <w:r w:rsidRPr="00C86286">
        <w:rPr>
          <w:sz w:val="28"/>
          <w:szCs w:val="28"/>
        </w:rPr>
        <w:t xml:space="preserve"> </w:t>
      </w:r>
      <w:r w:rsidRPr="00C86286">
        <w:rPr>
          <w:sz w:val="28"/>
          <w:szCs w:val="28"/>
        </w:rPr>
        <w:br/>
        <w:t xml:space="preserve">постановлением Семячковской сельской </w:t>
      </w:r>
      <w:r>
        <w:rPr>
          <w:sz w:val="28"/>
          <w:szCs w:val="28"/>
        </w:rPr>
        <w:br/>
        <w:t>администрации</w:t>
      </w:r>
      <w:r w:rsidRPr="00C86286">
        <w:rPr>
          <w:sz w:val="28"/>
          <w:szCs w:val="28"/>
        </w:rPr>
        <w:t xml:space="preserve"> Трубчевского района </w:t>
      </w:r>
      <w:r>
        <w:rPr>
          <w:sz w:val="28"/>
          <w:szCs w:val="28"/>
        </w:rPr>
        <w:br/>
      </w:r>
      <w:r w:rsidRPr="00C86286">
        <w:rPr>
          <w:sz w:val="28"/>
          <w:szCs w:val="28"/>
        </w:rPr>
        <w:t xml:space="preserve">Брянской области от </w:t>
      </w:r>
      <w:r>
        <w:rPr>
          <w:sz w:val="28"/>
          <w:szCs w:val="28"/>
        </w:rPr>
        <w:t>20.03.2026</w:t>
      </w:r>
      <w:r w:rsidRPr="00C86286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</w:p>
    <w:p w:rsidR="008E7CC5" w:rsidRPr="00CB798C" w:rsidRDefault="008E7CC5" w:rsidP="008E7C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7CC5" w:rsidRPr="00C86286" w:rsidRDefault="008E7CC5" w:rsidP="008E7CC5">
      <w:pPr>
        <w:pStyle w:val="ConsPlusTitle"/>
        <w:jc w:val="center"/>
        <w:rPr>
          <w:sz w:val="28"/>
          <w:szCs w:val="28"/>
        </w:rPr>
      </w:pPr>
      <w:bookmarkStart w:id="0" w:name="P35"/>
      <w:bookmarkEnd w:id="0"/>
      <w:r w:rsidRPr="00C86286">
        <w:rPr>
          <w:sz w:val="28"/>
          <w:szCs w:val="28"/>
        </w:rPr>
        <w:t>План</w:t>
      </w:r>
    </w:p>
    <w:p w:rsidR="008E7CC5" w:rsidRPr="00C86286" w:rsidRDefault="008E7CC5" w:rsidP="008E7CC5">
      <w:pPr>
        <w:pStyle w:val="ConsPlusTitle"/>
        <w:jc w:val="center"/>
        <w:rPr>
          <w:sz w:val="28"/>
          <w:szCs w:val="28"/>
        </w:rPr>
      </w:pPr>
      <w:r w:rsidRPr="00C86286">
        <w:rPr>
          <w:sz w:val="28"/>
          <w:szCs w:val="28"/>
        </w:rPr>
        <w:t xml:space="preserve">противодействия коррупции в </w:t>
      </w:r>
      <w:proofErr w:type="spellStart"/>
      <w:r w:rsidRPr="00C86286">
        <w:rPr>
          <w:sz w:val="28"/>
          <w:szCs w:val="28"/>
        </w:rPr>
        <w:t>Семячковском</w:t>
      </w:r>
      <w:proofErr w:type="spellEnd"/>
      <w:r w:rsidRPr="00C86286">
        <w:rPr>
          <w:sz w:val="28"/>
          <w:szCs w:val="28"/>
        </w:rPr>
        <w:t xml:space="preserve"> сельском поселении Трубчевского муниципального района Брянской области</w:t>
      </w:r>
    </w:p>
    <w:p w:rsidR="008E7CC5" w:rsidRPr="00821AF4" w:rsidRDefault="008E7CC5" w:rsidP="008E7CC5">
      <w:pPr>
        <w:pStyle w:val="ConsPlusTitle"/>
        <w:spacing w:after="120"/>
        <w:jc w:val="center"/>
        <w:rPr>
          <w:sz w:val="28"/>
          <w:szCs w:val="28"/>
        </w:rPr>
      </w:pPr>
      <w:r w:rsidRPr="00821AF4">
        <w:rPr>
          <w:sz w:val="28"/>
          <w:szCs w:val="28"/>
        </w:rPr>
        <w:t>на 2025 – 2030 годы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36"/>
        <w:gridCol w:w="2835"/>
        <w:gridCol w:w="1639"/>
      </w:tblGrid>
      <w:tr w:rsidR="008E7CC5" w:rsidRPr="00821AF4" w:rsidTr="00FD3E6D">
        <w:tc>
          <w:tcPr>
            <w:tcW w:w="704" w:type="dxa"/>
            <w:vAlign w:val="center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6" w:type="dxa"/>
            <w:vAlign w:val="center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39" w:type="dxa"/>
            <w:vAlign w:val="center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8E7CC5" w:rsidRPr="00821AF4" w:rsidTr="00FD3E6D">
        <w:tc>
          <w:tcPr>
            <w:tcW w:w="9814" w:type="dxa"/>
            <w:gridSpan w:val="4"/>
          </w:tcPr>
          <w:p w:rsidR="008E7CC5" w:rsidRPr="00821AF4" w:rsidRDefault="008E7CC5" w:rsidP="00FD3E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и организационное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антикоррупционной деятельности</w:t>
            </w:r>
          </w:p>
        </w:tc>
      </w:tr>
      <w:tr w:rsidR="008E7CC5" w:rsidRPr="008E3007" w:rsidTr="00FD3E6D">
        <w:tc>
          <w:tcPr>
            <w:tcW w:w="704" w:type="dxa"/>
          </w:tcPr>
          <w:p w:rsidR="008E7CC5" w:rsidRPr="008E3007" w:rsidRDefault="008E7CC5" w:rsidP="00FD3E6D">
            <w:pPr>
              <w:jc w:val="center"/>
              <w:rPr>
                <w:sz w:val="24"/>
                <w:szCs w:val="24"/>
              </w:rPr>
            </w:pPr>
            <w:r w:rsidRPr="008E3007">
              <w:rPr>
                <w:sz w:val="24"/>
                <w:szCs w:val="24"/>
              </w:rPr>
              <w:t>1.1.</w:t>
            </w:r>
          </w:p>
        </w:tc>
        <w:tc>
          <w:tcPr>
            <w:tcW w:w="4636" w:type="dxa"/>
          </w:tcPr>
          <w:p w:rsidR="008E7CC5" w:rsidRPr="008E3007" w:rsidRDefault="008E7CC5" w:rsidP="00FD3E6D">
            <w:pPr>
              <w:rPr>
                <w:sz w:val="24"/>
                <w:szCs w:val="24"/>
              </w:rPr>
            </w:pPr>
            <w:r w:rsidRPr="008E3007">
              <w:rPr>
                <w:sz w:val="24"/>
                <w:szCs w:val="24"/>
              </w:rPr>
              <w:t xml:space="preserve">Разработка и </w:t>
            </w:r>
            <w:r>
              <w:rPr>
                <w:sz w:val="24"/>
                <w:szCs w:val="24"/>
              </w:rPr>
              <w:t>утверждение</w:t>
            </w:r>
            <w:r w:rsidRPr="008E30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E3007">
              <w:rPr>
                <w:sz w:val="24"/>
                <w:szCs w:val="24"/>
              </w:rPr>
              <w:t xml:space="preserve">лана противодействия коррупции </w:t>
            </w:r>
            <w:r>
              <w:rPr>
                <w:sz w:val="24"/>
                <w:szCs w:val="24"/>
              </w:rPr>
              <w:br/>
            </w:r>
            <w:r w:rsidRPr="008E3007">
              <w:rPr>
                <w:sz w:val="24"/>
                <w:szCs w:val="24"/>
              </w:rPr>
              <w:t xml:space="preserve">в </w:t>
            </w:r>
            <w:proofErr w:type="spellStart"/>
            <w:r w:rsidRPr="008E3007">
              <w:rPr>
                <w:sz w:val="24"/>
                <w:szCs w:val="24"/>
              </w:rPr>
              <w:t>Семячковском</w:t>
            </w:r>
            <w:proofErr w:type="spellEnd"/>
            <w:r w:rsidRPr="008E3007">
              <w:rPr>
                <w:sz w:val="24"/>
                <w:szCs w:val="24"/>
              </w:rPr>
              <w:t xml:space="preserve"> сельском поселении Трубчевского муниципального района Брянской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8E3007">
              <w:rPr>
                <w:sz w:val="24"/>
                <w:szCs w:val="24"/>
              </w:rPr>
              <w:t>на 2025 – 2030 годы</w:t>
            </w:r>
          </w:p>
        </w:tc>
        <w:tc>
          <w:tcPr>
            <w:tcW w:w="2835" w:type="dxa"/>
          </w:tcPr>
          <w:p w:rsidR="008E7CC5" w:rsidRPr="008E3007" w:rsidRDefault="008E7CC5" w:rsidP="00FD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944C98">
              <w:rPr>
                <w:sz w:val="24"/>
                <w:szCs w:val="24"/>
              </w:rPr>
              <w:t xml:space="preserve"> Семячковско</w:t>
            </w:r>
            <w:r>
              <w:rPr>
                <w:sz w:val="24"/>
                <w:szCs w:val="24"/>
              </w:rPr>
              <w:t>й</w:t>
            </w:r>
            <w:r w:rsidRPr="00944C98">
              <w:rPr>
                <w:sz w:val="24"/>
                <w:szCs w:val="24"/>
              </w:rPr>
              <w:t xml:space="preserve"> сельско</w:t>
            </w:r>
            <w:r>
              <w:rPr>
                <w:sz w:val="24"/>
                <w:szCs w:val="24"/>
              </w:rPr>
              <w:t>й администрации</w:t>
            </w:r>
            <w:r w:rsidRPr="00944C9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E3007" w:rsidRDefault="008E7CC5" w:rsidP="00FD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квартал </w:t>
            </w:r>
            <w:r>
              <w:rPr>
                <w:sz w:val="24"/>
                <w:szCs w:val="24"/>
              </w:rPr>
              <w:br/>
            </w:r>
            <w:r w:rsidRPr="008E3007">
              <w:rPr>
                <w:sz w:val="24"/>
                <w:szCs w:val="24"/>
              </w:rPr>
              <w:t>2025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нормативных правовых актов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их в соответствие с федеральным законодательством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2835" w:type="dxa"/>
          </w:tcPr>
          <w:p w:rsidR="008E7CC5" w:rsidRPr="006E2F36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мер по противодействию коррупции в 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поселения, подготовка и направление соответствующих сведений в управление по профилактике коррупционных и иных правонарушений администрации Губернатора Брянской области и Правительства Брянской области</w:t>
            </w:r>
          </w:p>
        </w:tc>
        <w:tc>
          <w:tcPr>
            <w:tcW w:w="2835" w:type="dxa"/>
          </w:tcPr>
          <w:p w:rsidR="008E7CC5" w:rsidRPr="00255A9F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</w:tcPr>
          <w:p w:rsidR="008E7CC5" w:rsidRPr="00255A9F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помощи должностным лицам 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правонарушений</w:t>
            </w:r>
          </w:p>
        </w:tc>
        <w:tc>
          <w:tcPr>
            <w:tcW w:w="2835" w:type="dxa"/>
          </w:tcPr>
          <w:p w:rsidR="008E7CC5" w:rsidRPr="00944C98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944C98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муниципальных служащих в рамках </w:t>
            </w:r>
            <w:proofErr w:type="gramStart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835" w:type="dxa"/>
          </w:tcPr>
          <w:p w:rsidR="008E7CC5" w:rsidRPr="00944C98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rPr>
          <w:trHeight w:val="2990"/>
        </w:trPr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8E7CC5" w:rsidRPr="006E2F36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 замещающих должности муниципальной службы, должности, не отнесенные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 должностям муниципальной службы,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связанные с соблюдением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</w:tcPr>
          <w:p w:rsidR="008E7CC5" w:rsidRPr="0046062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rPr>
          <w:trHeight w:val="3184"/>
        </w:trPr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 xml:space="preserve">Разъяснение гражданам, претендующим на замещение муниципальных должностей, должностей муниципальной службы,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>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  <w:vMerge w:val="restart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vMerge w:val="restart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должностных лиц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администрации, в обязанности которых входит выполнение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кадровой работы и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835" w:type="dxa"/>
            <w:vMerge w:val="restart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  <w:vMerge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.15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ежегодного доклада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Семячковского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противодействия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 года, следующего за отчетным годом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года, следующего за отчетным годом</w:t>
            </w:r>
          </w:p>
        </w:tc>
      </w:tr>
      <w:tr w:rsidR="008E7CC5" w:rsidRPr="00821AF4" w:rsidTr="00FD3E6D">
        <w:tc>
          <w:tcPr>
            <w:tcW w:w="9814" w:type="dxa"/>
            <w:gridSpan w:val="4"/>
          </w:tcPr>
          <w:p w:rsidR="008E7CC5" w:rsidRPr="00821AF4" w:rsidRDefault="008E7CC5" w:rsidP="00FD3E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(проектов нормативных правовых актов). Оперативное устранение выявленных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«Семячковское сельское поселение»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Семячковского сельского поселения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, и внесение уточнений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членах семьи и близких 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835" w:type="dxa"/>
          </w:tcPr>
          <w:p w:rsidR="008E7CC5" w:rsidRPr="000F36FC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 по противодействию коррупции при осуществлении закупок товаров, работ, услуг для обеспечения муниципальных нужд, в том числе в рамках реализации национальных проектов</w:t>
            </w:r>
          </w:p>
        </w:tc>
        <w:tc>
          <w:tcPr>
            <w:tcW w:w="2835" w:type="dxa"/>
          </w:tcPr>
          <w:p w:rsidR="008E7CC5" w:rsidRPr="00066E5A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>Обеспечение представле</w:t>
            </w:r>
            <w:r>
              <w:rPr>
                <w:sz w:val="24"/>
                <w:szCs w:val="24"/>
              </w:rPr>
              <w:t>ния контрактным управляющим</w:t>
            </w:r>
            <w:r w:rsidRPr="00821AF4">
              <w:rPr>
                <w:sz w:val="24"/>
                <w:szCs w:val="24"/>
              </w:rPr>
              <w:t xml:space="preserve"> декларации о возм</w:t>
            </w:r>
            <w:r>
              <w:rPr>
                <w:sz w:val="24"/>
                <w:szCs w:val="24"/>
              </w:rPr>
              <w:t xml:space="preserve">ожной личной заинтересованности </w:t>
            </w:r>
            <w:r w:rsidRPr="00821AF4">
              <w:rPr>
                <w:sz w:val="24"/>
                <w:szCs w:val="24"/>
              </w:rPr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835" w:type="dxa"/>
          </w:tcPr>
          <w:p w:rsidR="008E7CC5" w:rsidRPr="00066E5A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 xml:space="preserve">ежегодно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 xml:space="preserve">до 30 апреля </w:t>
            </w:r>
            <w:r>
              <w:rPr>
                <w:sz w:val="24"/>
                <w:szCs w:val="24"/>
              </w:rPr>
              <w:br/>
              <w:t>в течение 2026</w:t>
            </w:r>
            <w:r w:rsidRPr="00821AF4">
              <w:rPr>
                <w:sz w:val="24"/>
                <w:szCs w:val="24"/>
              </w:rPr>
              <w:t xml:space="preserve"> – 2030 годов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 xml:space="preserve">Анализ обращений, заявлений, уведомлений, представленных муниципальными служащими в рамках исполнения законодательства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2835" w:type="dxa"/>
          </w:tcPr>
          <w:p w:rsidR="008E7CC5" w:rsidRPr="00066E5A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>2025 – 2030 годы</w:t>
            </w:r>
          </w:p>
        </w:tc>
      </w:tr>
      <w:tr w:rsidR="008E7CC5" w:rsidRPr="00821AF4" w:rsidTr="00FD3E6D">
        <w:tc>
          <w:tcPr>
            <w:tcW w:w="9814" w:type="dxa"/>
            <w:gridSpan w:val="4"/>
          </w:tcPr>
          <w:p w:rsidR="008E7CC5" w:rsidRPr="00821AF4" w:rsidRDefault="008E7CC5" w:rsidP="00FD3E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соблюдения ограничений и запретов, требований о предотвращении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или урегулировании конфликта интересов, а также исполнения обязанностей,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установленных в целях противодействия коррупции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proofErr w:type="gramStart"/>
            <w:r w:rsidRPr="00821AF4">
              <w:rPr>
                <w:sz w:val="24"/>
                <w:szCs w:val="24"/>
              </w:rPr>
              <w:t xml:space="preserve">Осуществление (в рамках полномочий) контроля за соблюдением лицами, замещающими муниципальные должности, должности муниципальной службы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 xml:space="preserve">в органах местного самоуправления, ограничений и запретов, требований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>о предотвращении или урегулировании конфликта интересов, исполнен</w:t>
            </w:r>
            <w:r>
              <w:rPr>
                <w:sz w:val="24"/>
                <w:szCs w:val="24"/>
              </w:rPr>
              <w:t xml:space="preserve">ием обязанностей, установленных </w:t>
            </w:r>
            <w:r w:rsidRPr="00821AF4">
              <w:rPr>
                <w:sz w:val="24"/>
                <w:szCs w:val="24"/>
              </w:rPr>
              <w:t xml:space="preserve">Федеральным законом от 25.12.2008 </w:t>
            </w:r>
            <w:r>
              <w:rPr>
                <w:sz w:val="24"/>
                <w:szCs w:val="24"/>
              </w:rPr>
              <w:br/>
            </w:r>
            <w:r w:rsidRPr="00821AF4">
              <w:rPr>
                <w:sz w:val="24"/>
                <w:szCs w:val="24"/>
              </w:rPr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 правовыми актами</w:t>
            </w:r>
            <w:proofErr w:type="gramEnd"/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>2025 –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в целях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исполнения требований </w:t>
            </w:r>
            <w:hyperlink r:id="rId10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течение 2025 – 2030 годов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(в рамках полномочий)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установленных законодательством случаях</w:t>
            </w:r>
            <w:proofErr w:type="gramEnd"/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муниципальной службы, должности главы 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контракту;</w:t>
            </w:r>
          </w:p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представленных лицами, замещающими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должности,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должности главы Семячковской сельской администрации по контракту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11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от 25.12.2008 № 273-ФЗ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противодействия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8E7CC5" w:rsidRPr="00821AF4" w:rsidTr="00FD3E6D">
        <w:tc>
          <w:tcPr>
            <w:tcW w:w="9814" w:type="dxa"/>
            <w:gridSpan w:val="4"/>
          </w:tcPr>
          <w:p w:rsidR="008E7CC5" w:rsidRPr="00821AF4" w:rsidRDefault="008E7CC5" w:rsidP="00FD3E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4. Взаимодействие с институтами гражданского общества и гражданами.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молодежи к участию в профилактике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граждан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коррупцией и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повышение уровня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формирование отрицательного отношения к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2026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2027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2028 года,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2029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года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36" w:type="dxa"/>
            <w:shd w:val="clear" w:color="auto" w:fill="FFFFFF"/>
          </w:tcPr>
          <w:p w:rsidR="008E7CC5" w:rsidRPr="00821AF4" w:rsidRDefault="008E7CC5" w:rsidP="00FD3E6D">
            <w:pPr>
              <w:rPr>
                <w:sz w:val="24"/>
                <w:szCs w:val="24"/>
              </w:rPr>
            </w:pPr>
            <w:r w:rsidRPr="00821AF4">
              <w:rPr>
                <w:sz w:val="24"/>
                <w:szCs w:val="24"/>
              </w:rPr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в сети Интернет на странице «Семячковское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средствами массовой информации в сфере противодействия коррупции, в том числе по освещению деятельности по противодействию коррупции органов местного самоуправления, по повышению уровня правосознания граждан, популяризации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поведения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</w:tr>
      <w:tr w:rsidR="008E7CC5" w:rsidRPr="00821AF4" w:rsidTr="00FD3E6D">
        <w:tc>
          <w:tcPr>
            <w:tcW w:w="704" w:type="dxa"/>
          </w:tcPr>
          <w:p w:rsidR="008E7CC5" w:rsidRPr="00821AF4" w:rsidRDefault="008E7CC5" w:rsidP="00FD3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.9.</w:t>
            </w:r>
          </w:p>
        </w:tc>
        <w:tc>
          <w:tcPr>
            <w:tcW w:w="4636" w:type="dxa"/>
          </w:tcPr>
          <w:p w:rsidR="008E7CC5" w:rsidRPr="00821AF4" w:rsidRDefault="008E7CC5" w:rsidP="00FD3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общественными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на стимулирование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в противодействии коррупции и внедрение в сферу бизнеса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2835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органы местного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самоуправления Семячковского сельского поселения</w:t>
            </w:r>
          </w:p>
        </w:tc>
        <w:tc>
          <w:tcPr>
            <w:tcW w:w="1639" w:type="dxa"/>
          </w:tcPr>
          <w:p w:rsidR="008E7CC5" w:rsidRPr="00821AF4" w:rsidRDefault="008E7CC5" w:rsidP="00FD3E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годы</w:t>
            </w:r>
          </w:p>
        </w:tc>
      </w:tr>
    </w:tbl>
    <w:p w:rsidR="008E7CC5" w:rsidRPr="00CB798C" w:rsidRDefault="008E7CC5" w:rsidP="008E7C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Pr="00742CB1" w:rsidRDefault="00742CB1" w:rsidP="00742CB1">
      <w:pPr>
        <w:jc w:val="center"/>
        <w:rPr>
          <w:b/>
          <w:sz w:val="24"/>
          <w:szCs w:val="24"/>
        </w:rPr>
      </w:pPr>
      <w:r w:rsidRPr="00742CB1">
        <w:rPr>
          <w:b/>
          <w:sz w:val="24"/>
          <w:szCs w:val="24"/>
        </w:rPr>
        <w:lastRenderedPageBreak/>
        <w:t>РОССИЙСКАЯ ФЕДЕРАЦИЯ</w:t>
      </w:r>
    </w:p>
    <w:p w:rsidR="00742CB1" w:rsidRPr="00742CB1" w:rsidRDefault="00742CB1" w:rsidP="00742CB1">
      <w:pPr>
        <w:jc w:val="center"/>
        <w:rPr>
          <w:b/>
          <w:sz w:val="24"/>
          <w:szCs w:val="24"/>
        </w:rPr>
      </w:pPr>
      <w:r w:rsidRPr="00742CB1">
        <w:rPr>
          <w:b/>
          <w:sz w:val="24"/>
          <w:szCs w:val="24"/>
        </w:rPr>
        <w:t>БРЯНСКАЯ ОБЛАСТЬ ТРУБЧЕВСКИЙ РАЙОН</w:t>
      </w:r>
    </w:p>
    <w:p w:rsidR="00742CB1" w:rsidRPr="00742CB1" w:rsidRDefault="00742CB1" w:rsidP="00742CB1">
      <w:pPr>
        <w:jc w:val="center"/>
        <w:rPr>
          <w:b/>
          <w:sz w:val="24"/>
          <w:szCs w:val="24"/>
        </w:rPr>
      </w:pPr>
      <w:r w:rsidRPr="00742CB1">
        <w:rPr>
          <w:b/>
          <w:sz w:val="24"/>
          <w:szCs w:val="24"/>
        </w:rPr>
        <w:t>СЕМЯЧКОВСКИЙ СЕЛЬСКИЙ СОВЕТ НАРОДНЫХ ДЕПУТАТОВ</w:t>
      </w:r>
    </w:p>
    <w:p w:rsidR="00742CB1" w:rsidRPr="00742CB1" w:rsidRDefault="00742CB1" w:rsidP="00742CB1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  <w:sz w:val="36"/>
          <w:szCs w:val="36"/>
        </w:rPr>
      </w:pPr>
      <w:r w:rsidRPr="00742CB1">
        <w:rPr>
          <w:b/>
          <w:spacing w:val="60"/>
          <w:sz w:val="36"/>
          <w:szCs w:val="36"/>
        </w:rPr>
        <w:t>РЕШЕНИЕ</w:t>
      </w:r>
    </w:p>
    <w:p w:rsidR="00742CB1" w:rsidRDefault="00742CB1" w:rsidP="00742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 марта 2026 года № 5-69</w:t>
      </w:r>
    </w:p>
    <w:p w:rsidR="00742CB1" w:rsidRDefault="00742CB1" w:rsidP="00742CB1">
      <w:pPr>
        <w:jc w:val="center"/>
        <w:rPr>
          <w:b/>
          <w:sz w:val="28"/>
          <w:szCs w:val="28"/>
        </w:rPr>
      </w:pPr>
    </w:p>
    <w:p w:rsidR="00742CB1" w:rsidRDefault="00742CB1" w:rsidP="00742CB1">
      <w:pPr>
        <w:shd w:val="clear" w:color="auto" w:fill="FFFFFF"/>
        <w:ind w:right="-2"/>
        <w:jc w:val="center"/>
        <w:rPr>
          <w:b/>
          <w:sz w:val="24"/>
          <w:szCs w:val="24"/>
        </w:rPr>
      </w:pPr>
      <w:r w:rsidRPr="00742CB1">
        <w:rPr>
          <w:b/>
          <w:sz w:val="24"/>
          <w:szCs w:val="24"/>
        </w:rPr>
        <w:t xml:space="preserve">О назначении публичных слушаний по вопросу обсуждения проекта решения Семячковского сельского Совета народных депутатов </w:t>
      </w:r>
      <w:r w:rsidRPr="00742CB1">
        <w:rPr>
          <w:b/>
          <w:sz w:val="24"/>
          <w:szCs w:val="24"/>
        </w:rPr>
        <w:br/>
        <w:t>«</w:t>
      </w:r>
      <w:r w:rsidRPr="00742CB1">
        <w:rPr>
          <w:b/>
          <w:bCs/>
          <w:sz w:val="24"/>
          <w:szCs w:val="24"/>
        </w:rPr>
        <w:t>О внесении изменений в Устав</w:t>
      </w:r>
      <w:r w:rsidRPr="00742CB1">
        <w:rPr>
          <w:b/>
          <w:sz w:val="24"/>
          <w:szCs w:val="24"/>
        </w:rPr>
        <w:t xml:space="preserve"> Семячковского сельского поселения Трубчевского муниципального района Брянской области в новой редакции»</w:t>
      </w:r>
    </w:p>
    <w:p w:rsidR="00742CB1" w:rsidRPr="00742CB1" w:rsidRDefault="00742CB1" w:rsidP="00742CB1">
      <w:pPr>
        <w:shd w:val="clear" w:color="auto" w:fill="FFFFFF"/>
        <w:ind w:right="-2"/>
        <w:jc w:val="center"/>
        <w:rPr>
          <w:b/>
          <w:bCs/>
          <w:sz w:val="24"/>
          <w:szCs w:val="24"/>
        </w:rPr>
      </w:pPr>
    </w:p>
    <w:p w:rsidR="00742CB1" w:rsidRDefault="00742CB1" w:rsidP="00742C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56 Федерального закона от </w:t>
      </w:r>
      <w:hyperlink r:id="rId12" w:history="1">
        <w:r>
          <w:rPr>
            <w:rStyle w:val="a3"/>
            <w:bCs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», пунктом 1 части 3 статьи 16 и частью 2 статьи 62 Устава </w:t>
      </w:r>
      <w:r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редакции, руководствуясь Положением </w:t>
      </w:r>
      <w:r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 Трубчевского муниципального района Брянской области</w:t>
      </w:r>
      <w:proofErr w:type="gramEnd"/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/>
          <w:sz w:val="28"/>
          <w:szCs w:val="28"/>
        </w:rPr>
        <w:t xml:space="preserve">Семячковского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15.10.2021 № 4-78, в целях приведения Устава </w:t>
      </w:r>
      <w:r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соответствие с Федеральным законом от </w:t>
      </w:r>
      <w:hyperlink r:id="rId13" w:history="1">
        <w:r>
          <w:rPr>
            <w:rStyle w:val="a3"/>
            <w:bCs/>
            <w:sz w:val="28"/>
            <w:szCs w:val="28"/>
            <w:shd w:val="clear" w:color="auto" w:fill="FFFFFF"/>
          </w:rPr>
          <w:t>20.03.2025 № 33-ФЗ «Об общих принципах организации местного самоуправления в единой системе публичной власти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Семячковский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742CB1" w:rsidRDefault="00742CB1" w:rsidP="00742CB1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42CB1" w:rsidRDefault="00742CB1" w:rsidP="00742CB1">
      <w:pPr>
        <w:shd w:val="clear" w:color="auto" w:fill="FFFFFF"/>
        <w:spacing w:before="12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вопросу обсуждения проекта решения Семячковского сельского Совета народных депутатов «</w:t>
      </w:r>
      <w:r>
        <w:rPr>
          <w:bCs/>
          <w:sz w:val="28"/>
          <w:szCs w:val="28"/>
        </w:rPr>
        <w:t>О внесении изменений в Устав</w:t>
      </w:r>
      <w:r>
        <w:rPr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 </w:t>
      </w:r>
      <w:r>
        <w:rPr>
          <w:sz w:val="28"/>
          <w:szCs w:val="28"/>
        </w:rPr>
        <w:br/>
        <w:t xml:space="preserve">на 24.04.2026 года в 9 часов 30 минут в здании Семячковской </w:t>
      </w:r>
      <w:r>
        <w:rPr>
          <w:bCs/>
          <w:sz w:val="28"/>
          <w:szCs w:val="28"/>
        </w:rPr>
        <w:t>сельской администрации</w:t>
      </w:r>
      <w:r>
        <w:rPr>
          <w:sz w:val="28"/>
          <w:szCs w:val="28"/>
        </w:rPr>
        <w:t xml:space="preserve"> Трубчевского района Брянской области, расположенном </w:t>
      </w:r>
      <w:r>
        <w:rPr>
          <w:sz w:val="28"/>
          <w:szCs w:val="28"/>
        </w:rPr>
        <w:br/>
        <w:t xml:space="preserve">по адресу: Брянская область, Трубчевский район, с. Семячки, ул. Советская, </w:t>
      </w:r>
      <w:r>
        <w:rPr>
          <w:sz w:val="28"/>
          <w:szCs w:val="28"/>
        </w:rPr>
        <w:br/>
        <w:t>д. 14.</w:t>
      </w:r>
    </w:p>
    <w:p w:rsidR="00742CB1" w:rsidRDefault="00742CB1" w:rsidP="00742CB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742CB1" w:rsidRDefault="00742CB1" w:rsidP="00742CB1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Ворфлусев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Сергей Витальевич – глава Семячковского сельского поселения, председатель Семячковского сельского Совета народных депутатов;</w:t>
      </w:r>
    </w:p>
    <w:p w:rsidR="00742CB1" w:rsidRDefault="00742CB1" w:rsidP="00742CB1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Карев Владимир Федорович – заместитель главы Семячковского сельского поселения, заместитель председателя Семячковского сельского Совета народных депутатов;</w:t>
      </w:r>
    </w:p>
    <w:p w:rsidR="00742CB1" w:rsidRDefault="00742CB1" w:rsidP="00742CB1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Горбунов Николай Анатольевич – председатель постоянной комиссии </w:t>
      </w:r>
      <w:r>
        <w:rPr>
          <w:rFonts w:ascii="Times New Roman" w:hAnsi="Times New Roman"/>
          <w:b w:val="0"/>
          <w:sz w:val="28"/>
          <w:szCs w:val="28"/>
          <w:lang w:val="ru-RU"/>
        </w:rPr>
        <w:lastRenderedPageBreak/>
        <w:t>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742CB1" w:rsidRDefault="00742CB1" w:rsidP="00742CB1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Семерин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Владимир Иванович – глава Семячковской сельской администрации;</w:t>
      </w:r>
    </w:p>
    <w:p w:rsidR="00742CB1" w:rsidRDefault="00742CB1" w:rsidP="00742CB1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Гришина Татьяна Ивановна – ведущий инспектор Семячковской сельской администрации.</w:t>
      </w:r>
    </w:p>
    <w:p w:rsidR="00742CB1" w:rsidRDefault="00742CB1" w:rsidP="00742CB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вопросами публичных слушаний:</w:t>
      </w:r>
    </w:p>
    <w:p w:rsidR="00742CB1" w:rsidRDefault="00742CB1" w:rsidP="00742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Общие положения;</w:t>
      </w:r>
    </w:p>
    <w:p w:rsidR="00742CB1" w:rsidRDefault="00742CB1" w:rsidP="00742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Правовые основы организации местного самоуправления в сельском поселении;</w:t>
      </w:r>
    </w:p>
    <w:p w:rsidR="00742CB1" w:rsidRDefault="00742CB1" w:rsidP="00742CB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bCs/>
          <w:color w:val="000000"/>
          <w:sz w:val="28"/>
          <w:szCs w:val="28"/>
        </w:rPr>
        <w:t>Непосредственное осуществление населением местного самоуправления и участие населения в осуществлении местного самоуправления;</w:t>
      </w:r>
    </w:p>
    <w:p w:rsidR="00742CB1" w:rsidRDefault="00742CB1" w:rsidP="00742CB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 Органы местного самоуправления и должностные лица местного самоуправления;</w:t>
      </w:r>
    </w:p>
    <w:p w:rsidR="00742CB1" w:rsidRDefault="00742CB1" w:rsidP="00742CB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 Экономическая основа местного самоуправления;</w:t>
      </w:r>
    </w:p>
    <w:p w:rsidR="00742CB1" w:rsidRDefault="00742CB1" w:rsidP="00742CB1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6)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поселения.</w:t>
      </w:r>
    </w:p>
    <w:p w:rsidR="00742CB1" w:rsidRDefault="00742CB1" w:rsidP="00742CB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Предложения по проекту решения Семячковского сельского Совета народных депутатов «</w:t>
      </w:r>
      <w:r>
        <w:rPr>
          <w:bCs/>
          <w:sz w:val="28"/>
          <w:szCs w:val="28"/>
        </w:rPr>
        <w:t>О внесении изменений в Устав</w:t>
      </w:r>
      <w:r>
        <w:rPr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 в письменном виде направлять в оргкомитет по подготовке и проведению публичных слушаний в период с 31.03.2026 года по 13.04.2026 года по адресу: 242225, Брянская область, Трубчевский район, с. Семячки, </w:t>
      </w:r>
      <w:r>
        <w:rPr>
          <w:sz w:val="28"/>
          <w:szCs w:val="28"/>
        </w:rPr>
        <w:br/>
        <w:t>ул. Советская, д. 14 или на</w:t>
      </w:r>
      <w:proofErr w:type="gramEnd"/>
      <w:r>
        <w:rPr>
          <w:sz w:val="28"/>
          <w:szCs w:val="28"/>
        </w:rPr>
        <w:t xml:space="preserve"> адрес электронной почты: </w:t>
      </w:r>
      <w:proofErr w:type="spellStart"/>
      <w:r>
        <w:rPr>
          <w:sz w:val="28"/>
          <w:szCs w:val="28"/>
          <w:lang w:val="en-US"/>
        </w:rPr>
        <w:t>smyachki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</w:rPr>
        <w:t>yandex.ru</w:t>
      </w:r>
      <w:proofErr w:type="spellEnd"/>
      <w:r>
        <w:rPr>
          <w:sz w:val="28"/>
          <w:szCs w:val="28"/>
        </w:rPr>
        <w:t>.</w:t>
      </w:r>
    </w:p>
    <w:p w:rsidR="00742CB1" w:rsidRDefault="00742CB1" w:rsidP="00742CB1">
      <w:pPr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Поручить Оргкомитету осуществить</w:t>
      </w:r>
      <w:proofErr w:type="gramEnd"/>
      <w:r>
        <w:rPr>
          <w:sz w:val="28"/>
          <w:szCs w:val="28"/>
        </w:rPr>
        <w:t xml:space="preserve"> организационную работу </w:t>
      </w:r>
      <w:r>
        <w:rPr>
          <w:sz w:val="28"/>
          <w:szCs w:val="28"/>
        </w:rPr>
        <w:br/>
        <w:t xml:space="preserve">по подготовке и проведению публичных слушаний в соответствии </w:t>
      </w:r>
      <w:r>
        <w:rPr>
          <w:sz w:val="28"/>
          <w:szCs w:val="28"/>
        </w:rPr>
        <w:br/>
        <w:t xml:space="preserve">с Положением </w:t>
      </w:r>
      <w:r>
        <w:rPr>
          <w:bCs/>
          <w:sz w:val="28"/>
          <w:szCs w:val="28"/>
        </w:rPr>
        <w:t xml:space="preserve">о публичных слушаниях в муниципальном образовании «Семячковское сельское поселение Трубчевского муниципального района Брянской области», </w:t>
      </w:r>
      <w:r>
        <w:rPr>
          <w:sz w:val="28"/>
          <w:szCs w:val="28"/>
        </w:rPr>
        <w:t>утвержденным решением Семячковского сельского Совета народных депутатов от 15.10.2021 № 4-78.</w:t>
      </w:r>
    </w:p>
    <w:p w:rsidR="00742CB1" w:rsidRDefault="00742CB1" w:rsidP="00742CB1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Настоящее решение вместе с проектом решения Семячковского сельского Совета народных депутатов «</w:t>
      </w:r>
      <w:r>
        <w:rPr>
          <w:bCs/>
          <w:sz w:val="28"/>
          <w:szCs w:val="28"/>
        </w:rPr>
        <w:t>О внесении изменений в Устав</w:t>
      </w:r>
      <w:r>
        <w:rPr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 </w:t>
      </w:r>
      <w:r>
        <w:rPr>
          <w:color w:val="000000"/>
          <w:sz w:val="28"/>
          <w:szCs w:val="28"/>
        </w:rPr>
        <w:t xml:space="preserve">подлежит официальному опубликованию в </w:t>
      </w:r>
      <w:r>
        <w:rPr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r>
        <w:rPr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>
        <w:rPr>
          <w:color w:val="000000"/>
          <w:sz w:val="28"/>
          <w:szCs w:val="28"/>
        </w:rPr>
        <w:t>www.trubrayon.ru</w:t>
      </w:r>
      <w:proofErr w:type="spellEnd"/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br/>
        <w:t>на странице «Семячковское сельское поселение».</w:t>
      </w:r>
      <w:proofErr w:type="gramEnd"/>
    </w:p>
    <w:p w:rsidR="00654BA3" w:rsidRDefault="00654BA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76A10" w:rsidRDefault="00B76A10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4550E5" w:rsidP="001A302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3D2741" w:rsidRPr="006C7470">
              <w:rPr>
                <w:iCs/>
                <w:sz w:val="22"/>
                <w:szCs w:val="22"/>
              </w:rPr>
              <w:t>остановлени</w:t>
            </w:r>
            <w:r>
              <w:rPr>
                <w:iCs/>
                <w:sz w:val="22"/>
                <w:szCs w:val="22"/>
              </w:rPr>
              <w:t xml:space="preserve">е от  20.03 </w:t>
            </w:r>
            <w:r w:rsidR="00637B35">
              <w:rPr>
                <w:iCs/>
                <w:sz w:val="22"/>
                <w:szCs w:val="22"/>
              </w:rPr>
              <w:t>2026</w:t>
            </w:r>
            <w:r w:rsidR="003D2741" w:rsidRPr="006C7470">
              <w:rPr>
                <w:iCs/>
                <w:sz w:val="22"/>
                <w:szCs w:val="22"/>
              </w:rPr>
              <w:t xml:space="preserve"> г. №</w:t>
            </w:r>
            <w:r>
              <w:rPr>
                <w:iCs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1" w:rsidRPr="00296021" w:rsidRDefault="00296021" w:rsidP="002960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96021">
              <w:rPr>
                <w:sz w:val="24"/>
                <w:szCs w:val="24"/>
              </w:rPr>
              <w:t xml:space="preserve">О внесении изменений в План противодействия коррупции </w:t>
            </w:r>
            <w:r w:rsidRPr="00296021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296021">
              <w:rPr>
                <w:sz w:val="24"/>
                <w:szCs w:val="24"/>
              </w:rPr>
              <w:t>Семячковском</w:t>
            </w:r>
            <w:proofErr w:type="spellEnd"/>
            <w:r w:rsidRPr="00296021">
              <w:rPr>
                <w:sz w:val="24"/>
                <w:szCs w:val="24"/>
              </w:rPr>
              <w:t xml:space="preserve"> сельском поселении Трубчевского муниципального района Брянской области на 2025 - 2030 годы</w:t>
            </w: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4550E5">
              <w:rPr>
                <w:sz w:val="22"/>
                <w:szCs w:val="22"/>
              </w:rPr>
              <w:t>11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1" w:rsidRDefault="00296021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20.03</w:t>
            </w:r>
            <w:r w:rsidR="00C27C30">
              <w:rPr>
                <w:iCs/>
                <w:sz w:val="22"/>
                <w:szCs w:val="22"/>
              </w:rPr>
              <w:t>.2026 г.</w:t>
            </w:r>
          </w:p>
          <w:p w:rsidR="00564221" w:rsidRPr="006C7470" w:rsidRDefault="00C27C30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№5-6</w:t>
            </w:r>
            <w:r w:rsidR="00296021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49" w:rsidRPr="001A5949" w:rsidRDefault="001A5949" w:rsidP="001A5949">
            <w:pPr>
              <w:shd w:val="clear" w:color="auto" w:fill="FFFFFF"/>
              <w:ind w:right="-2"/>
              <w:rPr>
                <w:bCs/>
                <w:sz w:val="24"/>
                <w:szCs w:val="24"/>
              </w:rPr>
            </w:pPr>
            <w:r w:rsidRPr="001A5949">
              <w:rPr>
                <w:sz w:val="24"/>
                <w:szCs w:val="24"/>
              </w:rPr>
              <w:t>О назначении публичных слушаний по вопросу обсуждения проекта решения Семячковского сельского Совета народных депутатов «</w:t>
            </w:r>
            <w:r w:rsidRPr="001A5949">
              <w:rPr>
                <w:bCs/>
                <w:sz w:val="24"/>
                <w:szCs w:val="24"/>
              </w:rPr>
              <w:t>О внесении изменений в Устав</w:t>
            </w:r>
            <w:r w:rsidRPr="001A5949">
              <w:rPr>
                <w:sz w:val="24"/>
                <w:szCs w:val="24"/>
              </w:rPr>
              <w:t xml:space="preserve"> Семячковского сельского поселения Трубчевского муниципального района Брянской области в новой редакции»</w:t>
            </w:r>
          </w:p>
          <w:p w:rsidR="001A5949" w:rsidRPr="00DF0080" w:rsidRDefault="001A5949" w:rsidP="001A5949">
            <w:pPr>
              <w:ind w:right="-2"/>
              <w:jc w:val="center"/>
              <w:rPr>
                <w:sz w:val="28"/>
                <w:szCs w:val="28"/>
              </w:rPr>
            </w:pPr>
          </w:p>
          <w:p w:rsidR="00564221" w:rsidRPr="00490ACF" w:rsidRDefault="00564221" w:rsidP="001A30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29602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29602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14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36" w:rsidRDefault="00DC1D36">
      <w:r>
        <w:separator/>
      </w:r>
    </w:p>
  </w:endnote>
  <w:endnote w:type="continuationSeparator" w:id="0">
    <w:p w:rsidR="00DC1D36" w:rsidRDefault="00DC1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36" w:rsidRDefault="00DC1D36">
      <w:r>
        <w:separator/>
      </w:r>
    </w:p>
  </w:footnote>
  <w:footnote w:type="continuationSeparator" w:id="0">
    <w:p w:rsidR="00DC1D36" w:rsidRDefault="00DC1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10" w:rsidRPr="00730737" w:rsidRDefault="00CF7CF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6A10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5949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6A10" w:rsidRDefault="00B76A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5FC6"/>
    <w:rsid w:val="00056930"/>
    <w:rsid w:val="000578B0"/>
    <w:rsid w:val="000603B7"/>
    <w:rsid w:val="000611BE"/>
    <w:rsid w:val="00086702"/>
    <w:rsid w:val="000914DA"/>
    <w:rsid w:val="00094C85"/>
    <w:rsid w:val="000A0BA9"/>
    <w:rsid w:val="000A242B"/>
    <w:rsid w:val="000A26D9"/>
    <w:rsid w:val="000A577F"/>
    <w:rsid w:val="000A6D2F"/>
    <w:rsid w:val="000B6EED"/>
    <w:rsid w:val="000B71B7"/>
    <w:rsid w:val="000C0BF0"/>
    <w:rsid w:val="000C78FF"/>
    <w:rsid w:val="000C7DFA"/>
    <w:rsid w:val="000E4789"/>
    <w:rsid w:val="000F4824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1402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A5949"/>
    <w:rsid w:val="001B0A3D"/>
    <w:rsid w:val="001B12B7"/>
    <w:rsid w:val="001B750E"/>
    <w:rsid w:val="001C5B95"/>
    <w:rsid w:val="001C63D4"/>
    <w:rsid w:val="001D2455"/>
    <w:rsid w:val="001D3739"/>
    <w:rsid w:val="001E2F25"/>
    <w:rsid w:val="001E3042"/>
    <w:rsid w:val="001E3E39"/>
    <w:rsid w:val="001E69F5"/>
    <w:rsid w:val="001F0025"/>
    <w:rsid w:val="00203D34"/>
    <w:rsid w:val="0020487F"/>
    <w:rsid w:val="00212D5B"/>
    <w:rsid w:val="00213F41"/>
    <w:rsid w:val="00215621"/>
    <w:rsid w:val="002164AD"/>
    <w:rsid w:val="00217EEE"/>
    <w:rsid w:val="00247AE1"/>
    <w:rsid w:val="00254444"/>
    <w:rsid w:val="00262E63"/>
    <w:rsid w:val="00263732"/>
    <w:rsid w:val="00263D95"/>
    <w:rsid w:val="0026605E"/>
    <w:rsid w:val="00271A44"/>
    <w:rsid w:val="002809BA"/>
    <w:rsid w:val="00281239"/>
    <w:rsid w:val="002830B5"/>
    <w:rsid w:val="00290B42"/>
    <w:rsid w:val="00291993"/>
    <w:rsid w:val="002954AE"/>
    <w:rsid w:val="00296021"/>
    <w:rsid w:val="00296AD5"/>
    <w:rsid w:val="002A1463"/>
    <w:rsid w:val="002A3129"/>
    <w:rsid w:val="002A372D"/>
    <w:rsid w:val="002B2656"/>
    <w:rsid w:val="002B4C9F"/>
    <w:rsid w:val="002C02C9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057CC"/>
    <w:rsid w:val="00313A7B"/>
    <w:rsid w:val="00321D85"/>
    <w:rsid w:val="00322076"/>
    <w:rsid w:val="00324F24"/>
    <w:rsid w:val="00326D1F"/>
    <w:rsid w:val="0034706B"/>
    <w:rsid w:val="003516C3"/>
    <w:rsid w:val="00351A33"/>
    <w:rsid w:val="00374301"/>
    <w:rsid w:val="003767C0"/>
    <w:rsid w:val="00380F65"/>
    <w:rsid w:val="00382639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50E5"/>
    <w:rsid w:val="00456669"/>
    <w:rsid w:val="0045711E"/>
    <w:rsid w:val="00460E12"/>
    <w:rsid w:val="00461B7C"/>
    <w:rsid w:val="00461D2C"/>
    <w:rsid w:val="0046238F"/>
    <w:rsid w:val="00462DAB"/>
    <w:rsid w:val="0046330E"/>
    <w:rsid w:val="00474F38"/>
    <w:rsid w:val="00475FC3"/>
    <w:rsid w:val="00490ACF"/>
    <w:rsid w:val="004927BE"/>
    <w:rsid w:val="0049502A"/>
    <w:rsid w:val="0049707F"/>
    <w:rsid w:val="004A07A1"/>
    <w:rsid w:val="004A6DA3"/>
    <w:rsid w:val="004E1FF0"/>
    <w:rsid w:val="004F0AFC"/>
    <w:rsid w:val="004F6813"/>
    <w:rsid w:val="0050079E"/>
    <w:rsid w:val="00510288"/>
    <w:rsid w:val="00512E54"/>
    <w:rsid w:val="005175F9"/>
    <w:rsid w:val="00523F6D"/>
    <w:rsid w:val="00524FBF"/>
    <w:rsid w:val="00527C78"/>
    <w:rsid w:val="00531F2E"/>
    <w:rsid w:val="00533F24"/>
    <w:rsid w:val="00535826"/>
    <w:rsid w:val="0053613C"/>
    <w:rsid w:val="0053686E"/>
    <w:rsid w:val="00542E9B"/>
    <w:rsid w:val="00543587"/>
    <w:rsid w:val="005464C1"/>
    <w:rsid w:val="00550273"/>
    <w:rsid w:val="00563112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D7954"/>
    <w:rsid w:val="005E2DC1"/>
    <w:rsid w:val="005E3BDE"/>
    <w:rsid w:val="005F2287"/>
    <w:rsid w:val="006006DE"/>
    <w:rsid w:val="00607293"/>
    <w:rsid w:val="0061105E"/>
    <w:rsid w:val="006171D8"/>
    <w:rsid w:val="006263C2"/>
    <w:rsid w:val="00631CB2"/>
    <w:rsid w:val="006344FC"/>
    <w:rsid w:val="00634551"/>
    <w:rsid w:val="00637B35"/>
    <w:rsid w:val="006534D7"/>
    <w:rsid w:val="006548EF"/>
    <w:rsid w:val="00654BA3"/>
    <w:rsid w:val="006622DB"/>
    <w:rsid w:val="006627E8"/>
    <w:rsid w:val="0066436B"/>
    <w:rsid w:val="00664446"/>
    <w:rsid w:val="00665CD1"/>
    <w:rsid w:val="0066773A"/>
    <w:rsid w:val="00672BCC"/>
    <w:rsid w:val="00672F30"/>
    <w:rsid w:val="00674B84"/>
    <w:rsid w:val="0067610B"/>
    <w:rsid w:val="006771DD"/>
    <w:rsid w:val="006802E7"/>
    <w:rsid w:val="006815AF"/>
    <w:rsid w:val="006837E3"/>
    <w:rsid w:val="00690FCC"/>
    <w:rsid w:val="00695BD7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265DB"/>
    <w:rsid w:val="00731218"/>
    <w:rsid w:val="0073489C"/>
    <w:rsid w:val="00735FDE"/>
    <w:rsid w:val="0074290E"/>
    <w:rsid w:val="00742CB1"/>
    <w:rsid w:val="0074674E"/>
    <w:rsid w:val="00753BAB"/>
    <w:rsid w:val="00757353"/>
    <w:rsid w:val="00762F54"/>
    <w:rsid w:val="00763AEA"/>
    <w:rsid w:val="007713D2"/>
    <w:rsid w:val="00771C30"/>
    <w:rsid w:val="00785318"/>
    <w:rsid w:val="00786E04"/>
    <w:rsid w:val="0079513D"/>
    <w:rsid w:val="0079680F"/>
    <w:rsid w:val="007970E7"/>
    <w:rsid w:val="007A56D5"/>
    <w:rsid w:val="007A6F7B"/>
    <w:rsid w:val="007B11D8"/>
    <w:rsid w:val="007B2748"/>
    <w:rsid w:val="007B2E80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1E32"/>
    <w:rsid w:val="00812F8E"/>
    <w:rsid w:val="00813E6E"/>
    <w:rsid w:val="00814D1C"/>
    <w:rsid w:val="008265B6"/>
    <w:rsid w:val="00833559"/>
    <w:rsid w:val="00834D90"/>
    <w:rsid w:val="0083617F"/>
    <w:rsid w:val="008404D1"/>
    <w:rsid w:val="00841D26"/>
    <w:rsid w:val="00842F25"/>
    <w:rsid w:val="0084735E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A5951"/>
    <w:rsid w:val="008B169E"/>
    <w:rsid w:val="008B4D56"/>
    <w:rsid w:val="008C3F0F"/>
    <w:rsid w:val="008D2DAC"/>
    <w:rsid w:val="008D5252"/>
    <w:rsid w:val="008E1FBC"/>
    <w:rsid w:val="008E7CC5"/>
    <w:rsid w:val="008F166C"/>
    <w:rsid w:val="0090744F"/>
    <w:rsid w:val="00913564"/>
    <w:rsid w:val="009225F5"/>
    <w:rsid w:val="0092313C"/>
    <w:rsid w:val="00923FDC"/>
    <w:rsid w:val="00930F55"/>
    <w:rsid w:val="00937D58"/>
    <w:rsid w:val="00942A35"/>
    <w:rsid w:val="00944D4D"/>
    <w:rsid w:val="009541C3"/>
    <w:rsid w:val="00956986"/>
    <w:rsid w:val="00957C71"/>
    <w:rsid w:val="00960655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57609"/>
    <w:rsid w:val="00A6043B"/>
    <w:rsid w:val="00A71275"/>
    <w:rsid w:val="00A758DD"/>
    <w:rsid w:val="00A75B3B"/>
    <w:rsid w:val="00A80568"/>
    <w:rsid w:val="00A812BF"/>
    <w:rsid w:val="00A862DA"/>
    <w:rsid w:val="00A95101"/>
    <w:rsid w:val="00AB2D42"/>
    <w:rsid w:val="00AB55F4"/>
    <w:rsid w:val="00AB6E12"/>
    <w:rsid w:val="00AC1199"/>
    <w:rsid w:val="00AC5AD6"/>
    <w:rsid w:val="00AC6E9E"/>
    <w:rsid w:val="00AC719B"/>
    <w:rsid w:val="00AD186A"/>
    <w:rsid w:val="00AD18B3"/>
    <w:rsid w:val="00AD2E12"/>
    <w:rsid w:val="00AE14EB"/>
    <w:rsid w:val="00AE2F38"/>
    <w:rsid w:val="00AE3E0D"/>
    <w:rsid w:val="00AE4406"/>
    <w:rsid w:val="00AE53F6"/>
    <w:rsid w:val="00AE650A"/>
    <w:rsid w:val="00AF3C71"/>
    <w:rsid w:val="00B03B8B"/>
    <w:rsid w:val="00B057DA"/>
    <w:rsid w:val="00B14C0D"/>
    <w:rsid w:val="00B21DE5"/>
    <w:rsid w:val="00B22AA8"/>
    <w:rsid w:val="00B231D6"/>
    <w:rsid w:val="00B23BC1"/>
    <w:rsid w:val="00B36926"/>
    <w:rsid w:val="00B432B9"/>
    <w:rsid w:val="00B50109"/>
    <w:rsid w:val="00B5031B"/>
    <w:rsid w:val="00B6042D"/>
    <w:rsid w:val="00B60D4D"/>
    <w:rsid w:val="00B73700"/>
    <w:rsid w:val="00B74585"/>
    <w:rsid w:val="00B75100"/>
    <w:rsid w:val="00B76A10"/>
    <w:rsid w:val="00B77355"/>
    <w:rsid w:val="00B8790D"/>
    <w:rsid w:val="00B917B9"/>
    <w:rsid w:val="00BB1F22"/>
    <w:rsid w:val="00BB5E3E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C30"/>
    <w:rsid w:val="00C27D8D"/>
    <w:rsid w:val="00C27E54"/>
    <w:rsid w:val="00C33E14"/>
    <w:rsid w:val="00C34F52"/>
    <w:rsid w:val="00C414C1"/>
    <w:rsid w:val="00C41FEA"/>
    <w:rsid w:val="00C426BA"/>
    <w:rsid w:val="00C4277D"/>
    <w:rsid w:val="00C427E7"/>
    <w:rsid w:val="00C4294A"/>
    <w:rsid w:val="00C5160F"/>
    <w:rsid w:val="00C51E2E"/>
    <w:rsid w:val="00C535D0"/>
    <w:rsid w:val="00C55705"/>
    <w:rsid w:val="00C627A7"/>
    <w:rsid w:val="00C73A4B"/>
    <w:rsid w:val="00C747E4"/>
    <w:rsid w:val="00C769BE"/>
    <w:rsid w:val="00C8380B"/>
    <w:rsid w:val="00C92AF6"/>
    <w:rsid w:val="00C9305A"/>
    <w:rsid w:val="00CA03D4"/>
    <w:rsid w:val="00CA27C1"/>
    <w:rsid w:val="00CA7966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6F2"/>
    <w:rsid w:val="00CF4F81"/>
    <w:rsid w:val="00CF7CF8"/>
    <w:rsid w:val="00D0001B"/>
    <w:rsid w:val="00D03701"/>
    <w:rsid w:val="00D06445"/>
    <w:rsid w:val="00D124D8"/>
    <w:rsid w:val="00D20EAE"/>
    <w:rsid w:val="00D2159C"/>
    <w:rsid w:val="00D315D3"/>
    <w:rsid w:val="00D33A89"/>
    <w:rsid w:val="00D368BE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D3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307C"/>
    <w:rsid w:val="00E4370B"/>
    <w:rsid w:val="00E4549E"/>
    <w:rsid w:val="00E454F9"/>
    <w:rsid w:val="00E57904"/>
    <w:rsid w:val="00E65EAE"/>
    <w:rsid w:val="00E74142"/>
    <w:rsid w:val="00E77A34"/>
    <w:rsid w:val="00E80463"/>
    <w:rsid w:val="00E86C30"/>
    <w:rsid w:val="00E86ECD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3B12"/>
    <w:rsid w:val="00EF56CF"/>
    <w:rsid w:val="00F02564"/>
    <w:rsid w:val="00F16377"/>
    <w:rsid w:val="00F41041"/>
    <w:rsid w:val="00F452EA"/>
    <w:rsid w:val="00F45B69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493F"/>
    <w:rsid w:val="00F97DAB"/>
    <w:rsid w:val="00FA124B"/>
    <w:rsid w:val="00FA6F60"/>
    <w:rsid w:val="00FB1DCB"/>
    <w:rsid w:val="00FC43AF"/>
    <w:rsid w:val="00FC7214"/>
    <w:rsid w:val="00FD013F"/>
    <w:rsid w:val="00FD1D6D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uiPriority w:val="99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1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3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styleId="af4">
    <w:name w:val="Plain Text"/>
    <w:basedOn w:val="a"/>
    <w:link w:val="af5"/>
    <w:semiHidden/>
    <w:unhideWhenUsed/>
    <w:rsid w:val="002164AD"/>
    <w:rPr>
      <w:rFonts w:ascii="Courier New" w:hAnsi="Courier New"/>
    </w:rPr>
  </w:style>
  <w:style w:type="character" w:customStyle="1" w:styleId="af5">
    <w:name w:val="Текст Знак"/>
    <w:basedOn w:val="a0"/>
    <w:link w:val="af4"/>
    <w:semiHidden/>
    <w:rsid w:val="002164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xl66">
    <w:name w:val="xl66"/>
    <w:basedOn w:val="a"/>
    <w:rsid w:val="003057CC"/>
    <w:pPr>
      <w:spacing w:before="100" w:beforeAutospacing="1" w:after="100" w:afterAutospacing="1"/>
      <w:textAlignment w:val="top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517DDEFB890F4F16888814C27960F9E3C09D068CFDD566499F8B95F8633404052A3E2082E5650480B7CCB5F8q4M0L" TargetMode="External"/><Relationship Id="rId13" Type="http://schemas.openxmlformats.org/officeDocument/2006/relationships/hyperlink" Target="https://www.consultant.ru/document/cons_doc_LAW_5013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A8B8D604BD12F8F9A0646368935A9483903E44E33813572014DC88D4D5DF6558FEDCCCE224B0A7473BD0EFC0J2D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5A8B8D604BD12F8F9A0646368935A9483903E44E33813572014DC88D4D5DF654AFE84C3E82BFAF60A70DFEDC63A01F5806FCAF7JFD0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517DDEFB890F4F16889619D4153CF4E1C3C60B8BFADE3816C0D0C8AF6A3E5350653F7CC4B476068DB7CEBCE4439815q0M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28345-4636-4EE1-86C5-EA0EBB6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2026-02-10T06:29:00Z</dcterms:created>
  <dcterms:modified xsi:type="dcterms:W3CDTF">2026-03-23T08:23:00Z</dcterms:modified>
</cp:coreProperties>
</file>