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301CA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9</w:t>
      </w:r>
      <w:r w:rsidR="000578B0">
        <w:rPr>
          <w:b/>
          <w:sz w:val="40"/>
          <w:szCs w:val="40"/>
        </w:rPr>
        <w:t xml:space="preserve">/ 2024 </w:t>
      </w:r>
      <w:r w:rsidR="00303BA3">
        <w:rPr>
          <w:b/>
          <w:sz w:val="40"/>
          <w:szCs w:val="40"/>
        </w:rPr>
        <w:t>г.</w:t>
      </w:r>
    </w:p>
    <w:p w:rsidR="00303BA3" w:rsidRDefault="003301CA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30.08</w:t>
      </w:r>
      <w:r w:rsidR="000578B0">
        <w:rPr>
          <w:b/>
          <w:sz w:val="40"/>
          <w:szCs w:val="40"/>
        </w:rPr>
        <w:t>.2024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0578B0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303BA3" w:rsidRDefault="00303BA3"/>
    <w:p w:rsidR="00A408CC" w:rsidRPr="003D0E9E" w:rsidRDefault="00A408CC" w:rsidP="00A408CC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A408CC" w:rsidRPr="003D0E9E" w:rsidRDefault="00A408CC" w:rsidP="00A40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A408CC" w:rsidRPr="00A432D0" w:rsidRDefault="00A408CC" w:rsidP="00A408CC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A408CC" w:rsidRPr="00BA0B1A" w:rsidRDefault="00A408CC" w:rsidP="00A408CC">
      <w:pPr>
        <w:spacing w:before="120"/>
        <w:jc w:val="center"/>
        <w:rPr>
          <w:b/>
          <w:spacing w:val="60"/>
          <w:sz w:val="48"/>
          <w:szCs w:val="48"/>
        </w:rPr>
      </w:pPr>
      <w:r w:rsidRPr="00BA0B1A">
        <w:rPr>
          <w:b/>
          <w:spacing w:val="60"/>
          <w:sz w:val="48"/>
          <w:szCs w:val="48"/>
        </w:rPr>
        <w:t>РАСПОРЯЖЕНИЕ</w:t>
      </w:r>
    </w:p>
    <w:p w:rsidR="00A408CC" w:rsidRPr="00E04B47" w:rsidRDefault="00A408CC" w:rsidP="00A408CC">
      <w:pPr>
        <w:jc w:val="center"/>
        <w:rPr>
          <w:spacing w:val="60"/>
          <w:sz w:val="28"/>
          <w:szCs w:val="28"/>
        </w:rPr>
      </w:pPr>
    </w:p>
    <w:p w:rsidR="00A408CC" w:rsidRPr="00025452" w:rsidRDefault="00A408CC" w:rsidP="00A408CC">
      <w:pPr>
        <w:jc w:val="center"/>
        <w:rPr>
          <w:b/>
          <w:sz w:val="28"/>
          <w:szCs w:val="28"/>
        </w:rPr>
      </w:pPr>
      <w:r w:rsidRPr="005A6A9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</w:t>
      </w:r>
      <w:r w:rsidRPr="005A6A91">
        <w:rPr>
          <w:b/>
          <w:sz w:val="28"/>
          <w:szCs w:val="28"/>
        </w:rPr>
        <w:t xml:space="preserve"> августа 202</w:t>
      </w:r>
      <w:r>
        <w:rPr>
          <w:b/>
          <w:sz w:val="28"/>
          <w:szCs w:val="28"/>
        </w:rPr>
        <w:t>4</w:t>
      </w:r>
      <w:r w:rsidRPr="005A6A91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36</w:t>
      </w:r>
      <w:r w:rsidRPr="005A6A91">
        <w:rPr>
          <w:b/>
          <w:sz w:val="28"/>
          <w:szCs w:val="28"/>
        </w:rPr>
        <w:t>-р</w:t>
      </w:r>
    </w:p>
    <w:p w:rsidR="00A408CC" w:rsidRPr="00645F45" w:rsidRDefault="00A408CC" w:rsidP="00A408CC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A408CC" w:rsidRPr="00D744E2" w:rsidRDefault="00A408CC" w:rsidP="00A408CC">
      <w:pPr>
        <w:jc w:val="center"/>
        <w:rPr>
          <w:rFonts w:eastAsia="Arial"/>
          <w:b/>
          <w:bCs/>
          <w:sz w:val="28"/>
          <w:szCs w:val="28"/>
        </w:rPr>
      </w:pPr>
      <w:r w:rsidRPr="006E12A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мероприятий и субботника по благоустройству территорий населенных пунктов </w:t>
      </w:r>
      <w:r w:rsidRPr="00D744E2">
        <w:rPr>
          <w:b/>
          <w:sz w:val="28"/>
          <w:szCs w:val="28"/>
        </w:rPr>
        <w:t>Семячковског</w:t>
      </w:r>
      <w:r w:rsidRPr="006E12A5">
        <w:rPr>
          <w:b/>
          <w:sz w:val="28"/>
          <w:szCs w:val="28"/>
        </w:rPr>
        <w:t>о сельского поселения</w:t>
      </w:r>
      <w:r>
        <w:rPr>
          <w:b/>
          <w:sz w:val="28"/>
          <w:szCs w:val="28"/>
        </w:rPr>
        <w:t xml:space="preserve"> </w:t>
      </w:r>
      <w:r w:rsidRPr="006E12A5">
        <w:rPr>
          <w:b/>
          <w:sz w:val="28"/>
          <w:szCs w:val="28"/>
        </w:rPr>
        <w:t>Трубчевского муниципального района</w:t>
      </w:r>
      <w:r>
        <w:rPr>
          <w:b/>
          <w:sz w:val="28"/>
          <w:szCs w:val="28"/>
        </w:rPr>
        <w:t xml:space="preserve"> </w:t>
      </w:r>
      <w:r w:rsidRPr="006E12A5">
        <w:rPr>
          <w:b/>
          <w:sz w:val="28"/>
          <w:szCs w:val="28"/>
        </w:rPr>
        <w:t xml:space="preserve">Брянской </w:t>
      </w:r>
      <w:r w:rsidRPr="00D744E2">
        <w:rPr>
          <w:b/>
          <w:sz w:val="28"/>
          <w:szCs w:val="28"/>
        </w:rPr>
        <w:t>области</w:t>
      </w:r>
    </w:p>
    <w:p w:rsidR="00A408CC" w:rsidRPr="00D744E2" w:rsidRDefault="00A408CC" w:rsidP="00A408CC">
      <w:pPr>
        <w:pStyle w:val="f"/>
        <w:tabs>
          <w:tab w:val="left" w:pos="709"/>
        </w:tabs>
        <w:spacing w:before="0" w:after="0"/>
        <w:jc w:val="center"/>
        <w:rPr>
          <w:sz w:val="28"/>
          <w:szCs w:val="28"/>
        </w:rPr>
      </w:pPr>
    </w:p>
    <w:p w:rsidR="00A408CC" w:rsidRPr="00A206BF" w:rsidRDefault="00A408CC" w:rsidP="00A408CC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распоряжений Губернатора Брянской области </w:t>
      </w:r>
      <w:r>
        <w:rPr>
          <w:sz w:val="28"/>
          <w:szCs w:val="28"/>
        </w:rPr>
        <w:br/>
        <w:t xml:space="preserve">от 15.08.2024 №853-рг «О проведении мероприятий по благоустройству территорий населенных пунктов Брянской области», администрации Трубчевского муниципального района от 15.08.2024 № 996-р «О проведении мероприятий и субботника по благоустройству территорий населенных пунктов Трубчевского района» в целях повышения качества санитарного состояния территорий населенных пунктов </w:t>
      </w:r>
      <w:r w:rsidRPr="00A206BF">
        <w:rPr>
          <w:bCs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>
        <w:rPr>
          <w:bCs/>
          <w:sz w:val="28"/>
          <w:szCs w:val="28"/>
        </w:rPr>
        <w:t xml:space="preserve"> и подготовки </w:t>
      </w:r>
      <w:r>
        <w:rPr>
          <w:bCs/>
          <w:sz w:val="28"/>
          <w:szCs w:val="28"/>
        </w:rPr>
        <w:br/>
        <w:t>к празднованию 81-й</w:t>
      </w:r>
      <w:proofErr w:type="gramEnd"/>
      <w:r>
        <w:rPr>
          <w:bCs/>
          <w:sz w:val="28"/>
          <w:szCs w:val="28"/>
        </w:rPr>
        <w:t xml:space="preserve"> годовщины со дня Победы над немецко-фашистскими захватчиками:</w:t>
      </w:r>
    </w:p>
    <w:p w:rsidR="00A408CC" w:rsidRDefault="00A408CC" w:rsidP="00A408CC">
      <w:pPr>
        <w:spacing w:before="120"/>
        <w:ind w:firstLine="709"/>
        <w:jc w:val="both"/>
        <w:rPr>
          <w:bCs/>
          <w:sz w:val="28"/>
          <w:szCs w:val="28"/>
        </w:rPr>
      </w:pPr>
      <w:r w:rsidRPr="00D744E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с 16 </w:t>
      </w:r>
      <w:r>
        <w:rPr>
          <w:rFonts w:eastAsia="Arial"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по 16 сентября 2024 года месячник </w:t>
      </w:r>
      <w:r>
        <w:rPr>
          <w:bCs/>
          <w:sz w:val="28"/>
          <w:szCs w:val="28"/>
        </w:rPr>
        <w:br/>
        <w:t xml:space="preserve">по благоустройству и улучшению санитарного состояния населенных пунктов </w:t>
      </w:r>
      <w:r w:rsidRPr="00A206BF">
        <w:rPr>
          <w:bCs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>
        <w:rPr>
          <w:bCs/>
          <w:sz w:val="28"/>
          <w:szCs w:val="28"/>
        </w:rPr>
        <w:t>.</w:t>
      </w:r>
    </w:p>
    <w:p w:rsidR="00A408CC" w:rsidRDefault="00A408CC" w:rsidP="00A408CC">
      <w:pPr>
        <w:spacing w:before="120"/>
        <w:ind w:firstLine="709"/>
        <w:jc w:val="both"/>
        <w:rPr>
          <w:rFonts w:eastAsia="Arial"/>
          <w:sz w:val="28"/>
          <w:szCs w:val="28"/>
        </w:rPr>
      </w:pPr>
      <w:r w:rsidRPr="00A206BF">
        <w:rPr>
          <w:rFonts w:eastAsia="Arial"/>
          <w:sz w:val="28"/>
          <w:szCs w:val="28"/>
        </w:rPr>
        <w:t xml:space="preserve">2. </w:t>
      </w:r>
      <w:r>
        <w:rPr>
          <w:rFonts w:eastAsia="Arial"/>
          <w:sz w:val="28"/>
          <w:szCs w:val="28"/>
        </w:rPr>
        <w:t xml:space="preserve">Провести 17 августа и 14 сентября </w:t>
      </w:r>
      <w:proofErr w:type="spellStart"/>
      <w:r>
        <w:rPr>
          <w:rFonts w:eastAsia="Arial"/>
          <w:sz w:val="28"/>
          <w:szCs w:val="28"/>
        </w:rPr>
        <w:t>общеобластные</w:t>
      </w:r>
      <w:proofErr w:type="spellEnd"/>
      <w:r>
        <w:rPr>
          <w:rFonts w:eastAsia="Arial"/>
          <w:sz w:val="28"/>
          <w:szCs w:val="28"/>
        </w:rPr>
        <w:t xml:space="preserve"> субботники.</w:t>
      </w:r>
    </w:p>
    <w:p w:rsidR="00A408CC" w:rsidRDefault="00A408CC" w:rsidP="00A408CC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 xml:space="preserve">3. Ведущему инспектору </w:t>
      </w:r>
      <w:r w:rsidRPr="00A206BF">
        <w:rPr>
          <w:bCs/>
          <w:sz w:val="28"/>
          <w:szCs w:val="28"/>
        </w:rPr>
        <w:t>Семячковско</w:t>
      </w:r>
      <w:r>
        <w:rPr>
          <w:bCs/>
          <w:sz w:val="28"/>
          <w:szCs w:val="28"/>
        </w:rPr>
        <w:t>й</w:t>
      </w:r>
      <w:r w:rsidRPr="00A206BF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й</w:t>
      </w:r>
      <w:r w:rsidRPr="00A206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Pr="00A206BF">
        <w:rPr>
          <w:bCs/>
          <w:sz w:val="28"/>
          <w:szCs w:val="28"/>
        </w:rPr>
        <w:t>Трубчевского района Брянской области</w:t>
      </w:r>
      <w:r>
        <w:rPr>
          <w:bCs/>
          <w:sz w:val="28"/>
          <w:szCs w:val="28"/>
        </w:rPr>
        <w:t xml:space="preserve"> Т.И. Гришиной в срок </w:t>
      </w:r>
      <w:r>
        <w:rPr>
          <w:bCs/>
          <w:sz w:val="28"/>
          <w:szCs w:val="28"/>
        </w:rPr>
        <w:br/>
        <w:t xml:space="preserve">до 30.09.2024 года представить в отдел архитектуры и ЖКХ администрации Трубчевского муниципального района информацию о проведении субботников и мероприятий по </w:t>
      </w:r>
      <w:r w:rsidRPr="005C2FE5">
        <w:rPr>
          <w:bCs/>
          <w:sz w:val="28"/>
          <w:szCs w:val="28"/>
        </w:rPr>
        <w:t>благоустройству</w:t>
      </w:r>
      <w:r>
        <w:rPr>
          <w:bCs/>
          <w:sz w:val="28"/>
          <w:szCs w:val="28"/>
        </w:rPr>
        <w:t xml:space="preserve"> на территориях населенных пунктов </w:t>
      </w:r>
      <w:r w:rsidRPr="00A206BF">
        <w:rPr>
          <w:bCs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>
        <w:rPr>
          <w:bCs/>
          <w:sz w:val="28"/>
          <w:szCs w:val="28"/>
        </w:rPr>
        <w:t>.</w:t>
      </w:r>
    </w:p>
    <w:p w:rsidR="00A408CC" w:rsidRDefault="00A408CC" w:rsidP="00A408CC">
      <w:pPr>
        <w:spacing w:before="120"/>
        <w:ind w:firstLine="709"/>
        <w:jc w:val="both"/>
        <w:rPr>
          <w:bCs/>
          <w:sz w:val="28"/>
          <w:szCs w:val="28"/>
        </w:rPr>
      </w:pPr>
      <w:r w:rsidRPr="007911FC">
        <w:rPr>
          <w:bCs/>
          <w:sz w:val="28"/>
          <w:szCs w:val="28"/>
        </w:rPr>
        <w:t>4. Утвердить План мероприятий по благоустройству и улучшению санитарного состояния населенных пунктов Семячковского сельского поселения Трубчевского муниципального района Брянской области в ходе месячника согласно приложению к настоящему распоряжению.</w:t>
      </w:r>
    </w:p>
    <w:p w:rsidR="00A408CC" w:rsidRPr="005C2FE5" w:rsidRDefault="00A408CC" w:rsidP="00A408CC">
      <w:pPr>
        <w:spacing w:before="120"/>
        <w:ind w:firstLine="709"/>
        <w:jc w:val="both"/>
        <w:rPr>
          <w:rFonts w:eastAsia="Arial"/>
          <w:bCs/>
          <w:sz w:val="28"/>
          <w:szCs w:val="28"/>
        </w:rPr>
      </w:pPr>
      <w:r>
        <w:rPr>
          <w:bCs/>
          <w:sz w:val="28"/>
          <w:szCs w:val="28"/>
        </w:rPr>
        <w:t xml:space="preserve">5. Каждую пятницу считать санитарным днем по уборке закрепленных </w:t>
      </w:r>
      <w:r>
        <w:rPr>
          <w:bCs/>
          <w:sz w:val="28"/>
          <w:szCs w:val="28"/>
        </w:rPr>
        <w:br/>
        <w:t>за организациями, предприятиями, учреждениями и КФХ территорий.</w:t>
      </w:r>
    </w:p>
    <w:p w:rsidR="00A408CC" w:rsidRPr="00962F73" w:rsidRDefault="00A408CC" w:rsidP="00A408C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112A8F">
        <w:rPr>
          <w:sz w:val="28"/>
          <w:szCs w:val="28"/>
        </w:rPr>
        <w:t>.</w:t>
      </w:r>
      <w:r w:rsidRPr="00962F73">
        <w:rPr>
          <w:sz w:val="28"/>
          <w:szCs w:val="28"/>
        </w:rPr>
        <w:t xml:space="preserve"> </w:t>
      </w:r>
      <w:proofErr w:type="gramStart"/>
      <w:r w:rsidRPr="00B23AAD">
        <w:rPr>
          <w:sz w:val="28"/>
          <w:szCs w:val="28"/>
        </w:rPr>
        <w:t>Настоящее распоряжение обнародовать</w:t>
      </w:r>
      <w:r w:rsidRPr="009476AE">
        <w:rPr>
          <w:sz w:val="28"/>
          <w:szCs w:val="28"/>
        </w:rPr>
        <w:t xml:space="preserve"> на информационных стендах </w:t>
      </w:r>
      <w:r w:rsidRPr="009476AE">
        <w:rPr>
          <w:sz w:val="28"/>
          <w:szCs w:val="28"/>
        </w:rPr>
        <w:br/>
        <w:t>в помещении Семячковской сельской администрации и в общедоступных местах на территории Семячковского сельского поселения (</w:t>
      </w:r>
      <w:r w:rsidRPr="009476AE">
        <w:rPr>
          <w:color w:val="000000"/>
          <w:sz w:val="28"/>
          <w:szCs w:val="28"/>
        </w:rPr>
        <w:t xml:space="preserve">на </w:t>
      </w:r>
      <w:r w:rsidRPr="009476AE">
        <w:rPr>
          <w:sz w:val="28"/>
          <w:szCs w:val="28"/>
        </w:rPr>
        <w:t>здании Семячковской сельской администрации и в помещении Семячковской сельской библиотеки), а также разместить его в информационно-телекоммуникационной сети «Интернет» на официальном сайте Трубчевского муниципального района (</w:t>
      </w:r>
      <w:proofErr w:type="spellStart"/>
      <w:r w:rsidRPr="009476AE">
        <w:rPr>
          <w:sz w:val="28"/>
          <w:szCs w:val="28"/>
        </w:rPr>
        <w:t>www.trubrayon.ru</w:t>
      </w:r>
      <w:proofErr w:type="spellEnd"/>
      <w:r w:rsidRPr="009476AE">
        <w:rPr>
          <w:sz w:val="28"/>
          <w:szCs w:val="28"/>
        </w:rPr>
        <w:t>) на странице «Семячковское сельское поселение».</w:t>
      </w:r>
      <w:proofErr w:type="gramEnd"/>
    </w:p>
    <w:p w:rsidR="00A408CC" w:rsidRDefault="00A408CC" w:rsidP="00A408CC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распоряжение </w:t>
      </w:r>
      <w:r w:rsidRPr="008C3D2E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>с момента его обнародования.</w:t>
      </w:r>
    </w:p>
    <w:p w:rsidR="00A408CC" w:rsidRPr="00BA0B1A" w:rsidRDefault="00A408CC" w:rsidP="00A408CC">
      <w:pPr>
        <w:autoSpaceDE w:val="0"/>
        <w:spacing w:before="12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5F45">
        <w:rPr>
          <w:sz w:val="28"/>
          <w:szCs w:val="28"/>
        </w:rPr>
        <w:t xml:space="preserve">. </w:t>
      </w:r>
      <w:proofErr w:type="gramStart"/>
      <w:r w:rsidRPr="00BA0B1A">
        <w:rPr>
          <w:sz w:val="28"/>
          <w:szCs w:val="28"/>
        </w:rPr>
        <w:t>Контроль за</w:t>
      </w:r>
      <w:proofErr w:type="gramEnd"/>
      <w:r w:rsidRPr="00BA0B1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408CC" w:rsidRDefault="00A408CC" w:rsidP="00A408CC">
      <w:pPr>
        <w:autoSpaceDE w:val="0"/>
        <w:jc w:val="both"/>
        <w:rPr>
          <w:sz w:val="28"/>
          <w:szCs w:val="28"/>
        </w:rPr>
      </w:pPr>
    </w:p>
    <w:p w:rsidR="00A408CC" w:rsidRPr="00645F45" w:rsidRDefault="00A408CC" w:rsidP="00A408CC">
      <w:pPr>
        <w:autoSpaceDE w:val="0"/>
        <w:jc w:val="both"/>
        <w:rPr>
          <w:sz w:val="28"/>
          <w:szCs w:val="28"/>
        </w:rPr>
      </w:pPr>
    </w:p>
    <w:p w:rsidR="00A408CC" w:rsidRPr="00645F45" w:rsidRDefault="00A408CC" w:rsidP="00A408CC">
      <w:pPr>
        <w:autoSpaceDE w:val="0"/>
        <w:rPr>
          <w:sz w:val="28"/>
          <w:szCs w:val="28"/>
        </w:rPr>
      </w:pPr>
      <w:r w:rsidRPr="00645F45">
        <w:rPr>
          <w:sz w:val="28"/>
          <w:szCs w:val="28"/>
        </w:rPr>
        <w:t>Глава Семячковско</w:t>
      </w:r>
      <w:r>
        <w:rPr>
          <w:sz w:val="28"/>
          <w:szCs w:val="28"/>
        </w:rPr>
        <w:t>й</w:t>
      </w:r>
      <w:r w:rsidRPr="00645F45">
        <w:rPr>
          <w:sz w:val="28"/>
          <w:szCs w:val="28"/>
        </w:rPr>
        <w:t xml:space="preserve"> </w:t>
      </w:r>
    </w:p>
    <w:p w:rsidR="00A408CC" w:rsidRDefault="00A408CC" w:rsidP="00A408CC">
      <w:pPr>
        <w:autoSpaceDE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645F45">
        <w:rPr>
          <w:sz w:val="28"/>
          <w:szCs w:val="28"/>
        </w:rPr>
        <w:t>ельско</w:t>
      </w:r>
      <w:r>
        <w:rPr>
          <w:sz w:val="28"/>
          <w:szCs w:val="28"/>
        </w:rPr>
        <w:t>й администрации</w:t>
      </w:r>
      <w:r w:rsidRPr="00645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5F4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645F4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</w:t>
      </w:r>
      <w:r w:rsidRPr="00645F45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Семерин</w:t>
      </w:r>
      <w:proofErr w:type="spellEnd"/>
    </w:p>
    <w:p w:rsidR="00A408CC" w:rsidRPr="00F668B6" w:rsidRDefault="00A408CC" w:rsidP="00A408CC">
      <w:pPr>
        <w:rPr>
          <w:sz w:val="28"/>
          <w:szCs w:val="28"/>
        </w:rPr>
      </w:pPr>
      <w:r w:rsidRPr="00F668B6">
        <w:rPr>
          <w:sz w:val="28"/>
          <w:szCs w:val="28"/>
        </w:rPr>
        <w:br w:type="page"/>
      </w:r>
    </w:p>
    <w:p w:rsidR="009C5FC1" w:rsidRPr="0078012B" w:rsidRDefault="009C5FC1" w:rsidP="009C5FC1">
      <w:pPr>
        <w:jc w:val="center"/>
        <w:rPr>
          <w:b/>
          <w:sz w:val="32"/>
          <w:szCs w:val="28"/>
        </w:rPr>
      </w:pPr>
      <w:r w:rsidRPr="0078012B">
        <w:rPr>
          <w:b/>
          <w:sz w:val="32"/>
          <w:szCs w:val="28"/>
        </w:rPr>
        <w:lastRenderedPageBreak/>
        <w:t>РОССИЙСКАЯ ФЕДЕРАЦИЯ</w:t>
      </w:r>
    </w:p>
    <w:p w:rsidR="009C5FC1" w:rsidRPr="0078012B" w:rsidRDefault="009C5FC1" w:rsidP="009C5FC1">
      <w:pPr>
        <w:jc w:val="center"/>
        <w:rPr>
          <w:b/>
          <w:sz w:val="32"/>
          <w:szCs w:val="28"/>
        </w:rPr>
      </w:pPr>
      <w:r w:rsidRPr="0078012B">
        <w:rPr>
          <w:b/>
          <w:sz w:val="32"/>
          <w:szCs w:val="28"/>
        </w:rPr>
        <w:t>БРЯНСКАЯ ОБЛАСТЬ ТРУБЧЕВСКИЙ РАЙОН</w:t>
      </w:r>
    </w:p>
    <w:p w:rsidR="009C5FC1" w:rsidRPr="0078012B" w:rsidRDefault="009C5FC1" w:rsidP="009C5FC1">
      <w:pPr>
        <w:jc w:val="center"/>
        <w:rPr>
          <w:b/>
          <w:sz w:val="32"/>
          <w:szCs w:val="28"/>
        </w:rPr>
      </w:pPr>
      <w:r w:rsidRPr="0078012B">
        <w:rPr>
          <w:b/>
          <w:sz w:val="32"/>
          <w:szCs w:val="28"/>
        </w:rPr>
        <w:t>СЕМЯЧКОВСКАЯ СЕЛЬСКАЯ АДМИНИСТРАЦИЯ</w:t>
      </w:r>
    </w:p>
    <w:p w:rsidR="009C5FC1" w:rsidRPr="0078012B" w:rsidRDefault="009C5FC1" w:rsidP="009C5FC1">
      <w:pPr>
        <w:spacing w:before="120"/>
        <w:jc w:val="center"/>
        <w:rPr>
          <w:b/>
          <w:spacing w:val="60"/>
          <w:sz w:val="48"/>
          <w:szCs w:val="44"/>
        </w:rPr>
      </w:pPr>
      <w:r w:rsidRPr="0078012B">
        <w:rPr>
          <w:b/>
          <w:spacing w:val="60"/>
          <w:sz w:val="48"/>
          <w:szCs w:val="44"/>
        </w:rPr>
        <w:t>ПОСТАНОВЛЕНИЕ</w:t>
      </w:r>
    </w:p>
    <w:p w:rsidR="009C5FC1" w:rsidRPr="00CE794C" w:rsidRDefault="009C5FC1" w:rsidP="009C5FC1">
      <w:pPr>
        <w:jc w:val="center"/>
        <w:rPr>
          <w:spacing w:val="60"/>
          <w:sz w:val="28"/>
          <w:szCs w:val="28"/>
        </w:rPr>
      </w:pPr>
    </w:p>
    <w:p w:rsidR="009C5FC1" w:rsidRDefault="009C5FC1" w:rsidP="009C5FC1">
      <w:pPr>
        <w:jc w:val="center"/>
        <w:rPr>
          <w:b/>
          <w:sz w:val="28"/>
          <w:szCs w:val="28"/>
        </w:rPr>
      </w:pPr>
      <w:r w:rsidRPr="00CE794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08 августа 2024</w:t>
      </w:r>
      <w:r w:rsidRPr="00CE794C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70</w:t>
      </w:r>
    </w:p>
    <w:p w:rsidR="009C5FC1" w:rsidRPr="00CE794C" w:rsidRDefault="009C5FC1" w:rsidP="009C5FC1">
      <w:pPr>
        <w:jc w:val="center"/>
        <w:rPr>
          <w:b/>
          <w:sz w:val="28"/>
          <w:szCs w:val="28"/>
        </w:rPr>
      </w:pPr>
    </w:p>
    <w:p w:rsidR="009C5FC1" w:rsidRPr="0078012B" w:rsidRDefault="009C5FC1" w:rsidP="009C5FC1">
      <w:pPr>
        <w:jc w:val="center"/>
        <w:rPr>
          <w:b/>
          <w:snapToGrid w:val="0"/>
          <w:sz w:val="28"/>
        </w:rPr>
      </w:pPr>
      <w:r w:rsidRPr="0078012B">
        <w:rPr>
          <w:b/>
          <w:snapToGrid w:val="0"/>
          <w:sz w:val="28"/>
        </w:rPr>
        <w:t>Об утверждении отчета об исполнении бюджета Семячковского сельского поселения</w:t>
      </w:r>
      <w:r>
        <w:rPr>
          <w:b/>
          <w:snapToGrid w:val="0"/>
          <w:sz w:val="28"/>
        </w:rPr>
        <w:t xml:space="preserve"> </w:t>
      </w:r>
      <w:r w:rsidRPr="0078012B">
        <w:rPr>
          <w:b/>
          <w:snapToGrid w:val="0"/>
          <w:sz w:val="28"/>
        </w:rPr>
        <w:t xml:space="preserve">Трубчевского муниципального района Брянской области </w:t>
      </w:r>
      <w:r>
        <w:rPr>
          <w:b/>
          <w:snapToGrid w:val="0"/>
          <w:sz w:val="28"/>
        </w:rPr>
        <w:t xml:space="preserve">         </w:t>
      </w:r>
      <w:r w:rsidRPr="0078012B">
        <w:rPr>
          <w:b/>
          <w:snapToGrid w:val="0"/>
          <w:sz w:val="28"/>
        </w:rPr>
        <w:t>за</w:t>
      </w:r>
      <w:r>
        <w:rPr>
          <w:b/>
          <w:snapToGrid w:val="0"/>
          <w:sz w:val="28"/>
        </w:rPr>
        <w:t xml:space="preserve"> 1 полугодие</w:t>
      </w:r>
      <w:r w:rsidRPr="0078012B">
        <w:rPr>
          <w:b/>
          <w:snapToGrid w:val="0"/>
          <w:sz w:val="28"/>
        </w:rPr>
        <w:t xml:space="preserve"> 202</w:t>
      </w:r>
      <w:r>
        <w:rPr>
          <w:b/>
          <w:snapToGrid w:val="0"/>
          <w:sz w:val="28"/>
        </w:rPr>
        <w:t>4</w:t>
      </w:r>
      <w:r w:rsidRPr="0078012B">
        <w:rPr>
          <w:b/>
          <w:snapToGrid w:val="0"/>
          <w:sz w:val="28"/>
        </w:rPr>
        <w:t xml:space="preserve"> года</w:t>
      </w:r>
    </w:p>
    <w:p w:rsidR="009C5FC1" w:rsidRPr="00B178F0" w:rsidRDefault="009C5FC1" w:rsidP="009C5FC1">
      <w:pPr>
        <w:rPr>
          <w:snapToGrid w:val="0"/>
          <w:sz w:val="26"/>
          <w:szCs w:val="26"/>
        </w:rPr>
      </w:pPr>
    </w:p>
    <w:p w:rsidR="009C5FC1" w:rsidRPr="00CE794C" w:rsidRDefault="009C5FC1" w:rsidP="009C5FC1">
      <w:pPr>
        <w:jc w:val="both"/>
        <w:rPr>
          <w:snapToGrid w:val="0"/>
        </w:rPr>
      </w:pPr>
      <w:r w:rsidRPr="00B178F0">
        <w:rPr>
          <w:snapToGrid w:val="0"/>
        </w:rPr>
        <w:t xml:space="preserve">    В соответствии со статьей 264.2 Бюджетного кодекса Российской Федерации и решением Семячковского сельского Совета народных депутатов от 2</w:t>
      </w:r>
      <w:r>
        <w:rPr>
          <w:snapToGrid w:val="0"/>
        </w:rPr>
        <w:t>6.12.2023</w:t>
      </w:r>
      <w:r w:rsidRPr="00B178F0">
        <w:rPr>
          <w:snapToGrid w:val="0"/>
        </w:rPr>
        <w:t xml:space="preserve"> года № 4-</w:t>
      </w:r>
      <w:r>
        <w:rPr>
          <w:snapToGrid w:val="0"/>
        </w:rPr>
        <w:t>158</w:t>
      </w:r>
      <w:r w:rsidRPr="00B178F0">
        <w:rPr>
          <w:snapToGrid w:val="0"/>
        </w:rPr>
        <w:t xml:space="preserve"> «О бюджете Семячковского сельского поселения Трубчевского муниципального района Брянской области  на 202</w:t>
      </w:r>
      <w:r>
        <w:rPr>
          <w:snapToGrid w:val="0"/>
        </w:rPr>
        <w:t>4</w:t>
      </w:r>
      <w:r w:rsidRPr="00B178F0">
        <w:rPr>
          <w:snapToGrid w:val="0"/>
        </w:rPr>
        <w:t xml:space="preserve"> год и на плановый период 202</w:t>
      </w:r>
      <w:r>
        <w:rPr>
          <w:snapToGrid w:val="0"/>
        </w:rPr>
        <w:t>5</w:t>
      </w:r>
      <w:r w:rsidRPr="00B178F0">
        <w:rPr>
          <w:snapToGrid w:val="0"/>
        </w:rPr>
        <w:t xml:space="preserve"> и 202</w:t>
      </w:r>
      <w:r>
        <w:rPr>
          <w:snapToGrid w:val="0"/>
        </w:rPr>
        <w:t>6</w:t>
      </w:r>
      <w:r w:rsidRPr="00B178F0">
        <w:rPr>
          <w:snapToGrid w:val="0"/>
        </w:rPr>
        <w:t xml:space="preserve"> годов» </w:t>
      </w:r>
      <w:r w:rsidRPr="00CE794C">
        <w:rPr>
          <w:snapToGrid w:val="0"/>
        </w:rPr>
        <w:t>Семячковская сельская администрация Трубчевского района Брянской области</w:t>
      </w:r>
      <w:r w:rsidRPr="0078012B">
        <w:rPr>
          <w:snapToGrid w:val="0"/>
        </w:rPr>
        <w:t xml:space="preserve"> </w:t>
      </w:r>
      <w:r w:rsidRPr="00CE794C">
        <w:rPr>
          <w:snapToGrid w:val="0"/>
        </w:rPr>
        <w:t>постановляет:</w:t>
      </w:r>
    </w:p>
    <w:p w:rsidR="009C5FC1" w:rsidRPr="00CE794C" w:rsidRDefault="009C5FC1" w:rsidP="009C5FC1">
      <w:pPr>
        <w:jc w:val="both"/>
        <w:rPr>
          <w:snapToGrid w:val="0"/>
        </w:rPr>
      </w:pPr>
      <w:r>
        <w:rPr>
          <w:snapToGrid w:val="0"/>
        </w:rPr>
        <w:t xml:space="preserve">     </w:t>
      </w:r>
    </w:p>
    <w:p w:rsidR="009C5FC1" w:rsidRPr="00B178F0" w:rsidRDefault="009C5FC1" w:rsidP="009C5FC1">
      <w:pPr>
        <w:jc w:val="both"/>
        <w:rPr>
          <w:snapToGrid w:val="0"/>
        </w:rPr>
      </w:pPr>
      <w:r w:rsidRPr="00B178F0">
        <w:rPr>
          <w:snapToGrid w:val="0"/>
        </w:rPr>
        <w:t xml:space="preserve">1. Утвердить отчет об исполнении бюджета Семячковского сельского поселения Трубчевского муниципального района Брянской области за </w:t>
      </w:r>
      <w:r>
        <w:rPr>
          <w:snapToGrid w:val="0"/>
        </w:rPr>
        <w:t>1 полугодие</w:t>
      </w:r>
      <w:r w:rsidRPr="00B178F0">
        <w:rPr>
          <w:snapToGrid w:val="0"/>
        </w:rPr>
        <w:t xml:space="preserve"> 202</w:t>
      </w:r>
      <w:r>
        <w:rPr>
          <w:snapToGrid w:val="0"/>
        </w:rPr>
        <w:t>4</w:t>
      </w:r>
      <w:r w:rsidRPr="00B178F0">
        <w:rPr>
          <w:snapToGrid w:val="0"/>
        </w:rPr>
        <w:t xml:space="preserve"> года по доходам в сумме </w:t>
      </w:r>
      <w:r>
        <w:rPr>
          <w:snapToGrid w:val="0"/>
        </w:rPr>
        <w:t xml:space="preserve">543 029,20  </w:t>
      </w:r>
      <w:r w:rsidRPr="00B178F0">
        <w:rPr>
          <w:snapToGrid w:val="0"/>
        </w:rPr>
        <w:t xml:space="preserve">рублей, расходам в сумме </w:t>
      </w:r>
      <w:r>
        <w:rPr>
          <w:snapToGrid w:val="0"/>
        </w:rPr>
        <w:t>2 733 682,09</w:t>
      </w:r>
      <w:r w:rsidRPr="00B178F0">
        <w:rPr>
          <w:snapToGrid w:val="0"/>
        </w:rPr>
        <w:t xml:space="preserve"> рублей, с </w:t>
      </w:r>
      <w:r>
        <w:rPr>
          <w:snapToGrid w:val="0"/>
        </w:rPr>
        <w:t>де</w:t>
      </w:r>
      <w:r w:rsidRPr="00B178F0">
        <w:rPr>
          <w:snapToGrid w:val="0"/>
        </w:rPr>
        <w:t xml:space="preserve">фицитом бюджета в сумме </w:t>
      </w:r>
      <w:r>
        <w:rPr>
          <w:snapToGrid w:val="0"/>
        </w:rPr>
        <w:t>2 190 652,89</w:t>
      </w:r>
      <w:r w:rsidRPr="00B178F0">
        <w:rPr>
          <w:snapToGrid w:val="0"/>
        </w:rPr>
        <w:t xml:space="preserve"> рублей и следующими показателями:</w:t>
      </w:r>
    </w:p>
    <w:p w:rsidR="009C5FC1" w:rsidRPr="00B178F0" w:rsidRDefault="009C5FC1" w:rsidP="009C5FC1">
      <w:pPr>
        <w:jc w:val="both"/>
        <w:rPr>
          <w:snapToGrid w:val="0"/>
        </w:rPr>
      </w:pPr>
      <w:r w:rsidRPr="00B178F0">
        <w:rPr>
          <w:snapToGrid w:val="0"/>
        </w:rPr>
        <w:t xml:space="preserve">       1.1 </w:t>
      </w:r>
      <w:r w:rsidRPr="00D22D29">
        <w:rPr>
          <w:snapToGrid w:val="0"/>
        </w:rPr>
        <w:t xml:space="preserve">по доходам бюджета поселения  по кодам классификации доходов бюджета за 1 </w:t>
      </w:r>
      <w:r>
        <w:rPr>
          <w:snapToGrid w:val="0"/>
        </w:rPr>
        <w:t>полугодие</w:t>
      </w:r>
      <w:r w:rsidRPr="00D22D29">
        <w:rPr>
          <w:snapToGrid w:val="0"/>
        </w:rPr>
        <w:t xml:space="preserve"> 2024 года согласно приложению № 1</w:t>
      </w:r>
      <w:r w:rsidRPr="00B178F0">
        <w:rPr>
          <w:snapToGrid w:val="0"/>
        </w:rPr>
        <w:t>.</w:t>
      </w:r>
    </w:p>
    <w:p w:rsidR="009C5FC1" w:rsidRPr="00B178F0" w:rsidRDefault="009C5FC1" w:rsidP="009C5FC1">
      <w:pPr>
        <w:jc w:val="both"/>
        <w:rPr>
          <w:snapToGrid w:val="0"/>
        </w:rPr>
      </w:pPr>
      <w:r w:rsidRPr="00B178F0">
        <w:rPr>
          <w:snapToGrid w:val="0"/>
        </w:rPr>
        <w:t xml:space="preserve">       1.2  по ведомственной структуре расходов бюджета Семячковского сельского поселения Трубчевского муниципального района Брянской области  за </w:t>
      </w:r>
      <w:r w:rsidRPr="00B365DF">
        <w:rPr>
          <w:snapToGrid w:val="0"/>
        </w:rPr>
        <w:t xml:space="preserve">1 </w:t>
      </w:r>
      <w:r>
        <w:rPr>
          <w:snapToGrid w:val="0"/>
        </w:rPr>
        <w:t>полугодие</w:t>
      </w:r>
      <w:r w:rsidRPr="00B365DF">
        <w:rPr>
          <w:snapToGrid w:val="0"/>
        </w:rPr>
        <w:t xml:space="preserve"> 202</w:t>
      </w:r>
      <w:r>
        <w:rPr>
          <w:snapToGrid w:val="0"/>
        </w:rPr>
        <w:t>4</w:t>
      </w:r>
      <w:r w:rsidRPr="00B365DF">
        <w:rPr>
          <w:snapToGrid w:val="0"/>
        </w:rPr>
        <w:t xml:space="preserve"> года </w:t>
      </w:r>
      <w:r w:rsidRPr="00B178F0">
        <w:rPr>
          <w:snapToGrid w:val="0"/>
        </w:rPr>
        <w:t>согласно приложению № 2</w:t>
      </w:r>
    </w:p>
    <w:p w:rsidR="009C5FC1" w:rsidRPr="00B178F0" w:rsidRDefault="009C5FC1" w:rsidP="009C5FC1">
      <w:pPr>
        <w:jc w:val="both"/>
        <w:rPr>
          <w:snapToGrid w:val="0"/>
        </w:rPr>
      </w:pPr>
      <w:r w:rsidRPr="00B178F0">
        <w:rPr>
          <w:snapToGrid w:val="0"/>
        </w:rPr>
        <w:t xml:space="preserve">       1.3 по </w:t>
      </w:r>
      <w:r>
        <w:rPr>
          <w:snapToGrid w:val="0"/>
        </w:rPr>
        <w:t xml:space="preserve">распределению </w:t>
      </w:r>
      <w:r w:rsidRPr="00B178F0">
        <w:rPr>
          <w:snapToGrid w:val="0"/>
        </w:rPr>
        <w:t>расход</w:t>
      </w:r>
      <w:r>
        <w:rPr>
          <w:snapToGrid w:val="0"/>
        </w:rPr>
        <w:t>ов</w:t>
      </w:r>
      <w:r w:rsidRPr="00B178F0">
        <w:rPr>
          <w:snapToGrid w:val="0"/>
        </w:rPr>
        <w:t xml:space="preserve"> бюджета поселения </w:t>
      </w:r>
      <w:r>
        <w:rPr>
          <w:snapToGrid w:val="0"/>
        </w:rPr>
        <w:t>по</w:t>
      </w:r>
      <w:r w:rsidRPr="00B178F0">
        <w:rPr>
          <w:snapToGrid w:val="0"/>
        </w:rPr>
        <w:t xml:space="preserve"> целевым статьям </w:t>
      </w:r>
      <w:r>
        <w:rPr>
          <w:snapToGrid w:val="0"/>
        </w:rPr>
        <w:t>(</w:t>
      </w:r>
      <w:r w:rsidRPr="00B178F0">
        <w:rPr>
          <w:snapToGrid w:val="0"/>
        </w:rPr>
        <w:t>муниципальны</w:t>
      </w:r>
      <w:r>
        <w:rPr>
          <w:snapToGrid w:val="0"/>
        </w:rPr>
        <w:t>м</w:t>
      </w:r>
      <w:r w:rsidRPr="00B178F0">
        <w:rPr>
          <w:snapToGrid w:val="0"/>
        </w:rPr>
        <w:t xml:space="preserve"> программ</w:t>
      </w:r>
      <w:r>
        <w:rPr>
          <w:snapToGrid w:val="0"/>
        </w:rPr>
        <w:t>ам</w:t>
      </w:r>
      <w:r w:rsidRPr="00B178F0">
        <w:rPr>
          <w:snapToGrid w:val="0"/>
        </w:rPr>
        <w:t xml:space="preserve">  и </w:t>
      </w:r>
      <w:proofErr w:type="spellStart"/>
      <w:r w:rsidRPr="00B178F0">
        <w:rPr>
          <w:snapToGrid w:val="0"/>
        </w:rPr>
        <w:t>непрограммным</w:t>
      </w:r>
      <w:proofErr w:type="spellEnd"/>
      <w:r w:rsidRPr="00B178F0">
        <w:rPr>
          <w:snapToGrid w:val="0"/>
        </w:rPr>
        <w:t xml:space="preserve"> направлениям деятельности</w:t>
      </w:r>
      <w:r>
        <w:rPr>
          <w:snapToGrid w:val="0"/>
        </w:rPr>
        <w:t>)</w:t>
      </w:r>
      <w:r w:rsidRPr="00B178F0">
        <w:rPr>
          <w:snapToGrid w:val="0"/>
        </w:rPr>
        <w:t xml:space="preserve">, группам </w:t>
      </w:r>
      <w:r>
        <w:rPr>
          <w:snapToGrid w:val="0"/>
        </w:rPr>
        <w:t>и подгруппам</w:t>
      </w:r>
      <w:r w:rsidRPr="00B178F0">
        <w:rPr>
          <w:snapToGrid w:val="0"/>
        </w:rPr>
        <w:t xml:space="preserve"> видов расходов за </w:t>
      </w:r>
      <w:r w:rsidRPr="00B365DF">
        <w:rPr>
          <w:snapToGrid w:val="0"/>
        </w:rPr>
        <w:t xml:space="preserve">1 </w:t>
      </w:r>
      <w:r>
        <w:rPr>
          <w:snapToGrid w:val="0"/>
        </w:rPr>
        <w:t>полугодие</w:t>
      </w:r>
      <w:r w:rsidRPr="00B365DF">
        <w:rPr>
          <w:snapToGrid w:val="0"/>
        </w:rPr>
        <w:t xml:space="preserve"> 202</w:t>
      </w:r>
      <w:r>
        <w:rPr>
          <w:snapToGrid w:val="0"/>
        </w:rPr>
        <w:t>4</w:t>
      </w:r>
      <w:r w:rsidRPr="00B365DF">
        <w:rPr>
          <w:snapToGrid w:val="0"/>
        </w:rPr>
        <w:t xml:space="preserve"> года </w:t>
      </w:r>
      <w:r w:rsidRPr="00B178F0">
        <w:rPr>
          <w:snapToGrid w:val="0"/>
        </w:rPr>
        <w:t>согласно приложению № 3.</w:t>
      </w:r>
    </w:p>
    <w:p w:rsidR="009C5FC1" w:rsidRPr="00B178F0" w:rsidRDefault="009C5FC1" w:rsidP="009C5FC1">
      <w:pPr>
        <w:jc w:val="both"/>
        <w:rPr>
          <w:snapToGrid w:val="0"/>
        </w:rPr>
      </w:pPr>
      <w:r w:rsidRPr="00B178F0">
        <w:rPr>
          <w:snapToGrid w:val="0"/>
        </w:rPr>
        <w:t xml:space="preserve">       1.4 по источникам финансирования дефицита бюджета Семячковского сельского поселения Трубчевского муниципального района Брянской области за </w:t>
      </w:r>
      <w:r w:rsidRPr="00B365DF">
        <w:rPr>
          <w:snapToGrid w:val="0"/>
        </w:rPr>
        <w:t xml:space="preserve">1 </w:t>
      </w:r>
      <w:r>
        <w:rPr>
          <w:snapToGrid w:val="0"/>
        </w:rPr>
        <w:t>полугодие</w:t>
      </w:r>
      <w:r w:rsidRPr="00B365DF">
        <w:rPr>
          <w:snapToGrid w:val="0"/>
        </w:rPr>
        <w:t xml:space="preserve"> 202</w:t>
      </w:r>
      <w:r>
        <w:rPr>
          <w:snapToGrid w:val="0"/>
        </w:rPr>
        <w:t>4</w:t>
      </w:r>
      <w:r w:rsidRPr="00B365DF">
        <w:rPr>
          <w:snapToGrid w:val="0"/>
        </w:rPr>
        <w:t xml:space="preserve"> года </w:t>
      </w:r>
      <w:proofErr w:type="spellStart"/>
      <w:proofErr w:type="gramStart"/>
      <w:r w:rsidRPr="00B178F0">
        <w:rPr>
          <w:snapToGrid w:val="0"/>
        </w:rPr>
        <w:t>года</w:t>
      </w:r>
      <w:proofErr w:type="spellEnd"/>
      <w:proofErr w:type="gramEnd"/>
      <w:r w:rsidRPr="00B178F0">
        <w:rPr>
          <w:snapToGrid w:val="0"/>
        </w:rPr>
        <w:t xml:space="preserve"> согласно приложению № 4.</w:t>
      </w:r>
    </w:p>
    <w:p w:rsidR="009C5FC1" w:rsidRPr="00B178F0" w:rsidRDefault="009C5FC1" w:rsidP="009C5FC1">
      <w:pPr>
        <w:jc w:val="both"/>
        <w:rPr>
          <w:snapToGrid w:val="0"/>
        </w:rPr>
      </w:pPr>
      <w:r w:rsidRPr="00B178F0">
        <w:rPr>
          <w:snapToGrid w:val="0"/>
        </w:rPr>
        <w:t xml:space="preserve">2. Отчет об исполнении бюджета Семячковского сельского поселения Трубчевского муниципального района Брянской области  за  </w:t>
      </w:r>
      <w:r w:rsidRPr="00B365DF">
        <w:rPr>
          <w:snapToGrid w:val="0"/>
        </w:rPr>
        <w:t xml:space="preserve">1 </w:t>
      </w:r>
      <w:r w:rsidRPr="00317EA6">
        <w:rPr>
          <w:snapToGrid w:val="0"/>
        </w:rPr>
        <w:t>полугодие</w:t>
      </w:r>
      <w:r w:rsidRPr="00B365DF">
        <w:rPr>
          <w:snapToGrid w:val="0"/>
        </w:rPr>
        <w:t xml:space="preserve"> 202</w:t>
      </w:r>
      <w:r>
        <w:rPr>
          <w:snapToGrid w:val="0"/>
        </w:rPr>
        <w:t>4</w:t>
      </w:r>
      <w:r w:rsidRPr="00B365DF">
        <w:rPr>
          <w:snapToGrid w:val="0"/>
        </w:rPr>
        <w:t xml:space="preserve"> года </w:t>
      </w:r>
      <w:r w:rsidRPr="00B178F0">
        <w:rPr>
          <w:snapToGrid w:val="0"/>
        </w:rPr>
        <w:t xml:space="preserve">направить в </w:t>
      </w:r>
      <w:proofErr w:type="spellStart"/>
      <w:r w:rsidRPr="00B178F0">
        <w:rPr>
          <w:snapToGrid w:val="0"/>
        </w:rPr>
        <w:t>Семячковский</w:t>
      </w:r>
      <w:proofErr w:type="spellEnd"/>
      <w:r w:rsidRPr="00B178F0">
        <w:rPr>
          <w:snapToGrid w:val="0"/>
        </w:rPr>
        <w:t xml:space="preserve"> сельский Совет народных депутатов и Контрольно-счетную палату Трубчевского муниципального района. </w:t>
      </w:r>
    </w:p>
    <w:p w:rsidR="009C5FC1" w:rsidRDefault="009C5FC1" w:rsidP="009C5FC1">
      <w:pPr>
        <w:jc w:val="both"/>
        <w:rPr>
          <w:snapToGrid w:val="0"/>
        </w:rPr>
      </w:pPr>
      <w:r>
        <w:rPr>
          <w:snapToGrid w:val="0"/>
        </w:rPr>
        <w:t xml:space="preserve">3. </w:t>
      </w:r>
      <w:r w:rsidRPr="00CE794C">
        <w:rPr>
          <w:snapToGrid w:val="0"/>
        </w:rPr>
        <w:t xml:space="preserve">Настоящее постановление </w:t>
      </w:r>
      <w:r>
        <w:rPr>
          <w:snapToGrid w:val="0"/>
        </w:rPr>
        <w:t xml:space="preserve">подлежит </w:t>
      </w:r>
      <w:r w:rsidRPr="00E057CE">
        <w:rPr>
          <w:snapToGrid w:val="0"/>
        </w:rPr>
        <w:t>официальному опубликованию и размещению на официальном сайте Трубчевского муниципального района (</w:t>
      </w:r>
      <w:proofErr w:type="spellStart"/>
      <w:r w:rsidRPr="00E057CE">
        <w:rPr>
          <w:snapToGrid w:val="0"/>
        </w:rPr>
        <w:t>www.trubrayon.ru</w:t>
      </w:r>
      <w:proofErr w:type="spellEnd"/>
      <w:r w:rsidRPr="00E057CE">
        <w:rPr>
          <w:snapToGrid w:val="0"/>
        </w:rPr>
        <w:t>) на странице «Семячковское сельское поселение».</w:t>
      </w:r>
    </w:p>
    <w:p w:rsidR="009C5FC1" w:rsidRPr="00CE794C" w:rsidRDefault="009C5FC1" w:rsidP="009C5FC1">
      <w:pPr>
        <w:jc w:val="both"/>
        <w:rPr>
          <w:snapToGrid w:val="0"/>
        </w:rPr>
      </w:pPr>
      <w:r w:rsidRPr="00CE794C">
        <w:rPr>
          <w:snapToGrid w:val="0"/>
        </w:rPr>
        <w:t>4.</w:t>
      </w:r>
      <w:r>
        <w:rPr>
          <w:snapToGrid w:val="0"/>
        </w:rPr>
        <w:t xml:space="preserve">  </w:t>
      </w:r>
      <w:r w:rsidRPr="00CE794C">
        <w:rPr>
          <w:snapToGrid w:val="0"/>
        </w:rPr>
        <w:t xml:space="preserve"> Настоящее постановление вступает в силу с момента его о</w:t>
      </w:r>
      <w:r>
        <w:rPr>
          <w:snapToGrid w:val="0"/>
        </w:rPr>
        <w:t>публик</w:t>
      </w:r>
      <w:r w:rsidRPr="00CE794C">
        <w:rPr>
          <w:snapToGrid w:val="0"/>
        </w:rPr>
        <w:t>ования.</w:t>
      </w:r>
    </w:p>
    <w:p w:rsidR="009C5FC1" w:rsidRPr="00CE794C" w:rsidRDefault="009C5FC1" w:rsidP="009C5FC1">
      <w:pPr>
        <w:jc w:val="both"/>
        <w:rPr>
          <w:snapToGrid w:val="0"/>
        </w:rPr>
      </w:pPr>
      <w:r>
        <w:rPr>
          <w:snapToGrid w:val="0"/>
        </w:rPr>
        <w:t xml:space="preserve">5. </w:t>
      </w:r>
      <w:proofErr w:type="gramStart"/>
      <w:r w:rsidRPr="00CE794C">
        <w:rPr>
          <w:snapToGrid w:val="0"/>
        </w:rPr>
        <w:t>Контроль за</w:t>
      </w:r>
      <w:proofErr w:type="gramEnd"/>
      <w:r w:rsidRPr="00CE794C">
        <w:rPr>
          <w:snapToGrid w:val="0"/>
        </w:rPr>
        <w:t xml:space="preserve"> испол</w:t>
      </w:r>
      <w:r>
        <w:rPr>
          <w:snapToGrid w:val="0"/>
        </w:rPr>
        <w:t xml:space="preserve">нением настоящего постановления </w:t>
      </w:r>
      <w:r w:rsidRPr="00CE794C">
        <w:rPr>
          <w:snapToGrid w:val="0"/>
        </w:rPr>
        <w:t xml:space="preserve">оставляю </w:t>
      </w:r>
      <w:r w:rsidRPr="00CE794C">
        <w:rPr>
          <w:snapToGrid w:val="0"/>
        </w:rPr>
        <w:br/>
        <w:t>за собой.</w:t>
      </w:r>
    </w:p>
    <w:p w:rsidR="009C5FC1" w:rsidRPr="00B178F0" w:rsidRDefault="009C5FC1" w:rsidP="009C5FC1">
      <w:pPr>
        <w:jc w:val="both"/>
        <w:rPr>
          <w:snapToGrid w:val="0"/>
        </w:rPr>
      </w:pPr>
    </w:p>
    <w:p w:rsidR="009C5FC1" w:rsidRPr="00B178F0" w:rsidRDefault="009C5FC1" w:rsidP="009C5FC1">
      <w:pPr>
        <w:jc w:val="both"/>
        <w:rPr>
          <w:snapToGrid w:val="0"/>
        </w:rPr>
      </w:pPr>
    </w:p>
    <w:p w:rsidR="009C5FC1" w:rsidRPr="00B178F0" w:rsidRDefault="009C5FC1" w:rsidP="009C5FC1">
      <w:pPr>
        <w:jc w:val="both"/>
        <w:rPr>
          <w:snapToGrid w:val="0"/>
        </w:rPr>
      </w:pPr>
    </w:p>
    <w:p w:rsidR="009C5FC1" w:rsidRPr="00B178F0" w:rsidRDefault="009C5FC1" w:rsidP="009C5FC1">
      <w:pPr>
        <w:jc w:val="both"/>
        <w:rPr>
          <w:snapToGrid w:val="0"/>
        </w:rPr>
      </w:pPr>
      <w:r>
        <w:rPr>
          <w:snapToGrid w:val="0"/>
        </w:rPr>
        <w:t>Г</w:t>
      </w:r>
      <w:r w:rsidRPr="00B178F0">
        <w:rPr>
          <w:snapToGrid w:val="0"/>
        </w:rPr>
        <w:t>лав</w:t>
      </w:r>
      <w:r>
        <w:rPr>
          <w:snapToGrid w:val="0"/>
        </w:rPr>
        <w:t>а</w:t>
      </w:r>
      <w:r w:rsidRPr="00B178F0">
        <w:rPr>
          <w:snapToGrid w:val="0"/>
        </w:rPr>
        <w:t xml:space="preserve"> Семячковской </w:t>
      </w:r>
    </w:p>
    <w:p w:rsidR="009C5FC1" w:rsidRPr="00B178F0" w:rsidRDefault="009C5FC1" w:rsidP="009C5FC1">
      <w:pPr>
        <w:jc w:val="both"/>
        <w:rPr>
          <w:snapToGrid w:val="0"/>
        </w:rPr>
      </w:pPr>
      <w:r w:rsidRPr="00B178F0">
        <w:rPr>
          <w:snapToGrid w:val="0"/>
        </w:rPr>
        <w:t xml:space="preserve">сельской администрации                                                         </w:t>
      </w:r>
      <w:r>
        <w:rPr>
          <w:snapToGrid w:val="0"/>
        </w:rPr>
        <w:t>В.И.Семерин</w:t>
      </w:r>
    </w:p>
    <w:p w:rsidR="009C5FC1" w:rsidRDefault="009C5FC1" w:rsidP="009C5FC1">
      <w:pPr>
        <w:jc w:val="both"/>
        <w:rPr>
          <w:snapToGrid w:val="0"/>
          <w:sz w:val="28"/>
          <w:szCs w:val="28"/>
        </w:rPr>
      </w:pPr>
      <w:r w:rsidRPr="00B178F0">
        <w:rPr>
          <w:snapToGrid w:val="0"/>
          <w:sz w:val="28"/>
          <w:szCs w:val="28"/>
        </w:rPr>
        <w:t xml:space="preserve"> </w:t>
      </w:r>
    </w:p>
    <w:p w:rsidR="003355D4" w:rsidRDefault="003355D4" w:rsidP="009C5FC1">
      <w:pPr>
        <w:jc w:val="both"/>
        <w:rPr>
          <w:snapToGrid w:val="0"/>
          <w:sz w:val="28"/>
          <w:szCs w:val="28"/>
        </w:rPr>
      </w:pPr>
    </w:p>
    <w:p w:rsidR="003355D4" w:rsidRDefault="003355D4" w:rsidP="009C5FC1">
      <w:pPr>
        <w:jc w:val="both"/>
        <w:rPr>
          <w:snapToGrid w:val="0"/>
          <w:sz w:val="28"/>
          <w:szCs w:val="28"/>
        </w:rPr>
      </w:pPr>
    </w:p>
    <w:p w:rsidR="003355D4" w:rsidRDefault="003355D4" w:rsidP="009C5FC1">
      <w:pPr>
        <w:jc w:val="both"/>
        <w:rPr>
          <w:snapToGrid w:val="0"/>
          <w:sz w:val="28"/>
          <w:szCs w:val="28"/>
        </w:rPr>
      </w:pPr>
    </w:p>
    <w:p w:rsidR="003355D4" w:rsidRDefault="003355D4" w:rsidP="009C5FC1">
      <w:pPr>
        <w:jc w:val="both"/>
        <w:rPr>
          <w:snapToGrid w:val="0"/>
          <w:sz w:val="28"/>
          <w:szCs w:val="28"/>
        </w:rPr>
      </w:pPr>
    </w:p>
    <w:p w:rsidR="003355D4" w:rsidRDefault="003355D4" w:rsidP="009C5FC1">
      <w:pPr>
        <w:jc w:val="both"/>
        <w:rPr>
          <w:snapToGrid w:val="0"/>
          <w:sz w:val="28"/>
          <w:szCs w:val="28"/>
        </w:rPr>
      </w:pPr>
    </w:p>
    <w:p w:rsidR="003355D4" w:rsidRPr="00B178F0" w:rsidRDefault="003355D4" w:rsidP="009C5FC1">
      <w:pPr>
        <w:jc w:val="both"/>
        <w:rPr>
          <w:snapToGrid w:val="0"/>
          <w:sz w:val="28"/>
          <w:szCs w:val="28"/>
        </w:rPr>
      </w:pPr>
    </w:p>
    <w:p w:rsidR="009C5FC1" w:rsidRPr="00B178F0" w:rsidRDefault="009C5FC1" w:rsidP="009C5FC1">
      <w:pPr>
        <w:jc w:val="both"/>
        <w:rPr>
          <w:snapToGrid w:val="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59"/>
        <w:gridCol w:w="1003"/>
        <w:gridCol w:w="1020"/>
        <w:gridCol w:w="553"/>
        <w:gridCol w:w="1560"/>
      </w:tblGrid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№1</w:t>
            </w:r>
          </w:p>
        </w:tc>
        <w:tc>
          <w:tcPr>
            <w:tcW w:w="21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 постановлению Семячковской сельской администрации                                                                                                                                           Трубчевского района Брянской области от 08.08.2024г.№ 70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9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8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Утверждено на 2024 год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Исполнено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Процент исполнения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НАЛОГОВЫЕ И НЕНАЛОГОВЫЕ ДОХОДЫ                                     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3 107 000,00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459 598,56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14,79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НАЛОГИ НА ПРИБЫЛЬ, ДОХОДЫ          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194 000,00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107 996,75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55,67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Налог на доходы  физических  лиц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194 000,00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107 996,75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55,67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194 000,00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106 301,28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54,79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доходы физических лиц с доходов, полученных физическими лицами в соответствии со статьями 228 Налогового кодекса Российской Федерации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1 695,47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9 484,20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474,21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9 484,20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474,21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9 484,20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474,21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НАЛОГИ НА ИМУЩЕСТВО                                  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2 161 000,00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342 117,61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15,83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88 000,00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12 051,97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13,70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Налог на имущество физических лиц, взимаемый по ставкам, применяемым к </w:t>
            </w: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88 000,00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12 051,97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13,70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Земельный налог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2 073 000,00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330 065,64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15,92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 с организаций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1 425 000,00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308 646,00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21,66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1 425 000,00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308 646,00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21,66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 с физических лиц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648 000,00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21 419,64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3,31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648 000,00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21 419,64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3,31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ГОСУДАРСТВЕННАЯ ПОШЛИНА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749 000,00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749 000,00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продажи земельных участков, государственная собственность на которые не разграничена (за исключением земельных участков муниципальных бюджетных и автономных учреждений)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749 000,00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учреждений)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749 000,00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187 393,00 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83 430,64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44,52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187 393,00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83 430,64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44,52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49 400,00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24 702,00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50,00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0,00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0,00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#ДЕЛ/0!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49 400,00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24 702,00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50,00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49 400,00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24 702,00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50,00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0,00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#ДЕЛ/0!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137 993,00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58 728,64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42,56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137 993,00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58 728,64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42,56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137 993,00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58 728,64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42,56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123E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3 294 393,00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543 029,20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123E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16,48  </w:t>
            </w: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9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123E8" w:rsidRPr="003123E8" w:rsidTr="003123E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123E8" w:rsidRPr="003123E8" w:rsidRDefault="003123E8" w:rsidP="003123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355D4" w:rsidRDefault="003355D4" w:rsidP="009C5FC1">
      <w:pPr>
        <w:pStyle w:val="af8"/>
        <w:tabs>
          <w:tab w:val="left" w:pos="0"/>
        </w:tabs>
        <w:spacing w:before="120" w:after="0"/>
        <w:ind w:right="-5" w:firstLine="709"/>
        <w:jc w:val="both"/>
        <w:rPr>
          <w:szCs w:val="28"/>
        </w:rPr>
      </w:pPr>
    </w:p>
    <w:p w:rsidR="003355D4" w:rsidRDefault="003355D4" w:rsidP="009C5FC1">
      <w:pPr>
        <w:pStyle w:val="af8"/>
        <w:tabs>
          <w:tab w:val="left" w:pos="0"/>
        </w:tabs>
        <w:spacing w:before="120" w:after="0"/>
        <w:ind w:right="-5" w:firstLine="709"/>
        <w:jc w:val="both"/>
        <w:rPr>
          <w:szCs w:val="28"/>
        </w:rPr>
      </w:pPr>
    </w:p>
    <w:p w:rsidR="003355D4" w:rsidRDefault="003355D4" w:rsidP="009C5FC1">
      <w:pPr>
        <w:pStyle w:val="af8"/>
        <w:tabs>
          <w:tab w:val="left" w:pos="0"/>
        </w:tabs>
        <w:spacing w:before="120" w:after="0"/>
        <w:ind w:right="-5" w:firstLine="709"/>
        <w:jc w:val="both"/>
        <w:rPr>
          <w:szCs w:val="28"/>
        </w:rPr>
      </w:pPr>
    </w:p>
    <w:p w:rsidR="003355D4" w:rsidRDefault="003355D4" w:rsidP="009C5FC1">
      <w:pPr>
        <w:pStyle w:val="af8"/>
        <w:tabs>
          <w:tab w:val="left" w:pos="0"/>
        </w:tabs>
        <w:spacing w:before="120" w:after="0"/>
        <w:ind w:right="-5" w:firstLine="709"/>
        <w:jc w:val="both"/>
        <w:rPr>
          <w:szCs w:val="28"/>
        </w:rPr>
      </w:pPr>
    </w:p>
    <w:p w:rsidR="00B11E43" w:rsidRPr="0001613A" w:rsidRDefault="00B11E43" w:rsidP="009C5FC1">
      <w:pPr>
        <w:pStyle w:val="af8"/>
        <w:tabs>
          <w:tab w:val="left" w:pos="0"/>
        </w:tabs>
        <w:spacing w:before="120" w:after="0"/>
        <w:ind w:right="-5" w:firstLine="709"/>
        <w:jc w:val="both"/>
        <w:rPr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3"/>
        <w:gridCol w:w="339"/>
        <w:gridCol w:w="499"/>
        <w:gridCol w:w="499"/>
        <w:gridCol w:w="434"/>
        <w:gridCol w:w="804"/>
        <w:gridCol w:w="308"/>
        <w:gridCol w:w="957"/>
        <w:gridCol w:w="989"/>
        <w:gridCol w:w="780"/>
      </w:tblGrid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6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№ 3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постановлению Семячковской сельской администрации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Трубчевского района Брянской области от 08.08.2024г.№ 70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РАСХОДОВ БЮДЖЕТА  ПОСЕЛЕНИЯ ПО ЦЕЛЕВЫМ СТАТЬЯМ (МУНИЦИПАЛЬНЫМ ПРОГРАММАМ И НЕПРОГРАММНЫМ НАПРАВЛЕНИЯМ ДЕЯТЕЛЬНОСТИ), ГРУППАМ  И ПОДГРУППАМ ВИДОВ РАСХОДОВ   за 1 полугодие 2024 ГОДА 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(рублей)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ППМП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Ведомство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Разд. </w:t>
            </w:r>
            <w:proofErr w:type="spellStart"/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подр</w:t>
            </w:r>
            <w:proofErr w:type="spellEnd"/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</w:t>
            </w:r>
            <w:proofErr w:type="gramStart"/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.с</w:t>
            </w:r>
            <w:proofErr w:type="gramEnd"/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</w:t>
            </w:r>
            <w:proofErr w:type="spellEnd"/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Утверждено на 2024 год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Исполнено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«Совершенствование муниципального управления в </w:t>
            </w:r>
            <w:proofErr w:type="spellStart"/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Семячковском</w:t>
            </w:r>
            <w:proofErr w:type="spellEnd"/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сельском поселении»</w:t>
            </w:r>
          </w:p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6 953 353,80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2 481 306,09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35,69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Семячковская сельская администрация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6 953 353,80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2 481 306,09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35,69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2 443 629,36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1 124 603,45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46,02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2 428 524,10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1 109 528,35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45,69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5041180040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2 397 993,10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1 095 404,27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45,68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5041180040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1 753 700,00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868 472,18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49,52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5041180040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1 753 700,00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868 472,18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49,52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5041180040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412 193,10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152 583,09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37,02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5041180040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412 193,10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152 583,09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37,02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5041180040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232 100,00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74 349,00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32,03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5041180040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232 100,00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74 349,00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32,03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5041180100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13 593,08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45,31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5041180100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13 593,08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45,31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5041180100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13 593,08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45,31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5041184400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5041184400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5041184400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#ДЕЛ/0!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15 105,26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15 075,10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99,80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5041180040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9 105,26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9 075,10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99,67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5041180040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9 105,26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9 075,10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99,67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5041180040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9 105,26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9 075,10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99,67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Членские взносы некоммерческим организациям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5041181410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5041181410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Уплата налогов сборов и иных платежей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5041181410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137 993,00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58 728,64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42,56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137 993,00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58 728,64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42,56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5041251180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137 993,00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58 728,64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42,56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5041251180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58 728,64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45,18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5041251180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130 000,00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58 728,64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45,18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5041251180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7 993,00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5041251180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7 993,00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НАЦИОНАЛЬНАЯ БЕЗОПАСНОСТЬ И ПРАВООХРАНИЕЛЬНАЯ </w:t>
            </w: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ДЕЯТЕЛЬНОСТЬ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90 000,00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80,36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80,36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5040780730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80,36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5040780730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80,36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5040780730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112 000,00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80,36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6 800,00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13,60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6 800,00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13,60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Мероприятия по землепользованию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5047380910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6 800,00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13,60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5047380910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6 800,00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13,60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0412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5047380910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6 800,00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13,60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3 636 531,00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973 573,78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26,77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3 636 531,00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973 573,78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26,77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Организация и обеспечение освещения улиц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5041381690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634 000,00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186 596,78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29,43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5041381690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634 000,00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186 596,78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29,43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5041381690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634 000,00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186 596,78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29,43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 (кладбищ)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5041381710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901 000,00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315 510,00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35,02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5041381710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901 000,00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315 510,00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35,02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5041381710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901 000,00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315 510,00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35,02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5041381730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2 101 000,00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470 936,00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22,41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5041381730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2 101 000,00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470 936,00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22,41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5041381730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2 101 000,00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470 936,00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22,41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5041384380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5041384380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0503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5041384380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531,00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ОХРАНА ОКРУЖАЮЩЕЙ СРЕДЫ 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32 000,00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5041481110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5041481110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0605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5041481110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КУЛЬТУРА И КИНЕМАТОГРАФИЯ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206 000,00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60 000,00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29,13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КУЛЬТУРА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206 000,00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60 000,00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29,13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Реализация переданных полномочий от Семячковского сельского поселения </w:t>
            </w:r>
            <w:proofErr w:type="gramStart"/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5040484260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206 000,00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29,13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5040484260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206 000,00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29,13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5040484260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206 000,00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60 000,00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29,13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335 200,44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167 600,22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335 200,44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167 600,22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5043382450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335 200,44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167 600,22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5043382450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335 200,44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167 600,22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5043382450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335 200,44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167 600,22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50,00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ВНЕПРОРАММНЫЕ МЕРОПРИЯТИЯ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253 376,00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252 376,00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99,61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Семячковская сельская администрация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253 376,00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252 376,00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99,61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253 376,00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252 376,00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99,61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</w:t>
            </w: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7000084200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7 716,00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244 660,00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244 660,00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Организация и проведение выборов и референдумов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7000080060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244 660,00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244 660,00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Закупки товаров, работ и услуг для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7000080060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244 660,00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244 660,00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 закупки товаров, работ и услуг для    муниципальных нужд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0107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7000080060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244 660,00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244 660,00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100,00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3355D4" w:rsidRPr="003355D4" w:rsidTr="003355D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Резервный фонд местной администрации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бюджетные ассигнования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0111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7000083030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7 206 729,80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2 733 682,09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55D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37,93</w:t>
            </w:r>
          </w:p>
        </w:tc>
      </w:tr>
      <w:tr w:rsidR="003355D4" w:rsidRPr="003355D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3355D4" w:rsidRPr="003355D4" w:rsidRDefault="003355D4" w:rsidP="003355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467DCD" w:rsidRDefault="00467DCD" w:rsidP="00467DCD">
      <w:pPr>
        <w:jc w:val="right"/>
      </w:pPr>
    </w:p>
    <w:p w:rsidR="00467DCD" w:rsidRDefault="00467DCD" w:rsidP="00467DCD">
      <w:pPr>
        <w:jc w:val="right"/>
      </w:pPr>
    </w:p>
    <w:p w:rsidR="00467DCD" w:rsidRDefault="00467DCD" w:rsidP="00467DCD">
      <w:pPr>
        <w:jc w:val="right"/>
      </w:pPr>
    </w:p>
    <w:p w:rsidR="00467DCD" w:rsidRDefault="00467DCD" w:rsidP="00467DCD">
      <w:pPr>
        <w:jc w:val="right"/>
      </w:pPr>
    </w:p>
    <w:p w:rsidR="00467DCD" w:rsidRDefault="00467DCD" w:rsidP="00467DCD">
      <w:pPr>
        <w:jc w:val="right"/>
      </w:pPr>
    </w:p>
    <w:p w:rsidR="00467DCD" w:rsidRDefault="00467DCD" w:rsidP="00467DCD">
      <w:pPr>
        <w:jc w:val="right"/>
      </w:pPr>
    </w:p>
    <w:p w:rsidR="00467DCD" w:rsidRDefault="00467DCD" w:rsidP="00467DCD">
      <w:pPr>
        <w:jc w:val="right"/>
      </w:pPr>
    </w:p>
    <w:p w:rsidR="00467DCD" w:rsidRDefault="00467DCD" w:rsidP="00467DCD">
      <w:pPr>
        <w:jc w:val="right"/>
      </w:pPr>
    </w:p>
    <w:p w:rsidR="00467DCD" w:rsidRDefault="00467DCD" w:rsidP="00467DCD">
      <w:pPr>
        <w:jc w:val="right"/>
      </w:pPr>
    </w:p>
    <w:p w:rsidR="00467DCD" w:rsidRDefault="00467DCD" w:rsidP="00467DCD">
      <w:pPr>
        <w:jc w:val="right"/>
      </w:pPr>
    </w:p>
    <w:p w:rsidR="00467DCD" w:rsidRDefault="00467DCD" w:rsidP="00467DCD">
      <w:pPr>
        <w:jc w:val="right"/>
      </w:pPr>
    </w:p>
    <w:p w:rsidR="00467DCD" w:rsidRPr="000D7842" w:rsidRDefault="00467DCD" w:rsidP="00467DCD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7842">
        <w:t>Приложение №</w:t>
      </w:r>
      <w:r>
        <w:t xml:space="preserve"> </w:t>
      </w:r>
      <w:r w:rsidRPr="005F3E07">
        <w:t>4</w:t>
      </w:r>
    </w:p>
    <w:p w:rsidR="00467DCD" w:rsidRDefault="00467DCD" w:rsidP="00467DCD">
      <w:pPr>
        <w:jc w:val="right"/>
      </w:pPr>
      <w:r w:rsidRPr="000D7842">
        <w:t xml:space="preserve">к </w:t>
      </w:r>
      <w:r>
        <w:t>постановлению Семячков</w:t>
      </w:r>
      <w:r w:rsidRPr="000D7842">
        <w:t>ско</w:t>
      </w:r>
      <w:r>
        <w:t xml:space="preserve">й </w:t>
      </w:r>
      <w:proofErr w:type="gramStart"/>
      <w:r>
        <w:t>сельской</w:t>
      </w:r>
      <w:proofErr w:type="gramEnd"/>
    </w:p>
    <w:p w:rsidR="00467DCD" w:rsidRDefault="00467DCD" w:rsidP="00467DCD">
      <w:pPr>
        <w:jc w:val="right"/>
      </w:pPr>
      <w:r>
        <w:t xml:space="preserve"> </w:t>
      </w:r>
      <w:r w:rsidRPr="000D7842">
        <w:t xml:space="preserve"> </w:t>
      </w:r>
      <w:proofErr w:type="spellStart"/>
      <w:r>
        <w:t>администрацииТрубчевского</w:t>
      </w:r>
      <w:proofErr w:type="spellEnd"/>
      <w:r>
        <w:t xml:space="preserve"> района</w:t>
      </w:r>
    </w:p>
    <w:p w:rsidR="00467DCD" w:rsidRPr="000D7842" w:rsidRDefault="00467DCD" w:rsidP="00467DCD">
      <w:pPr>
        <w:jc w:val="right"/>
      </w:pPr>
      <w:r>
        <w:t xml:space="preserve"> Брянской области</w:t>
      </w:r>
    </w:p>
    <w:p w:rsidR="00467DCD" w:rsidRDefault="00467DCD" w:rsidP="00467DCD">
      <w:pPr>
        <w:tabs>
          <w:tab w:val="left" w:pos="4100"/>
        </w:tabs>
        <w:jc w:val="right"/>
        <w:rPr>
          <w:b/>
        </w:rPr>
      </w:pPr>
      <w:r w:rsidRPr="00A93C37">
        <w:t>от 08.08.2024г.№ 70</w:t>
      </w:r>
    </w:p>
    <w:p w:rsidR="00467DCD" w:rsidRDefault="00467DCD" w:rsidP="00467DCD">
      <w:pPr>
        <w:tabs>
          <w:tab w:val="left" w:pos="4100"/>
        </w:tabs>
        <w:jc w:val="right"/>
        <w:rPr>
          <w:b/>
        </w:rPr>
      </w:pPr>
    </w:p>
    <w:p w:rsidR="00467DCD" w:rsidRPr="000D7842" w:rsidRDefault="00467DCD" w:rsidP="00467DCD">
      <w:pPr>
        <w:tabs>
          <w:tab w:val="left" w:pos="4100"/>
        </w:tabs>
        <w:jc w:val="center"/>
        <w:rPr>
          <w:b/>
        </w:rPr>
      </w:pPr>
    </w:p>
    <w:p w:rsidR="00467DCD" w:rsidRDefault="00467DCD" w:rsidP="00467DCD">
      <w:pPr>
        <w:tabs>
          <w:tab w:val="left" w:pos="4100"/>
        </w:tabs>
        <w:jc w:val="center"/>
        <w:rPr>
          <w:b/>
          <w:sz w:val="28"/>
          <w:szCs w:val="28"/>
        </w:rPr>
      </w:pPr>
      <w:r w:rsidRPr="00477A6F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>бюджета Семячковского сельского</w:t>
      </w:r>
      <w:r w:rsidRPr="00477A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Трубчевского муниципального района Брянской области</w:t>
      </w:r>
      <w:r w:rsidRPr="00477A6F">
        <w:rPr>
          <w:b/>
          <w:sz w:val="28"/>
          <w:szCs w:val="28"/>
        </w:rPr>
        <w:t xml:space="preserve"> </w:t>
      </w:r>
    </w:p>
    <w:p w:rsidR="00467DCD" w:rsidRDefault="00467DCD" w:rsidP="00467DCD">
      <w:pPr>
        <w:tabs>
          <w:tab w:val="left" w:pos="4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2024</w:t>
      </w:r>
      <w:r w:rsidRPr="00477A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                       </w:t>
      </w:r>
    </w:p>
    <w:p w:rsidR="00467DCD" w:rsidRPr="0002203A" w:rsidRDefault="00467DCD" w:rsidP="00467DCD">
      <w:pPr>
        <w:tabs>
          <w:tab w:val="left" w:pos="4100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02203A">
        <w:rPr>
          <w:i/>
          <w:sz w:val="28"/>
          <w:szCs w:val="28"/>
        </w:rPr>
        <w:t>( руб.)</w:t>
      </w:r>
    </w:p>
    <w:tbl>
      <w:tblPr>
        <w:tblW w:w="10091" w:type="dxa"/>
        <w:jc w:val="center"/>
        <w:tblInd w:w="-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3161"/>
        <w:gridCol w:w="1417"/>
        <w:gridCol w:w="1436"/>
        <w:gridCol w:w="1242"/>
      </w:tblGrid>
      <w:tr w:rsidR="00467DCD" w:rsidRPr="00A73AF0" w:rsidTr="000E483F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35" w:type="dxa"/>
          </w:tcPr>
          <w:p w:rsidR="00467DCD" w:rsidRPr="00A73AF0" w:rsidRDefault="00467DCD" w:rsidP="000E483F">
            <w:pPr>
              <w:jc w:val="center"/>
              <w:rPr>
                <w:b/>
              </w:rPr>
            </w:pPr>
            <w:r w:rsidRPr="00A73AF0">
              <w:rPr>
                <w:b/>
              </w:rPr>
              <w:t>КБК</w:t>
            </w:r>
          </w:p>
        </w:tc>
        <w:tc>
          <w:tcPr>
            <w:tcW w:w="3161" w:type="dxa"/>
          </w:tcPr>
          <w:p w:rsidR="00467DCD" w:rsidRPr="00A73AF0" w:rsidRDefault="00467DCD" w:rsidP="000E483F">
            <w:pPr>
              <w:jc w:val="center"/>
              <w:rPr>
                <w:b/>
              </w:rPr>
            </w:pPr>
            <w:r w:rsidRPr="00A73AF0">
              <w:rPr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467DCD" w:rsidRPr="00DF6458" w:rsidRDefault="00467DCD" w:rsidP="000E483F">
            <w:pPr>
              <w:rPr>
                <w:b/>
              </w:rPr>
            </w:pPr>
            <w:r w:rsidRPr="00DF6458">
              <w:rPr>
                <w:b/>
              </w:rPr>
              <w:t>Уточненные назначения</w:t>
            </w:r>
          </w:p>
        </w:tc>
        <w:tc>
          <w:tcPr>
            <w:tcW w:w="1436" w:type="dxa"/>
            <w:shd w:val="clear" w:color="auto" w:fill="auto"/>
          </w:tcPr>
          <w:p w:rsidR="00467DCD" w:rsidRPr="00DF6458" w:rsidRDefault="00467DCD" w:rsidP="000E483F">
            <w:pPr>
              <w:rPr>
                <w:b/>
              </w:rPr>
            </w:pPr>
            <w:r>
              <w:rPr>
                <w:b/>
              </w:rPr>
              <w:t>И</w:t>
            </w:r>
            <w:r w:rsidRPr="00DF6458">
              <w:rPr>
                <w:b/>
              </w:rPr>
              <w:t>сполнен</w:t>
            </w:r>
            <w:r>
              <w:rPr>
                <w:b/>
              </w:rPr>
              <w:t>о</w:t>
            </w:r>
            <w:r w:rsidRPr="00DF6458">
              <w:rPr>
                <w:b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:rsidR="00467DCD" w:rsidRPr="00DF6458" w:rsidRDefault="00467DCD" w:rsidP="000E483F">
            <w:pPr>
              <w:rPr>
                <w:b/>
              </w:rPr>
            </w:pPr>
            <w:r>
              <w:rPr>
                <w:b/>
              </w:rPr>
              <w:t>Процент</w:t>
            </w:r>
            <w:r w:rsidRPr="00DF6458">
              <w:rPr>
                <w:b/>
              </w:rPr>
              <w:t xml:space="preserve"> исполнения</w:t>
            </w:r>
          </w:p>
        </w:tc>
      </w:tr>
      <w:tr w:rsidR="00467DCD" w:rsidRPr="00BE45B9" w:rsidTr="000E483F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35" w:type="dxa"/>
          </w:tcPr>
          <w:p w:rsidR="00467DCD" w:rsidRPr="00FD703E" w:rsidRDefault="00467DCD" w:rsidP="000E48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501 01 05 00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161" w:type="dxa"/>
          </w:tcPr>
          <w:p w:rsidR="00467DCD" w:rsidRPr="00FD703E" w:rsidRDefault="00467DCD" w:rsidP="000E48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-3 912 336,80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2 190 652,89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67DCD" w:rsidRPr="00BE45B9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55,99</w:t>
            </w:r>
          </w:p>
        </w:tc>
      </w:tr>
      <w:tr w:rsidR="00467DCD" w:rsidRPr="00BE45B9" w:rsidTr="000E483F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35" w:type="dxa"/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  <w:r w:rsidRPr="00043C9A">
              <w:rPr>
                <w:sz w:val="22"/>
                <w:szCs w:val="22"/>
              </w:rPr>
              <w:t xml:space="preserve"> 01 0</w:t>
            </w:r>
            <w:r>
              <w:rPr>
                <w:sz w:val="22"/>
                <w:szCs w:val="22"/>
              </w:rPr>
              <w:t>5</w:t>
            </w:r>
            <w:r w:rsidRPr="00043C9A">
              <w:rPr>
                <w:sz w:val="22"/>
                <w:szCs w:val="22"/>
              </w:rPr>
              <w:t xml:space="preserve"> 00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5</w:t>
            </w:r>
            <w:r w:rsidRPr="00043C9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vAlign w:val="center"/>
          </w:tcPr>
          <w:p w:rsidR="00467DCD" w:rsidRPr="00286A85" w:rsidRDefault="00467DCD" w:rsidP="000E483F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>
              <w:rPr>
                <w:rFonts w:cs="Century Schoolbook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-3 294 393,00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-1 184 971,29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67DCD" w:rsidRPr="00BE45B9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35,97</w:t>
            </w:r>
          </w:p>
        </w:tc>
      </w:tr>
      <w:tr w:rsidR="00467DCD" w:rsidRPr="00BE45B9" w:rsidTr="000E483F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35" w:type="dxa"/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 </w:t>
            </w: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vAlign w:val="center"/>
          </w:tcPr>
          <w:p w:rsidR="00467DCD" w:rsidRPr="00286A85" w:rsidRDefault="00467DCD" w:rsidP="000E483F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-3 294 393,00</w:t>
            </w:r>
          </w:p>
        </w:tc>
        <w:tc>
          <w:tcPr>
            <w:tcW w:w="1436" w:type="dxa"/>
            <w:shd w:val="clear" w:color="auto" w:fill="auto"/>
          </w:tcPr>
          <w:p w:rsidR="00467DCD" w:rsidRDefault="00467DCD" w:rsidP="000E483F">
            <w:pPr>
              <w:rPr>
                <w:b/>
              </w:rPr>
            </w:pPr>
          </w:p>
          <w:p w:rsidR="00467DCD" w:rsidRDefault="00467DCD" w:rsidP="000E483F">
            <w:r w:rsidRPr="00EB277B">
              <w:rPr>
                <w:b/>
              </w:rPr>
              <w:t>-1 184 971,29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67DCD" w:rsidRDefault="00467DCD" w:rsidP="000E483F">
            <w:pPr>
              <w:jc w:val="center"/>
            </w:pPr>
            <w:r>
              <w:t>35,97</w:t>
            </w:r>
          </w:p>
        </w:tc>
      </w:tr>
      <w:tr w:rsidR="00467DCD" w:rsidRPr="00BE45B9" w:rsidTr="000E483F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35" w:type="dxa"/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501 01 05 02 01 00 0000 510 </w:t>
            </w: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vAlign w:val="center"/>
          </w:tcPr>
          <w:p w:rsidR="00467DCD" w:rsidRPr="00286A85" w:rsidRDefault="00467DCD" w:rsidP="000E483F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286A85">
              <w:rPr>
                <w:rFonts w:cs="Century Schoolbook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-3 294 393,00</w:t>
            </w:r>
          </w:p>
        </w:tc>
        <w:tc>
          <w:tcPr>
            <w:tcW w:w="1436" w:type="dxa"/>
            <w:shd w:val="clear" w:color="auto" w:fill="auto"/>
          </w:tcPr>
          <w:p w:rsidR="00467DCD" w:rsidRDefault="00467DCD" w:rsidP="000E483F">
            <w:pPr>
              <w:rPr>
                <w:b/>
              </w:rPr>
            </w:pPr>
          </w:p>
          <w:p w:rsidR="00467DCD" w:rsidRDefault="00467DCD" w:rsidP="000E483F">
            <w:r w:rsidRPr="00EB277B">
              <w:rPr>
                <w:b/>
              </w:rPr>
              <w:t>-1 184 971,29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67DCD" w:rsidRDefault="00467DCD" w:rsidP="000E483F">
            <w:pPr>
              <w:jc w:val="center"/>
            </w:pPr>
            <w:r>
              <w:t>35,97</w:t>
            </w:r>
          </w:p>
        </w:tc>
      </w:tr>
      <w:tr w:rsidR="00467DCD" w:rsidRPr="00BE45B9" w:rsidTr="000E483F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35" w:type="dxa"/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501 01 05 02 01 10 0000 510 </w:t>
            </w: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vAlign w:val="center"/>
          </w:tcPr>
          <w:p w:rsidR="00467DCD" w:rsidRPr="00286A85" w:rsidRDefault="00467DCD" w:rsidP="000E483F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>
              <w:rPr>
                <w:rFonts w:cs="Century Schoolbook"/>
              </w:rPr>
              <w:t>Увеличение</w:t>
            </w:r>
            <w:r w:rsidRPr="00286A85">
              <w:rPr>
                <w:rFonts w:cs="Century Schoolbook"/>
              </w:rPr>
              <w:t xml:space="preserve"> прочих остатков </w:t>
            </w:r>
            <w:r>
              <w:rPr>
                <w:rFonts w:cs="Century Schoolbook"/>
              </w:rPr>
              <w:t xml:space="preserve">денежных </w:t>
            </w:r>
            <w:r w:rsidRPr="00286A85">
              <w:rPr>
                <w:rFonts w:cs="Century Schoolbook"/>
              </w:rPr>
              <w:t>средств бюджетов</w:t>
            </w:r>
            <w:r>
              <w:rPr>
                <w:rFonts w:cs="Century Schoolbook"/>
              </w:rPr>
              <w:t xml:space="preserve"> муниципальных районов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-3 294 393,00</w:t>
            </w:r>
          </w:p>
        </w:tc>
        <w:tc>
          <w:tcPr>
            <w:tcW w:w="1436" w:type="dxa"/>
            <w:shd w:val="clear" w:color="auto" w:fill="auto"/>
          </w:tcPr>
          <w:p w:rsidR="00467DCD" w:rsidRDefault="00467DCD" w:rsidP="000E483F">
            <w:pPr>
              <w:rPr>
                <w:b/>
              </w:rPr>
            </w:pPr>
          </w:p>
          <w:p w:rsidR="00467DCD" w:rsidRDefault="00467DCD" w:rsidP="000E483F">
            <w:r w:rsidRPr="00EB277B">
              <w:rPr>
                <w:b/>
              </w:rPr>
              <w:t>-1 184 971,29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67DCD" w:rsidRDefault="00467DCD" w:rsidP="000E483F">
            <w:pPr>
              <w:jc w:val="center"/>
            </w:pPr>
            <w:r>
              <w:t>35,97</w:t>
            </w:r>
          </w:p>
        </w:tc>
      </w:tr>
      <w:tr w:rsidR="00467DCD" w:rsidRPr="00BE45B9" w:rsidTr="000E483F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35" w:type="dxa"/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  <w:r w:rsidRPr="00043C9A">
              <w:rPr>
                <w:sz w:val="22"/>
                <w:szCs w:val="22"/>
              </w:rPr>
              <w:t xml:space="preserve"> 01 0</w:t>
            </w:r>
            <w:r>
              <w:rPr>
                <w:sz w:val="22"/>
                <w:szCs w:val="22"/>
              </w:rPr>
              <w:t>5</w:t>
            </w:r>
            <w:r w:rsidRPr="00043C9A">
              <w:rPr>
                <w:sz w:val="22"/>
                <w:szCs w:val="22"/>
              </w:rPr>
              <w:t xml:space="preserve"> 00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</w:t>
            </w:r>
            <w:proofErr w:type="spellStart"/>
            <w:r w:rsidRPr="00043C9A">
              <w:rPr>
                <w:sz w:val="22"/>
                <w:szCs w:val="22"/>
              </w:rPr>
              <w:t>00</w:t>
            </w:r>
            <w:proofErr w:type="spellEnd"/>
            <w:r w:rsidRPr="00043C9A">
              <w:rPr>
                <w:sz w:val="22"/>
                <w:szCs w:val="22"/>
              </w:rPr>
              <w:t xml:space="preserve"> 0000 </w:t>
            </w:r>
            <w:r>
              <w:rPr>
                <w:sz w:val="22"/>
                <w:szCs w:val="22"/>
              </w:rPr>
              <w:t>6</w:t>
            </w:r>
            <w:r w:rsidRPr="00043C9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7 206 729,80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3 375 624,18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67DCD" w:rsidRPr="00BE45B9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46,84</w:t>
            </w:r>
          </w:p>
        </w:tc>
      </w:tr>
      <w:tr w:rsidR="00467DCD" w:rsidRPr="00BE45B9" w:rsidTr="000E483F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35" w:type="dxa"/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 </w:t>
            </w: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7 206 729,80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3 375 624,18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67DCD" w:rsidRPr="00BE45B9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46,84</w:t>
            </w:r>
          </w:p>
        </w:tc>
      </w:tr>
      <w:tr w:rsidR="00467DCD" w:rsidRPr="00BE45B9" w:rsidTr="000E483F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35" w:type="dxa"/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501 01 05 02 01 00 0000 610 </w:t>
            </w: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7 206 729,80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3 375 624,18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67DCD" w:rsidRPr="00BE45B9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46,84</w:t>
            </w:r>
          </w:p>
        </w:tc>
      </w:tr>
      <w:tr w:rsidR="00467DCD" w:rsidRPr="00BE45B9" w:rsidTr="000E483F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501 01 05 02 01 10 0000 610 </w:t>
            </w: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467DCD" w:rsidRDefault="00467DCD" w:rsidP="000E483F">
            <w:pPr>
              <w:rPr>
                <w:sz w:val="22"/>
                <w:szCs w:val="22"/>
              </w:rPr>
            </w:pPr>
          </w:p>
          <w:p w:rsidR="00467DCD" w:rsidRPr="00043C9A" w:rsidRDefault="00467DCD" w:rsidP="000E4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7 206 729,80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3 375 624,18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67DCD" w:rsidRPr="00BE45B9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46,84</w:t>
            </w:r>
          </w:p>
        </w:tc>
      </w:tr>
      <w:tr w:rsidR="00467DCD" w:rsidRPr="00BE45B9" w:rsidTr="000E483F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5996" w:type="dxa"/>
            <w:gridSpan w:val="2"/>
            <w:tcBorders>
              <w:right w:val="single" w:sz="4" w:space="0" w:color="auto"/>
            </w:tcBorders>
            <w:vAlign w:val="center"/>
          </w:tcPr>
          <w:p w:rsidR="00467DCD" w:rsidRPr="00A73AF0" w:rsidRDefault="00467DCD" w:rsidP="000E483F">
            <w:pPr>
              <w:jc w:val="center"/>
              <w:rPr>
                <w:b/>
              </w:rPr>
            </w:pPr>
            <w:r w:rsidRPr="00524602">
              <w:rPr>
                <w:rFonts w:cs="Century Schoolbook"/>
                <w:b/>
              </w:rPr>
              <w:t>Итого источников финансирования дефицита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-3 912 336,80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67DCD" w:rsidRPr="00DF6458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2 190 652,89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67DCD" w:rsidRPr="00BE45B9" w:rsidRDefault="00467DCD" w:rsidP="000E483F">
            <w:pPr>
              <w:jc w:val="center"/>
              <w:rPr>
                <w:b/>
              </w:rPr>
            </w:pPr>
            <w:r>
              <w:rPr>
                <w:b/>
              </w:rPr>
              <w:t>55,99</w:t>
            </w:r>
          </w:p>
        </w:tc>
      </w:tr>
    </w:tbl>
    <w:p w:rsidR="00467DCD" w:rsidRDefault="00467DCD" w:rsidP="00467DCD"/>
    <w:p w:rsidR="00DC3F6B" w:rsidRDefault="00DC3F6B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0E483F" w:rsidRDefault="000E483F" w:rsidP="000E483F">
      <w:pPr>
        <w:jc w:val="right"/>
        <w:rPr>
          <w:b/>
          <w:sz w:val="28"/>
        </w:rPr>
      </w:pPr>
      <w:r>
        <w:rPr>
          <w:b/>
          <w:sz w:val="24"/>
        </w:rPr>
        <w:lastRenderedPageBreak/>
        <w:t xml:space="preserve">Форма 0503160                                </w:t>
      </w:r>
      <w:r>
        <w:rPr>
          <w:b/>
          <w:sz w:val="28"/>
        </w:rPr>
        <w:t xml:space="preserve">    </w:t>
      </w:r>
    </w:p>
    <w:p w:rsidR="000E483F" w:rsidRDefault="000E483F" w:rsidP="000E483F">
      <w:pPr>
        <w:rPr>
          <w:b/>
          <w:sz w:val="28"/>
        </w:rPr>
      </w:pPr>
    </w:p>
    <w:p w:rsidR="000E483F" w:rsidRDefault="000E483F" w:rsidP="000E483F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0E483F" w:rsidRDefault="000E483F" w:rsidP="000E483F">
      <w:pPr>
        <w:jc w:val="center"/>
        <w:rPr>
          <w:b/>
          <w:sz w:val="28"/>
        </w:rPr>
      </w:pPr>
    </w:p>
    <w:p w:rsidR="000E483F" w:rsidRDefault="000E483F" w:rsidP="000E483F">
      <w:pPr>
        <w:jc w:val="center"/>
        <w:rPr>
          <w:b/>
          <w:sz w:val="28"/>
        </w:rPr>
      </w:pPr>
      <w:r>
        <w:rPr>
          <w:b/>
          <w:sz w:val="28"/>
        </w:rPr>
        <w:t xml:space="preserve">к отчету об исполнении бюджета за 1 </w:t>
      </w:r>
      <w:r w:rsidRPr="00811CC0">
        <w:rPr>
          <w:b/>
          <w:sz w:val="28"/>
        </w:rPr>
        <w:t>полугодие</w:t>
      </w:r>
      <w:r>
        <w:rPr>
          <w:b/>
          <w:sz w:val="28"/>
        </w:rPr>
        <w:t xml:space="preserve"> 2024 года</w:t>
      </w:r>
    </w:p>
    <w:p w:rsidR="000E483F" w:rsidRDefault="000E483F" w:rsidP="000E483F">
      <w:pPr>
        <w:jc w:val="both"/>
        <w:rPr>
          <w:b/>
          <w:sz w:val="28"/>
        </w:rPr>
      </w:pPr>
    </w:p>
    <w:p w:rsidR="000E483F" w:rsidRDefault="000E483F" w:rsidP="000E483F">
      <w:pPr>
        <w:jc w:val="both"/>
        <w:rPr>
          <w:b/>
          <w:sz w:val="28"/>
        </w:rPr>
      </w:pPr>
      <w:r>
        <w:rPr>
          <w:sz w:val="28"/>
        </w:rPr>
        <w:t xml:space="preserve">Учреждение: </w:t>
      </w:r>
      <w:r>
        <w:rPr>
          <w:b/>
          <w:sz w:val="28"/>
        </w:rPr>
        <w:t>Семячковская сельская администрация</w:t>
      </w:r>
    </w:p>
    <w:p w:rsidR="000E483F" w:rsidRDefault="000E483F" w:rsidP="000E483F">
      <w:pPr>
        <w:jc w:val="both"/>
        <w:rPr>
          <w:b/>
          <w:sz w:val="28"/>
        </w:rPr>
      </w:pPr>
      <w:bookmarkStart w:id="0" w:name="_GoBack"/>
      <w:bookmarkEnd w:id="0"/>
      <w:r>
        <w:rPr>
          <w:sz w:val="28"/>
        </w:rPr>
        <w:t>Наименование бюджета: б</w:t>
      </w:r>
      <w:r>
        <w:rPr>
          <w:b/>
          <w:sz w:val="28"/>
        </w:rPr>
        <w:t>юджет Семячковского сельского поселения Трубчевского муниципального района Брянской области</w:t>
      </w:r>
    </w:p>
    <w:p w:rsidR="000E483F" w:rsidRDefault="000E483F" w:rsidP="000E483F">
      <w:pPr>
        <w:jc w:val="both"/>
        <w:rPr>
          <w:b/>
          <w:sz w:val="28"/>
        </w:rPr>
      </w:pPr>
    </w:p>
    <w:p w:rsidR="000E483F" w:rsidRDefault="000E483F" w:rsidP="000E483F">
      <w:pPr>
        <w:jc w:val="both"/>
        <w:rPr>
          <w:sz w:val="28"/>
        </w:rPr>
      </w:pPr>
      <w:r>
        <w:rPr>
          <w:b/>
          <w:sz w:val="28"/>
        </w:rPr>
        <w:t xml:space="preserve">      Семячковская</w:t>
      </w:r>
      <w:r>
        <w:rPr>
          <w:sz w:val="28"/>
        </w:rPr>
        <w:t xml:space="preserve"> сельская  администрация  Трубчевского  района  Брянской области действует  на основании   Положения </w:t>
      </w:r>
      <w:r w:rsidRPr="00D957DB">
        <w:rPr>
          <w:sz w:val="28"/>
        </w:rPr>
        <w:t>Семячковск</w:t>
      </w:r>
      <w:r>
        <w:rPr>
          <w:sz w:val="28"/>
        </w:rPr>
        <w:t>ой</w:t>
      </w:r>
      <w:r w:rsidRPr="00D957DB">
        <w:rPr>
          <w:sz w:val="28"/>
        </w:rPr>
        <w:t xml:space="preserve"> сельск</w:t>
      </w:r>
      <w:r>
        <w:rPr>
          <w:sz w:val="28"/>
        </w:rPr>
        <w:t>ой</w:t>
      </w:r>
      <w:r w:rsidRPr="00D957DB">
        <w:rPr>
          <w:sz w:val="28"/>
        </w:rPr>
        <w:t xml:space="preserve"> администраци</w:t>
      </w:r>
      <w:r>
        <w:rPr>
          <w:sz w:val="28"/>
        </w:rPr>
        <w:t xml:space="preserve">и </w:t>
      </w:r>
      <w:r w:rsidRPr="00D957DB">
        <w:rPr>
          <w:sz w:val="28"/>
        </w:rPr>
        <w:t>Трубчевского  района  Брянской области</w:t>
      </w:r>
      <w:r>
        <w:rPr>
          <w:sz w:val="28"/>
        </w:rPr>
        <w:t xml:space="preserve"> утвержденного Постановлением Совета народных депутатов Семяч</w:t>
      </w:r>
      <w:r w:rsidRPr="00D957DB">
        <w:rPr>
          <w:sz w:val="28"/>
        </w:rPr>
        <w:t>ковского сельского</w:t>
      </w:r>
      <w:r>
        <w:rPr>
          <w:sz w:val="28"/>
        </w:rPr>
        <w:t xml:space="preserve"> </w:t>
      </w:r>
      <w:r w:rsidRPr="00D957DB">
        <w:rPr>
          <w:sz w:val="28"/>
        </w:rPr>
        <w:t xml:space="preserve">поселения от 02.12.2005г. </w:t>
      </w:r>
      <w:r>
        <w:rPr>
          <w:sz w:val="28"/>
        </w:rPr>
        <w:t>№</w:t>
      </w:r>
      <w:r w:rsidRPr="00D957DB">
        <w:rPr>
          <w:sz w:val="28"/>
        </w:rPr>
        <w:t xml:space="preserve"> 24</w:t>
      </w:r>
      <w:r>
        <w:rPr>
          <w:sz w:val="28"/>
        </w:rPr>
        <w:t xml:space="preserve">  и  основной  целью её деятельности  является осуществление  муниципального управления, в  том числе  организационно-распорядительная  деятельность  на территории  муниципального образования.</w:t>
      </w:r>
    </w:p>
    <w:p w:rsidR="000E483F" w:rsidRDefault="000E483F" w:rsidP="000E483F">
      <w:pPr>
        <w:jc w:val="both"/>
        <w:rPr>
          <w:sz w:val="28"/>
        </w:rPr>
      </w:pPr>
      <w:r>
        <w:rPr>
          <w:sz w:val="28"/>
        </w:rPr>
        <w:t xml:space="preserve">      Администрация  осуществляет  управление  и распоряжение муниципальным  имуществом, занимается  разработкой  и  исполнением бюджета, создает  условия  для  обеспечения  населения  условий  торговли. Осуществляет контроль над целевым использованием земельных участков.</w:t>
      </w:r>
    </w:p>
    <w:p w:rsidR="000E483F" w:rsidRPr="00BF2BA0" w:rsidRDefault="000E483F" w:rsidP="000E483F">
      <w:pPr>
        <w:jc w:val="both"/>
        <w:rPr>
          <w:sz w:val="28"/>
        </w:rPr>
      </w:pPr>
      <w:r>
        <w:rPr>
          <w:sz w:val="28"/>
        </w:rPr>
        <w:t xml:space="preserve">      Бюджет</w:t>
      </w:r>
      <w:r w:rsidRPr="00C71324">
        <w:rPr>
          <w:sz w:val="28"/>
        </w:rPr>
        <w:t xml:space="preserve"> </w:t>
      </w:r>
      <w:r>
        <w:rPr>
          <w:sz w:val="28"/>
        </w:rPr>
        <w:t xml:space="preserve">Семячковского сельского поселения </w:t>
      </w:r>
      <w:r w:rsidRPr="00C71324">
        <w:rPr>
          <w:sz w:val="28"/>
        </w:rPr>
        <w:t>Трубчевского муниципального  района  Брянской области</w:t>
      </w:r>
      <w:r>
        <w:rPr>
          <w:sz w:val="28"/>
        </w:rPr>
        <w:t xml:space="preserve">  на 2024 год утвержден решением Семячковского сельского Совета народных депутатов от 26.12.2023 года  №4-158  по доходам в сумме 3 294 393,00рублей, по расходам  в сумме 3 294 393,00рублей.</w:t>
      </w:r>
    </w:p>
    <w:p w:rsidR="000E483F" w:rsidRDefault="000E483F" w:rsidP="000E483F">
      <w:pPr>
        <w:jc w:val="both"/>
        <w:rPr>
          <w:sz w:val="28"/>
        </w:rPr>
      </w:pPr>
      <w:r>
        <w:rPr>
          <w:sz w:val="28"/>
        </w:rPr>
        <w:t xml:space="preserve">     Уточненный  бюджет  Семячковского сельского поселения  в анализируемом периоде  исполнен по  доходам  в  сумме  543 029,20</w:t>
      </w:r>
      <w:r w:rsidRPr="002B058A">
        <w:rPr>
          <w:sz w:val="28"/>
        </w:rPr>
        <w:t xml:space="preserve">  </w:t>
      </w:r>
      <w:r>
        <w:rPr>
          <w:sz w:val="28"/>
        </w:rPr>
        <w:t>рублей  и  по  расходам  в  сумме 2 733 682,09 рублей,  дефицит  2 190 652,89 рублей.</w:t>
      </w:r>
    </w:p>
    <w:p w:rsidR="000E483F" w:rsidRDefault="000E483F" w:rsidP="000E483F">
      <w:pPr>
        <w:jc w:val="both"/>
        <w:rPr>
          <w:sz w:val="28"/>
        </w:rPr>
      </w:pPr>
      <w:r>
        <w:rPr>
          <w:sz w:val="28"/>
        </w:rPr>
        <w:t xml:space="preserve">      Общий объем поступлений в бюджет поселения за 1 полугодие 2024 года  составил 543 029,20</w:t>
      </w:r>
      <w:r w:rsidRPr="002B058A">
        <w:rPr>
          <w:sz w:val="28"/>
        </w:rPr>
        <w:t xml:space="preserve">  </w:t>
      </w:r>
      <w:r>
        <w:rPr>
          <w:sz w:val="28"/>
        </w:rPr>
        <w:t>рублей или 16,48% к уточненному годовому плану, в том числе:</w:t>
      </w:r>
    </w:p>
    <w:p w:rsidR="000E483F" w:rsidRPr="000335E4" w:rsidRDefault="000E483F" w:rsidP="000E483F">
      <w:pPr>
        <w:jc w:val="both"/>
        <w:rPr>
          <w:b/>
          <w:sz w:val="28"/>
        </w:rPr>
      </w:pPr>
      <w:r>
        <w:rPr>
          <w:sz w:val="28"/>
        </w:rPr>
        <w:t xml:space="preserve">  </w:t>
      </w:r>
      <w:r w:rsidRPr="00D61B1E">
        <w:rPr>
          <w:b/>
          <w:i/>
          <w:sz w:val="28"/>
        </w:rPr>
        <w:t xml:space="preserve">налоговых и неналоговых доходов </w:t>
      </w:r>
      <w:r>
        <w:rPr>
          <w:b/>
          <w:i/>
          <w:sz w:val="28"/>
        </w:rPr>
        <w:t>459 598,56</w:t>
      </w:r>
      <w:r w:rsidRPr="00D61B1E">
        <w:rPr>
          <w:b/>
          <w:i/>
          <w:sz w:val="28"/>
        </w:rPr>
        <w:t xml:space="preserve"> рублей</w:t>
      </w:r>
      <w:r>
        <w:rPr>
          <w:sz w:val="28"/>
        </w:rPr>
        <w:t>:</w:t>
      </w:r>
      <w:r w:rsidRPr="00881A74">
        <w:rPr>
          <w:sz w:val="28"/>
        </w:rPr>
        <w:t xml:space="preserve"> </w:t>
      </w:r>
    </w:p>
    <w:p w:rsidR="000E483F" w:rsidRDefault="000E483F" w:rsidP="000E483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Налог на доходы физических лиц  107 996,75 рублей;</w:t>
      </w:r>
      <w:r w:rsidRPr="00820ADA">
        <w:rPr>
          <w:sz w:val="28"/>
        </w:rPr>
        <w:t xml:space="preserve"> </w:t>
      </w:r>
    </w:p>
    <w:p w:rsidR="000E483F" w:rsidRPr="00820ADA" w:rsidRDefault="000E483F" w:rsidP="000E483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Единый сельскохозяйственный налог 9484,209 рублей;</w:t>
      </w:r>
    </w:p>
    <w:p w:rsidR="000E483F" w:rsidRDefault="000E483F" w:rsidP="000E483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Налог на имущество физических лиц   12051,97 рублей;    </w:t>
      </w:r>
    </w:p>
    <w:p w:rsidR="000E483F" w:rsidRPr="00B4415E" w:rsidRDefault="000E483F" w:rsidP="000E483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Земельный налог  330065,64 рублей;  </w:t>
      </w:r>
    </w:p>
    <w:p w:rsidR="000E483F" w:rsidRDefault="000E483F" w:rsidP="000E483F">
      <w:pPr>
        <w:jc w:val="both"/>
        <w:rPr>
          <w:b/>
          <w:sz w:val="28"/>
        </w:rPr>
      </w:pPr>
      <w:r w:rsidRPr="00D61B1E">
        <w:rPr>
          <w:b/>
          <w:i/>
          <w:sz w:val="28"/>
        </w:rPr>
        <w:t xml:space="preserve">безвозмездных поступлений </w:t>
      </w:r>
      <w:r>
        <w:rPr>
          <w:b/>
          <w:i/>
          <w:sz w:val="28"/>
        </w:rPr>
        <w:t xml:space="preserve">83 430,64 </w:t>
      </w:r>
      <w:r w:rsidRPr="00D61B1E">
        <w:rPr>
          <w:b/>
          <w:i/>
          <w:sz w:val="28"/>
        </w:rPr>
        <w:t>рублей</w:t>
      </w:r>
      <w:r>
        <w:rPr>
          <w:b/>
          <w:sz w:val="28"/>
        </w:rPr>
        <w:t>:</w:t>
      </w:r>
    </w:p>
    <w:p w:rsidR="000E483F" w:rsidRDefault="000E483F" w:rsidP="000E483F">
      <w:pPr>
        <w:numPr>
          <w:ilvl w:val="0"/>
          <w:numId w:val="8"/>
        </w:numPr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д</w:t>
      </w:r>
      <w:r w:rsidRPr="00157CBE">
        <w:rPr>
          <w:sz w:val="28"/>
        </w:rPr>
        <w:t xml:space="preserve">отация на </w:t>
      </w:r>
      <w:r>
        <w:rPr>
          <w:sz w:val="28"/>
        </w:rPr>
        <w:t>выравнивание 24 702,00;</w:t>
      </w:r>
    </w:p>
    <w:p w:rsidR="000E483F" w:rsidRDefault="000E483F" w:rsidP="000E483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- субвенции       на           осуществление     первичного        воинского             учета  58 728,64 рублей;</w:t>
      </w:r>
    </w:p>
    <w:p w:rsidR="000E483F" w:rsidRDefault="000E483F" w:rsidP="000E483F">
      <w:pPr>
        <w:jc w:val="both"/>
        <w:rPr>
          <w:sz w:val="28"/>
        </w:rPr>
      </w:pPr>
    </w:p>
    <w:p w:rsidR="000E483F" w:rsidRDefault="000E483F" w:rsidP="000E483F">
      <w:pPr>
        <w:jc w:val="center"/>
        <w:rPr>
          <w:sz w:val="28"/>
        </w:rPr>
      </w:pPr>
      <w:r>
        <w:rPr>
          <w:b/>
          <w:sz w:val="28"/>
        </w:rPr>
        <w:t>Анализ доходов</w:t>
      </w:r>
      <w:r>
        <w:rPr>
          <w:sz w:val="28"/>
        </w:rPr>
        <w:t xml:space="preserve">: </w:t>
      </w:r>
    </w:p>
    <w:p w:rsidR="000E483F" w:rsidRPr="00C247B6" w:rsidRDefault="000E483F" w:rsidP="000E483F">
      <w:pPr>
        <w:jc w:val="right"/>
        <w:rPr>
          <w:i/>
          <w:sz w:val="28"/>
        </w:rPr>
      </w:pPr>
      <w:r w:rsidRPr="00C247B6">
        <w:rPr>
          <w:i/>
          <w:sz w:val="28"/>
        </w:rPr>
        <w:lastRenderedPageBreak/>
        <w:t xml:space="preserve">рублей                                                                                                                            </w:t>
      </w: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1418"/>
        <w:gridCol w:w="1559"/>
        <w:gridCol w:w="1417"/>
        <w:gridCol w:w="1550"/>
        <w:gridCol w:w="1701"/>
      </w:tblGrid>
      <w:tr w:rsidR="000E483F" w:rsidRPr="00B37385" w:rsidTr="000E48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both"/>
            </w:pPr>
            <w:r>
              <w:rPr>
                <w:b/>
                <w:sz w:val="24"/>
              </w:rPr>
              <w:t>Виды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both"/>
              <w:rPr>
                <w:i/>
              </w:rPr>
            </w:pPr>
            <w:r>
              <w:rPr>
                <w:i/>
                <w:sz w:val="24"/>
              </w:rPr>
              <w:t>Уточнено по бюджету на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both"/>
              <w:rPr>
                <w:i/>
              </w:rPr>
            </w:pPr>
            <w:r>
              <w:rPr>
                <w:i/>
                <w:sz w:val="24"/>
              </w:rPr>
              <w:t>Кассовое исполнение за 1 полугодие 2024года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both"/>
              <w:rPr>
                <w:i/>
              </w:rPr>
            </w:pPr>
            <w:r>
              <w:rPr>
                <w:i/>
                <w:sz w:val="24"/>
              </w:rPr>
              <w:t>Процент исполнения факт/план 2024г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both"/>
              <w:rPr>
                <w:i/>
              </w:rPr>
            </w:pPr>
            <w:r>
              <w:rPr>
                <w:i/>
                <w:sz w:val="24"/>
              </w:rPr>
              <w:t>Кассовое исполнение за 1 полугодие 2023года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ind w:left="34" w:hanging="34"/>
              <w:jc w:val="both"/>
              <w:rPr>
                <w:i/>
              </w:rPr>
            </w:pPr>
            <w:r>
              <w:rPr>
                <w:i/>
                <w:sz w:val="24"/>
              </w:rPr>
              <w:t>Темп роста (снижения) факт2024г/факт 2023 г.</w:t>
            </w:r>
          </w:p>
        </w:tc>
      </w:tr>
      <w:tr w:rsidR="000E483F" w:rsidRPr="00DA301F" w:rsidTr="000E48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E82C70" w:rsidRDefault="000E483F" w:rsidP="000E483F">
            <w:pPr>
              <w:jc w:val="both"/>
              <w:rPr>
                <w:b/>
              </w:rPr>
            </w:pPr>
            <w:r w:rsidRPr="00E82C70">
              <w:rPr>
                <w:b/>
              </w:rPr>
              <w:t>Налоговые и неналоговые доход</w:t>
            </w:r>
            <w:proofErr w:type="gramStart"/>
            <w:r w:rsidRPr="00E82C70">
              <w:rPr>
                <w:b/>
              </w:rPr>
              <w:t>ы-</w:t>
            </w:r>
            <w:proofErr w:type="gramEnd"/>
            <w:r w:rsidRPr="00E82C70">
              <w:rPr>
                <w:b/>
              </w:rPr>
              <w:t xml:space="preserve">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E82C70" w:rsidRDefault="000E483F" w:rsidP="000E483F">
            <w:pPr>
              <w:jc w:val="right"/>
              <w:rPr>
                <w:b/>
              </w:rPr>
            </w:pPr>
            <w:r>
              <w:rPr>
                <w:b/>
              </w:rPr>
              <w:t>3 107 000,00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E82C70" w:rsidRDefault="000E483F" w:rsidP="000E483F">
            <w:pPr>
              <w:jc w:val="right"/>
              <w:rPr>
                <w:b/>
              </w:rPr>
            </w:pPr>
            <w:r>
              <w:rPr>
                <w:b/>
              </w:rPr>
              <w:t>459 598,56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E82C70" w:rsidRDefault="000E483F" w:rsidP="000E483F">
            <w:pPr>
              <w:jc w:val="right"/>
              <w:rPr>
                <w:b/>
              </w:rPr>
            </w:pPr>
            <w:r>
              <w:rPr>
                <w:b/>
              </w:rPr>
              <w:t>14,79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E82C70" w:rsidRDefault="000E483F" w:rsidP="000E483F">
            <w:pPr>
              <w:jc w:val="right"/>
              <w:rPr>
                <w:b/>
              </w:rPr>
            </w:pPr>
            <w:r>
              <w:rPr>
                <w:b/>
              </w:rPr>
              <w:t>1 994 041,21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E82C70" w:rsidRDefault="000E483F" w:rsidP="000E483F">
            <w:pPr>
              <w:jc w:val="right"/>
              <w:rPr>
                <w:b/>
              </w:rPr>
            </w:pPr>
            <w:r>
              <w:rPr>
                <w:b/>
              </w:rPr>
              <w:t>23,05</w:t>
            </w:r>
          </w:p>
        </w:tc>
      </w:tr>
      <w:tr w:rsidR="000E483F" w:rsidRPr="00DA301F" w:rsidTr="000E48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both"/>
            </w:pPr>
            <w:r w:rsidRPr="00DA301F">
              <w:t>Налог на доходы физ</w:t>
            </w:r>
            <w:proofErr w:type="gramStart"/>
            <w:r w:rsidRPr="00DA301F">
              <w:t>.л</w:t>
            </w:r>
            <w:proofErr w:type="gramEnd"/>
            <w:r w:rsidRPr="00DA301F">
              <w:t>иц</w:t>
            </w:r>
          </w:p>
          <w:p w:rsidR="000E483F" w:rsidRPr="00DA301F" w:rsidRDefault="000E483F" w:rsidP="000E483F">
            <w:pPr>
              <w:jc w:val="both"/>
            </w:pPr>
            <w:r w:rsidRPr="00DA301F">
              <w:t>00010102000000000110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194 000,00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107 996,75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134824" w:rsidRDefault="000E483F" w:rsidP="000E483F">
            <w:pPr>
              <w:jc w:val="right"/>
            </w:pPr>
            <w:r>
              <w:t>55,67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88 225,20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2B71FD" w:rsidRDefault="000E483F" w:rsidP="000E483F">
            <w:pPr>
              <w:jc w:val="right"/>
            </w:pPr>
            <w:r>
              <w:t>122,41</w:t>
            </w:r>
          </w:p>
        </w:tc>
      </w:tr>
      <w:tr w:rsidR="000E483F" w:rsidRPr="00DA301F" w:rsidTr="000E48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both"/>
            </w:pPr>
            <w:r w:rsidRPr="00DA301F">
              <w:t>Единый сельхозналог</w:t>
            </w:r>
          </w:p>
          <w:p w:rsidR="000E483F" w:rsidRPr="00DA301F" w:rsidRDefault="000E483F" w:rsidP="000E483F">
            <w:pPr>
              <w:jc w:val="both"/>
            </w:pPr>
            <w:r w:rsidRPr="00DA301F">
              <w:t>00010503010000000110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9 484,20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134824" w:rsidRDefault="000E483F" w:rsidP="000E483F">
            <w:pPr>
              <w:jc w:val="right"/>
            </w:pPr>
            <w:r>
              <w:t>474,21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1838,40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2B71FD" w:rsidRDefault="000E483F" w:rsidP="000E483F">
            <w:pPr>
              <w:jc w:val="right"/>
            </w:pPr>
            <w:r>
              <w:t>в 5,15 раз</w:t>
            </w:r>
          </w:p>
        </w:tc>
      </w:tr>
      <w:tr w:rsidR="000E483F" w:rsidRPr="00DA301F" w:rsidTr="000E48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both"/>
              <w:rPr>
                <w:sz w:val="24"/>
              </w:rPr>
            </w:pPr>
            <w:r w:rsidRPr="00DA301F">
              <w:t xml:space="preserve">Налог на </w:t>
            </w:r>
            <w:proofErr w:type="spellStart"/>
            <w:r w:rsidRPr="00DA301F">
              <w:t>имущ</w:t>
            </w:r>
            <w:proofErr w:type="spellEnd"/>
            <w:r w:rsidRPr="00DA301F">
              <w:t>. физ</w:t>
            </w:r>
            <w:proofErr w:type="gramStart"/>
            <w:r w:rsidRPr="00DA301F">
              <w:t>.л</w:t>
            </w:r>
            <w:proofErr w:type="gramEnd"/>
            <w:r w:rsidRPr="00DA301F">
              <w:t>иц</w:t>
            </w:r>
          </w:p>
          <w:p w:rsidR="000E483F" w:rsidRPr="00DA301F" w:rsidRDefault="000E483F" w:rsidP="000E483F">
            <w:pPr>
              <w:jc w:val="both"/>
            </w:pPr>
            <w:r w:rsidRPr="00DA301F">
              <w:t>00010601000000000110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88 000,00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12 051,97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134824" w:rsidRDefault="000E483F" w:rsidP="000E483F">
            <w:pPr>
              <w:jc w:val="right"/>
            </w:pPr>
            <w:r>
              <w:t>13,70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2874,21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2B71FD" w:rsidRDefault="000E483F" w:rsidP="000E483F">
            <w:pPr>
              <w:jc w:val="right"/>
            </w:pPr>
            <w:r>
              <w:t>в 4,19 раз</w:t>
            </w:r>
          </w:p>
        </w:tc>
      </w:tr>
      <w:tr w:rsidR="000E483F" w:rsidRPr="00DA301F" w:rsidTr="000E48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both"/>
              <w:rPr>
                <w:sz w:val="24"/>
              </w:rPr>
            </w:pPr>
            <w:r w:rsidRPr="00DA301F">
              <w:t>Земельный налог</w:t>
            </w:r>
          </w:p>
          <w:p w:rsidR="000E483F" w:rsidRPr="00DA301F" w:rsidRDefault="000E483F" w:rsidP="000E483F">
            <w:pPr>
              <w:jc w:val="both"/>
            </w:pPr>
            <w:r w:rsidRPr="00DA301F">
              <w:t>00010606000000000110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2 073 000,00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330 065,64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134824" w:rsidRDefault="000E483F" w:rsidP="000E483F">
            <w:pPr>
              <w:jc w:val="right"/>
            </w:pPr>
            <w:r>
              <w:t>15,92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772 743,40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2B71FD" w:rsidRDefault="000E483F" w:rsidP="000E483F">
            <w:pPr>
              <w:jc w:val="right"/>
            </w:pPr>
            <w:r>
              <w:t>42,71</w:t>
            </w:r>
          </w:p>
        </w:tc>
      </w:tr>
      <w:tr w:rsidR="000E483F" w:rsidRPr="00DA301F" w:rsidTr="000E483F">
        <w:trPr>
          <w:trHeight w:val="63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both"/>
            </w:pPr>
            <w:r w:rsidRPr="00DA301F">
              <w:t>Государственная пошлина</w:t>
            </w:r>
          </w:p>
          <w:p w:rsidR="000E483F" w:rsidRPr="00DA301F" w:rsidRDefault="000E483F" w:rsidP="000E483F">
            <w:pPr>
              <w:jc w:val="both"/>
            </w:pPr>
            <w:r w:rsidRPr="00DA301F">
              <w:t>00010804000000000110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134824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2B71FD" w:rsidRDefault="000E483F" w:rsidP="000E483F">
            <w:pPr>
              <w:jc w:val="right"/>
            </w:pPr>
            <w:r>
              <w:t>0,00</w:t>
            </w:r>
          </w:p>
        </w:tc>
      </w:tr>
      <w:tr w:rsidR="000E483F" w:rsidRPr="00DA301F" w:rsidTr="000E483F">
        <w:trPr>
          <w:trHeight w:val="70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both"/>
              <w:rPr>
                <w:b/>
                <w:sz w:val="24"/>
              </w:rPr>
            </w:pPr>
            <w:r>
              <w:t>Доходы от продажи земельных участков 00011406000000000430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749 000,00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134824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1 128 360,00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2B71FD" w:rsidRDefault="000E483F" w:rsidP="000E483F">
            <w:pPr>
              <w:jc w:val="right"/>
            </w:pPr>
            <w:r>
              <w:t>0,00</w:t>
            </w:r>
          </w:p>
        </w:tc>
      </w:tr>
      <w:tr w:rsidR="000E483F" w:rsidRPr="00DA301F" w:rsidTr="000E483F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both"/>
            </w:pPr>
            <w:r w:rsidRPr="00DA301F">
              <w:rPr>
                <w:b/>
                <w:sz w:val="24"/>
              </w:rPr>
              <w:t>Безвозмездные поступления -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B20F6F" w:rsidRDefault="000E483F" w:rsidP="000E483F">
            <w:pPr>
              <w:jc w:val="right"/>
              <w:rPr>
                <w:b/>
              </w:rPr>
            </w:pPr>
            <w:r>
              <w:rPr>
                <w:b/>
              </w:rPr>
              <w:t>187 393,00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B20F6F" w:rsidRDefault="000E483F" w:rsidP="000E483F">
            <w:pPr>
              <w:jc w:val="center"/>
              <w:rPr>
                <w:b/>
              </w:rPr>
            </w:pPr>
            <w:r>
              <w:rPr>
                <w:b/>
              </w:rPr>
              <w:t>83 430,64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B20F6F" w:rsidRDefault="000E483F" w:rsidP="000E483F">
            <w:pPr>
              <w:jc w:val="right"/>
              <w:rPr>
                <w:b/>
              </w:rPr>
            </w:pPr>
            <w:r>
              <w:rPr>
                <w:b/>
              </w:rPr>
              <w:t>44,52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B20F6F" w:rsidRDefault="000E483F" w:rsidP="000E483F">
            <w:pPr>
              <w:jc w:val="center"/>
              <w:rPr>
                <w:b/>
              </w:rPr>
            </w:pPr>
            <w:r>
              <w:rPr>
                <w:b/>
              </w:rPr>
              <w:t>373 704,66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B20F6F" w:rsidRDefault="000E483F" w:rsidP="000E483F">
            <w:pPr>
              <w:jc w:val="right"/>
              <w:rPr>
                <w:b/>
              </w:rPr>
            </w:pPr>
            <w:r>
              <w:rPr>
                <w:b/>
              </w:rPr>
              <w:t>22,33</w:t>
            </w:r>
          </w:p>
        </w:tc>
      </w:tr>
      <w:tr w:rsidR="000E483F" w:rsidRPr="00DA301F" w:rsidTr="000E483F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both"/>
            </w:pPr>
            <w:r w:rsidRPr="0012458F">
              <w:t>Дотации бюджетам на поддержку мер по обеспечению сбалансированности бюджетов</w:t>
            </w:r>
            <w:r>
              <w:t xml:space="preserve"> 00020210000000000150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134824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92 670,00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2B71FD" w:rsidRDefault="000E483F" w:rsidP="000E483F">
            <w:pPr>
              <w:jc w:val="right"/>
            </w:pPr>
            <w:r>
              <w:t>0,00</w:t>
            </w:r>
          </w:p>
        </w:tc>
      </w:tr>
      <w:tr w:rsidR="000E483F" w:rsidRPr="00DA301F" w:rsidTr="000E483F">
        <w:trPr>
          <w:trHeight w:val="1207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both"/>
            </w:pPr>
            <w:r w:rsidRPr="00DA301F">
              <w:t>Дотации бюджетам посе</w:t>
            </w:r>
            <w:r>
              <w:t xml:space="preserve">лений на выравнивание бюджетной </w:t>
            </w:r>
            <w:r w:rsidRPr="00DA301F">
              <w:t>обеспеченности</w:t>
            </w:r>
          </w:p>
          <w:p w:rsidR="000E483F" w:rsidRPr="00DA301F" w:rsidRDefault="000E483F" w:rsidP="000E483F">
            <w:pPr>
              <w:jc w:val="both"/>
            </w:pPr>
            <w:r w:rsidRPr="00DA301F">
              <w:t>0002020100000000015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49400,00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24 702,00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134824" w:rsidRDefault="000E483F" w:rsidP="000E483F">
            <w:pPr>
              <w:jc w:val="right"/>
            </w:pPr>
            <w:r>
              <w:t>50,00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2B71FD" w:rsidRDefault="000E483F" w:rsidP="000E483F">
            <w:pPr>
              <w:jc w:val="right"/>
            </w:pPr>
            <w:r>
              <w:t>0,00</w:t>
            </w:r>
          </w:p>
        </w:tc>
      </w:tr>
      <w:tr w:rsidR="000E483F" w:rsidRPr="00DA301F" w:rsidTr="000E483F">
        <w:trPr>
          <w:trHeight w:val="94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E483F" w:rsidRPr="00DA301F" w:rsidRDefault="000E483F" w:rsidP="000E483F">
            <w:pPr>
              <w:jc w:val="both"/>
            </w:pPr>
            <w:r w:rsidRPr="00DA301F">
              <w:t xml:space="preserve">Субвенция на </w:t>
            </w:r>
            <w:proofErr w:type="spellStart"/>
            <w:r w:rsidRPr="00DA301F">
              <w:t>осущ</w:t>
            </w:r>
            <w:proofErr w:type="spellEnd"/>
            <w:r w:rsidRPr="00DA301F">
              <w:t>. первичного воинского учета</w:t>
            </w:r>
          </w:p>
          <w:p w:rsidR="000E483F" w:rsidRPr="001553E9" w:rsidRDefault="000E483F" w:rsidP="000E483F">
            <w:pPr>
              <w:jc w:val="both"/>
            </w:pPr>
            <w:r>
              <w:t>00020203000000000150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137 993,00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58 728,64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134824" w:rsidRDefault="000E483F" w:rsidP="000E483F">
            <w:pPr>
              <w:jc w:val="right"/>
            </w:pPr>
            <w:r>
              <w:t>42,56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57 474,66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2B71FD" w:rsidRDefault="000E483F" w:rsidP="000E483F">
            <w:pPr>
              <w:jc w:val="right"/>
            </w:pPr>
            <w:r>
              <w:t>102,18</w:t>
            </w:r>
          </w:p>
        </w:tc>
      </w:tr>
      <w:tr w:rsidR="000E483F" w:rsidRPr="00DA301F" w:rsidTr="000E483F">
        <w:trPr>
          <w:trHeight w:val="72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both"/>
            </w:pPr>
            <w:r>
              <w:t>Прочие безвозмездные поступления 00020705000000000150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134824" w:rsidRDefault="000E483F" w:rsidP="000E483F">
            <w:pPr>
              <w:jc w:val="right"/>
            </w:pPr>
            <w: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Default="000E483F" w:rsidP="000E483F">
            <w:pPr>
              <w:jc w:val="right"/>
            </w:pPr>
            <w:r>
              <w:t>223 560,00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2B71FD" w:rsidRDefault="000E483F" w:rsidP="000E483F">
            <w:pPr>
              <w:jc w:val="right"/>
            </w:pPr>
            <w:r>
              <w:t>0,00</w:t>
            </w:r>
          </w:p>
        </w:tc>
      </w:tr>
      <w:tr w:rsidR="000E483F" w:rsidRPr="00DA301F" w:rsidTr="000E483F">
        <w:trPr>
          <w:trHeight w:val="34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DA301F" w:rsidRDefault="000E483F" w:rsidP="000E483F">
            <w:pPr>
              <w:jc w:val="both"/>
            </w:pPr>
            <w:r w:rsidRPr="00DA301F">
              <w:rPr>
                <w:b/>
                <w:sz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B4415E" w:rsidRDefault="000E483F" w:rsidP="000E483F">
            <w:pPr>
              <w:jc w:val="right"/>
              <w:rPr>
                <w:b/>
              </w:rPr>
            </w:pPr>
            <w:r w:rsidRPr="00B4415E">
              <w:rPr>
                <w:b/>
              </w:rPr>
              <w:t>3 294 393,00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B4415E" w:rsidRDefault="000E483F" w:rsidP="000E483F">
            <w:pPr>
              <w:jc w:val="right"/>
              <w:rPr>
                <w:b/>
              </w:rPr>
            </w:pPr>
            <w:r w:rsidRPr="00B4415E">
              <w:rPr>
                <w:b/>
              </w:rPr>
              <w:t>543 029,20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B4415E" w:rsidRDefault="000E483F" w:rsidP="000E483F">
            <w:pPr>
              <w:jc w:val="right"/>
              <w:rPr>
                <w:b/>
              </w:rPr>
            </w:pPr>
            <w:r w:rsidRPr="00B4415E">
              <w:rPr>
                <w:b/>
              </w:rPr>
              <w:t>16,48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B4415E" w:rsidRDefault="000E483F" w:rsidP="000E483F">
            <w:pPr>
              <w:jc w:val="right"/>
              <w:rPr>
                <w:b/>
              </w:rPr>
            </w:pPr>
            <w:r w:rsidRPr="00B4415E">
              <w:rPr>
                <w:b/>
              </w:rPr>
              <w:t>2 367 745,87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B4415E" w:rsidRDefault="000E483F" w:rsidP="000E483F">
            <w:pPr>
              <w:jc w:val="right"/>
              <w:rPr>
                <w:b/>
              </w:rPr>
            </w:pPr>
            <w:r w:rsidRPr="00B4415E">
              <w:rPr>
                <w:b/>
              </w:rPr>
              <w:t>22,93</w:t>
            </w:r>
          </w:p>
        </w:tc>
      </w:tr>
    </w:tbl>
    <w:p w:rsidR="000E483F" w:rsidRDefault="000E483F" w:rsidP="000E483F">
      <w:pPr>
        <w:jc w:val="both"/>
        <w:rPr>
          <w:sz w:val="28"/>
          <w:szCs w:val="28"/>
        </w:rPr>
      </w:pPr>
      <w:r w:rsidRPr="00DA301F">
        <w:rPr>
          <w:sz w:val="28"/>
          <w:szCs w:val="28"/>
        </w:rPr>
        <w:t>Налоговые и неналоговые доходы исполнены в соответствии с план</w:t>
      </w:r>
      <w:r>
        <w:rPr>
          <w:sz w:val="28"/>
          <w:szCs w:val="28"/>
        </w:rPr>
        <w:t xml:space="preserve">овыми  назначениями на 14,79%. , их удельный вес в общем объёме доходов составил 84,64%. </w:t>
      </w:r>
    </w:p>
    <w:p w:rsidR="000E483F" w:rsidRPr="0085678F" w:rsidRDefault="000E483F" w:rsidP="000E483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7B0A">
        <w:rPr>
          <w:sz w:val="28"/>
          <w:szCs w:val="28"/>
        </w:rPr>
        <w:t>И</w:t>
      </w:r>
      <w:r>
        <w:rPr>
          <w:sz w:val="28"/>
          <w:szCs w:val="28"/>
        </w:rPr>
        <w:t>сходя из анализа доходов за 1 полугодие 2024 года видно, что</w:t>
      </w:r>
      <w:r w:rsidRPr="00077B0A">
        <w:rPr>
          <w:sz w:val="28"/>
          <w:szCs w:val="28"/>
        </w:rPr>
        <w:t xml:space="preserve"> </w:t>
      </w:r>
      <w:r w:rsidRPr="0085678F">
        <w:rPr>
          <w:sz w:val="28"/>
          <w:szCs w:val="28"/>
        </w:rPr>
        <w:t>Общий объем налоговых и неналоговых доходов по сравнению  с фактом 2024 года уменьшился на  сумму 1 534 442,65 рублей, в том числе:</w:t>
      </w:r>
      <w:r w:rsidRPr="0085678F">
        <w:rPr>
          <w:i/>
          <w:sz w:val="28"/>
          <w:szCs w:val="28"/>
        </w:rPr>
        <w:t xml:space="preserve"> </w:t>
      </w:r>
    </w:p>
    <w:p w:rsidR="000E483F" w:rsidRPr="003164EA" w:rsidRDefault="000E483F" w:rsidP="000E483F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3164EA">
        <w:rPr>
          <w:sz w:val="28"/>
          <w:szCs w:val="28"/>
        </w:rPr>
        <w:t>Уменьшение по земельному налогу на сумму 442677,76 рублей, сформировалось в результате уменьшения кадастровой стоимости земельных участков.</w:t>
      </w:r>
    </w:p>
    <w:p w:rsidR="000E483F" w:rsidRPr="003164EA" w:rsidRDefault="000E483F" w:rsidP="000E483F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3164EA">
        <w:rPr>
          <w:sz w:val="28"/>
          <w:szCs w:val="28"/>
        </w:rPr>
        <w:lastRenderedPageBreak/>
        <w:t xml:space="preserve">Уменьшение по доходам от продажи земельных участков на сумму 1 128 360,00  рублей связано с заключением договоров купли-продажи  земельных участков (невостребованные земельные доли) в 2023 году </w:t>
      </w:r>
    </w:p>
    <w:p w:rsidR="000E483F" w:rsidRPr="003164EA" w:rsidRDefault="000E483F" w:rsidP="000E483F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3164EA">
        <w:rPr>
          <w:sz w:val="28"/>
          <w:szCs w:val="28"/>
        </w:rPr>
        <w:t>Увеличение по налогу на доходы физических лиц  в сумме 19771,55 рублей сложилось в результате увеличение налоговой базы.</w:t>
      </w:r>
    </w:p>
    <w:p w:rsidR="000E483F" w:rsidRPr="003164EA" w:rsidRDefault="000E483F" w:rsidP="000E483F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3164EA">
        <w:rPr>
          <w:sz w:val="28"/>
          <w:szCs w:val="28"/>
        </w:rPr>
        <w:t xml:space="preserve">Увеличение по ЕСХН в сумме 7645,80 рублей, сложилось в результате увеличение налоговой базы. </w:t>
      </w:r>
    </w:p>
    <w:p w:rsidR="000E483F" w:rsidRPr="003164EA" w:rsidRDefault="000E483F" w:rsidP="000E483F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3164EA">
        <w:rPr>
          <w:sz w:val="28"/>
          <w:szCs w:val="28"/>
        </w:rPr>
        <w:t xml:space="preserve">Увеличение по налогу на имущество физических лиц в сумме 9 177,76 рублей,  сформировалось в результате уплаты в  2024 году недоимки за 2023год в большем объеме, чем в 2023 году недоимки за 2022 год. </w:t>
      </w:r>
    </w:p>
    <w:p w:rsidR="000E483F" w:rsidRPr="003164EA" w:rsidRDefault="000E483F" w:rsidP="000E483F">
      <w:pPr>
        <w:rPr>
          <w:i/>
          <w:sz w:val="14"/>
          <w:szCs w:val="28"/>
        </w:rPr>
      </w:pPr>
    </w:p>
    <w:p w:rsidR="000E483F" w:rsidRPr="00F80AAD" w:rsidRDefault="000E483F" w:rsidP="000E483F">
      <w:pPr>
        <w:pStyle w:val="a4"/>
        <w:rPr>
          <w:sz w:val="4"/>
        </w:rPr>
      </w:pPr>
    </w:p>
    <w:p w:rsidR="000E483F" w:rsidRPr="004868DB" w:rsidRDefault="000E483F" w:rsidP="000E483F">
      <w:pPr>
        <w:rPr>
          <w:sz w:val="28"/>
        </w:rPr>
      </w:pPr>
      <w:r>
        <w:rPr>
          <w:sz w:val="28"/>
        </w:rPr>
        <w:t xml:space="preserve"> </w:t>
      </w:r>
      <w:r w:rsidRPr="00DF63DD">
        <w:rPr>
          <w:sz w:val="28"/>
        </w:rPr>
        <w:t xml:space="preserve">Безвозмездные поступления от других бюджетов бюджетной системы составляют </w:t>
      </w:r>
      <w:r>
        <w:rPr>
          <w:sz w:val="28"/>
        </w:rPr>
        <w:t xml:space="preserve">83430,64 </w:t>
      </w:r>
      <w:r w:rsidRPr="00DF63DD">
        <w:rPr>
          <w:sz w:val="28"/>
        </w:rPr>
        <w:t xml:space="preserve">рублей, что соответствует  </w:t>
      </w:r>
      <w:r>
        <w:rPr>
          <w:sz w:val="28"/>
        </w:rPr>
        <w:t xml:space="preserve">15,36 </w:t>
      </w:r>
      <w:r w:rsidRPr="00DF63DD">
        <w:rPr>
          <w:sz w:val="28"/>
        </w:rPr>
        <w:t>% от общего поступления доходов</w:t>
      </w:r>
      <w:r>
        <w:rPr>
          <w:sz w:val="28"/>
        </w:rPr>
        <w:t>,</w:t>
      </w:r>
      <w:r w:rsidRPr="00DF63DD">
        <w:rPr>
          <w:sz w:val="28"/>
        </w:rPr>
        <w:t xml:space="preserve"> по сравнению с прошлым годом безвозмездные поступления </w:t>
      </w:r>
      <w:r>
        <w:rPr>
          <w:sz w:val="28"/>
        </w:rPr>
        <w:t>сниж</w:t>
      </w:r>
      <w:r w:rsidRPr="00DF63DD">
        <w:rPr>
          <w:sz w:val="28"/>
        </w:rPr>
        <w:t xml:space="preserve">ены на </w:t>
      </w:r>
      <w:r>
        <w:rPr>
          <w:sz w:val="28"/>
        </w:rPr>
        <w:t>77,67%.</w:t>
      </w:r>
    </w:p>
    <w:p w:rsidR="000E483F" w:rsidRDefault="000E483F" w:rsidP="000E483F">
      <w:pPr>
        <w:tabs>
          <w:tab w:val="left" w:pos="8460"/>
        </w:tabs>
        <w:jc w:val="center"/>
        <w:rPr>
          <w:b/>
          <w:sz w:val="28"/>
        </w:rPr>
      </w:pPr>
      <w:r w:rsidRPr="008646EF">
        <w:rPr>
          <w:b/>
          <w:sz w:val="28"/>
        </w:rPr>
        <w:t>Анализ исполнения бюджета по расходам</w:t>
      </w:r>
    </w:p>
    <w:p w:rsidR="000E483F" w:rsidRPr="001553E9" w:rsidRDefault="000E483F" w:rsidP="000E483F">
      <w:pPr>
        <w:tabs>
          <w:tab w:val="left" w:pos="8460"/>
        </w:tabs>
        <w:jc w:val="center"/>
        <w:rPr>
          <w:b/>
          <w:sz w:val="28"/>
        </w:rPr>
      </w:pPr>
    </w:p>
    <w:p w:rsidR="000E483F" w:rsidRDefault="000E483F" w:rsidP="000E483F">
      <w:pPr>
        <w:jc w:val="both"/>
        <w:rPr>
          <w:sz w:val="28"/>
        </w:rPr>
      </w:pPr>
      <w:r>
        <w:rPr>
          <w:sz w:val="28"/>
        </w:rPr>
        <w:t>Расходная часть бюджета поселения за 1 полугодие 2024 год исполнена в объеме 2 733 682,09 рублей или 37,93 % к утвержденным бюджетным назначениям.</w:t>
      </w:r>
    </w:p>
    <w:p w:rsidR="000E483F" w:rsidRDefault="000E483F" w:rsidP="000E483F">
      <w:pPr>
        <w:jc w:val="both"/>
        <w:rPr>
          <w:sz w:val="28"/>
        </w:rPr>
      </w:pPr>
      <w:r>
        <w:rPr>
          <w:sz w:val="28"/>
        </w:rPr>
        <w:t xml:space="preserve">Исполнение бюджетных обязательств в отчетном периоде осуществлялось в соответствии с полномочиями, определенными положениями Федерального закона № 131-ФЗ «Об общих принципах организации местного самоуправления Российской Федерации». </w:t>
      </w:r>
    </w:p>
    <w:p w:rsidR="000E483F" w:rsidRDefault="000E483F" w:rsidP="000E483F">
      <w:pPr>
        <w:jc w:val="center"/>
        <w:rPr>
          <w:sz w:val="28"/>
        </w:rPr>
      </w:pPr>
      <w:r>
        <w:rPr>
          <w:b/>
          <w:sz w:val="28"/>
        </w:rPr>
        <w:t>Структура расходной части бюджета характеризуется следующими показателями</w:t>
      </w:r>
      <w:r>
        <w:rPr>
          <w:sz w:val="28"/>
        </w:rPr>
        <w:t>:</w:t>
      </w:r>
    </w:p>
    <w:p w:rsidR="000E483F" w:rsidRPr="00A43684" w:rsidRDefault="000E483F" w:rsidP="000E483F">
      <w:pPr>
        <w:jc w:val="both"/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 w:rsidRPr="00A43684">
        <w:rPr>
          <w:i/>
          <w:sz w:val="28"/>
        </w:rPr>
        <w:t>рублей</w:t>
      </w:r>
    </w:p>
    <w:tbl>
      <w:tblPr>
        <w:tblW w:w="9892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1559"/>
        <w:gridCol w:w="1559"/>
        <w:gridCol w:w="1560"/>
        <w:gridCol w:w="1559"/>
        <w:gridCol w:w="1518"/>
      </w:tblGrid>
      <w:tr w:rsidR="000E483F" w:rsidRPr="00B37385" w:rsidTr="000E483F">
        <w:trPr>
          <w:trHeight w:val="13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Pr="00B37385" w:rsidRDefault="000E483F" w:rsidP="000E483F">
            <w:pPr>
              <w:ind w:right="-534"/>
              <w:jc w:val="both"/>
            </w:pPr>
            <w:r>
              <w:rPr>
                <w:b/>
                <w:sz w:val="24"/>
              </w:rPr>
              <w:t>Виды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4"/>
              </w:rPr>
              <w:t>Уточнено по бюджету на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Кассовое исполнение за 1полугодие 2024года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Процент исполнения факт/план 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483F" w:rsidRDefault="000E483F" w:rsidP="000E483F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Кассовое исполнение за 1 полугодие 2023года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both"/>
              <w:rPr>
                <w:b/>
                <w:i/>
              </w:rPr>
            </w:pPr>
            <w:r>
              <w:rPr>
                <w:b/>
                <w:i/>
                <w:sz w:val="24"/>
              </w:rPr>
              <w:t>Темп роста (снижения) факт 2024г/ факт 2023г.</w:t>
            </w:r>
          </w:p>
        </w:tc>
      </w:tr>
      <w:tr w:rsidR="000E483F" w:rsidRPr="00B37385" w:rsidTr="000E483F">
        <w:trPr>
          <w:trHeight w:val="54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Общегосударст-венные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вопросы</w:t>
            </w:r>
          </w:p>
          <w:p w:rsidR="000E483F" w:rsidRPr="00B37385" w:rsidRDefault="000E483F" w:rsidP="000E483F">
            <w:pPr>
              <w:jc w:val="center"/>
            </w:pPr>
            <w:r>
              <w:rPr>
                <w:b/>
                <w:sz w:val="24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732E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2 697 005,36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1C5F" w:rsidRDefault="000E483F" w:rsidP="000E483F">
            <w:pPr>
              <w:jc w:val="right"/>
              <w:rPr>
                <w:sz w:val="24"/>
                <w:szCs w:val="24"/>
              </w:rPr>
            </w:pPr>
            <w:r w:rsidRPr="00501C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01C5F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 xml:space="preserve"> </w:t>
            </w:r>
            <w:r w:rsidRPr="00501C5F">
              <w:rPr>
                <w:sz w:val="24"/>
                <w:szCs w:val="24"/>
              </w:rPr>
              <w:t>979,45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83F" w:rsidRPr="00025DBF" w:rsidRDefault="000E483F" w:rsidP="000E483F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1 115 456,61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FB5548" w:rsidRDefault="000E483F" w:rsidP="000E483F">
            <w:pPr>
              <w:tabs>
                <w:tab w:val="left" w:pos="51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123,45</w:t>
            </w:r>
          </w:p>
        </w:tc>
      </w:tr>
      <w:tr w:rsidR="000E483F" w:rsidRPr="00B37385" w:rsidTr="000E483F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Pr="00B37385" w:rsidRDefault="000E483F" w:rsidP="000E483F">
            <w:pPr>
              <w:jc w:val="center"/>
            </w:pPr>
            <w:r>
              <w:rPr>
                <w:b/>
                <w:sz w:val="24"/>
              </w:rPr>
              <w:t>Национальная оборона      0200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732E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137 993,00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1C5F" w:rsidRDefault="000E483F" w:rsidP="000E483F">
            <w:pPr>
              <w:jc w:val="right"/>
              <w:rPr>
                <w:sz w:val="24"/>
                <w:szCs w:val="24"/>
              </w:rPr>
            </w:pPr>
            <w:r w:rsidRPr="00501C5F">
              <w:rPr>
                <w:sz w:val="24"/>
                <w:szCs w:val="24"/>
              </w:rPr>
              <w:t>58 728,64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83F" w:rsidRPr="00025DBF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57 474,66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FB5548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102,18</w:t>
            </w:r>
          </w:p>
        </w:tc>
      </w:tr>
      <w:tr w:rsidR="000E483F" w:rsidRPr="00B37385" w:rsidTr="000E483F">
        <w:trPr>
          <w:trHeight w:val="62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Pr="001553E9" w:rsidRDefault="000E483F" w:rsidP="000E483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Нац</w:t>
            </w:r>
            <w:proofErr w:type="gramStart"/>
            <w:r>
              <w:rPr>
                <w:b/>
                <w:sz w:val="24"/>
              </w:rPr>
              <w:t>.б</w:t>
            </w:r>
            <w:proofErr w:type="gramEnd"/>
            <w:r>
              <w:rPr>
                <w:b/>
                <w:sz w:val="24"/>
              </w:rPr>
              <w:t>езопасн</w:t>
            </w:r>
            <w:proofErr w:type="spellEnd"/>
            <w:r>
              <w:rPr>
                <w:b/>
                <w:sz w:val="24"/>
              </w:rPr>
              <w:t xml:space="preserve">. и </w:t>
            </w:r>
            <w:proofErr w:type="spellStart"/>
            <w:r>
              <w:rPr>
                <w:b/>
                <w:sz w:val="24"/>
              </w:rPr>
              <w:t>правоохр.деят</w:t>
            </w:r>
            <w:proofErr w:type="spellEnd"/>
            <w:r>
              <w:rPr>
                <w:b/>
                <w:sz w:val="24"/>
              </w:rPr>
              <w:t>. 0300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732E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1C5F" w:rsidRDefault="000E483F" w:rsidP="000E483F">
            <w:pPr>
              <w:jc w:val="right"/>
              <w:rPr>
                <w:sz w:val="24"/>
                <w:szCs w:val="24"/>
              </w:rPr>
            </w:pPr>
            <w:r w:rsidRPr="00501C5F">
              <w:rPr>
                <w:sz w:val="24"/>
                <w:szCs w:val="24"/>
              </w:rPr>
              <w:t>90 000,00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83F" w:rsidRPr="00785287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85 000,00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FB5548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105,88</w:t>
            </w:r>
          </w:p>
        </w:tc>
      </w:tr>
      <w:tr w:rsidR="000E483F" w:rsidRPr="00B37385" w:rsidTr="000E483F">
        <w:trPr>
          <w:trHeight w:val="62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Нац</w:t>
            </w:r>
            <w:proofErr w:type="spellEnd"/>
            <w:r>
              <w:rPr>
                <w:b/>
                <w:sz w:val="24"/>
              </w:rPr>
              <w:t>. экономика 0400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785287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1C5F" w:rsidRDefault="000E483F" w:rsidP="000E483F">
            <w:pPr>
              <w:jc w:val="right"/>
              <w:rPr>
                <w:sz w:val="24"/>
                <w:szCs w:val="24"/>
              </w:rPr>
            </w:pPr>
            <w:r w:rsidRPr="00501C5F">
              <w:rPr>
                <w:sz w:val="24"/>
                <w:szCs w:val="24"/>
              </w:rPr>
              <w:t>6 800,00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83F" w:rsidRPr="00785287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FB5548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E483F" w:rsidRPr="00B37385" w:rsidTr="000E483F">
        <w:trPr>
          <w:trHeight w:val="46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Жилищ</w:t>
            </w:r>
            <w:proofErr w:type="gramStart"/>
            <w:r>
              <w:rPr>
                <w:b/>
                <w:sz w:val="24"/>
              </w:rPr>
              <w:t>.-</w:t>
            </w:r>
            <w:proofErr w:type="gramEnd"/>
            <w:r>
              <w:rPr>
                <w:b/>
                <w:sz w:val="24"/>
              </w:rPr>
              <w:t>коммун</w:t>
            </w:r>
            <w:proofErr w:type="spellEnd"/>
            <w:r>
              <w:rPr>
                <w:b/>
                <w:sz w:val="24"/>
              </w:rPr>
              <w:t>. хозяйство 0500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732E" w:rsidRDefault="000E483F" w:rsidP="000E4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3 636 531,00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1C5F" w:rsidRDefault="000E483F" w:rsidP="000E483F">
            <w:pPr>
              <w:jc w:val="right"/>
              <w:rPr>
                <w:color w:val="000000"/>
                <w:sz w:val="24"/>
                <w:szCs w:val="24"/>
              </w:rPr>
            </w:pPr>
            <w:r w:rsidRPr="00501C5F">
              <w:rPr>
                <w:color w:val="000000"/>
                <w:sz w:val="24"/>
                <w:szCs w:val="24"/>
              </w:rPr>
              <w:t>973 573,78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83F" w:rsidRPr="00785287" w:rsidRDefault="000E483F" w:rsidP="000E48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917 805,58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FB5548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106,08</w:t>
            </w:r>
          </w:p>
        </w:tc>
      </w:tr>
      <w:tr w:rsidR="000E483F" w:rsidRPr="00B37385" w:rsidTr="000E483F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Default="000E483F" w:rsidP="000E48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Охрана </w:t>
            </w:r>
            <w:proofErr w:type="spellStart"/>
            <w:r>
              <w:rPr>
                <w:b/>
                <w:sz w:val="24"/>
              </w:rPr>
              <w:t>окр</w:t>
            </w:r>
            <w:proofErr w:type="spellEnd"/>
            <w:r>
              <w:rPr>
                <w:b/>
                <w:sz w:val="24"/>
              </w:rPr>
              <w:t>. среды 0600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1C5F" w:rsidRDefault="000E483F" w:rsidP="000E483F">
            <w:pPr>
              <w:jc w:val="right"/>
              <w:rPr>
                <w:sz w:val="24"/>
                <w:szCs w:val="24"/>
              </w:rPr>
            </w:pPr>
            <w:r w:rsidRPr="00501C5F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83F" w:rsidRPr="00785287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5 980</w:t>
            </w:r>
            <w:r w:rsidRPr="00785287">
              <w:rPr>
                <w:sz w:val="24"/>
                <w:szCs w:val="24"/>
              </w:rPr>
              <w:t>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E483F" w:rsidRPr="00B37385" w:rsidTr="000E483F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Pr="00B37385" w:rsidRDefault="000E483F" w:rsidP="000E483F">
            <w:pPr>
              <w:jc w:val="center"/>
            </w:pPr>
            <w:r>
              <w:rPr>
                <w:b/>
                <w:sz w:val="24"/>
              </w:rPr>
              <w:t>Культура, кинематография 0800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732E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1C5F" w:rsidRDefault="000E483F" w:rsidP="000E483F">
            <w:pPr>
              <w:jc w:val="right"/>
              <w:rPr>
                <w:sz w:val="24"/>
                <w:szCs w:val="24"/>
              </w:rPr>
            </w:pPr>
            <w:r w:rsidRPr="00501C5F">
              <w:rPr>
                <w:sz w:val="24"/>
                <w:szCs w:val="24"/>
              </w:rPr>
              <w:t>60 000,00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83F" w:rsidRPr="00025DBF" w:rsidRDefault="000E483F" w:rsidP="000E483F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Pr="00785287">
              <w:rPr>
                <w:sz w:val="24"/>
                <w:szCs w:val="24"/>
              </w:rPr>
              <w:t>5 000,00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FB5548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57,14</w:t>
            </w:r>
          </w:p>
        </w:tc>
      </w:tr>
      <w:tr w:rsidR="000E483F" w:rsidRPr="00B37385" w:rsidTr="000E483F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Pr="00B37385" w:rsidRDefault="000E483F" w:rsidP="000E483F">
            <w:pPr>
              <w:jc w:val="center"/>
            </w:pPr>
            <w:r>
              <w:rPr>
                <w:b/>
                <w:sz w:val="24"/>
              </w:rPr>
              <w:t>Социальная политика  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732E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335 200,44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167 600,22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158 862,78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FB5548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105,50</w:t>
            </w:r>
          </w:p>
        </w:tc>
      </w:tr>
      <w:tr w:rsidR="000E483F" w:rsidRPr="00B37385" w:rsidTr="000E483F">
        <w:trPr>
          <w:trHeight w:val="14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483F" w:rsidRPr="00B37385" w:rsidRDefault="000E483F" w:rsidP="000E483F">
            <w:pPr>
              <w:jc w:val="center"/>
            </w:pPr>
            <w:r>
              <w:rPr>
                <w:b/>
                <w:sz w:val="24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50732E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7 206 729,80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2 733 682,09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E483F" w:rsidRPr="00C10B64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2 445 579,63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483F" w:rsidRPr="00FB5548" w:rsidRDefault="000E483F" w:rsidP="000E48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111,78</w:t>
            </w:r>
          </w:p>
        </w:tc>
      </w:tr>
    </w:tbl>
    <w:p w:rsidR="000E483F" w:rsidRDefault="000E483F" w:rsidP="000E483F">
      <w:pPr>
        <w:jc w:val="center"/>
        <w:rPr>
          <w:sz w:val="28"/>
        </w:rPr>
      </w:pPr>
    </w:p>
    <w:p w:rsidR="000E483F" w:rsidRDefault="000E483F" w:rsidP="000E483F">
      <w:pPr>
        <w:jc w:val="both"/>
        <w:rPr>
          <w:sz w:val="28"/>
        </w:rPr>
      </w:pPr>
      <w:r w:rsidRPr="00B02B75">
        <w:rPr>
          <w:sz w:val="28"/>
        </w:rPr>
        <w:t xml:space="preserve">Расходы бюджета </w:t>
      </w:r>
      <w:r>
        <w:rPr>
          <w:sz w:val="28"/>
        </w:rPr>
        <w:t xml:space="preserve">за 1 полугодие </w:t>
      </w:r>
      <w:r w:rsidRPr="00B02B75">
        <w:rPr>
          <w:sz w:val="28"/>
        </w:rPr>
        <w:t xml:space="preserve">исполнены на </w:t>
      </w:r>
      <w:r>
        <w:rPr>
          <w:sz w:val="28"/>
        </w:rPr>
        <w:t>37,93</w:t>
      </w:r>
      <w:r w:rsidRPr="00B02B75">
        <w:rPr>
          <w:sz w:val="28"/>
        </w:rPr>
        <w:t xml:space="preserve">%. </w:t>
      </w:r>
    </w:p>
    <w:p w:rsidR="000E483F" w:rsidRPr="00B02B75" w:rsidRDefault="000E483F" w:rsidP="000E483F">
      <w:pPr>
        <w:jc w:val="both"/>
        <w:rPr>
          <w:sz w:val="28"/>
        </w:rPr>
      </w:pPr>
      <w:r w:rsidRPr="00B02B75">
        <w:rPr>
          <w:sz w:val="28"/>
        </w:rPr>
        <w:t>Рассмотрев анализ расходов бюджета поселения, можно сделать следующие выводы:</w:t>
      </w:r>
    </w:p>
    <w:p w:rsidR="000E483F" w:rsidRPr="00BC3EAD" w:rsidRDefault="000E483F" w:rsidP="000E483F">
      <w:pPr>
        <w:jc w:val="both"/>
        <w:rPr>
          <w:sz w:val="28"/>
        </w:rPr>
      </w:pPr>
      <w:r w:rsidRPr="00B02B75">
        <w:rPr>
          <w:sz w:val="28"/>
        </w:rPr>
        <w:t xml:space="preserve">     </w:t>
      </w:r>
      <w:r w:rsidRPr="00BC3EAD">
        <w:rPr>
          <w:sz w:val="28"/>
        </w:rPr>
        <w:t xml:space="preserve">По разделу </w:t>
      </w:r>
      <w:r w:rsidRPr="00BC3EAD">
        <w:rPr>
          <w:b/>
          <w:sz w:val="28"/>
        </w:rPr>
        <w:t>«Общегосударственные вопросы»</w:t>
      </w:r>
      <w:r w:rsidRPr="00BC3EAD">
        <w:rPr>
          <w:sz w:val="28"/>
        </w:rPr>
        <w:t xml:space="preserve"> использовано средств бюджета поселения в сумме </w:t>
      </w:r>
      <w:r>
        <w:rPr>
          <w:sz w:val="28"/>
        </w:rPr>
        <w:t xml:space="preserve">1 376 979,45 </w:t>
      </w:r>
      <w:r w:rsidRPr="00BC3EAD">
        <w:rPr>
          <w:sz w:val="28"/>
        </w:rPr>
        <w:t xml:space="preserve">руб., что составляет </w:t>
      </w:r>
      <w:r>
        <w:rPr>
          <w:sz w:val="28"/>
        </w:rPr>
        <w:t>123,45</w:t>
      </w:r>
      <w:r w:rsidRPr="00BC3EAD">
        <w:rPr>
          <w:sz w:val="28"/>
        </w:rPr>
        <w:t xml:space="preserve"> % по отношению к аналогичному периоду 202</w:t>
      </w:r>
      <w:r>
        <w:rPr>
          <w:sz w:val="28"/>
        </w:rPr>
        <w:t>3</w:t>
      </w:r>
      <w:r w:rsidRPr="00BC3EAD">
        <w:rPr>
          <w:sz w:val="28"/>
        </w:rPr>
        <w:t xml:space="preserve"> года и </w:t>
      </w:r>
      <w:r>
        <w:rPr>
          <w:sz w:val="28"/>
        </w:rPr>
        <w:t>51,06</w:t>
      </w:r>
      <w:r w:rsidRPr="00BC3EAD">
        <w:rPr>
          <w:sz w:val="28"/>
        </w:rPr>
        <w:t xml:space="preserve">% к плановым показателям. </w:t>
      </w:r>
      <w:r w:rsidRPr="00843DCC">
        <w:rPr>
          <w:sz w:val="28"/>
        </w:rPr>
        <w:t>Увеличение расходов обусловлено</w:t>
      </w:r>
      <w:r>
        <w:rPr>
          <w:sz w:val="28"/>
        </w:rPr>
        <w:t xml:space="preserve"> индексацией </w:t>
      </w:r>
      <w:r w:rsidRPr="004E5D0A">
        <w:rPr>
          <w:sz w:val="28"/>
        </w:rPr>
        <w:t>заработной платы</w:t>
      </w:r>
      <w:r>
        <w:rPr>
          <w:sz w:val="28"/>
        </w:rPr>
        <w:t xml:space="preserve"> на 5,5% с 01.10.2023г. и </w:t>
      </w:r>
      <w:r w:rsidRPr="00843DCC">
        <w:rPr>
          <w:sz w:val="28"/>
        </w:rPr>
        <w:t xml:space="preserve"> доведением заработной платы работников </w:t>
      </w:r>
      <w:proofErr w:type="gramStart"/>
      <w:r w:rsidRPr="00843DCC">
        <w:rPr>
          <w:sz w:val="28"/>
        </w:rPr>
        <w:t>до</w:t>
      </w:r>
      <w:proofErr w:type="gramEnd"/>
      <w:r w:rsidRPr="00843DCC">
        <w:rPr>
          <w:sz w:val="28"/>
        </w:rPr>
        <w:t xml:space="preserve"> </w:t>
      </w:r>
      <w:proofErr w:type="gramStart"/>
      <w:r w:rsidRPr="00843DCC">
        <w:rPr>
          <w:sz w:val="28"/>
        </w:rPr>
        <w:t>МРОТ</w:t>
      </w:r>
      <w:proofErr w:type="gramEnd"/>
      <w:r w:rsidRPr="00843DCC">
        <w:rPr>
          <w:sz w:val="28"/>
        </w:rPr>
        <w:t xml:space="preserve"> с 01.01.202</w:t>
      </w:r>
      <w:r>
        <w:rPr>
          <w:sz w:val="28"/>
        </w:rPr>
        <w:t>4</w:t>
      </w:r>
      <w:r w:rsidRPr="00843DCC">
        <w:rPr>
          <w:sz w:val="28"/>
        </w:rPr>
        <w:t xml:space="preserve"> года</w:t>
      </w:r>
      <w:r>
        <w:rPr>
          <w:sz w:val="28"/>
        </w:rPr>
        <w:t>.</w:t>
      </w:r>
      <w:r w:rsidRPr="00843DCC">
        <w:rPr>
          <w:sz w:val="28"/>
        </w:rPr>
        <w:t xml:space="preserve"> </w:t>
      </w:r>
    </w:p>
    <w:p w:rsidR="000E483F" w:rsidRPr="00BC3EAD" w:rsidRDefault="000E483F" w:rsidP="000E483F">
      <w:pPr>
        <w:tabs>
          <w:tab w:val="left" w:pos="8460"/>
        </w:tabs>
        <w:jc w:val="both"/>
        <w:rPr>
          <w:sz w:val="28"/>
        </w:rPr>
      </w:pPr>
      <w:r w:rsidRPr="00BC3EAD">
        <w:rPr>
          <w:sz w:val="28"/>
        </w:rPr>
        <w:t xml:space="preserve">       По разделу </w:t>
      </w:r>
      <w:r w:rsidRPr="00BC3EAD">
        <w:rPr>
          <w:b/>
          <w:sz w:val="28"/>
        </w:rPr>
        <w:t>«Национальная оборона»</w:t>
      </w:r>
      <w:r w:rsidRPr="00BC3EAD">
        <w:rPr>
          <w:sz w:val="28"/>
        </w:rPr>
        <w:t xml:space="preserve"> расходы составили </w:t>
      </w:r>
      <w:r w:rsidRPr="00B61360">
        <w:rPr>
          <w:sz w:val="28"/>
        </w:rPr>
        <w:t>58 728,64</w:t>
      </w:r>
      <w:r w:rsidRPr="00BC3EAD">
        <w:rPr>
          <w:sz w:val="28"/>
        </w:rPr>
        <w:t xml:space="preserve">рублей. Удельный вес указанных расходов составил </w:t>
      </w:r>
      <w:r>
        <w:rPr>
          <w:sz w:val="28"/>
        </w:rPr>
        <w:t>2,15</w:t>
      </w:r>
      <w:r w:rsidRPr="00BC3EAD">
        <w:rPr>
          <w:sz w:val="28"/>
        </w:rPr>
        <w:t xml:space="preserve"> % от общего объема расходов, к уровню 202</w:t>
      </w:r>
      <w:r>
        <w:rPr>
          <w:sz w:val="28"/>
        </w:rPr>
        <w:t>3</w:t>
      </w:r>
      <w:r w:rsidRPr="00BC3EAD">
        <w:rPr>
          <w:sz w:val="28"/>
        </w:rPr>
        <w:t xml:space="preserve"> года расходы составили </w:t>
      </w:r>
      <w:r>
        <w:rPr>
          <w:sz w:val="28"/>
        </w:rPr>
        <w:t>102,18</w:t>
      </w:r>
      <w:r w:rsidRPr="00BC3EAD">
        <w:rPr>
          <w:sz w:val="28"/>
        </w:rPr>
        <w:t xml:space="preserve"> %. </w:t>
      </w:r>
      <w:r w:rsidRPr="00B61360">
        <w:rPr>
          <w:sz w:val="28"/>
        </w:rPr>
        <w:t>Увеличение расходов обусловлено индексацией заработной платы на 5,5% с 01.10.2023г. и  доведение</w:t>
      </w:r>
      <w:r>
        <w:rPr>
          <w:sz w:val="28"/>
        </w:rPr>
        <w:t>м заработной платы работника ВУС</w:t>
      </w:r>
      <w:r w:rsidRPr="00B61360">
        <w:rPr>
          <w:sz w:val="28"/>
        </w:rPr>
        <w:t xml:space="preserve"> </w:t>
      </w:r>
      <w:proofErr w:type="gramStart"/>
      <w:r w:rsidRPr="00B61360">
        <w:rPr>
          <w:sz w:val="28"/>
        </w:rPr>
        <w:t>до</w:t>
      </w:r>
      <w:proofErr w:type="gramEnd"/>
      <w:r w:rsidRPr="00B61360">
        <w:rPr>
          <w:sz w:val="28"/>
        </w:rPr>
        <w:t xml:space="preserve"> </w:t>
      </w:r>
      <w:proofErr w:type="gramStart"/>
      <w:r w:rsidRPr="00B61360">
        <w:rPr>
          <w:sz w:val="28"/>
        </w:rPr>
        <w:t>МРОТ</w:t>
      </w:r>
      <w:proofErr w:type="gramEnd"/>
      <w:r w:rsidRPr="00B61360">
        <w:rPr>
          <w:sz w:val="28"/>
        </w:rPr>
        <w:t xml:space="preserve"> с 01.01.2024 года</w:t>
      </w:r>
      <w:r w:rsidRPr="00BC3EAD">
        <w:rPr>
          <w:sz w:val="28"/>
        </w:rPr>
        <w:t xml:space="preserve">. Бюджетные ассигнования были направлены на осуществление первичного </w:t>
      </w:r>
      <w:proofErr w:type="spellStart"/>
      <w:proofErr w:type="gramStart"/>
      <w:r w:rsidRPr="00BC3EAD">
        <w:rPr>
          <w:sz w:val="28"/>
        </w:rPr>
        <w:t>воинс</w:t>
      </w:r>
      <w:proofErr w:type="spellEnd"/>
      <w:r>
        <w:rPr>
          <w:sz w:val="28"/>
        </w:rPr>
        <w:tab/>
      </w:r>
      <w:r w:rsidRPr="00BC3EAD">
        <w:rPr>
          <w:sz w:val="28"/>
        </w:rPr>
        <w:t>кого</w:t>
      </w:r>
      <w:proofErr w:type="gramEnd"/>
      <w:r w:rsidRPr="00BC3EAD">
        <w:rPr>
          <w:sz w:val="28"/>
        </w:rPr>
        <w:t xml:space="preserve"> учета на территориях, где отсутствуют военные комиссариаты.</w:t>
      </w:r>
    </w:p>
    <w:p w:rsidR="000E483F" w:rsidRPr="00933AB0" w:rsidRDefault="000E483F" w:rsidP="000E483F">
      <w:pPr>
        <w:jc w:val="both"/>
        <w:rPr>
          <w:sz w:val="28"/>
        </w:rPr>
      </w:pPr>
      <w:r w:rsidRPr="00BC3EAD">
        <w:rPr>
          <w:sz w:val="28"/>
        </w:rPr>
        <w:t xml:space="preserve">       </w:t>
      </w:r>
      <w:r w:rsidRPr="00933AB0">
        <w:rPr>
          <w:sz w:val="28"/>
        </w:rPr>
        <w:t xml:space="preserve">По разделу </w:t>
      </w:r>
      <w:r w:rsidRPr="00933AB0">
        <w:rPr>
          <w:b/>
          <w:sz w:val="28"/>
        </w:rPr>
        <w:t xml:space="preserve">«Национальная безопасность и правоохранительная деятельность» </w:t>
      </w:r>
      <w:r w:rsidRPr="00933AB0">
        <w:rPr>
          <w:sz w:val="28"/>
        </w:rPr>
        <w:t xml:space="preserve">расходы составили  </w:t>
      </w:r>
      <w:r>
        <w:rPr>
          <w:sz w:val="28"/>
        </w:rPr>
        <w:t>90</w:t>
      </w:r>
      <w:r w:rsidRPr="00933AB0">
        <w:rPr>
          <w:sz w:val="28"/>
        </w:rPr>
        <w:t> 000,00</w:t>
      </w:r>
      <w:r w:rsidRPr="00933AB0">
        <w:rPr>
          <w:color w:val="000000"/>
          <w:sz w:val="28"/>
        </w:rPr>
        <w:t xml:space="preserve"> рублей, к уровню прошлого года расходы </w:t>
      </w:r>
      <w:r>
        <w:rPr>
          <w:color w:val="000000"/>
          <w:sz w:val="28"/>
        </w:rPr>
        <w:t>составили 105,88%</w:t>
      </w:r>
      <w:r w:rsidRPr="00933AB0">
        <w:rPr>
          <w:color w:val="000000"/>
          <w:sz w:val="28"/>
        </w:rPr>
        <w:t>.</w:t>
      </w:r>
      <w:r w:rsidRPr="00933AB0">
        <w:rPr>
          <w:sz w:val="28"/>
        </w:rPr>
        <w:t xml:space="preserve"> Удельный вес указанных расходов составил </w:t>
      </w:r>
      <w:r>
        <w:rPr>
          <w:sz w:val="28"/>
        </w:rPr>
        <w:t>3,29</w:t>
      </w:r>
      <w:r w:rsidRPr="00933AB0">
        <w:rPr>
          <w:sz w:val="28"/>
        </w:rPr>
        <w:t>% от общего объема расходов. У</w:t>
      </w:r>
      <w:r>
        <w:rPr>
          <w:sz w:val="28"/>
        </w:rPr>
        <w:t>велич</w:t>
      </w:r>
      <w:r w:rsidRPr="00933AB0">
        <w:rPr>
          <w:sz w:val="28"/>
        </w:rPr>
        <w:t xml:space="preserve">ение расходов обусловлено </w:t>
      </w:r>
      <w:r>
        <w:rPr>
          <w:sz w:val="28"/>
        </w:rPr>
        <w:t>экономией средств на</w:t>
      </w:r>
      <w:r w:rsidRPr="00933AB0">
        <w:rPr>
          <w:sz w:val="28"/>
        </w:rPr>
        <w:t xml:space="preserve"> материальны</w:t>
      </w:r>
      <w:r>
        <w:rPr>
          <w:sz w:val="28"/>
        </w:rPr>
        <w:t>е</w:t>
      </w:r>
      <w:r w:rsidRPr="00933AB0">
        <w:rPr>
          <w:sz w:val="28"/>
        </w:rPr>
        <w:t xml:space="preserve"> затрат</w:t>
      </w:r>
      <w:r>
        <w:rPr>
          <w:sz w:val="28"/>
        </w:rPr>
        <w:t>ы</w:t>
      </w:r>
      <w:r w:rsidRPr="00933AB0">
        <w:rPr>
          <w:sz w:val="28"/>
        </w:rPr>
        <w:t xml:space="preserve">  по передаваемым полномочиям. </w:t>
      </w:r>
    </w:p>
    <w:p w:rsidR="000E483F" w:rsidRPr="00933AB0" w:rsidRDefault="000E483F" w:rsidP="000E483F">
      <w:pPr>
        <w:jc w:val="both"/>
        <w:rPr>
          <w:b/>
          <w:sz w:val="28"/>
        </w:rPr>
      </w:pPr>
      <w:r w:rsidRPr="00933AB0">
        <w:rPr>
          <w:sz w:val="28"/>
        </w:rPr>
        <w:t xml:space="preserve">      По разделу </w:t>
      </w:r>
      <w:r w:rsidRPr="00933AB0">
        <w:rPr>
          <w:b/>
          <w:sz w:val="28"/>
        </w:rPr>
        <w:t>« Жилищно-коммунальное хозяйство»</w:t>
      </w:r>
      <w:r w:rsidRPr="00933AB0">
        <w:rPr>
          <w:sz w:val="28"/>
        </w:rPr>
        <w:t xml:space="preserve"> в 202</w:t>
      </w:r>
      <w:r>
        <w:rPr>
          <w:sz w:val="28"/>
        </w:rPr>
        <w:t>4</w:t>
      </w:r>
      <w:r w:rsidRPr="00933AB0">
        <w:rPr>
          <w:sz w:val="28"/>
        </w:rPr>
        <w:t xml:space="preserve"> году использовано бюджетных средств,  в сумме </w:t>
      </w:r>
      <w:r w:rsidRPr="00501C5F">
        <w:rPr>
          <w:color w:val="000000"/>
          <w:sz w:val="24"/>
          <w:szCs w:val="24"/>
        </w:rPr>
        <w:t>973 573,78</w:t>
      </w:r>
      <w:r w:rsidRPr="00933AB0">
        <w:rPr>
          <w:sz w:val="28"/>
        </w:rPr>
        <w:t xml:space="preserve">рублей. По отношению к утвержденному  уточненному плану расходы исполнены на </w:t>
      </w:r>
      <w:r>
        <w:rPr>
          <w:sz w:val="28"/>
        </w:rPr>
        <w:t>26,77</w:t>
      </w:r>
      <w:r w:rsidRPr="00933AB0">
        <w:rPr>
          <w:sz w:val="28"/>
        </w:rPr>
        <w:t>%, а по отношению к 202</w:t>
      </w:r>
      <w:r>
        <w:rPr>
          <w:sz w:val="28"/>
        </w:rPr>
        <w:t>3</w:t>
      </w:r>
      <w:r w:rsidRPr="00933AB0">
        <w:rPr>
          <w:sz w:val="28"/>
        </w:rPr>
        <w:t xml:space="preserve"> году исполнение по разделу увеличилось  на </w:t>
      </w:r>
      <w:r>
        <w:rPr>
          <w:sz w:val="28"/>
        </w:rPr>
        <w:t>106,08</w:t>
      </w:r>
      <w:r w:rsidRPr="00933AB0">
        <w:rPr>
          <w:sz w:val="28"/>
        </w:rPr>
        <w:t>%.  Увеличение расходов связано с увеличением количества светильников уличного освещения.</w:t>
      </w:r>
    </w:p>
    <w:p w:rsidR="000E483F" w:rsidRPr="00933AB0" w:rsidRDefault="000E483F" w:rsidP="000E483F">
      <w:pPr>
        <w:tabs>
          <w:tab w:val="left" w:pos="8460"/>
        </w:tabs>
        <w:jc w:val="both"/>
        <w:rPr>
          <w:sz w:val="28"/>
        </w:rPr>
      </w:pPr>
      <w:r w:rsidRPr="00933AB0">
        <w:rPr>
          <w:sz w:val="28"/>
        </w:rPr>
        <w:t xml:space="preserve">       По разделу </w:t>
      </w:r>
      <w:r w:rsidRPr="00933AB0">
        <w:rPr>
          <w:b/>
          <w:sz w:val="28"/>
        </w:rPr>
        <w:t xml:space="preserve">«Культура, кинематография» </w:t>
      </w:r>
      <w:r w:rsidRPr="00933AB0">
        <w:rPr>
          <w:sz w:val="28"/>
        </w:rPr>
        <w:t xml:space="preserve">расходы в виде субвенций по передаваемым полномочиям составили </w:t>
      </w:r>
      <w:r>
        <w:rPr>
          <w:sz w:val="28"/>
        </w:rPr>
        <w:t>60</w:t>
      </w:r>
      <w:r w:rsidRPr="00933AB0">
        <w:rPr>
          <w:sz w:val="28"/>
        </w:rPr>
        <w:t> 000,00 рублей. У</w:t>
      </w:r>
      <w:r>
        <w:rPr>
          <w:sz w:val="28"/>
        </w:rPr>
        <w:t>меньш</w:t>
      </w:r>
      <w:r w:rsidRPr="00933AB0">
        <w:rPr>
          <w:sz w:val="28"/>
        </w:rPr>
        <w:t>ение расходов связано с у</w:t>
      </w:r>
      <w:r>
        <w:rPr>
          <w:sz w:val="28"/>
        </w:rPr>
        <w:t>меньш</w:t>
      </w:r>
      <w:r w:rsidRPr="00933AB0">
        <w:rPr>
          <w:sz w:val="28"/>
        </w:rPr>
        <w:t xml:space="preserve">ением материальных затрат  по передаваемым полномочиям. </w:t>
      </w:r>
    </w:p>
    <w:p w:rsidR="000E483F" w:rsidRPr="00933AB0" w:rsidRDefault="000E483F" w:rsidP="000E483F">
      <w:pPr>
        <w:tabs>
          <w:tab w:val="left" w:pos="8460"/>
        </w:tabs>
        <w:jc w:val="both"/>
        <w:rPr>
          <w:sz w:val="28"/>
        </w:rPr>
      </w:pPr>
      <w:r w:rsidRPr="00933AB0">
        <w:rPr>
          <w:sz w:val="28"/>
        </w:rPr>
        <w:t xml:space="preserve">      Расходы по разделу «</w:t>
      </w:r>
      <w:r w:rsidRPr="00933AB0">
        <w:rPr>
          <w:b/>
          <w:sz w:val="28"/>
          <w:szCs w:val="28"/>
        </w:rPr>
        <w:t>Социальная политика</w:t>
      </w:r>
      <w:r w:rsidRPr="00933AB0">
        <w:rPr>
          <w:b/>
          <w:sz w:val="28"/>
        </w:rPr>
        <w:t>»</w:t>
      </w:r>
      <w:r w:rsidRPr="00933AB0">
        <w:rPr>
          <w:sz w:val="28"/>
        </w:rPr>
        <w:t xml:space="preserve"> составили  </w:t>
      </w:r>
      <w:r>
        <w:rPr>
          <w:sz w:val="28"/>
        </w:rPr>
        <w:t>167 600,22</w:t>
      </w:r>
      <w:r w:rsidRPr="00933AB0">
        <w:rPr>
          <w:sz w:val="28"/>
        </w:rPr>
        <w:t xml:space="preserve">рублей, </w:t>
      </w:r>
      <w:r w:rsidRPr="00843DCC">
        <w:rPr>
          <w:sz w:val="28"/>
        </w:rPr>
        <w:t>Увеличение расходов обусловлено</w:t>
      </w:r>
      <w:r>
        <w:rPr>
          <w:sz w:val="28"/>
        </w:rPr>
        <w:t xml:space="preserve"> индексацией пенсий на 5,5% с 01.10.2023г</w:t>
      </w:r>
      <w:proofErr w:type="gramStart"/>
      <w:r>
        <w:rPr>
          <w:sz w:val="28"/>
        </w:rPr>
        <w:t>.</w:t>
      </w:r>
      <w:r w:rsidRPr="00933AB0">
        <w:rPr>
          <w:sz w:val="28"/>
          <w:szCs w:val="28"/>
        </w:rPr>
        <w:t>.</w:t>
      </w:r>
      <w:proofErr w:type="gramEnd"/>
    </w:p>
    <w:p w:rsidR="000E483F" w:rsidRPr="00933AB0" w:rsidRDefault="000E483F" w:rsidP="000E483F">
      <w:pPr>
        <w:jc w:val="both"/>
        <w:rPr>
          <w:sz w:val="28"/>
        </w:rPr>
      </w:pPr>
      <w:r w:rsidRPr="00933AB0">
        <w:rPr>
          <w:sz w:val="28"/>
        </w:rPr>
        <w:t xml:space="preserve">      Кредиторская  задолженность  на 1 </w:t>
      </w:r>
      <w:r>
        <w:rPr>
          <w:sz w:val="28"/>
        </w:rPr>
        <w:t>июля</w:t>
      </w:r>
      <w:r w:rsidRPr="00933AB0">
        <w:rPr>
          <w:sz w:val="28"/>
        </w:rPr>
        <w:t xml:space="preserve"> 202</w:t>
      </w:r>
      <w:r>
        <w:rPr>
          <w:sz w:val="28"/>
        </w:rPr>
        <w:t>4</w:t>
      </w:r>
      <w:r w:rsidRPr="00933AB0">
        <w:rPr>
          <w:sz w:val="28"/>
        </w:rPr>
        <w:t xml:space="preserve"> года отсутствует.</w:t>
      </w:r>
    </w:p>
    <w:p w:rsidR="000E483F" w:rsidRPr="00933AB0" w:rsidRDefault="000E483F" w:rsidP="000E483F">
      <w:pPr>
        <w:jc w:val="both"/>
        <w:rPr>
          <w:sz w:val="28"/>
        </w:rPr>
      </w:pPr>
      <w:r w:rsidRPr="00933AB0">
        <w:rPr>
          <w:sz w:val="28"/>
        </w:rPr>
        <w:t xml:space="preserve">      Дебиторская задолженность  на 1 </w:t>
      </w:r>
      <w:r>
        <w:rPr>
          <w:sz w:val="28"/>
        </w:rPr>
        <w:t>июля</w:t>
      </w:r>
      <w:r w:rsidRPr="00933AB0">
        <w:rPr>
          <w:sz w:val="28"/>
        </w:rPr>
        <w:t xml:space="preserve"> 202</w:t>
      </w:r>
      <w:r>
        <w:rPr>
          <w:sz w:val="28"/>
        </w:rPr>
        <w:t>4</w:t>
      </w:r>
      <w:r w:rsidRPr="00933AB0">
        <w:rPr>
          <w:sz w:val="28"/>
        </w:rPr>
        <w:t xml:space="preserve"> года отсутствует.</w:t>
      </w:r>
    </w:p>
    <w:p w:rsidR="000E483F" w:rsidRPr="00933AB0" w:rsidRDefault="000E483F" w:rsidP="000E483F">
      <w:pPr>
        <w:tabs>
          <w:tab w:val="left" w:pos="8460"/>
        </w:tabs>
        <w:jc w:val="both"/>
        <w:rPr>
          <w:sz w:val="28"/>
        </w:rPr>
      </w:pPr>
      <w:r w:rsidRPr="00933AB0">
        <w:rPr>
          <w:sz w:val="28"/>
        </w:rPr>
        <w:t xml:space="preserve">      Остаток денежных средств на 01.</w:t>
      </w:r>
      <w:r>
        <w:rPr>
          <w:sz w:val="28"/>
        </w:rPr>
        <w:t>07</w:t>
      </w:r>
      <w:r w:rsidRPr="00933AB0">
        <w:rPr>
          <w:sz w:val="28"/>
        </w:rPr>
        <w:t>.202</w:t>
      </w:r>
      <w:r>
        <w:rPr>
          <w:sz w:val="28"/>
        </w:rPr>
        <w:t>4</w:t>
      </w:r>
      <w:r w:rsidRPr="00933AB0">
        <w:rPr>
          <w:sz w:val="28"/>
        </w:rPr>
        <w:t xml:space="preserve"> года составил  </w:t>
      </w:r>
      <w:r>
        <w:rPr>
          <w:sz w:val="28"/>
        </w:rPr>
        <w:t>1 721 683,91</w:t>
      </w:r>
      <w:r w:rsidRPr="00933AB0">
        <w:rPr>
          <w:sz w:val="28"/>
        </w:rPr>
        <w:t xml:space="preserve"> рублей, который включает собственные доходы. </w:t>
      </w:r>
    </w:p>
    <w:p w:rsidR="000E483F" w:rsidRPr="00BC3EAD" w:rsidRDefault="000E483F" w:rsidP="000E483F">
      <w:pPr>
        <w:tabs>
          <w:tab w:val="left" w:pos="8460"/>
        </w:tabs>
        <w:jc w:val="both"/>
        <w:rPr>
          <w:sz w:val="28"/>
        </w:rPr>
      </w:pPr>
      <w:r w:rsidRPr="00933AB0">
        <w:rPr>
          <w:sz w:val="28"/>
        </w:rPr>
        <w:lastRenderedPageBreak/>
        <w:t xml:space="preserve">       Общий объем бюджетных ассигнований на реализацию муниципальной программы «Совершенствование муниципального управления в </w:t>
      </w:r>
      <w:proofErr w:type="spellStart"/>
      <w:r w:rsidRPr="00933AB0">
        <w:rPr>
          <w:sz w:val="28"/>
        </w:rPr>
        <w:t>Семячковском</w:t>
      </w:r>
      <w:proofErr w:type="spellEnd"/>
      <w:r w:rsidRPr="00933AB0">
        <w:rPr>
          <w:sz w:val="28"/>
        </w:rPr>
        <w:t xml:space="preserve">   сельском    поселении»  на  202</w:t>
      </w:r>
      <w:r>
        <w:rPr>
          <w:sz w:val="28"/>
        </w:rPr>
        <w:t>4</w:t>
      </w:r>
      <w:r w:rsidRPr="00933AB0">
        <w:rPr>
          <w:sz w:val="28"/>
        </w:rPr>
        <w:t xml:space="preserve">  год утвержден</w:t>
      </w:r>
      <w:r w:rsidRPr="00BC3EAD">
        <w:rPr>
          <w:sz w:val="28"/>
        </w:rPr>
        <w:t xml:space="preserve">  в  сумме  </w:t>
      </w:r>
      <w:r>
        <w:rPr>
          <w:sz w:val="28"/>
        </w:rPr>
        <w:t>6 953 353,80</w:t>
      </w:r>
      <w:r w:rsidRPr="00BC3EAD">
        <w:rPr>
          <w:sz w:val="28"/>
        </w:rPr>
        <w:t xml:space="preserve"> рублей, что составляет </w:t>
      </w:r>
      <w:r>
        <w:rPr>
          <w:sz w:val="28"/>
        </w:rPr>
        <w:t>96,48</w:t>
      </w:r>
      <w:r w:rsidRPr="00BC3EAD">
        <w:rPr>
          <w:sz w:val="28"/>
        </w:rPr>
        <w:t xml:space="preserve">% от общего объема расходов бюджета поселения. </w:t>
      </w:r>
    </w:p>
    <w:p w:rsidR="000E483F" w:rsidRPr="00BC3EAD" w:rsidRDefault="000E483F" w:rsidP="000E483F">
      <w:pPr>
        <w:tabs>
          <w:tab w:val="left" w:pos="8460"/>
        </w:tabs>
        <w:jc w:val="both"/>
        <w:rPr>
          <w:sz w:val="28"/>
        </w:rPr>
      </w:pPr>
      <w:r w:rsidRPr="00BC3EAD">
        <w:rPr>
          <w:sz w:val="28"/>
        </w:rPr>
        <w:t xml:space="preserve">     Исполнение по муниципальной программе за </w:t>
      </w:r>
      <w:r>
        <w:rPr>
          <w:sz w:val="28"/>
        </w:rPr>
        <w:t>1</w:t>
      </w:r>
      <w:r w:rsidRPr="00BC3EAD">
        <w:rPr>
          <w:sz w:val="28"/>
        </w:rPr>
        <w:t xml:space="preserve"> </w:t>
      </w:r>
      <w:r>
        <w:rPr>
          <w:sz w:val="28"/>
        </w:rPr>
        <w:t>полугодие</w:t>
      </w:r>
      <w:r w:rsidRPr="00BC3EAD">
        <w:rPr>
          <w:sz w:val="28"/>
        </w:rPr>
        <w:t xml:space="preserve"> 202</w:t>
      </w:r>
      <w:r>
        <w:rPr>
          <w:sz w:val="28"/>
        </w:rPr>
        <w:t>4</w:t>
      </w:r>
      <w:r w:rsidRPr="00BC3EAD">
        <w:rPr>
          <w:sz w:val="28"/>
        </w:rPr>
        <w:t xml:space="preserve"> года составило </w:t>
      </w:r>
      <w:r>
        <w:rPr>
          <w:sz w:val="28"/>
        </w:rPr>
        <w:t>2 481 306,09</w:t>
      </w:r>
      <w:r w:rsidRPr="00BC3EAD">
        <w:rPr>
          <w:sz w:val="28"/>
        </w:rPr>
        <w:t xml:space="preserve"> рублей или </w:t>
      </w:r>
      <w:r>
        <w:rPr>
          <w:sz w:val="28"/>
        </w:rPr>
        <w:t>35,69</w:t>
      </w:r>
      <w:r w:rsidRPr="00BC3EAD">
        <w:rPr>
          <w:sz w:val="28"/>
        </w:rPr>
        <w:t>% к уточненному годовому плану.</w:t>
      </w:r>
    </w:p>
    <w:p w:rsidR="000E483F" w:rsidRPr="00BC3EAD" w:rsidRDefault="000E483F" w:rsidP="000E483F">
      <w:pPr>
        <w:tabs>
          <w:tab w:val="left" w:pos="8460"/>
        </w:tabs>
        <w:jc w:val="both"/>
        <w:rPr>
          <w:sz w:val="28"/>
        </w:rPr>
      </w:pPr>
      <w:r>
        <w:rPr>
          <w:sz w:val="28"/>
        </w:rPr>
        <w:t xml:space="preserve">Исполнение </w:t>
      </w:r>
      <w:r w:rsidRPr="00BC3EAD">
        <w:rPr>
          <w:sz w:val="28"/>
        </w:rPr>
        <w:t xml:space="preserve">по внепрограммным мероприятиям за </w:t>
      </w:r>
      <w:r w:rsidRPr="00B575BD">
        <w:rPr>
          <w:sz w:val="28"/>
        </w:rPr>
        <w:t xml:space="preserve">1 </w:t>
      </w:r>
      <w:r>
        <w:rPr>
          <w:sz w:val="28"/>
        </w:rPr>
        <w:t xml:space="preserve">полугодие </w:t>
      </w:r>
      <w:r w:rsidRPr="00BC3EAD">
        <w:rPr>
          <w:sz w:val="28"/>
        </w:rPr>
        <w:t xml:space="preserve">составило </w:t>
      </w:r>
      <w:r>
        <w:rPr>
          <w:sz w:val="28"/>
        </w:rPr>
        <w:t>252 376</w:t>
      </w:r>
      <w:r w:rsidRPr="00BC3EAD">
        <w:rPr>
          <w:sz w:val="28"/>
        </w:rPr>
        <w:t xml:space="preserve">,00 рублей или </w:t>
      </w:r>
      <w:r>
        <w:rPr>
          <w:sz w:val="28"/>
        </w:rPr>
        <w:t>99,61</w:t>
      </w:r>
      <w:r w:rsidRPr="00BC3EAD">
        <w:rPr>
          <w:sz w:val="28"/>
        </w:rPr>
        <w:t xml:space="preserve">% к уточненному годовому плану. </w:t>
      </w:r>
    </w:p>
    <w:p w:rsidR="000E483F" w:rsidRPr="00BC3EAD" w:rsidRDefault="000E483F" w:rsidP="000E483F">
      <w:pPr>
        <w:tabs>
          <w:tab w:val="left" w:pos="8460"/>
        </w:tabs>
        <w:jc w:val="both"/>
        <w:rPr>
          <w:sz w:val="28"/>
        </w:rPr>
      </w:pPr>
      <w:r w:rsidRPr="00BC3EAD">
        <w:rPr>
          <w:sz w:val="28"/>
        </w:rPr>
        <w:t xml:space="preserve">    В результате вносимых изменений  в бюджет Семячковского сельского поселения Трубчевского муниципального района Брянской области дефицит бюджета на 202</w:t>
      </w:r>
      <w:r>
        <w:rPr>
          <w:sz w:val="28"/>
        </w:rPr>
        <w:t>4</w:t>
      </w:r>
      <w:r w:rsidRPr="00BC3EAD">
        <w:rPr>
          <w:sz w:val="28"/>
        </w:rPr>
        <w:t xml:space="preserve"> год утвержден в сумме </w:t>
      </w:r>
      <w:r>
        <w:rPr>
          <w:sz w:val="28"/>
        </w:rPr>
        <w:t>3 912 336,80</w:t>
      </w:r>
      <w:r w:rsidRPr="00BC3EAD">
        <w:rPr>
          <w:sz w:val="28"/>
        </w:rPr>
        <w:t xml:space="preserve"> рублей. Фактически за </w:t>
      </w:r>
      <w:r w:rsidRPr="00B575BD">
        <w:rPr>
          <w:sz w:val="28"/>
        </w:rPr>
        <w:t xml:space="preserve">1 </w:t>
      </w:r>
      <w:r>
        <w:rPr>
          <w:sz w:val="28"/>
        </w:rPr>
        <w:t>полугодие</w:t>
      </w:r>
      <w:r w:rsidRPr="00B575BD">
        <w:rPr>
          <w:sz w:val="28"/>
        </w:rPr>
        <w:t xml:space="preserve"> </w:t>
      </w:r>
      <w:r w:rsidRPr="00BC3EAD">
        <w:rPr>
          <w:sz w:val="28"/>
        </w:rPr>
        <w:t>202</w:t>
      </w:r>
      <w:r>
        <w:rPr>
          <w:sz w:val="28"/>
        </w:rPr>
        <w:t>4</w:t>
      </w:r>
      <w:r w:rsidRPr="00BC3EAD">
        <w:rPr>
          <w:sz w:val="28"/>
        </w:rPr>
        <w:t xml:space="preserve"> года </w:t>
      </w:r>
      <w:r>
        <w:rPr>
          <w:sz w:val="28"/>
        </w:rPr>
        <w:t>де</w:t>
      </w:r>
      <w:r w:rsidRPr="00243D02">
        <w:rPr>
          <w:sz w:val="28"/>
        </w:rPr>
        <w:t xml:space="preserve">фицит  </w:t>
      </w:r>
      <w:r w:rsidRPr="00BC3EAD">
        <w:rPr>
          <w:sz w:val="28"/>
        </w:rPr>
        <w:t>составил</w:t>
      </w:r>
      <w:r w:rsidRPr="00243D02">
        <w:rPr>
          <w:sz w:val="28"/>
        </w:rPr>
        <w:t xml:space="preserve"> </w:t>
      </w:r>
      <w:r>
        <w:rPr>
          <w:sz w:val="28"/>
        </w:rPr>
        <w:t>2 190 652,89</w:t>
      </w:r>
      <w:r w:rsidRPr="00BC3EAD">
        <w:rPr>
          <w:sz w:val="28"/>
        </w:rPr>
        <w:t xml:space="preserve">. </w:t>
      </w:r>
    </w:p>
    <w:p w:rsidR="000E483F" w:rsidRPr="00BC3EAD" w:rsidRDefault="000E483F" w:rsidP="000E483F">
      <w:pPr>
        <w:tabs>
          <w:tab w:val="left" w:pos="8460"/>
        </w:tabs>
        <w:jc w:val="both"/>
        <w:rPr>
          <w:sz w:val="28"/>
        </w:rPr>
      </w:pPr>
    </w:p>
    <w:p w:rsidR="000E483F" w:rsidRPr="00BC3EAD" w:rsidRDefault="000E483F" w:rsidP="000E483F">
      <w:pPr>
        <w:tabs>
          <w:tab w:val="left" w:pos="8460"/>
        </w:tabs>
        <w:jc w:val="both"/>
        <w:rPr>
          <w:sz w:val="28"/>
        </w:rPr>
      </w:pPr>
    </w:p>
    <w:p w:rsidR="000E483F" w:rsidRPr="00BC3EAD" w:rsidRDefault="000E483F" w:rsidP="000E483F">
      <w:pPr>
        <w:tabs>
          <w:tab w:val="left" w:pos="8460"/>
        </w:tabs>
        <w:jc w:val="both"/>
        <w:rPr>
          <w:sz w:val="28"/>
        </w:rPr>
      </w:pPr>
    </w:p>
    <w:p w:rsidR="000E483F" w:rsidRDefault="000E483F" w:rsidP="000E483F">
      <w:pPr>
        <w:tabs>
          <w:tab w:val="left" w:pos="8460"/>
        </w:tabs>
        <w:jc w:val="both"/>
        <w:rPr>
          <w:sz w:val="28"/>
        </w:rPr>
      </w:pPr>
      <w:r w:rsidRPr="00BC3EAD">
        <w:rPr>
          <w:sz w:val="28"/>
        </w:rPr>
        <w:t xml:space="preserve">Ведущий специалист                                                  Г.В. </w:t>
      </w:r>
      <w:proofErr w:type="spellStart"/>
      <w:r w:rsidRPr="00BC3EAD">
        <w:rPr>
          <w:sz w:val="28"/>
        </w:rPr>
        <w:t>Хроменкова</w:t>
      </w:r>
      <w:proofErr w:type="spellEnd"/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DC3F6B" w:rsidRDefault="00DC3F6B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p w:rsidR="008732D3" w:rsidRDefault="008732D3" w:rsidP="00B11E43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176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521"/>
        <w:gridCol w:w="1276"/>
      </w:tblGrid>
      <w:tr w:rsidR="00FF54D5" w:rsidTr="007200D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</w:t>
            </w:r>
          </w:p>
        </w:tc>
      </w:tr>
      <w:tr w:rsidR="00FF54D5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</w:pPr>
            <w:r>
              <w:t>Дата и номер документа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</w:pPr>
            <w:r>
              <w:t>Заголовок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</w:pPr>
            <w:r>
              <w:t>Страница</w:t>
            </w:r>
          </w:p>
        </w:tc>
      </w:tr>
      <w:tr w:rsidR="00D00659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8732D3" w:rsidP="008732D3">
            <w:pPr>
              <w:spacing w:after="200" w:line="276" w:lineRule="auto"/>
            </w:pPr>
            <w:r>
              <w:t>Распоряжение    от 15.08.2024 г. №</w:t>
            </w:r>
            <w:r w:rsidR="00905B12">
              <w:t xml:space="preserve"> </w:t>
            </w:r>
            <w:r>
              <w:t>36-р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C1" w:rsidRPr="002B42C1" w:rsidRDefault="002B42C1" w:rsidP="002B42C1">
            <w:pPr>
              <w:rPr>
                <w:rFonts w:eastAsia="Arial"/>
                <w:bCs/>
                <w:sz w:val="24"/>
                <w:szCs w:val="24"/>
              </w:rPr>
            </w:pPr>
            <w:r w:rsidRPr="002B42C1">
              <w:rPr>
                <w:sz w:val="24"/>
                <w:szCs w:val="24"/>
              </w:rPr>
              <w:t>О проведении мероприятий и субботника по благоустройству территорий населенных пунктов Семячковского сельского поселения Трубчевского муниципального района Брянской области</w:t>
            </w:r>
          </w:p>
          <w:p w:rsidR="00D00659" w:rsidRPr="00DC3F6B" w:rsidRDefault="00D00659" w:rsidP="00DC3F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B6572C" w:rsidP="00AB23D9">
            <w:pPr>
              <w:spacing w:after="200" w:line="276" w:lineRule="auto"/>
            </w:pPr>
            <w:r>
              <w:t>2</w:t>
            </w:r>
            <w:r w:rsidR="00905B12">
              <w:t>- 3</w:t>
            </w:r>
          </w:p>
        </w:tc>
      </w:tr>
      <w:tr w:rsidR="00D00659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8732D3" w:rsidP="008732D3">
            <w:pPr>
              <w:spacing w:after="200" w:line="276" w:lineRule="auto"/>
            </w:pPr>
            <w:r>
              <w:t>Постановление от 08.08</w:t>
            </w:r>
            <w:r w:rsidR="00AB23D9">
              <w:t>.2024 г. №</w:t>
            </w:r>
            <w:r w:rsidR="00905B12">
              <w:t xml:space="preserve"> 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5A" w:rsidRPr="002B42C1" w:rsidRDefault="006F5C5A" w:rsidP="006F5C5A">
            <w:pPr>
              <w:rPr>
                <w:snapToGrid w:val="0"/>
                <w:sz w:val="24"/>
                <w:szCs w:val="24"/>
              </w:rPr>
            </w:pPr>
            <w:r w:rsidRPr="002B42C1">
              <w:rPr>
                <w:snapToGrid w:val="0"/>
                <w:sz w:val="24"/>
                <w:szCs w:val="24"/>
              </w:rPr>
              <w:t>Об утверждении отчета об исполнении бюджета Семячковского сельского поселения Трубчевского муниципального района Брянской области   за 1 полугодие 2024 года</w:t>
            </w:r>
          </w:p>
          <w:p w:rsidR="00D00659" w:rsidRDefault="00D00659" w:rsidP="00AB23D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905B12" w:rsidP="00AB23D9">
            <w:pPr>
              <w:spacing w:after="200" w:line="276" w:lineRule="auto"/>
              <w:jc w:val="center"/>
            </w:pPr>
            <w:r>
              <w:t>4</w:t>
            </w:r>
            <w:r w:rsidR="00DC3F6B">
              <w:t>-</w:t>
            </w:r>
            <w:r>
              <w:t>20</w:t>
            </w:r>
          </w:p>
        </w:tc>
      </w:tr>
      <w:tr w:rsidR="00B11E43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Default="00B11E43" w:rsidP="00AB23D9">
            <w:pPr>
              <w:spacing w:after="200" w:line="276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Pr="00D00659" w:rsidRDefault="00B11E43" w:rsidP="00AB2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Default="00DC3F6B" w:rsidP="00AB23D9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B11E43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Default="00B11E43" w:rsidP="00AB23D9">
            <w:pPr>
              <w:spacing w:after="200" w:line="276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Pr="00D00659" w:rsidRDefault="00DC3F6B" w:rsidP="00AB2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3" w:rsidRDefault="00905B12" w:rsidP="00AB23D9">
            <w:pPr>
              <w:spacing w:after="200" w:line="276" w:lineRule="auto"/>
              <w:jc w:val="center"/>
            </w:pPr>
            <w:r>
              <w:t>21</w:t>
            </w:r>
          </w:p>
        </w:tc>
      </w:tr>
    </w:tbl>
    <w:p w:rsidR="00D00659" w:rsidRDefault="00D00659" w:rsidP="00DC3F6B">
      <w:pPr>
        <w:ind w:right="170"/>
        <w:rPr>
          <w:sz w:val="22"/>
          <w:szCs w:val="22"/>
        </w:rPr>
      </w:pPr>
    </w:p>
    <w:sectPr w:rsidR="00D00659" w:rsidSect="003C2BBE">
      <w:headerReference w:type="default" r:id="rId8"/>
      <w:pgSz w:w="12240" w:h="15840" w:code="1"/>
      <w:pgMar w:top="1134" w:right="333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4E" w:rsidRDefault="001C254E" w:rsidP="00A1178F">
      <w:r>
        <w:separator/>
      </w:r>
    </w:p>
  </w:endnote>
  <w:endnote w:type="continuationSeparator" w:id="0">
    <w:p w:rsidR="001C254E" w:rsidRDefault="001C254E" w:rsidP="00A1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4E" w:rsidRDefault="001C254E" w:rsidP="00A1178F">
      <w:r>
        <w:separator/>
      </w:r>
    </w:p>
  </w:footnote>
  <w:footnote w:type="continuationSeparator" w:id="0">
    <w:p w:rsidR="001C254E" w:rsidRDefault="001C254E" w:rsidP="00A11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259"/>
      <w:docPartObj>
        <w:docPartGallery w:val="Page Numbers (Top of Page)"/>
        <w:docPartUnique/>
      </w:docPartObj>
    </w:sdtPr>
    <w:sdtContent>
      <w:p w:rsidR="000E483F" w:rsidRDefault="000E483F" w:rsidP="00821C25">
        <w:pPr>
          <w:pStyle w:val="afe"/>
          <w:jc w:val="center"/>
        </w:pPr>
        <w:fldSimple w:instr=" PAGE   \* MERGEFORMAT ">
          <w:r w:rsidR="002B42C1">
            <w:rPr>
              <w:noProof/>
            </w:rPr>
            <w:t>21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E0C11"/>
    <w:multiLevelType w:val="hybridMultilevel"/>
    <w:tmpl w:val="34040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5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6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7">
    <w:nsid w:val="26AE2407"/>
    <w:multiLevelType w:val="hybridMultilevel"/>
    <w:tmpl w:val="9DB81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3926D7"/>
    <w:multiLevelType w:val="hybridMultilevel"/>
    <w:tmpl w:val="333010B2"/>
    <w:lvl w:ilvl="0" w:tplc="F362A8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0DCE8">
      <w:numFmt w:val="none"/>
      <w:lvlText w:val=""/>
      <w:lvlJc w:val="left"/>
      <w:pPr>
        <w:tabs>
          <w:tab w:val="num" w:pos="360"/>
        </w:tabs>
      </w:pPr>
    </w:lvl>
    <w:lvl w:ilvl="2" w:tplc="46AA516A">
      <w:numFmt w:val="none"/>
      <w:lvlText w:val=""/>
      <w:lvlJc w:val="left"/>
      <w:pPr>
        <w:tabs>
          <w:tab w:val="num" w:pos="360"/>
        </w:tabs>
      </w:pPr>
    </w:lvl>
    <w:lvl w:ilvl="3" w:tplc="C1FC82EE">
      <w:numFmt w:val="none"/>
      <w:lvlText w:val=""/>
      <w:lvlJc w:val="left"/>
      <w:pPr>
        <w:tabs>
          <w:tab w:val="num" w:pos="360"/>
        </w:tabs>
      </w:pPr>
    </w:lvl>
    <w:lvl w:ilvl="4" w:tplc="7F124988">
      <w:numFmt w:val="none"/>
      <w:lvlText w:val=""/>
      <w:lvlJc w:val="left"/>
      <w:pPr>
        <w:tabs>
          <w:tab w:val="num" w:pos="360"/>
        </w:tabs>
      </w:pPr>
    </w:lvl>
    <w:lvl w:ilvl="5" w:tplc="4F9693D6">
      <w:numFmt w:val="none"/>
      <w:lvlText w:val=""/>
      <w:lvlJc w:val="left"/>
      <w:pPr>
        <w:tabs>
          <w:tab w:val="num" w:pos="360"/>
        </w:tabs>
      </w:pPr>
    </w:lvl>
    <w:lvl w:ilvl="6" w:tplc="02DC310A">
      <w:numFmt w:val="none"/>
      <w:lvlText w:val=""/>
      <w:lvlJc w:val="left"/>
      <w:pPr>
        <w:tabs>
          <w:tab w:val="num" w:pos="360"/>
        </w:tabs>
      </w:pPr>
    </w:lvl>
    <w:lvl w:ilvl="7" w:tplc="A872CF32">
      <w:numFmt w:val="none"/>
      <w:lvlText w:val=""/>
      <w:lvlJc w:val="left"/>
      <w:pPr>
        <w:tabs>
          <w:tab w:val="num" w:pos="360"/>
        </w:tabs>
      </w:pPr>
    </w:lvl>
    <w:lvl w:ilvl="8" w:tplc="3D4603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06065E9"/>
    <w:multiLevelType w:val="hybridMultilevel"/>
    <w:tmpl w:val="E02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16267"/>
    <w:multiLevelType w:val="hybridMultilevel"/>
    <w:tmpl w:val="B7B42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6">
    <w:nsid w:val="614564B6"/>
    <w:multiLevelType w:val="hybridMultilevel"/>
    <w:tmpl w:val="DF6A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BF4E4B"/>
    <w:multiLevelType w:val="hybridMultilevel"/>
    <w:tmpl w:val="26DC1BB4"/>
    <w:lvl w:ilvl="0" w:tplc="8F30B2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F1C1BE3"/>
    <w:multiLevelType w:val="hybridMultilevel"/>
    <w:tmpl w:val="0550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"/>
  </w:num>
  <w:num w:numId="5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1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5"/>
  </w:num>
  <w:num w:numId="16">
    <w:abstractNumId w:val="2"/>
  </w:num>
  <w:num w:numId="17">
    <w:abstractNumId w:val="14"/>
  </w:num>
  <w:num w:numId="18">
    <w:abstractNumId w:val="4"/>
  </w:num>
  <w:num w:numId="19">
    <w:abstractNumId w:val="8"/>
  </w:num>
  <w:num w:numId="20">
    <w:abstractNumId w:val="17"/>
  </w:num>
  <w:num w:numId="21">
    <w:abstractNumId w:val="15"/>
  </w:num>
  <w:num w:numId="22">
    <w:abstractNumId w:val="0"/>
  </w:num>
  <w:num w:numId="23">
    <w:abstractNumId w:val="13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06933"/>
    <w:rsid w:val="000162C6"/>
    <w:rsid w:val="00020FD9"/>
    <w:rsid w:val="000244E3"/>
    <w:rsid w:val="00024F29"/>
    <w:rsid w:val="00031F70"/>
    <w:rsid w:val="00047D5D"/>
    <w:rsid w:val="00053A3F"/>
    <w:rsid w:val="000578B0"/>
    <w:rsid w:val="000603B7"/>
    <w:rsid w:val="00063DB0"/>
    <w:rsid w:val="000A0BA9"/>
    <w:rsid w:val="000C7DFA"/>
    <w:rsid w:val="000E3EC8"/>
    <w:rsid w:val="000E483F"/>
    <w:rsid w:val="000E7168"/>
    <w:rsid w:val="000F7027"/>
    <w:rsid w:val="00107B28"/>
    <w:rsid w:val="0013595C"/>
    <w:rsid w:val="00154F78"/>
    <w:rsid w:val="00163D05"/>
    <w:rsid w:val="001C254E"/>
    <w:rsid w:val="001D3739"/>
    <w:rsid w:val="001F0025"/>
    <w:rsid w:val="001F6CD8"/>
    <w:rsid w:val="00212D5B"/>
    <w:rsid w:val="00217EEE"/>
    <w:rsid w:val="00221A30"/>
    <w:rsid w:val="00254444"/>
    <w:rsid w:val="0026605E"/>
    <w:rsid w:val="00287197"/>
    <w:rsid w:val="00291993"/>
    <w:rsid w:val="002A4974"/>
    <w:rsid w:val="002B2656"/>
    <w:rsid w:val="002B42C1"/>
    <w:rsid w:val="00303BA3"/>
    <w:rsid w:val="003123E8"/>
    <w:rsid w:val="0031787F"/>
    <w:rsid w:val="003301CA"/>
    <w:rsid w:val="00330358"/>
    <w:rsid w:val="003355D4"/>
    <w:rsid w:val="003426E0"/>
    <w:rsid w:val="003512A8"/>
    <w:rsid w:val="00384AEA"/>
    <w:rsid w:val="00384C39"/>
    <w:rsid w:val="00395B19"/>
    <w:rsid w:val="003A0D5A"/>
    <w:rsid w:val="003C2BBE"/>
    <w:rsid w:val="00423839"/>
    <w:rsid w:val="00460E12"/>
    <w:rsid w:val="00462DAB"/>
    <w:rsid w:val="00467DCD"/>
    <w:rsid w:val="00471663"/>
    <w:rsid w:val="004A07A1"/>
    <w:rsid w:val="004C1B10"/>
    <w:rsid w:val="004C355C"/>
    <w:rsid w:val="004D3275"/>
    <w:rsid w:val="004E6181"/>
    <w:rsid w:val="0050079E"/>
    <w:rsid w:val="00501FA7"/>
    <w:rsid w:val="005300B1"/>
    <w:rsid w:val="005809AE"/>
    <w:rsid w:val="0058701F"/>
    <w:rsid w:val="00594918"/>
    <w:rsid w:val="005D3EDE"/>
    <w:rsid w:val="006006DE"/>
    <w:rsid w:val="00601E52"/>
    <w:rsid w:val="006344FC"/>
    <w:rsid w:val="00634551"/>
    <w:rsid w:val="006438BD"/>
    <w:rsid w:val="006555B0"/>
    <w:rsid w:val="00665CD1"/>
    <w:rsid w:val="0066773A"/>
    <w:rsid w:val="00690FCC"/>
    <w:rsid w:val="006A5CE7"/>
    <w:rsid w:val="006B24A8"/>
    <w:rsid w:val="006C0234"/>
    <w:rsid w:val="006C1331"/>
    <w:rsid w:val="006E04BA"/>
    <w:rsid w:val="006E4427"/>
    <w:rsid w:val="006F5C5A"/>
    <w:rsid w:val="007200DB"/>
    <w:rsid w:val="007443A7"/>
    <w:rsid w:val="00757353"/>
    <w:rsid w:val="0078432C"/>
    <w:rsid w:val="007A2E3B"/>
    <w:rsid w:val="007A69EA"/>
    <w:rsid w:val="007B2E80"/>
    <w:rsid w:val="007E2430"/>
    <w:rsid w:val="008066B7"/>
    <w:rsid w:val="00821C25"/>
    <w:rsid w:val="00844378"/>
    <w:rsid w:val="00850839"/>
    <w:rsid w:val="008732D3"/>
    <w:rsid w:val="008A2B51"/>
    <w:rsid w:val="008C48BC"/>
    <w:rsid w:val="008D2DAC"/>
    <w:rsid w:val="008F394E"/>
    <w:rsid w:val="00905B12"/>
    <w:rsid w:val="00913564"/>
    <w:rsid w:val="00916139"/>
    <w:rsid w:val="00923FDC"/>
    <w:rsid w:val="00937D58"/>
    <w:rsid w:val="00946A0A"/>
    <w:rsid w:val="009541C3"/>
    <w:rsid w:val="00982351"/>
    <w:rsid w:val="00987D35"/>
    <w:rsid w:val="00991F5C"/>
    <w:rsid w:val="00994189"/>
    <w:rsid w:val="009C5752"/>
    <w:rsid w:val="009C5FC1"/>
    <w:rsid w:val="009D00CD"/>
    <w:rsid w:val="009D44F9"/>
    <w:rsid w:val="009D5DBC"/>
    <w:rsid w:val="009F0FF8"/>
    <w:rsid w:val="00A1178F"/>
    <w:rsid w:val="00A316B2"/>
    <w:rsid w:val="00A408CC"/>
    <w:rsid w:val="00A40DF7"/>
    <w:rsid w:val="00A628C7"/>
    <w:rsid w:val="00A812BF"/>
    <w:rsid w:val="00A93A41"/>
    <w:rsid w:val="00AB23D9"/>
    <w:rsid w:val="00AC2B1D"/>
    <w:rsid w:val="00AD7D5F"/>
    <w:rsid w:val="00AF25FE"/>
    <w:rsid w:val="00B11E43"/>
    <w:rsid w:val="00B5031B"/>
    <w:rsid w:val="00B601C8"/>
    <w:rsid w:val="00B6572C"/>
    <w:rsid w:val="00B73B7E"/>
    <w:rsid w:val="00B90B0F"/>
    <w:rsid w:val="00BC1504"/>
    <w:rsid w:val="00BC6DA0"/>
    <w:rsid w:val="00BD28AF"/>
    <w:rsid w:val="00BE38D5"/>
    <w:rsid w:val="00C01450"/>
    <w:rsid w:val="00C12DCC"/>
    <w:rsid w:val="00C4294A"/>
    <w:rsid w:val="00C51002"/>
    <w:rsid w:val="00C55705"/>
    <w:rsid w:val="00C9305A"/>
    <w:rsid w:val="00CB3B99"/>
    <w:rsid w:val="00CB4EB7"/>
    <w:rsid w:val="00CC0B50"/>
    <w:rsid w:val="00D00659"/>
    <w:rsid w:val="00D20683"/>
    <w:rsid w:val="00D2721A"/>
    <w:rsid w:val="00D3051D"/>
    <w:rsid w:val="00D52201"/>
    <w:rsid w:val="00D534C8"/>
    <w:rsid w:val="00D95F4A"/>
    <w:rsid w:val="00DC3F6B"/>
    <w:rsid w:val="00E20B63"/>
    <w:rsid w:val="00E31C5E"/>
    <w:rsid w:val="00E50392"/>
    <w:rsid w:val="00E50FD3"/>
    <w:rsid w:val="00E5734C"/>
    <w:rsid w:val="00E813DB"/>
    <w:rsid w:val="00E95639"/>
    <w:rsid w:val="00EA2F91"/>
    <w:rsid w:val="00EB5FE1"/>
    <w:rsid w:val="00F16377"/>
    <w:rsid w:val="00F4778E"/>
    <w:rsid w:val="00F54DCB"/>
    <w:rsid w:val="00F92B60"/>
    <w:rsid w:val="00F97DAB"/>
    <w:rsid w:val="00FD298C"/>
    <w:rsid w:val="00FF54D5"/>
    <w:rsid w:val="00FF55D5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7F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7F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7F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7F"/>
    <w:pPr>
      <w:spacing w:before="240" w:after="60"/>
      <w:outlineLvl w:val="6"/>
    </w:pPr>
    <w:rPr>
      <w:rFonts w:eastAsiaTheme="minorHAnsi"/>
      <w:sz w:val="28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7F"/>
    <w:pPr>
      <w:spacing w:before="240" w:after="60"/>
      <w:outlineLvl w:val="7"/>
    </w:pPr>
    <w:rPr>
      <w:rFonts w:eastAsiaTheme="minorHAnsi"/>
      <w:i/>
      <w:iCs/>
      <w:sz w:val="28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87F"/>
    <w:rPr>
      <w:rFonts w:asciiTheme="majorHAnsi" w:eastAsiaTheme="majorEastAsia" w:hAnsiTheme="majorHAnsi"/>
      <w:b/>
      <w:bCs/>
      <w:i/>
      <w:iCs/>
    </w:rPr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44378"/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semiHidden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844378"/>
    <w:pPr>
      <w:spacing w:before="280" w:after="280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17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87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178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87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787F"/>
    <w:rPr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87F"/>
    <w:rPr>
      <w:i/>
      <w:iCs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87F"/>
    <w:rPr>
      <w:rFonts w:asciiTheme="majorHAnsi" w:eastAsiaTheme="majorEastAsia" w:hAnsiTheme="majorHAnsi"/>
      <w:sz w:val="22"/>
      <w:szCs w:val="22"/>
    </w:rPr>
  </w:style>
  <w:style w:type="paragraph" w:styleId="a8">
    <w:name w:val="Title"/>
    <w:basedOn w:val="a"/>
    <w:next w:val="a"/>
    <w:link w:val="a9"/>
    <w:uiPriority w:val="10"/>
    <w:qFormat/>
    <w:rsid w:val="00317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317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1787F"/>
    <w:pPr>
      <w:spacing w:after="60"/>
      <w:jc w:val="center"/>
      <w:outlineLvl w:val="1"/>
    </w:pPr>
    <w:rPr>
      <w:rFonts w:asciiTheme="majorHAnsi" w:eastAsiaTheme="majorEastAsia" w:hAnsiTheme="majorHAnsi"/>
      <w:sz w:val="28"/>
      <w:szCs w:val="24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31787F"/>
    <w:rPr>
      <w:rFonts w:asciiTheme="majorHAnsi" w:eastAsiaTheme="majorEastAsia" w:hAnsiTheme="majorHAnsi"/>
      <w:szCs w:val="24"/>
    </w:rPr>
  </w:style>
  <w:style w:type="character" w:styleId="ac">
    <w:name w:val="Strong"/>
    <w:basedOn w:val="a0"/>
    <w:uiPriority w:val="22"/>
    <w:qFormat/>
    <w:rsid w:val="0031787F"/>
    <w:rPr>
      <w:b/>
      <w:bCs/>
    </w:rPr>
  </w:style>
  <w:style w:type="character" w:styleId="ad">
    <w:name w:val="Emphasis"/>
    <w:basedOn w:val="a0"/>
    <w:uiPriority w:val="20"/>
    <w:qFormat/>
    <w:rsid w:val="0031787F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31787F"/>
    <w:rPr>
      <w:rFonts w:eastAsiaTheme="minorHAnsi"/>
      <w:sz w:val="28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787F"/>
    <w:rPr>
      <w:rFonts w:eastAsiaTheme="minorHAnsi"/>
      <w:i/>
      <w:sz w:val="28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1787F"/>
    <w:rPr>
      <w:i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1787F"/>
    <w:pPr>
      <w:ind w:left="720" w:right="720"/>
    </w:pPr>
    <w:rPr>
      <w:rFonts w:eastAsiaTheme="minorHAnsi"/>
      <w:b/>
      <w:i/>
      <w:sz w:val="28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31787F"/>
    <w:rPr>
      <w:b/>
      <w:i/>
      <w:szCs w:val="22"/>
    </w:rPr>
  </w:style>
  <w:style w:type="character" w:styleId="af1">
    <w:name w:val="Subtle Emphasis"/>
    <w:uiPriority w:val="19"/>
    <w:qFormat/>
    <w:rsid w:val="0031787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31787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1787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31787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31787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1787F"/>
    <w:pPr>
      <w:outlineLvl w:val="9"/>
    </w:pPr>
  </w:style>
  <w:style w:type="table" w:styleId="af7">
    <w:name w:val="Table Grid"/>
    <w:basedOn w:val="a1"/>
    <w:uiPriority w:val="59"/>
    <w:rsid w:val="0031787F"/>
    <w:pPr>
      <w:jc w:val="left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unhideWhenUsed/>
    <w:rsid w:val="0031787F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rsid w:val="0031787F"/>
    <w:rPr>
      <w:szCs w:val="24"/>
    </w:rPr>
  </w:style>
  <w:style w:type="character" w:customStyle="1" w:styleId="afa">
    <w:name w:val="Красная строка Знак"/>
    <w:basedOn w:val="af9"/>
    <w:link w:val="afb"/>
    <w:semiHidden/>
    <w:rsid w:val="0031787F"/>
    <w:rPr>
      <w:rFonts w:eastAsia="Times New Roman"/>
      <w:sz w:val="24"/>
      <w:lang w:eastAsia="ru-RU"/>
    </w:rPr>
  </w:style>
  <w:style w:type="paragraph" w:styleId="afb">
    <w:name w:val="Body Text First Indent"/>
    <w:basedOn w:val="af8"/>
    <w:link w:val="afa"/>
    <w:semiHidden/>
    <w:unhideWhenUsed/>
    <w:rsid w:val="0031787F"/>
    <w:pPr>
      <w:spacing w:line="276" w:lineRule="auto"/>
      <w:ind w:firstLine="210"/>
    </w:pPr>
    <w:rPr>
      <w:rFonts w:eastAsia="Times New Roman"/>
      <w:sz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31787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d">
    <w:name w:val="Текст выноски Знак"/>
    <w:basedOn w:val="a0"/>
    <w:link w:val="afc"/>
    <w:uiPriority w:val="99"/>
    <w:semiHidden/>
    <w:rsid w:val="0031787F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31787F"/>
    <w:pPr>
      <w:shd w:val="clear" w:color="auto" w:fill="FFFFFF"/>
      <w:suppressAutoHyphens/>
      <w:spacing w:line="252" w:lineRule="auto"/>
      <w:ind w:firstLine="400"/>
    </w:pPr>
    <w:rPr>
      <w:color w:val="000000"/>
      <w:sz w:val="26"/>
      <w:szCs w:val="26"/>
      <w:lang w:bidi="ru-RU"/>
    </w:rPr>
  </w:style>
  <w:style w:type="paragraph" w:styleId="afe">
    <w:name w:val="header"/>
    <w:basedOn w:val="a"/>
    <w:link w:val="aff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">
    <w:name w:val="Верхний колонтитул Знак"/>
    <w:basedOn w:val="a0"/>
    <w:link w:val="afe"/>
    <w:uiPriority w:val="99"/>
    <w:rsid w:val="0031787F"/>
    <w:rPr>
      <w:szCs w:val="24"/>
    </w:rPr>
  </w:style>
  <w:style w:type="paragraph" w:styleId="aff0">
    <w:name w:val="footer"/>
    <w:basedOn w:val="a"/>
    <w:link w:val="aff1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31787F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0132D-A0E8-47C0-958A-C36ADBDD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4971</Words>
  <Characters>28337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2024-09-14T07:19:00Z</dcterms:created>
  <dcterms:modified xsi:type="dcterms:W3CDTF">2024-09-14T07:40:00Z</dcterms:modified>
</cp:coreProperties>
</file>