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AE13" w14:textId="77777777" w:rsidR="00613513" w:rsidRPr="003D0E9E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C7B0D27" w14:textId="77777777" w:rsidR="00613513" w:rsidRPr="003D0E9E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47B493EB" w14:textId="5DA9C433" w:rsidR="00613513" w:rsidRPr="00A432D0" w:rsidRDefault="00BC5156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СЕЛЕЦКАЯ</w:t>
      </w:r>
      <w:r w:rsidR="00613513" w:rsidRPr="00A432D0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14:paraId="759B76DC" w14:textId="77777777" w:rsidR="00613513" w:rsidRPr="00A432D0" w:rsidRDefault="00613513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682BC39D" w14:textId="77777777" w:rsidR="00613513" w:rsidRPr="00E04B47" w:rsidRDefault="00613513" w:rsidP="00587B7B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14:paraId="71FC5B3D" w14:textId="077C48AA" w:rsidR="00613513" w:rsidRPr="00E04B47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39">
        <w:rPr>
          <w:rFonts w:ascii="Times New Roman" w:hAnsi="Times New Roman"/>
          <w:b/>
          <w:sz w:val="28"/>
          <w:szCs w:val="28"/>
        </w:rPr>
        <w:t>от 1</w:t>
      </w:r>
      <w:r w:rsidR="00BC5156">
        <w:rPr>
          <w:rFonts w:ascii="Times New Roman" w:hAnsi="Times New Roman"/>
          <w:b/>
          <w:sz w:val="28"/>
          <w:szCs w:val="28"/>
        </w:rPr>
        <w:t>7</w:t>
      </w:r>
      <w:r w:rsidRPr="00D43F39">
        <w:rPr>
          <w:rFonts w:ascii="Times New Roman" w:hAnsi="Times New Roman"/>
          <w:b/>
          <w:sz w:val="28"/>
          <w:szCs w:val="28"/>
        </w:rPr>
        <w:t xml:space="preserve"> июня 2026 года № </w:t>
      </w:r>
      <w:r w:rsidR="00BC5156">
        <w:rPr>
          <w:rFonts w:ascii="Times New Roman" w:hAnsi="Times New Roman"/>
          <w:b/>
          <w:sz w:val="28"/>
          <w:szCs w:val="28"/>
        </w:rPr>
        <w:t>31</w:t>
      </w:r>
    </w:p>
    <w:p w14:paraId="79452100" w14:textId="77777777" w:rsidR="00613513" w:rsidRPr="00D97347" w:rsidRDefault="00613513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C10084A" w14:textId="4FDAFD11" w:rsidR="00613513" w:rsidRPr="00C70314" w:rsidRDefault="00613513" w:rsidP="00A31A9A">
      <w:pPr>
        <w:pStyle w:val="TimesNewRoman"/>
      </w:pPr>
      <w:r w:rsidRPr="00C70314">
        <w:t xml:space="preserve">Об </w:t>
      </w:r>
      <w:r>
        <w:t>организации работы по увековечиванию памяти защитников отечества, в том числе погибших (умерших) участников специальной военной операции</w:t>
      </w:r>
      <w:r w:rsidRPr="00B939A8">
        <w:t xml:space="preserve"> </w:t>
      </w:r>
      <w:r>
        <w:t>на территории</w:t>
      </w:r>
      <w:r w:rsidRPr="00B939A8">
        <w:t xml:space="preserve"> </w:t>
      </w:r>
      <w:r w:rsidR="00BC5156">
        <w:t>Селецкого</w:t>
      </w:r>
      <w:r w:rsidRPr="00B939A8">
        <w:t xml:space="preserve"> сельско</w:t>
      </w:r>
      <w:r>
        <w:t xml:space="preserve">го поселения </w:t>
      </w:r>
      <w:r w:rsidRPr="00B939A8">
        <w:t>Трубчевского</w:t>
      </w:r>
      <w:r>
        <w:t xml:space="preserve"> муниципального</w:t>
      </w:r>
      <w:r w:rsidRPr="00B939A8">
        <w:t xml:space="preserve"> района Брянской области</w:t>
      </w:r>
    </w:p>
    <w:p w14:paraId="3E1AF27F" w14:textId="77777777" w:rsidR="00613513" w:rsidRPr="00A31A9A" w:rsidRDefault="00613513" w:rsidP="00A31A9A">
      <w:pPr>
        <w:pStyle w:val="TimesNewRoman"/>
        <w:jc w:val="both"/>
        <w:rPr>
          <w:b w:val="0"/>
        </w:rPr>
      </w:pPr>
    </w:p>
    <w:p w14:paraId="2AD5D678" w14:textId="5AFC0434" w:rsidR="00613513" w:rsidRPr="00A31A9A" w:rsidRDefault="00613513" w:rsidP="00A31A9A">
      <w:pPr>
        <w:pStyle w:val="TimesNewRoman"/>
        <w:ind w:firstLine="660"/>
        <w:jc w:val="both"/>
        <w:rPr>
          <w:b w:val="0"/>
          <w:szCs w:val="28"/>
        </w:rPr>
      </w:pPr>
      <w:r w:rsidRPr="00A31A9A">
        <w:rPr>
          <w:b w:val="0"/>
        </w:rPr>
        <w:t>В соответствии с З</w:t>
      </w:r>
      <w:r w:rsidRPr="00A31A9A">
        <w:rPr>
          <w:b w:val="0"/>
          <w:u w:color="000000"/>
        </w:rPr>
        <w:t>аконом</w:t>
      </w:r>
      <w:r w:rsidRPr="00A31A9A">
        <w:rPr>
          <w:b w:val="0"/>
        </w:rPr>
        <w:t xml:space="preserve"> Российской Федерации от 14.01.1993 № 4292-1 </w:t>
      </w:r>
      <w:r w:rsidRPr="00A31A9A">
        <w:rPr>
          <w:b w:val="0"/>
        </w:rPr>
        <w:br/>
        <w:t xml:space="preserve">«Об увековечении памяти погибших при защите Отечества», Едиными </w:t>
      </w:r>
      <w:r w:rsidRPr="00A31A9A">
        <w:rPr>
          <w:b w:val="0"/>
          <w:u w:color="000000"/>
        </w:rPr>
        <w:t>рекомендациями</w:t>
      </w:r>
      <w:r w:rsidRPr="00A31A9A">
        <w:rPr>
          <w:b w:val="0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 </w:t>
      </w:r>
      <w:r>
        <w:rPr>
          <w:b w:val="0"/>
        </w:rPr>
        <w:t>п</w:t>
      </w:r>
      <w:r w:rsidRPr="00A31A9A">
        <w:rPr>
          <w:b w:val="0"/>
        </w:rPr>
        <w:t xml:space="preserve">ервым заместителем Председателя Правительства Российской Федерации от 30.08.2025 № МД-П4-32257, на основании </w:t>
      </w:r>
      <w:r w:rsidRPr="00A31A9A">
        <w:rPr>
          <w:b w:val="0"/>
          <w:u w:color="000000"/>
        </w:rPr>
        <w:t>Устава</w:t>
      </w:r>
      <w:r w:rsidRPr="00A31A9A">
        <w:rPr>
          <w:b w:val="0"/>
        </w:rPr>
        <w:t xml:space="preserve"> </w:t>
      </w:r>
      <w:r w:rsidR="00BC5156">
        <w:rPr>
          <w:b w:val="0"/>
        </w:rPr>
        <w:t>Селецкого</w:t>
      </w:r>
      <w:r w:rsidRPr="00A31A9A">
        <w:rPr>
          <w:b w:val="0"/>
        </w:rPr>
        <w:t xml:space="preserve"> </w:t>
      </w:r>
      <w:r w:rsidRPr="00A31A9A">
        <w:rPr>
          <w:b w:val="0"/>
          <w:szCs w:val="28"/>
        </w:rPr>
        <w:t>сельского поселения Трубчевского муниципального района Брянской области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 xml:space="preserve">в </w:t>
      </w:r>
      <w:r w:rsidRPr="00A31A9A">
        <w:rPr>
          <w:b w:val="0"/>
          <w:szCs w:val="28"/>
        </w:rPr>
        <w:t>новой редакции</w:t>
      </w:r>
    </w:p>
    <w:p w14:paraId="68917562" w14:textId="77777777" w:rsidR="00613513" w:rsidRPr="00A31A9A" w:rsidRDefault="00613513" w:rsidP="00A31A9A">
      <w:pPr>
        <w:pStyle w:val="f"/>
        <w:tabs>
          <w:tab w:val="left" w:pos="709"/>
        </w:tabs>
        <w:spacing w:before="120" w:after="0"/>
        <w:ind w:firstLine="660"/>
        <w:jc w:val="both"/>
        <w:rPr>
          <w:sz w:val="28"/>
          <w:szCs w:val="28"/>
        </w:rPr>
      </w:pPr>
      <w:r w:rsidRPr="00A31A9A">
        <w:rPr>
          <w:sz w:val="28"/>
          <w:szCs w:val="28"/>
        </w:rPr>
        <w:t>постановляю:</w:t>
      </w:r>
    </w:p>
    <w:p w14:paraId="2F512EDB" w14:textId="2E9F5593" w:rsidR="00613513" w:rsidRPr="00A31A9A" w:rsidRDefault="00613513" w:rsidP="00A31A9A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1. Организовать работу по увековечению памяти защитников Отечества, </w:t>
      </w:r>
      <w:r w:rsidRPr="00A31A9A">
        <w:rPr>
          <w:rFonts w:ascii="Times New Roman" w:hAnsi="Times New Roman"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в </w:t>
      </w:r>
      <w:r w:rsidR="00BC5156">
        <w:rPr>
          <w:rFonts w:ascii="Times New Roman" w:hAnsi="Times New Roman"/>
          <w:sz w:val="28"/>
          <w:szCs w:val="28"/>
        </w:rPr>
        <w:t>Селецком</w:t>
      </w:r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A31A9A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587F63DE" w14:textId="7D0A2D25"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2.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Порядок</w:t>
      </w:r>
      <w:r w:rsidRPr="00A31A9A">
        <w:rPr>
          <w:rFonts w:ascii="Times New Roman" w:hAnsi="Times New Roman"/>
          <w:sz w:val="28"/>
          <w:szCs w:val="28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2A273376" w14:textId="746CC31A"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3.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Положение</w:t>
      </w:r>
      <w:r w:rsidRPr="00A31A9A">
        <w:rPr>
          <w:rFonts w:ascii="Times New Roman" w:hAnsi="Times New Roman"/>
          <w:sz w:val="28"/>
          <w:szCs w:val="28"/>
        </w:rPr>
        <w:t xml:space="preserve"> о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>согласно приложению № 2 к настоящему постановлению.</w:t>
      </w:r>
    </w:p>
    <w:p w14:paraId="3CEDFA5A" w14:textId="23FF2580"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1A9A">
        <w:rPr>
          <w:rFonts w:ascii="Times New Roman" w:hAnsi="Times New Roman"/>
          <w:sz w:val="28"/>
          <w:szCs w:val="28"/>
        </w:rPr>
        <w:t xml:space="preserve">. Создать Комиссию по увековечению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и утвердить ее </w:t>
      </w:r>
      <w:r w:rsidRPr="00A31A9A">
        <w:rPr>
          <w:rFonts w:ascii="Times New Roman" w:hAnsi="Times New Roman"/>
          <w:sz w:val="28"/>
          <w:szCs w:val="28"/>
          <w:u w:color="000000"/>
        </w:rPr>
        <w:t>состав</w:t>
      </w:r>
      <w:r w:rsidRPr="00A31A9A">
        <w:rPr>
          <w:rFonts w:ascii="Times New Roman" w:hAnsi="Times New Roman"/>
          <w:sz w:val="28"/>
          <w:szCs w:val="28"/>
        </w:rPr>
        <w:t xml:space="preserve"> согласно приложению 3 к настоящему постановлению.</w:t>
      </w:r>
    </w:p>
    <w:p w14:paraId="10AA2949" w14:textId="48484122" w:rsidR="00613513" w:rsidRPr="00A31A9A" w:rsidRDefault="00613513" w:rsidP="00A31A9A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31A9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A31A9A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BC5156">
        <w:rPr>
          <w:rFonts w:ascii="Times New Roman" w:hAnsi="Times New Roman"/>
          <w:sz w:val="28"/>
          <w:szCs w:val="28"/>
        </w:rPr>
        <w:lastRenderedPageBreak/>
        <w:t>Селецкого</w:t>
      </w:r>
      <w:r w:rsidRPr="00A31A9A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A31A9A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BC5156">
        <w:rPr>
          <w:rFonts w:ascii="Times New Roman" w:hAnsi="Times New Roman"/>
          <w:color w:val="000000"/>
          <w:sz w:val="28"/>
          <w:szCs w:val="28"/>
        </w:rPr>
        <w:t>Селецкое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A31A9A">
        <w:rPr>
          <w:rFonts w:ascii="Times New Roman" w:hAnsi="Times New Roman"/>
          <w:color w:val="000000"/>
          <w:sz w:val="28"/>
          <w:szCs w:val="28"/>
        </w:rPr>
        <w:t>.</w:t>
      </w:r>
    </w:p>
    <w:p w14:paraId="6AFEA025" w14:textId="77777777" w:rsidR="00613513" w:rsidRPr="00A31A9A" w:rsidRDefault="00613513" w:rsidP="00A31A9A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31A9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даты его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A31A9A">
        <w:rPr>
          <w:rFonts w:ascii="Times New Roman" w:hAnsi="Times New Roman"/>
          <w:sz w:val="28"/>
          <w:szCs w:val="28"/>
        </w:rPr>
        <w:t>опубликования.</w:t>
      </w:r>
    </w:p>
    <w:p w14:paraId="4552A859" w14:textId="77777777" w:rsidR="00613513" w:rsidRPr="00587B7B" w:rsidRDefault="00613513" w:rsidP="00A31A9A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14:paraId="0F113062" w14:textId="77777777" w:rsidR="00613513" w:rsidRDefault="00613513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9CF1C" w14:textId="77777777" w:rsidR="00613513" w:rsidRDefault="00613513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0B1ECA" w14:textId="303D737E" w:rsidR="00613513" w:rsidRPr="00917817" w:rsidRDefault="00613513" w:rsidP="00587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BC5156">
        <w:rPr>
          <w:rFonts w:ascii="Times New Roman" w:hAnsi="Times New Roman"/>
          <w:color w:val="000000"/>
          <w:sz w:val="28"/>
          <w:szCs w:val="28"/>
        </w:rPr>
        <w:t>Селецкой</w:t>
      </w:r>
    </w:p>
    <w:p w14:paraId="1AA91F60" w14:textId="2C9281CD" w:rsidR="00613513" w:rsidRDefault="00613513" w:rsidP="00C703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 xml:space="preserve">сельской администрации                                                                 </w:t>
      </w:r>
      <w:r w:rsidR="00BC5156">
        <w:rPr>
          <w:rFonts w:ascii="Times New Roman" w:hAnsi="Times New Roman"/>
          <w:color w:val="000000"/>
          <w:sz w:val="28"/>
          <w:szCs w:val="28"/>
        </w:rPr>
        <w:t>Ю.Ю.Романова</w:t>
      </w:r>
    </w:p>
    <w:p w14:paraId="6525603E" w14:textId="185B4E5B" w:rsidR="00613513" w:rsidRDefault="00613513" w:rsidP="00A31A9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</w:t>
      </w:r>
      <w:r w:rsidR="00BC5156">
        <w:rPr>
          <w:rFonts w:ascii="Times New Roman" w:hAnsi="Times New Roman"/>
          <w:sz w:val="28"/>
          <w:szCs w:val="28"/>
        </w:rPr>
        <w:t>Селецкой</w:t>
      </w:r>
      <w:r w:rsidRPr="00730737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>1</w:t>
      </w:r>
      <w:r w:rsidR="00BC5156">
        <w:rPr>
          <w:rFonts w:ascii="Times New Roman" w:hAnsi="Times New Roman"/>
          <w:sz w:val="28"/>
          <w:szCs w:val="28"/>
        </w:rPr>
        <w:t>7</w:t>
      </w:r>
      <w:r w:rsidRPr="00D43F39">
        <w:rPr>
          <w:rFonts w:ascii="Times New Roman" w:hAnsi="Times New Roman"/>
          <w:sz w:val="28"/>
          <w:szCs w:val="28"/>
        </w:rPr>
        <w:t xml:space="preserve">.06.2026 № </w:t>
      </w:r>
      <w:r w:rsidR="00BC5156">
        <w:rPr>
          <w:rFonts w:ascii="Times New Roman" w:hAnsi="Times New Roman"/>
          <w:sz w:val="28"/>
          <w:szCs w:val="28"/>
        </w:rPr>
        <w:t>31</w:t>
      </w:r>
    </w:p>
    <w:p w14:paraId="65EA1778" w14:textId="77777777"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93347A" w14:textId="77777777"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рядок</w:t>
      </w:r>
    </w:p>
    <w:p w14:paraId="0A511D04" w14:textId="77777777"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увековечения памяти защитников отечества, в том числе погибших (умерших) участников специальной военной операции, </w:t>
      </w:r>
    </w:p>
    <w:p w14:paraId="64D2DD1F" w14:textId="0C064BC2" w:rsidR="00613513" w:rsidRPr="00756F89" w:rsidRDefault="00613513" w:rsidP="009553F3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F8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BC5156">
        <w:rPr>
          <w:rFonts w:ascii="Times New Roman" w:hAnsi="Times New Roman"/>
          <w:b/>
          <w:sz w:val="28"/>
          <w:szCs w:val="28"/>
        </w:rPr>
        <w:t>Селецкого</w:t>
      </w:r>
      <w:r w:rsidRPr="00756F89">
        <w:rPr>
          <w:rFonts w:ascii="Times New Roman" w:hAnsi="Times New Roman"/>
          <w:b/>
          <w:sz w:val="28"/>
          <w:szCs w:val="28"/>
        </w:rPr>
        <w:t xml:space="preserve"> сельского поселения Трубчевского муниципального района Брянской области</w:t>
      </w:r>
    </w:p>
    <w:p w14:paraId="0879D0B9" w14:textId="77777777" w:rsidR="00613513" w:rsidRPr="00756F89" w:rsidRDefault="00613513" w:rsidP="00756F89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48F03F" w14:textId="2B82606C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Настоящий Порядок увековечения памяти защитников Отечества, в том числе погибших (умерших) участников специальной военной операции,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(далее − Порядок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56F89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с </w:t>
      </w:r>
      <w:r w:rsidRPr="00756F89">
        <w:rPr>
          <w:rFonts w:ascii="Times New Roman" w:hAnsi="Times New Roman"/>
          <w:sz w:val="28"/>
          <w:szCs w:val="28"/>
          <w:u w:color="000000"/>
        </w:rPr>
        <w:t>Законом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 от 14.01.1993 № 4292-1 «Об увековечении памяти погибших при защите Отечества» и определяет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порядок увековечения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14:paraId="3D356CB7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2. Основные формы увековечения памяти защитников Отечества закреплены в статье 2 Закона Российской Федерации от 14.01.1993 № 4292-I «Об увековечении памяти погибших при защите Отечества» и предусматривают:</w:t>
      </w:r>
    </w:p>
    <w:p w14:paraId="45987B6D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захоронение и перезахоронение останков погибших при защите Отечества;</w:t>
      </w:r>
    </w:p>
    <w:p w14:paraId="05C3E15D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14:paraId="46A95B51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и обустройство отдельных территорий, исторически связанных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подвигами погибших при защите Отечества;</w:t>
      </w:r>
    </w:p>
    <w:p w14:paraId="6A21048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их подвигам, организация выставок;</w:t>
      </w:r>
    </w:p>
    <w:p w14:paraId="0FB84BB3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14:paraId="2C3CC787" w14:textId="4C77835C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могут осуществляться и другие мероприятия по увековечению памяти защитников Отечества.</w:t>
      </w:r>
    </w:p>
    <w:p w14:paraId="32BF540B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Основными критериями для принятия решений об увековечении памяти защитников Отечества являются:</w:t>
      </w:r>
    </w:p>
    <w:p w14:paraId="71080734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14:paraId="5C09549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при выполнении воинского долга на территориях других государств;</w:t>
      </w:r>
    </w:p>
    <w:p w14:paraId="6CFF2B0D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14:paraId="142377C7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значимость поступка, совершенного защитником Отечества;</w:t>
      </w:r>
    </w:p>
    <w:p w14:paraId="2FB6D00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наличие заслуг перед Отечеством;</w:t>
      </w:r>
    </w:p>
    <w:p w14:paraId="13587CD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14:paraId="44BABA3F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гибель, смерть в плену, в котором оказались защитники Отечества в силу сложившейся боевой обстановки, не утратившие своей чести и достоинства,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изменившие Родине.</w:t>
      </w:r>
    </w:p>
    <w:p w14:paraId="4A87D0D0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14:paraId="576291C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14:paraId="7B80684B" w14:textId="5AE6FC05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4. Решение об увековечении памяти защитников Отечества принимается </w:t>
      </w:r>
      <w:r w:rsidR="00BC5156">
        <w:rPr>
          <w:rFonts w:ascii="Times New Roman" w:hAnsi="Times New Roman"/>
          <w:sz w:val="28"/>
          <w:szCs w:val="28"/>
        </w:rPr>
        <w:t>Селецкой</w:t>
      </w:r>
      <w:r>
        <w:rPr>
          <w:rFonts w:ascii="Times New Roman" w:hAnsi="Times New Roman"/>
          <w:sz w:val="28"/>
          <w:szCs w:val="28"/>
        </w:rPr>
        <w:t xml:space="preserve">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форме постановления на основании ходатайства об увековечении памяти защитников Отечества (далее − ходатайство).</w:t>
      </w:r>
    </w:p>
    <w:p w14:paraId="082E0AFF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5. Право направить ходатайство имеют следующие субъекты:</w:t>
      </w:r>
    </w:p>
    <w:p w14:paraId="696894F4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гражданин (организация);</w:t>
      </w:r>
    </w:p>
    <w:p w14:paraId="6C2736F2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инициативные группы граждан в количестве не менее 10 человек;</w:t>
      </w:r>
    </w:p>
    <w:p w14:paraId="3773C7B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органы государственной власти;</w:t>
      </w:r>
    </w:p>
    <w:p w14:paraId="6FC2982A" w14:textId="6CF2B1F2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органы местного самоуправления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области;</w:t>
      </w:r>
    </w:p>
    <w:p w14:paraId="175482CA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трудовые коллективы;</w:t>
      </w:r>
    </w:p>
    <w:p w14:paraId="202A38DB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общественные объединения и организации.</w:t>
      </w:r>
    </w:p>
    <w:p w14:paraId="0ED3E940" w14:textId="04579573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 xml:space="preserve">6. Перечень документов, предоставляемых в </w:t>
      </w:r>
      <w:r w:rsidR="00BC5156">
        <w:rPr>
          <w:rFonts w:ascii="Times New Roman" w:hAnsi="Times New Roman"/>
          <w:sz w:val="28"/>
          <w:szCs w:val="28"/>
        </w:rPr>
        <w:t>Селецкую</w:t>
      </w:r>
      <w:r>
        <w:rPr>
          <w:rFonts w:ascii="Times New Roman" w:hAnsi="Times New Roman"/>
          <w:sz w:val="28"/>
          <w:szCs w:val="28"/>
        </w:rPr>
        <w:t xml:space="preserve">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области:</w:t>
      </w:r>
    </w:p>
    <w:p w14:paraId="72A7FED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ходатайство гражданина (организации, инициативной группы граждан</w:t>
      </w:r>
      <w:r>
        <w:rPr>
          <w:rFonts w:ascii="Times New Roman" w:hAnsi="Times New Roman"/>
          <w:sz w:val="28"/>
          <w:szCs w:val="28"/>
        </w:rPr>
        <w:t>);</w:t>
      </w:r>
    </w:p>
    <w:p w14:paraId="31E92A1F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обоснование предложения об увековечиваемом защитнике Отечества;</w:t>
      </w:r>
    </w:p>
    <w:p w14:paraId="5901A5D3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14:paraId="2F438331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предложение по форме увековечения;</w:t>
      </w:r>
    </w:p>
    <w:p w14:paraId="4C0CCC16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сведения о предполагаемом месте увековечения;</w:t>
      </w:r>
    </w:p>
    <w:p w14:paraId="21FE474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выписка из домовой книги с указанием периода проживания увековечиваемого лица по месту увековечения;</w:t>
      </w:r>
    </w:p>
    <w:p w14:paraId="3302309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 xml:space="preserve">с требованиями Жилищного </w:t>
      </w:r>
      <w:r w:rsidRPr="00756F89">
        <w:rPr>
          <w:rFonts w:ascii="Times New Roman" w:hAnsi="Times New Roman"/>
          <w:sz w:val="28"/>
          <w:szCs w:val="28"/>
          <w:u w:color="000000"/>
        </w:rPr>
        <w:t>кодекса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14:paraId="760FB021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14:paraId="52E4CB90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Ходатайство оформляется в письменном виде в произвольной форме.</w:t>
      </w:r>
    </w:p>
    <w:p w14:paraId="2E622A9B" w14:textId="241E34D0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 xml:space="preserve">7. Ходатайство, поступившее в </w:t>
      </w:r>
      <w:r w:rsidR="00BC5156">
        <w:rPr>
          <w:rFonts w:ascii="Times New Roman" w:hAnsi="Times New Roman"/>
          <w:sz w:val="28"/>
          <w:szCs w:val="28"/>
        </w:rPr>
        <w:t>Селецкую</w:t>
      </w:r>
      <w:r>
        <w:rPr>
          <w:rFonts w:ascii="Times New Roman" w:hAnsi="Times New Roman"/>
          <w:sz w:val="28"/>
          <w:szCs w:val="28"/>
        </w:rPr>
        <w:t xml:space="preserve">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0709473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14:paraId="09FEBB37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14:paraId="0C60EE79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</w:t>
      </w:r>
      <w:r>
        <w:rPr>
          <w:rFonts w:ascii="Times New Roman" w:hAnsi="Times New Roman"/>
          <w:sz w:val="28"/>
          <w:szCs w:val="28"/>
        </w:rPr>
        <w:t>),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проводится постоянно после создания и постановки их на учет;</w:t>
      </w:r>
    </w:p>
    <w:p w14:paraId="7DA941FD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создания мемориальных сооружений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</w:t>
      </w:r>
      <w:r w:rsidRPr="00756F89">
        <w:rPr>
          <w:rFonts w:ascii="Times New Roman" w:hAnsi="Times New Roman"/>
          <w:sz w:val="28"/>
          <w:szCs w:val="28"/>
        </w:rPr>
        <w:br/>
        <w:t>по отдельным планам (проектам) с учетом выделения финансовых средств;</w:t>
      </w:r>
    </w:p>
    <w:p w14:paraId="6155834A" w14:textId="5BCBA382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создания выставок, экспозиций, посвященных подвигам защитников Отечества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на регулярной основе в дни праздничных и торжественных мероприятий, имеющих историческое значение для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, Трубчевского муниципального района Брянской области, Брянской области </w:t>
      </w:r>
      <w:r w:rsidRPr="00756F89">
        <w:rPr>
          <w:rFonts w:ascii="Times New Roman" w:hAnsi="Times New Roman"/>
          <w:sz w:val="28"/>
          <w:szCs w:val="28"/>
        </w:rPr>
        <w:t>и Российской Федерации;</w:t>
      </w:r>
    </w:p>
    <w:p w14:paraId="289A9BC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 xml:space="preserve">- публикации в средствах массовой информации, информационно-телекоммуникационной сети «Интернет» материалов о защитниках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в форме создания сайтов, электронных книг Памяти, других информационных ресурсов;</w:t>
      </w:r>
    </w:p>
    <w:p w14:paraId="4E57F33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14:paraId="1F1A8CD4" w14:textId="77777777" w:rsidR="00613513" w:rsidRPr="00756F89" w:rsidRDefault="00613513" w:rsidP="0025533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установки памятных знаков и табличек на зданиях и сооружениях, связанных с жизнью и деятельностью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не более одного знака на защитника Отечества (группу защитников Отечества).</w:t>
      </w:r>
    </w:p>
    <w:p w14:paraId="5899608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14:paraId="0F1A02A1" w14:textId="4E3DFBF5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10. В память о выдающейся личности или событии в пределах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устанавливается, как правило, только одно мемориальное сооружение.</w:t>
      </w:r>
    </w:p>
    <w:p w14:paraId="73E38233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устанавливаются.</w:t>
      </w:r>
    </w:p>
    <w:p w14:paraId="7A06C2B4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14:paraId="70686E0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случае прохождения погибшим военнослужащим военной службы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гвардейских частях, на его надгробии и посвященных ему мемориальных досках изображается знак «Гвардия».</w:t>
      </w:r>
    </w:p>
    <w:p w14:paraId="7152A98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14:paraId="0B3ECB42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увековечивающих память погибших и посвященных участникам специальной военной операции.</w:t>
      </w:r>
    </w:p>
    <w:p w14:paraId="0308586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12. Проведение инвентаризации мемориальных сооружений проводится </w:t>
      </w:r>
      <w:r w:rsidRPr="00756F89">
        <w:rPr>
          <w:rFonts w:ascii="Times New Roman" w:hAnsi="Times New Roman"/>
          <w:sz w:val="28"/>
          <w:szCs w:val="28"/>
        </w:rPr>
        <w:br/>
        <w:t>не реже одного раза в 5 лет.</w:t>
      </w:r>
    </w:p>
    <w:p w14:paraId="72342E72" w14:textId="1C5302E1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="00BC5156">
        <w:rPr>
          <w:rFonts w:ascii="Times New Roman" w:hAnsi="Times New Roman"/>
          <w:sz w:val="28"/>
          <w:szCs w:val="28"/>
        </w:rPr>
        <w:t>Селецкая</w:t>
      </w:r>
      <w:r>
        <w:rPr>
          <w:rFonts w:ascii="Times New Roman" w:hAnsi="Times New Roman"/>
          <w:sz w:val="28"/>
          <w:szCs w:val="28"/>
        </w:rPr>
        <w:t xml:space="preserve">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либо организации, на балансе которых находятся мемориальные доски, обеспечивают их сохранность и содержание в надлежащем виде.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При размещении мемориальных досок на жилых домах, контроль за их сохранение и содержанием в надлежащем виде обеспечивают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14:paraId="56E6D31C" w14:textId="4C795F4C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 xml:space="preserve">14. Демонтаж мемориальных досок и дальнейшее хранение осуществляется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области.</w:t>
      </w:r>
    </w:p>
    <w:p w14:paraId="703DC823" w14:textId="77777777" w:rsidR="00613513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15. За причинение вреда мемориальным доскам и памятным знакам,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14:paraId="0D33E74C" w14:textId="6DFDF9F8" w:rsidR="00613513" w:rsidRPr="00756F89" w:rsidRDefault="00613513" w:rsidP="002E15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</w:t>
      </w:r>
      <w:r w:rsidR="00BC5156">
        <w:rPr>
          <w:rFonts w:ascii="Times New Roman" w:hAnsi="Times New Roman"/>
          <w:sz w:val="28"/>
          <w:szCs w:val="28"/>
        </w:rPr>
        <w:t>Селецкой</w:t>
      </w:r>
      <w:r w:rsidRPr="00730737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>1</w:t>
      </w:r>
      <w:r w:rsidR="00BC5156">
        <w:rPr>
          <w:rFonts w:ascii="Times New Roman" w:hAnsi="Times New Roman"/>
          <w:sz w:val="28"/>
          <w:szCs w:val="28"/>
        </w:rPr>
        <w:t>7</w:t>
      </w:r>
      <w:r w:rsidRPr="00D43F39">
        <w:rPr>
          <w:rFonts w:ascii="Times New Roman" w:hAnsi="Times New Roman"/>
          <w:sz w:val="28"/>
          <w:szCs w:val="28"/>
        </w:rPr>
        <w:t xml:space="preserve">.06.2026 № </w:t>
      </w:r>
      <w:r w:rsidR="00BC5156">
        <w:rPr>
          <w:rFonts w:ascii="Times New Roman" w:hAnsi="Times New Roman"/>
          <w:sz w:val="28"/>
          <w:szCs w:val="28"/>
        </w:rPr>
        <w:t>31</w:t>
      </w:r>
    </w:p>
    <w:p w14:paraId="1B3CF666" w14:textId="77777777" w:rsidR="00613513" w:rsidRDefault="00613513" w:rsidP="002E1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56BD8" w14:textId="13E747C3" w:rsidR="00613513" w:rsidRPr="002E156F" w:rsidRDefault="00613513" w:rsidP="002E15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ложение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 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BC5156">
        <w:rPr>
          <w:rFonts w:ascii="Times New Roman" w:hAnsi="Times New Roman"/>
          <w:b/>
          <w:sz w:val="28"/>
          <w:szCs w:val="28"/>
        </w:rPr>
        <w:t>Селецкого</w:t>
      </w:r>
      <w:r w:rsidRPr="00756F89">
        <w:rPr>
          <w:rFonts w:ascii="Times New Roman" w:hAnsi="Times New Roman"/>
          <w:b/>
          <w:sz w:val="28"/>
          <w:szCs w:val="28"/>
        </w:rPr>
        <w:t xml:space="preserve"> сельского поселения Трубчевского муниципального района Брянской области</w:t>
      </w:r>
    </w:p>
    <w:p w14:paraId="0CC6E735" w14:textId="77777777" w:rsidR="00613513" w:rsidRPr="002E156F" w:rsidRDefault="00613513" w:rsidP="002E1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A09666" w14:textId="680B2AFA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Комиссия по увековечению памяти защитников Отечества, в том числе погибших (умерших) участников специальной военной операции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(далее − Комиссия) является постоянно действующим совещательным органом при </w:t>
      </w:r>
      <w:r w:rsidR="00BC5156">
        <w:rPr>
          <w:rFonts w:ascii="Times New Roman" w:hAnsi="Times New Roman"/>
          <w:sz w:val="28"/>
          <w:szCs w:val="28"/>
        </w:rPr>
        <w:t>Селецкой</w:t>
      </w:r>
      <w:r>
        <w:rPr>
          <w:rFonts w:ascii="Times New Roman" w:hAnsi="Times New Roman"/>
          <w:sz w:val="28"/>
          <w:szCs w:val="28"/>
        </w:rPr>
        <w:t xml:space="preserve">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 и предназначена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для рассмотрения ходатайств об увековечении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>(далее − защитники Отечества), а также для решения вопросов о демонтаже памятников, стел, обелисков, других мемориальных сооружений и объектов, увековечивающих память погибших, и их дальнейшем хранении.</w:t>
      </w:r>
    </w:p>
    <w:p w14:paraId="3CB69F19" w14:textId="20922C75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Pr="00756F89">
        <w:rPr>
          <w:rFonts w:ascii="Times New Roman" w:hAnsi="Times New Roman"/>
          <w:sz w:val="28"/>
          <w:szCs w:val="28"/>
          <w:u w:color="000000"/>
        </w:rPr>
        <w:t>Конституцией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и настоящим Положением.</w:t>
      </w:r>
    </w:p>
    <w:p w14:paraId="450245F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Деятельностью Комиссии руководит председатель.</w:t>
      </w:r>
    </w:p>
    <w:p w14:paraId="0343044D" w14:textId="77777777" w:rsidR="00613513" w:rsidRPr="002E156F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2. Основными задачами Комиссии являются рассмотрение ходатайств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а также о решении вопроса </w:t>
      </w:r>
      <w:r w:rsidRPr="00756F89">
        <w:rPr>
          <w:rFonts w:ascii="Times New Roman" w:hAnsi="Times New Roman"/>
          <w:sz w:val="28"/>
          <w:szCs w:val="28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14:paraId="3D08C335" w14:textId="475DB9BF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Комиссия в пределах своей компетенции оказывает консультативную помощь лицам, направившим ходатайство об увековечен</w:t>
      </w:r>
      <w:r>
        <w:rPr>
          <w:rFonts w:ascii="Times New Roman" w:hAnsi="Times New Roman"/>
          <w:sz w:val="28"/>
          <w:szCs w:val="28"/>
        </w:rPr>
        <w:t xml:space="preserve">ии памяти защитников Отечества </w:t>
      </w:r>
      <w:r w:rsidRPr="00756F89">
        <w:rPr>
          <w:rFonts w:ascii="Times New Roman" w:hAnsi="Times New Roman"/>
          <w:sz w:val="28"/>
          <w:szCs w:val="28"/>
        </w:rPr>
        <w:t xml:space="preserve">на территории </w:t>
      </w:r>
      <w:r w:rsidR="00BC5156">
        <w:rPr>
          <w:rFonts w:ascii="Times New Roman" w:hAnsi="Times New Roman"/>
          <w:sz w:val="28"/>
          <w:szCs w:val="28"/>
        </w:rPr>
        <w:t>Селецкого</w:t>
      </w:r>
      <w:r w:rsidRPr="00756F89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14359BCE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>4. Комиссия в целях выполнения возложенных на нее задач имеет право:</w:t>
      </w:r>
    </w:p>
    <w:p w14:paraId="67A6E641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привлекать квалифицированных специалистов и научных работников  </w:t>
      </w:r>
      <w:r w:rsidRPr="00756F89">
        <w:rPr>
          <w:rFonts w:ascii="Times New Roman" w:hAnsi="Times New Roman"/>
          <w:sz w:val="28"/>
          <w:szCs w:val="28"/>
        </w:rPr>
        <w:br/>
        <w:t>для участия в обсуждении вопросов на заседаниях Комиссии;</w:t>
      </w:r>
    </w:p>
    <w:p w14:paraId="08DC4334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для осуществления деятельности Комиссии информацию.</w:t>
      </w:r>
    </w:p>
    <w:p w14:paraId="050AD179" w14:textId="3BF30DF6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5. Состав Комиссии утверждается постановлением </w:t>
      </w:r>
      <w:r w:rsidR="00BC5156">
        <w:rPr>
          <w:rFonts w:ascii="Times New Roman" w:hAnsi="Times New Roman"/>
          <w:sz w:val="28"/>
          <w:szCs w:val="28"/>
        </w:rPr>
        <w:t>Селецкой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Трубчевского </w:t>
      </w:r>
      <w:r w:rsidRPr="00756F89">
        <w:rPr>
          <w:rFonts w:ascii="Times New Roman" w:hAnsi="Times New Roman"/>
          <w:sz w:val="28"/>
          <w:szCs w:val="28"/>
        </w:rPr>
        <w:t>района Брянской области.</w:t>
      </w:r>
    </w:p>
    <w:p w14:paraId="0B12CF8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</w:t>
      </w:r>
      <w:r w:rsidRPr="00756F89">
        <w:rPr>
          <w:rFonts w:ascii="Times New Roman" w:hAnsi="Times New Roman"/>
          <w:sz w:val="28"/>
          <w:szCs w:val="28"/>
        </w:rPr>
        <w:t>омиссии считаются правомочными, если на них присутствует более половины ее членов.</w:t>
      </w:r>
    </w:p>
    <w:p w14:paraId="6BB0F75D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Заседания Комиссии проводятся при поступлении ходатайства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в случае решения вопросов </w:t>
      </w:r>
      <w:r w:rsidRPr="00756F89">
        <w:rPr>
          <w:rFonts w:ascii="Times New Roman" w:hAnsi="Times New Roman"/>
          <w:sz w:val="28"/>
          <w:szCs w:val="28"/>
        </w:rPr>
        <w:br/>
        <w:t>о демонтаже либо переносе месторасположения и дальнейшем хранении памятников, стел, обелисков, других мемориальных сооружений и объектов, увековечивающих память погибших, а также в иных случаях.</w:t>
      </w:r>
    </w:p>
    <w:p w14:paraId="7F0E8BE4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14:paraId="6C199340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14:paraId="2C32EDF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Документы предстоящего заседания Комиссии комплектуются секретарем </w:t>
      </w:r>
      <w:r w:rsidRPr="00756F89">
        <w:rPr>
          <w:rFonts w:ascii="Times New Roman" w:hAnsi="Times New Roman"/>
          <w:sz w:val="28"/>
          <w:szCs w:val="28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756F89">
        <w:rPr>
          <w:rFonts w:ascii="Times New Roman" w:hAnsi="Times New Roman"/>
          <w:sz w:val="28"/>
          <w:szCs w:val="28"/>
        </w:rPr>
        <w:br/>
        <w:t>до заседания Комиссии.</w:t>
      </w:r>
    </w:p>
    <w:p w14:paraId="38E01657" w14:textId="6271E10A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756F89">
        <w:rPr>
          <w:rFonts w:ascii="Times New Roman" w:hAnsi="Times New Roman"/>
          <w:sz w:val="28"/>
          <w:szCs w:val="28"/>
        </w:rPr>
        <w:br/>
        <w:t xml:space="preserve"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</w:t>
      </w:r>
      <w:r w:rsidR="00BC5156">
        <w:rPr>
          <w:rFonts w:ascii="Times New Roman" w:hAnsi="Times New Roman"/>
          <w:sz w:val="28"/>
          <w:szCs w:val="28"/>
        </w:rPr>
        <w:t>Селецкая</w:t>
      </w:r>
      <w:r>
        <w:rPr>
          <w:rFonts w:ascii="Times New Roman" w:hAnsi="Times New Roman"/>
          <w:sz w:val="28"/>
          <w:szCs w:val="28"/>
        </w:rPr>
        <w:t xml:space="preserve">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14:paraId="07C5D9E1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14:paraId="4C445126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1) поддержать ходатайство и определить ответственных должностных лиц </w:t>
      </w:r>
      <w:r w:rsidRPr="00756F89">
        <w:rPr>
          <w:rFonts w:ascii="Times New Roman" w:hAnsi="Times New Roman"/>
          <w:sz w:val="28"/>
          <w:szCs w:val="28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756F89">
        <w:rPr>
          <w:rFonts w:ascii="Times New Roman" w:hAnsi="Times New Roman"/>
          <w:sz w:val="28"/>
          <w:szCs w:val="28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14:paraId="73E9F26C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2) перенести рассмотрение ходатайства на срок, определяемый Комиссией, в связи с необходимостью получения дополнительных сведений и документов или по иным причинам, установленным Комиссией;</w:t>
      </w:r>
    </w:p>
    <w:p w14:paraId="71060E58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10614294" w14:textId="0FCB54D0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10. Решение оформляется протоколом заседания Комиссии, который утверждается главой </w:t>
      </w:r>
      <w:r w:rsidR="00BC5156">
        <w:rPr>
          <w:rFonts w:ascii="Times New Roman" w:hAnsi="Times New Roman"/>
          <w:sz w:val="28"/>
          <w:szCs w:val="28"/>
        </w:rPr>
        <w:t>Селецкой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течение 5 рабочих дней с даты проведения заседания Комиссии. В течение 5 рабочих дней с момента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14:paraId="7E43DDEF" w14:textId="2D84BF83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случае принятия решения, указанного в </w:t>
      </w:r>
      <w:r w:rsidRPr="00756F89">
        <w:rPr>
          <w:rFonts w:ascii="Times New Roman" w:hAnsi="Times New Roman"/>
          <w:sz w:val="28"/>
          <w:szCs w:val="28"/>
          <w:u w:color="000000"/>
        </w:rPr>
        <w:t>подпункте 1 пункта 9</w:t>
      </w:r>
      <w:r w:rsidRPr="00756F89">
        <w:rPr>
          <w:rFonts w:ascii="Times New Roman" w:hAnsi="Times New Roman"/>
          <w:sz w:val="28"/>
          <w:szCs w:val="28"/>
        </w:rPr>
        <w:t xml:space="preserve"> настоящего Порядка, в течение 10 дней со дня проведения заседания Комиссии готовится соответствующее постановление </w:t>
      </w:r>
      <w:r w:rsidR="00BC5156">
        <w:rPr>
          <w:rFonts w:ascii="Times New Roman" w:hAnsi="Times New Roman"/>
          <w:sz w:val="28"/>
          <w:szCs w:val="28"/>
        </w:rPr>
        <w:t>Селецкой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14:paraId="0CA6268B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12. Секретарь Комиссии:</w:t>
      </w:r>
    </w:p>
    <w:p w14:paraId="5D215AC4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организует работу по его реализации;</w:t>
      </w:r>
    </w:p>
    <w:p w14:paraId="63A3FADA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контролирует проведение работ;</w:t>
      </w:r>
    </w:p>
    <w:p w14:paraId="24DB5B62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устанавливает взаимодействие с заинтересованными организациями и гражданами;</w:t>
      </w:r>
    </w:p>
    <w:p w14:paraId="0E4D7E72" w14:textId="77777777"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4DF88599" w14:textId="05974896" w:rsidR="00613513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совместно с </w:t>
      </w:r>
      <w:r w:rsidR="00BC5156">
        <w:rPr>
          <w:rFonts w:ascii="Times New Roman" w:hAnsi="Times New Roman"/>
          <w:sz w:val="28"/>
          <w:szCs w:val="28"/>
        </w:rPr>
        <w:t>Селецкой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их проведении.</w:t>
      </w:r>
    </w:p>
    <w:p w14:paraId="522A2289" w14:textId="161C1C1C" w:rsidR="00613513" w:rsidRPr="00756F89" w:rsidRDefault="00613513" w:rsidP="00423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</w:t>
      </w:r>
      <w:r w:rsidR="00BC5156">
        <w:rPr>
          <w:rFonts w:ascii="Times New Roman" w:hAnsi="Times New Roman"/>
          <w:sz w:val="28"/>
          <w:szCs w:val="28"/>
        </w:rPr>
        <w:t>Селецкой</w:t>
      </w:r>
      <w:r w:rsidRPr="00730737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>1</w:t>
      </w:r>
      <w:r w:rsidR="00BC5156">
        <w:rPr>
          <w:rFonts w:ascii="Times New Roman" w:hAnsi="Times New Roman"/>
          <w:sz w:val="28"/>
          <w:szCs w:val="28"/>
        </w:rPr>
        <w:t>7</w:t>
      </w:r>
      <w:r w:rsidRPr="00D43F39">
        <w:rPr>
          <w:rFonts w:ascii="Times New Roman" w:hAnsi="Times New Roman"/>
          <w:sz w:val="28"/>
          <w:szCs w:val="28"/>
        </w:rPr>
        <w:t xml:space="preserve">.06.2026 № </w:t>
      </w:r>
      <w:r w:rsidR="00BC5156">
        <w:rPr>
          <w:rFonts w:ascii="Times New Roman" w:hAnsi="Times New Roman"/>
          <w:sz w:val="28"/>
          <w:szCs w:val="28"/>
        </w:rPr>
        <w:t>31</w:t>
      </w:r>
    </w:p>
    <w:p w14:paraId="357BC773" w14:textId="77777777" w:rsidR="00613513" w:rsidRDefault="00613513" w:rsidP="00423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9F4CE8" w14:textId="626FF6EE" w:rsidR="00613513" w:rsidRPr="002E156F" w:rsidRDefault="00613513" w:rsidP="00423E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BC5156">
        <w:rPr>
          <w:rFonts w:ascii="Times New Roman" w:hAnsi="Times New Roman"/>
          <w:b/>
          <w:sz w:val="28"/>
          <w:szCs w:val="28"/>
        </w:rPr>
        <w:t>Селецкого</w:t>
      </w:r>
      <w:r w:rsidRPr="00756F89">
        <w:rPr>
          <w:rFonts w:ascii="Times New Roman" w:hAnsi="Times New Roman"/>
          <w:b/>
          <w:sz w:val="28"/>
          <w:szCs w:val="28"/>
        </w:rPr>
        <w:t xml:space="preserve"> сельского поселения Трубчевского муниципального района Брянской области</w:t>
      </w:r>
    </w:p>
    <w:p w14:paraId="42566115" w14:textId="77777777" w:rsidR="00613513" w:rsidRPr="002E156F" w:rsidRDefault="00613513" w:rsidP="00423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3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8"/>
        <w:gridCol w:w="6865"/>
      </w:tblGrid>
      <w:tr w:rsidR="00613513" w:rsidRPr="00756F89" w14:paraId="0DD47FA6" w14:textId="77777777" w:rsidTr="00B07AF9">
        <w:tc>
          <w:tcPr>
            <w:tcW w:w="3318" w:type="dxa"/>
          </w:tcPr>
          <w:p w14:paraId="06D745B0" w14:textId="77777777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14:paraId="0B99295D" w14:textId="35981679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Селецкой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Романова Юлия Юрьевна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13513" w:rsidRPr="00756F89" w14:paraId="59C940CA" w14:textId="77777777" w:rsidTr="00B07AF9">
        <w:tc>
          <w:tcPr>
            <w:tcW w:w="3318" w:type="dxa"/>
          </w:tcPr>
          <w:p w14:paraId="2C31B2E3" w14:textId="77777777"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A86F0F" w14:textId="77777777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14:paraId="1DB93598" w14:textId="77777777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49C2F6" w14:textId="6667B820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инспектор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Селецкой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Шарамова Надежда Михайловна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13513" w:rsidRPr="00756F89" w14:paraId="50265B98" w14:textId="77777777" w:rsidTr="00B07AF9">
        <w:tc>
          <w:tcPr>
            <w:tcW w:w="3318" w:type="dxa"/>
          </w:tcPr>
          <w:p w14:paraId="18C77507" w14:textId="77777777"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E159BF" w14:textId="77777777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14:paraId="7E3CC3CF" w14:textId="77777777"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30CAB7" w14:textId="2A71766F"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Селецкой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Ковалёва Ольга Геннадьевна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DDCBAF" w14:textId="77777777"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DBE67F" w14:textId="479A30FD"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</w:t>
            </w:r>
            <w:r w:rsidR="00BC5156">
              <w:rPr>
                <w:rFonts w:ascii="Times New Roman" w:hAnsi="Times New Roman"/>
                <w:sz w:val="28"/>
                <w:szCs w:val="28"/>
              </w:rPr>
              <w:t xml:space="preserve"> ВУС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Селецкой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156">
              <w:rPr>
                <w:rFonts w:ascii="Times New Roman" w:hAnsi="Times New Roman"/>
                <w:sz w:val="28"/>
                <w:szCs w:val="28"/>
              </w:rPr>
              <w:t>Мурашко Светлана Васильевна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A94BEAB" w14:textId="77777777" w:rsidR="00613513" w:rsidRPr="00756F89" w:rsidRDefault="00613513" w:rsidP="00B07AF9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13513" w:rsidRPr="00756F89" w:rsidSect="00A31A9A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800B" w14:textId="77777777" w:rsidR="00460F42" w:rsidRDefault="00460F42" w:rsidP="00730737">
      <w:pPr>
        <w:spacing w:after="0" w:line="240" w:lineRule="auto"/>
      </w:pPr>
      <w:r>
        <w:separator/>
      </w:r>
    </w:p>
  </w:endnote>
  <w:endnote w:type="continuationSeparator" w:id="0">
    <w:p w14:paraId="5E8ED0F6" w14:textId="77777777" w:rsidR="00460F42" w:rsidRDefault="00460F42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193C" w14:textId="77777777" w:rsidR="00460F42" w:rsidRDefault="00460F42" w:rsidP="00730737">
      <w:pPr>
        <w:spacing w:after="0" w:line="240" w:lineRule="auto"/>
      </w:pPr>
      <w:r>
        <w:separator/>
      </w:r>
    </w:p>
  </w:footnote>
  <w:footnote w:type="continuationSeparator" w:id="0">
    <w:p w14:paraId="79928B17" w14:textId="77777777" w:rsidR="00460F42" w:rsidRDefault="00460F42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CCDC" w14:textId="77777777" w:rsidR="00613513" w:rsidRPr="00730737" w:rsidRDefault="00613513">
    <w:pPr>
      <w:pStyle w:val="a5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730737">
      <w:rPr>
        <w:rFonts w:ascii="Times New Roman" w:hAnsi="Times New Roman"/>
        <w:sz w:val="24"/>
        <w:szCs w:val="24"/>
      </w:rPr>
      <w:fldChar w:fldCharType="end"/>
    </w:r>
  </w:p>
  <w:p w14:paraId="28B0F687" w14:textId="77777777" w:rsidR="00613513" w:rsidRDefault="006135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ACF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FA63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3343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BA4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CCC9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0E6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E2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484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88D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848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  <w:rPr>
        <w:rFonts w:cs="Times New Roman"/>
      </w:rPr>
    </w:lvl>
  </w:abstractNum>
  <w:abstractNum w:abstractNumId="11" w15:restartNumberingAfterBreak="0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FCA1E6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532507">
    <w:abstractNumId w:val="10"/>
  </w:num>
  <w:num w:numId="2" w16cid:durableId="470173542">
    <w:abstractNumId w:val="11"/>
  </w:num>
  <w:num w:numId="3" w16cid:durableId="227689431">
    <w:abstractNumId w:val="12"/>
  </w:num>
  <w:num w:numId="4" w16cid:durableId="349990216">
    <w:abstractNumId w:val="9"/>
  </w:num>
  <w:num w:numId="5" w16cid:durableId="884566861">
    <w:abstractNumId w:val="7"/>
  </w:num>
  <w:num w:numId="6" w16cid:durableId="1645697689">
    <w:abstractNumId w:val="6"/>
  </w:num>
  <w:num w:numId="7" w16cid:durableId="1693411973">
    <w:abstractNumId w:val="5"/>
  </w:num>
  <w:num w:numId="8" w16cid:durableId="1171719842">
    <w:abstractNumId w:val="4"/>
  </w:num>
  <w:num w:numId="9" w16cid:durableId="1806387935">
    <w:abstractNumId w:val="8"/>
  </w:num>
  <w:num w:numId="10" w16cid:durableId="63376161">
    <w:abstractNumId w:val="3"/>
  </w:num>
  <w:num w:numId="11" w16cid:durableId="2018656718">
    <w:abstractNumId w:val="2"/>
  </w:num>
  <w:num w:numId="12" w16cid:durableId="1939870877">
    <w:abstractNumId w:val="1"/>
  </w:num>
  <w:num w:numId="13" w16cid:durableId="131348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573C0"/>
    <w:rsid w:val="00187EA1"/>
    <w:rsid w:val="001A33C0"/>
    <w:rsid w:val="001C06B0"/>
    <w:rsid w:val="001C77B0"/>
    <w:rsid w:val="001D7BC1"/>
    <w:rsid w:val="001F2367"/>
    <w:rsid w:val="00214739"/>
    <w:rsid w:val="00215159"/>
    <w:rsid w:val="00217120"/>
    <w:rsid w:val="002318A4"/>
    <w:rsid w:val="0025533F"/>
    <w:rsid w:val="0029491E"/>
    <w:rsid w:val="002953CF"/>
    <w:rsid w:val="002B54B5"/>
    <w:rsid w:val="002E156F"/>
    <w:rsid w:val="002E5100"/>
    <w:rsid w:val="003102F7"/>
    <w:rsid w:val="0039241C"/>
    <w:rsid w:val="00392E4B"/>
    <w:rsid w:val="003965FA"/>
    <w:rsid w:val="00397AF6"/>
    <w:rsid w:val="003A4AAA"/>
    <w:rsid w:val="003D0E9E"/>
    <w:rsid w:val="003D16A2"/>
    <w:rsid w:val="003D3C79"/>
    <w:rsid w:val="003E75CE"/>
    <w:rsid w:val="003E7CA0"/>
    <w:rsid w:val="003F680A"/>
    <w:rsid w:val="00410BBE"/>
    <w:rsid w:val="00423EF1"/>
    <w:rsid w:val="004513C0"/>
    <w:rsid w:val="00460F42"/>
    <w:rsid w:val="00461D55"/>
    <w:rsid w:val="004729FC"/>
    <w:rsid w:val="00487B73"/>
    <w:rsid w:val="00490F16"/>
    <w:rsid w:val="004A3193"/>
    <w:rsid w:val="004B0027"/>
    <w:rsid w:val="004D13D1"/>
    <w:rsid w:val="004F40A3"/>
    <w:rsid w:val="00513E34"/>
    <w:rsid w:val="005235F6"/>
    <w:rsid w:val="005515EA"/>
    <w:rsid w:val="00557AEF"/>
    <w:rsid w:val="00566575"/>
    <w:rsid w:val="00587B7B"/>
    <w:rsid w:val="005A3BBF"/>
    <w:rsid w:val="005B5574"/>
    <w:rsid w:val="005D3146"/>
    <w:rsid w:val="00613513"/>
    <w:rsid w:val="00634B10"/>
    <w:rsid w:val="00637FC0"/>
    <w:rsid w:val="006446DC"/>
    <w:rsid w:val="00647907"/>
    <w:rsid w:val="006540B7"/>
    <w:rsid w:val="006865AA"/>
    <w:rsid w:val="006C36AF"/>
    <w:rsid w:val="006C5019"/>
    <w:rsid w:val="006E499A"/>
    <w:rsid w:val="006F34D0"/>
    <w:rsid w:val="0070295E"/>
    <w:rsid w:val="00727171"/>
    <w:rsid w:val="00730737"/>
    <w:rsid w:val="0073176B"/>
    <w:rsid w:val="0075548C"/>
    <w:rsid w:val="00756F89"/>
    <w:rsid w:val="00765AB7"/>
    <w:rsid w:val="00780F51"/>
    <w:rsid w:val="00786786"/>
    <w:rsid w:val="007C2A84"/>
    <w:rsid w:val="007C7E08"/>
    <w:rsid w:val="008041A7"/>
    <w:rsid w:val="008142D4"/>
    <w:rsid w:val="008214DB"/>
    <w:rsid w:val="00823D97"/>
    <w:rsid w:val="00847AFF"/>
    <w:rsid w:val="00874870"/>
    <w:rsid w:val="00881A20"/>
    <w:rsid w:val="00887696"/>
    <w:rsid w:val="008B678F"/>
    <w:rsid w:val="008C12A7"/>
    <w:rsid w:val="008C4EE7"/>
    <w:rsid w:val="008D695C"/>
    <w:rsid w:val="008D7B4D"/>
    <w:rsid w:val="008F659A"/>
    <w:rsid w:val="00907DA8"/>
    <w:rsid w:val="00917817"/>
    <w:rsid w:val="009330D9"/>
    <w:rsid w:val="00942883"/>
    <w:rsid w:val="009531B7"/>
    <w:rsid w:val="009553F3"/>
    <w:rsid w:val="00955E5F"/>
    <w:rsid w:val="00957AFB"/>
    <w:rsid w:val="009A32A7"/>
    <w:rsid w:val="009A4209"/>
    <w:rsid w:val="009A64E7"/>
    <w:rsid w:val="009B6548"/>
    <w:rsid w:val="009B6716"/>
    <w:rsid w:val="009B73C3"/>
    <w:rsid w:val="00A050EB"/>
    <w:rsid w:val="00A31A9A"/>
    <w:rsid w:val="00A36F18"/>
    <w:rsid w:val="00A432D0"/>
    <w:rsid w:val="00A623A1"/>
    <w:rsid w:val="00A67658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07AF9"/>
    <w:rsid w:val="00B171E2"/>
    <w:rsid w:val="00B34C31"/>
    <w:rsid w:val="00B44660"/>
    <w:rsid w:val="00B44C78"/>
    <w:rsid w:val="00B45A27"/>
    <w:rsid w:val="00B567A3"/>
    <w:rsid w:val="00B92C9F"/>
    <w:rsid w:val="00B939A8"/>
    <w:rsid w:val="00BA1B6A"/>
    <w:rsid w:val="00BA4E8B"/>
    <w:rsid w:val="00BA52AD"/>
    <w:rsid w:val="00BC50B6"/>
    <w:rsid w:val="00BC5156"/>
    <w:rsid w:val="00BE398C"/>
    <w:rsid w:val="00BE4812"/>
    <w:rsid w:val="00BE7E60"/>
    <w:rsid w:val="00C054D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E0803"/>
    <w:rsid w:val="00D02BA3"/>
    <w:rsid w:val="00D20034"/>
    <w:rsid w:val="00D261C3"/>
    <w:rsid w:val="00D43F39"/>
    <w:rsid w:val="00D46B0C"/>
    <w:rsid w:val="00D625F2"/>
    <w:rsid w:val="00D77513"/>
    <w:rsid w:val="00D93087"/>
    <w:rsid w:val="00D97347"/>
    <w:rsid w:val="00DC5D8C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41340"/>
    <w:rsid w:val="00E4222C"/>
    <w:rsid w:val="00E624F4"/>
    <w:rsid w:val="00E63D31"/>
    <w:rsid w:val="00E64A4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95C53"/>
    <w:rsid w:val="00FA7064"/>
    <w:rsid w:val="00FB5251"/>
    <w:rsid w:val="00FB63CB"/>
    <w:rsid w:val="00FE0EC1"/>
    <w:rsid w:val="00FE1A46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24E12"/>
  <w15:docId w15:val="{D5990106-EDA6-4D6F-A63B-1F225E03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9553F3"/>
    <w:pPr>
      <w:spacing w:before="120" w:after="120" w:line="240" w:lineRule="auto"/>
      <w:jc w:val="both"/>
      <w:outlineLvl w:val="0"/>
    </w:pPr>
    <w:rPr>
      <w:rFonts w:ascii="XO Thames" w:hAnsi="XO Thames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9553F3"/>
    <w:pPr>
      <w:spacing w:before="120" w:after="120" w:line="240" w:lineRule="auto"/>
      <w:jc w:val="both"/>
      <w:outlineLvl w:val="1"/>
    </w:pPr>
    <w:rPr>
      <w:rFonts w:ascii="XO Thames" w:hAnsi="XO Thames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9553F3"/>
    <w:pPr>
      <w:spacing w:before="120" w:after="120" w:line="240" w:lineRule="auto"/>
      <w:jc w:val="both"/>
      <w:outlineLvl w:val="2"/>
    </w:pPr>
    <w:rPr>
      <w:rFonts w:ascii="XO Thames" w:hAnsi="XO Thames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9553F3"/>
    <w:pPr>
      <w:spacing w:before="120" w:after="120" w:line="240" w:lineRule="auto"/>
      <w:jc w:val="both"/>
      <w:outlineLvl w:val="3"/>
    </w:pPr>
    <w:rPr>
      <w:rFonts w:ascii="XO Thames" w:hAnsi="XO Thames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9553F3"/>
    <w:pPr>
      <w:spacing w:before="120" w:after="120" w:line="240" w:lineRule="auto"/>
      <w:jc w:val="both"/>
      <w:outlineLvl w:val="4"/>
    </w:pPr>
    <w:rPr>
      <w:rFonts w:ascii="XO Thames" w:hAnsi="XO Thames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53F3"/>
    <w:rPr>
      <w:rFonts w:ascii="XO Thames" w:hAnsi="XO Thames" w:cs="Times New Roman"/>
      <w:b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9553F3"/>
    <w:rPr>
      <w:rFonts w:ascii="XO Thames" w:hAnsi="XO Thames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9553F3"/>
    <w:rPr>
      <w:rFonts w:ascii="XO Thames" w:hAnsi="XO Thames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9553F3"/>
    <w:rPr>
      <w:rFonts w:ascii="XO Thames" w:hAnsi="XO Thames" w:cs="Times New Roman"/>
      <w:b/>
      <w:sz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9553F3"/>
    <w:rPr>
      <w:rFonts w:ascii="XO Thames" w:hAnsi="XO Thames" w:cs="Times New Roman"/>
      <w:b/>
      <w:sz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">
    <w:name w:val="f"/>
    <w:basedOn w:val="a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a3">
    <w:name w:val="Hyperlink"/>
    <w:link w:val="Hyperlink1"/>
    <w:uiPriority w:val="99"/>
    <w:locked/>
    <w:rsid w:val="00DD100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87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3073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30737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730737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99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D02BA3"/>
    <w:pPr>
      <w:spacing w:after="120"/>
    </w:pPr>
  </w:style>
  <w:style w:type="character" w:customStyle="1" w:styleId="af1">
    <w:name w:val="Основной текст Знак"/>
    <w:link w:val="af0"/>
    <w:uiPriority w:val="99"/>
    <w:locked/>
    <w:rsid w:val="00D02BA3"/>
    <w:rPr>
      <w:rFonts w:cs="Times New Roman"/>
    </w:rPr>
  </w:style>
  <w:style w:type="paragraph" w:styleId="af2">
    <w:name w:val="Title"/>
    <w:basedOn w:val="a"/>
    <w:link w:val="af3"/>
    <w:uiPriority w:val="99"/>
    <w:qFormat/>
    <w:rsid w:val="00C7031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Заголовок Знак"/>
    <w:link w:val="af2"/>
    <w:uiPriority w:val="99"/>
    <w:locked/>
    <w:rsid w:val="00C70314"/>
    <w:rPr>
      <w:rFonts w:ascii="Times New Roman" w:hAnsi="Times New Roman" w:cs="Times New Roman"/>
      <w:sz w:val="24"/>
      <w:szCs w:val="24"/>
    </w:rPr>
  </w:style>
  <w:style w:type="character" w:customStyle="1" w:styleId="Normal1">
    <w:name w:val="Normal1"/>
    <w:uiPriority w:val="99"/>
    <w:rsid w:val="009553F3"/>
    <w:rPr>
      <w:sz w:val="22"/>
    </w:rPr>
  </w:style>
  <w:style w:type="paragraph" w:styleId="23">
    <w:name w:val="toc 2"/>
    <w:basedOn w:val="a"/>
    <w:next w:val="a"/>
    <w:link w:val="24"/>
    <w:uiPriority w:val="99"/>
    <w:locked/>
    <w:rsid w:val="009553F3"/>
    <w:pPr>
      <w:spacing w:after="0" w:line="240" w:lineRule="auto"/>
      <w:ind w:left="200"/>
    </w:pPr>
    <w:rPr>
      <w:rFonts w:ascii="XO Thames" w:hAnsi="XO Thames"/>
      <w:sz w:val="28"/>
      <w:szCs w:val="20"/>
    </w:rPr>
  </w:style>
  <w:style w:type="character" w:customStyle="1" w:styleId="24">
    <w:name w:val="Оглавление 2 Знак"/>
    <w:link w:val="23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41">
    <w:name w:val="toc 4"/>
    <w:basedOn w:val="a"/>
    <w:next w:val="a"/>
    <w:link w:val="42"/>
    <w:uiPriority w:val="99"/>
    <w:locked/>
    <w:rsid w:val="009553F3"/>
    <w:pPr>
      <w:spacing w:after="0" w:line="240" w:lineRule="auto"/>
      <w:ind w:left="600"/>
    </w:pPr>
    <w:rPr>
      <w:rFonts w:ascii="XO Thames" w:hAnsi="XO Thames"/>
      <w:sz w:val="28"/>
      <w:szCs w:val="20"/>
    </w:rPr>
  </w:style>
  <w:style w:type="character" w:customStyle="1" w:styleId="42">
    <w:name w:val="Оглавление 4 Знак"/>
    <w:link w:val="4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61">
    <w:name w:val="toc 6"/>
    <w:basedOn w:val="a"/>
    <w:next w:val="a"/>
    <w:link w:val="62"/>
    <w:uiPriority w:val="99"/>
    <w:locked/>
    <w:rsid w:val="009553F3"/>
    <w:pPr>
      <w:spacing w:after="0" w:line="240" w:lineRule="auto"/>
      <w:ind w:left="1000"/>
    </w:pPr>
    <w:rPr>
      <w:rFonts w:ascii="XO Thames" w:hAnsi="XO Thames"/>
      <w:sz w:val="28"/>
      <w:szCs w:val="20"/>
    </w:rPr>
  </w:style>
  <w:style w:type="character" w:customStyle="1" w:styleId="62">
    <w:name w:val="Оглавление 6 Знак"/>
    <w:link w:val="6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7">
    <w:name w:val="toc 7"/>
    <w:basedOn w:val="a"/>
    <w:next w:val="a"/>
    <w:link w:val="70"/>
    <w:uiPriority w:val="99"/>
    <w:locked/>
    <w:rsid w:val="009553F3"/>
    <w:pPr>
      <w:spacing w:after="0" w:line="240" w:lineRule="auto"/>
      <w:ind w:left="1200"/>
    </w:pPr>
    <w:rPr>
      <w:rFonts w:ascii="XO Thames" w:hAnsi="XO Thames"/>
      <w:sz w:val="28"/>
      <w:szCs w:val="20"/>
    </w:rPr>
  </w:style>
  <w:style w:type="character" w:customStyle="1" w:styleId="70">
    <w:name w:val="Оглавление 7 Знак"/>
    <w:link w:val="7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Endnote">
    <w:name w:val="Endnote"/>
    <w:link w:val="Endnote1"/>
    <w:uiPriority w:val="99"/>
    <w:rsid w:val="009553F3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Endnote1">
    <w:name w:val="Endnote1"/>
    <w:link w:val="End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31">
    <w:name w:val="toc 3"/>
    <w:basedOn w:val="a"/>
    <w:next w:val="a"/>
    <w:link w:val="32"/>
    <w:uiPriority w:val="99"/>
    <w:locked/>
    <w:rsid w:val="009553F3"/>
    <w:pPr>
      <w:spacing w:after="0" w:line="240" w:lineRule="auto"/>
      <w:ind w:left="400"/>
    </w:pPr>
    <w:rPr>
      <w:rFonts w:ascii="XO Thames" w:hAnsi="XO Thames"/>
      <w:sz w:val="28"/>
      <w:szCs w:val="20"/>
    </w:rPr>
  </w:style>
  <w:style w:type="character" w:customStyle="1" w:styleId="32">
    <w:name w:val="Оглавление 3 Знак"/>
    <w:link w:val="3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Hyperlink1">
    <w:name w:val="Hyperlink1"/>
    <w:basedOn w:val="DefaultParagraphFont1"/>
    <w:link w:val="a3"/>
    <w:uiPriority w:val="99"/>
    <w:rsid w:val="009553F3"/>
    <w:rPr>
      <w:rFonts w:ascii="Times New Roman" w:hAnsi="Times New Roman"/>
      <w:noProof/>
      <w:color w:val="0000FF"/>
      <w:u w:val="single"/>
    </w:rPr>
  </w:style>
  <w:style w:type="paragraph" w:customStyle="1" w:styleId="Footnote">
    <w:name w:val="Footnote"/>
    <w:link w:val="Footnote1"/>
    <w:uiPriority w:val="99"/>
    <w:rsid w:val="009553F3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11">
    <w:name w:val="toc 1"/>
    <w:basedOn w:val="a"/>
    <w:next w:val="a"/>
    <w:link w:val="12"/>
    <w:uiPriority w:val="99"/>
    <w:locked/>
    <w:rsid w:val="009553F3"/>
    <w:pPr>
      <w:spacing w:after="0" w:line="240" w:lineRule="auto"/>
    </w:pPr>
    <w:rPr>
      <w:rFonts w:ascii="XO Thames" w:hAnsi="XO Thames"/>
      <w:b/>
      <w:sz w:val="28"/>
      <w:szCs w:val="20"/>
    </w:rPr>
  </w:style>
  <w:style w:type="character" w:customStyle="1" w:styleId="12">
    <w:name w:val="Оглавление 1 Знак"/>
    <w:link w:val="11"/>
    <w:uiPriority w:val="99"/>
    <w:locked/>
    <w:rsid w:val="009553F3"/>
    <w:rPr>
      <w:rFonts w:ascii="XO Thames" w:hAnsi="XO Thames"/>
      <w:b/>
      <w:sz w:val="28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553F3"/>
    <w:pPr>
      <w:jc w:val="both"/>
    </w:pPr>
    <w:rPr>
      <w:rFonts w:ascii="XO Thames" w:hAnsi="XO Thames"/>
      <w:sz w:val="28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9">
    <w:name w:val="toc 9"/>
    <w:basedOn w:val="a"/>
    <w:next w:val="a"/>
    <w:link w:val="90"/>
    <w:uiPriority w:val="99"/>
    <w:locked/>
    <w:rsid w:val="009553F3"/>
    <w:pPr>
      <w:spacing w:after="0" w:line="240" w:lineRule="auto"/>
      <w:ind w:left="1600"/>
    </w:pPr>
    <w:rPr>
      <w:rFonts w:ascii="XO Thames" w:hAnsi="XO Thames"/>
      <w:sz w:val="28"/>
      <w:szCs w:val="20"/>
    </w:rPr>
  </w:style>
  <w:style w:type="character" w:customStyle="1" w:styleId="90">
    <w:name w:val="Оглавление 9 Знак"/>
    <w:link w:val="9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8">
    <w:name w:val="toc 8"/>
    <w:basedOn w:val="a"/>
    <w:next w:val="a"/>
    <w:link w:val="80"/>
    <w:uiPriority w:val="99"/>
    <w:locked/>
    <w:rsid w:val="009553F3"/>
    <w:pPr>
      <w:spacing w:after="0" w:line="240" w:lineRule="auto"/>
      <w:ind w:left="1400"/>
    </w:pPr>
    <w:rPr>
      <w:rFonts w:ascii="XO Thames" w:hAnsi="XO Thames"/>
      <w:sz w:val="28"/>
      <w:szCs w:val="20"/>
    </w:rPr>
  </w:style>
  <w:style w:type="character" w:customStyle="1" w:styleId="80">
    <w:name w:val="Оглавление 8 Знак"/>
    <w:link w:val="8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51">
    <w:name w:val="toc 5"/>
    <w:basedOn w:val="a"/>
    <w:next w:val="a"/>
    <w:link w:val="52"/>
    <w:uiPriority w:val="99"/>
    <w:locked/>
    <w:rsid w:val="009553F3"/>
    <w:pPr>
      <w:spacing w:after="0" w:line="240" w:lineRule="auto"/>
      <w:ind w:left="800"/>
    </w:pPr>
    <w:rPr>
      <w:rFonts w:ascii="XO Thames" w:hAnsi="XO Thames"/>
      <w:sz w:val="28"/>
      <w:szCs w:val="20"/>
    </w:rPr>
  </w:style>
  <w:style w:type="character" w:customStyle="1" w:styleId="52">
    <w:name w:val="Оглавление 5 Знак"/>
    <w:link w:val="51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DefaultParagraphFont1">
    <w:name w:val="Default Paragraph Font1"/>
    <w:uiPriority w:val="99"/>
    <w:rsid w:val="009553F3"/>
    <w:rPr>
      <w:color w:val="000000"/>
    </w:rPr>
  </w:style>
  <w:style w:type="paragraph" w:styleId="af4">
    <w:name w:val="Subtitle"/>
    <w:basedOn w:val="a"/>
    <w:next w:val="a"/>
    <w:link w:val="af5"/>
    <w:uiPriority w:val="99"/>
    <w:qFormat/>
    <w:locked/>
    <w:rsid w:val="009553F3"/>
    <w:pPr>
      <w:spacing w:after="0" w:line="240" w:lineRule="auto"/>
      <w:jc w:val="both"/>
    </w:pPr>
    <w:rPr>
      <w:rFonts w:ascii="XO Thames" w:hAnsi="XO Thames"/>
      <w:i/>
      <w:sz w:val="24"/>
      <w:szCs w:val="20"/>
    </w:rPr>
  </w:style>
  <w:style w:type="character" w:customStyle="1" w:styleId="af5">
    <w:name w:val="Подзаголовок Знак"/>
    <w:link w:val="af4"/>
    <w:uiPriority w:val="99"/>
    <w:locked/>
    <w:rsid w:val="009553F3"/>
    <w:rPr>
      <w:rFonts w:ascii="XO Thames" w:hAnsi="XO Thames" w:cs="Times New Roman"/>
      <w:i/>
      <w:sz w:val="24"/>
      <w:lang w:val="ru-RU"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uiPriority w:val="99"/>
    <w:rsid w:val="00A31A9A"/>
    <w:pPr>
      <w:spacing w:after="0" w:line="240" w:lineRule="auto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11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2022-02-28T09:07:00Z</cp:lastPrinted>
  <dcterms:created xsi:type="dcterms:W3CDTF">2019-03-05T05:57:00Z</dcterms:created>
  <dcterms:modified xsi:type="dcterms:W3CDTF">2026-06-18T07:26:00Z</dcterms:modified>
</cp:coreProperties>
</file>