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BE8C2" w14:textId="52E772F3" w:rsidR="00B21CD7" w:rsidRPr="00B21CD7" w:rsidRDefault="00B21CD7" w:rsidP="00F9122E">
      <w:pPr>
        <w:ind w:left="-360"/>
        <w:rPr>
          <w:rFonts w:ascii="Times New Roman CYR" w:hAnsi="Times New Roman CYR"/>
          <w:b/>
          <w:bCs/>
          <w:sz w:val="26"/>
          <w:szCs w:val="26"/>
        </w:rPr>
      </w:pPr>
      <w:r w:rsidRPr="00B21CD7">
        <w:rPr>
          <w:rFonts w:ascii="Times New Roman CYR" w:hAnsi="Times New Roman CYR"/>
          <w:b/>
          <w:bCs/>
          <w:sz w:val="26"/>
          <w:szCs w:val="26"/>
        </w:rPr>
        <w:t xml:space="preserve">                                                                                                                      </w:t>
      </w:r>
    </w:p>
    <w:p w14:paraId="51111D8D" w14:textId="77777777" w:rsidR="00B21CD7" w:rsidRDefault="00B21CD7" w:rsidP="00F9122E">
      <w:pPr>
        <w:ind w:left="-360"/>
        <w:rPr>
          <w:rFonts w:ascii="Times New Roman CYR" w:hAnsi="Times New Roman CYR"/>
          <w:sz w:val="26"/>
          <w:szCs w:val="26"/>
        </w:rPr>
      </w:pPr>
    </w:p>
    <w:p w14:paraId="06E93DA6" w14:textId="73355376" w:rsidR="00F9122E" w:rsidRDefault="00F9122E" w:rsidP="00F9122E">
      <w:pPr>
        <w:tabs>
          <w:tab w:val="center" w:pos="4677"/>
          <w:tab w:val="left" w:pos="8250"/>
        </w:tabs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14:paraId="3CEEBAD5" w14:textId="77777777" w:rsidR="00F9122E" w:rsidRDefault="00F9122E" w:rsidP="00F9122E">
      <w:pPr>
        <w:tabs>
          <w:tab w:val="center" w:pos="4677"/>
          <w:tab w:val="left" w:pos="8250"/>
        </w:tabs>
        <w:jc w:val="center"/>
        <w:rPr>
          <w:b/>
          <w:bCs/>
        </w:rPr>
      </w:pPr>
      <w:r>
        <w:rPr>
          <w:b/>
          <w:bCs/>
        </w:rPr>
        <w:t>БРЯНСКАЯ ОБЛАСТЬ</w:t>
      </w:r>
    </w:p>
    <w:p w14:paraId="2D8259B1" w14:textId="77777777" w:rsidR="00F9122E" w:rsidRDefault="00F9122E" w:rsidP="00F9122E">
      <w:pPr>
        <w:tabs>
          <w:tab w:val="center" w:pos="4677"/>
          <w:tab w:val="left" w:pos="8250"/>
        </w:tabs>
        <w:jc w:val="center"/>
        <w:rPr>
          <w:b/>
          <w:bCs/>
        </w:rPr>
      </w:pPr>
      <w:r>
        <w:rPr>
          <w:b/>
          <w:bCs/>
        </w:rPr>
        <w:t>ТРУБЧЕВСКИЙ МУНИЦИПАЛЬНЫЙ РАЙОН</w:t>
      </w:r>
    </w:p>
    <w:p w14:paraId="7CB7ACBF" w14:textId="77777777" w:rsidR="00F9122E" w:rsidRDefault="00F9122E" w:rsidP="00F9122E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880B26">
        <w:rPr>
          <w:b/>
          <w:bCs/>
        </w:rPr>
        <w:t>С</w:t>
      </w:r>
      <w:r>
        <w:rPr>
          <w:b/>
          <w:bCs/>
        </w:rPr>
        <w:t xml:space="preserve">ЕЛЕЦКИЙ СЕЛЬСКИЙ СОВЕТ НАРОДНЫХ ДЕПУТАТОВ </w:t>
      </w:r>
    </w:p>
    <w:p w14:paraId="2D6B063C" w14:textId="77777777" w:rsidR="00F9122E" w:rsidRDefault="00000000" w:rsidP="00F9122E">
      <w:pPr>
        <w:tabs>
          <w:tab w:val="left" w:pos="-100"/>
        </w:tabs>
        <w:rPr>
          <w:sz w:val="40"/>
          <w:szCs w:val="40"/>
        </w:rPr>
      </w:pPr>
      <w:r>
        <w:pict w14:anchorId="6F0B0161">
          <v:line id="_x0000_s1026" style="position:absolute;z-index:251658240" from="15.5pt,12.8pt" to="460.5pt,12.8pt" strokeweight="6pt">
            <v:stroke linestyle="thickBetweenThin"/>
          </v:line>
        </w:pict>
      </w:r>
      <w:r w:rsidR="00F9122E">
        <w:t xml:space="preserve"> </w:t>
      </w:r>
    </w:p>
    <w:p w14:paraId="7DDB0688" w14:textId="77777777" w:rsidR="00F9122E" w:rsidRDefault="00F9122E" w:rsidP="00F9122E">
      <w:pPr>
        <w:tabs>
          <w:tab w:val="left" w:pos="-100"/>
        </w:tabs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14:paraId="56968E55" w14:textId="77777777" w:rsidR="00F9122E" w:rsidRDefault="00F9122E" w:rsidP="00F9122E">
      <w:pPr>
        <w:rPr>
          <w:rFonts w:ascii="Times New Roman CYR" w:hAnsi="Times New Roman CYR"/>
          <w:sz w:val="26"/>
          <w:szCs w:val="26"/>
        </w:rPr>
      </w:pPr>
    </w:p>
    <w:p w14:paraId="68DF47B1" w14:textId="61247497" w:rsidR="00F9122E" w:rsidRDefault="00F9122E" w:rsidP="00F9122E">
      <w:pPr>
        <w:ind w:left="-360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 xml:space="preserve">от </w:t>
      </w:r>
      <w:r w:rsidR="002B6531">
        <w:rPr>
          <w:rFonts w:ascii="Times New Roman CYR" w:hAnsi="Times New Roman CYR"/>
          <w:sz w:val="26"/>
          <w:szCs w:val="26"/>
        </w:rPr>
        <w:t>22.10.</w:t>
      </w:r>
      <w:r>
        <w:rPr>
          <w:rFonts w:ascii="Times New Roman CYR" w:hAnsi="Times New Roman CYR"/>
          <w:sz w:val="26"/>
          <w:szCs w:val="26"/>
        </w:rPr>
        <w:t>20</w:t>
      </w:r>
      <w:r w:rsidR="0018780C">
        <w:rPr>
          <w:rFonts w:ascii="Times New Roman CYR" w:hAnsi="Times New Roman CYR"/>
          <w:sz w:val="26"/>
          <w:szCs w:val="26"/>
        </w:rPr>
        <w:t>2</w:t>
      </w:r>
      <w:r w:rsidR="00B21CD7">
        <w:rPr>
          <w:rFonts w:ascii="Times New Roman CYR" w:hAnsi="Times New Roman CYR"/>
          <w:sz w:val="26"/>
          <w:szCs w:val="26"/>
        </w:rPr>
        <w:t>5</w:t>
      </w:r>
      <w:r>
        <w:rPr>
          <w:rFonts w:ascii="Times New Roman CYR" w:hAnsi="Times New Roman CYR"/>
          <w:sz w:val="26"/>
          <w:szCs w:val="26"/>
        </w:rPr>
        <w:t xml:space="preserve"> года    № </w:t>
      </w:r>
      <w:r w:rsidR="002B6531">
        <w:rPr>
          <w:rFonts w:ascii="Times New Roman CYR" w:hAnsi="Times New Roman CYR"/>
          <w:sz w:val="26"/>
          <w:szCs w:val="26"/>
        </w:rPr>
        <w:t>5-54</w:t>
      </w:r>
    </w:p>
    <w:p w14:paraId="58CE31F5" w14:textId="77777777" w:rsidR="00F9122E" w:rsidRDefault="00880B26" w:rsidP="00F9122E">
      <w:pPr>
        <w:pStyle w:val="ConsPlusTitle"/>
        <w:widowControl/>
        <w:ind w:left="-360" w:right="279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с</w:t>
      </w:r>
      <w:r w:rsidR="00F9122E">
        <w:rPr>
          <w:b w:val="0"/>
          <w:sz w:val="26"/>
          <w:szCs w:val="26"/>
        </w:rPr>
        <w:t>.</w:t>
      </w:r>
      <w:r>
        <w:rPr>
          <w:b w:val="0"/>
          <w:sz w:val="26"/>
          <w:szCs w:val="26"/>
        </w:rPr>
        <w:t>С</w:t>
      </w:r>
      <w:r w:rsidR="00F9122E">
        <w:rPr>
          <w:b w:val="0"/>
          <w:sz w:val="26"/>
          <w:szCs w:val="26"/>
        </w:rPr>
        <w:t>елец</w:t>
      </w:r>
    </w:p>
    <w:p w14:paraId="795F69FA" w14:textId="77777777" w:rsidR="00F9122E" w:rsidRDefault="00F9122E" w:rsidP="00F9122E">
      <w:pPr>
        <w:pStyle w:val="ConsPlusTitle"/>
        <w:widowControl/>
        <w:ind w:right="279"/>
        <w:rPr>
          <w:sz w:val="26"/>
          <w:szCs w:val="26"/>
        </w:rPr>
      </w:pPr>
    </w:p>
    <w:p w14:paraId="5C71A430" w14:textId="77777777" w:rsidR="00F9122E" w:rsidRDefault="00F9122E" w:rsidP="00F9122E">
      <w:pPr>
        <w:pStyle w:val="ConsPlusTitle"/>
        <w:widowControl/>
        <w:ind w:left="-360" w:right="279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 передаче части полномочий по решению вопросов</w:t>
      </w:r>
    </w:p>
    <w:p w14:paraId="0EB4B5C2" w14:textId="77777777" w:rsidR="00F9122E" w:rsidRDefault="00F9122E" w:rsidP="00F9122E">
      <w:pPr>
        <w:pStyle w:val="ConsPlusTitle"/>
        <w:widowControl/>
        <w:ind w:left="-360" w:right="279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местного значения органов местного самоуправления </w:t>
      </w:r>
    </w:p>
    <w:p w14:paraId="45AD91AB" w14:textId="77777777" w:rsidR="00F9122E" w:rsidRDefault="00F9122E" w:rsidP="00F9122E">
      <w:pPr>
        <w:pStyle w:val="ConsPlusTitle"/>
        <w:widowControl/>
        <w:ind w:left="-360" w:right="279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муниципального образования «</w:t>
      </w:r>
      <w:proofErr w:type="spellStart"/>
      <w:r w:rsidR="00880B26">
        <w:rPr>
          <w:b w:val="0"/>
          <w:sz w:val="26"/>
          <w:szCs w:val="26"/>
        </w:rPr>
        <w:t>С</w:t>
      </w:r>
      <w:r>
        <w:rPr>
          <w:b w:val="0"/>
          <w:sz w:val="26"/>
          <w:szCs w:val="26"/>
        </w:rPr>
        <w:t>елецкое</w:t>
      </w:r>
      <w:proofErr w:type="spellEnd"/>
      <w:r>
        <w:rPr>
          <w:b w:val="0"/>
          <w:sz w:val="26"/>
          <w:szCs w:val="26"/>
        </w:rPr>
        <w:t xml:space="preserve"> сельское </w:t>
      </w:r>
    </w:p>
    <w:p w14:paraId="2EBA1DD2" w14:textId="77777777" w:rsidR="00F9122E" w:rsidRDefault="00F9122E" w:rsidP="00F9122E">
      <w:pPr>
        <w:pStyle w:val="ConsPlusTitle"/>
        <w:widowControl/>
        <w:ind w:left="-360" w:right="279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поселение» органам местного самоуправления </w:t>
      </w:r>
    </w:p>
    <w:p w14:paraId="3516CCD1" w14:textId="77777777" w:rsidR="00F9122E" w:rsidRDefault="00F9122E" w:rsidP="00F9122E">
      <w:pPr>
        <w:pStyle w:val="ConsPlusTitle"/>
        <w:widowControl/>
        <w:ind w:left="-360" w:right="279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муниципального образования «Трубчевский муниципальный район»</w:t>
      </w:r>
    </w:p>
    <w:p w14:paraId="46BC4B5C" w14:textId="77777777" w:rsidR="00F9122E" w:rsidRDefault="00F9122E" w:rsidP="00F9122E">
      <w:pPr>
        <w:pStyle w:val="ConsPlusTitle"/>
        <w:widowControl/>
        <w:ind w:left="-360" w:right="279"/>
        <w:rPr>
          <w:b w:val="0"/>
          <w:sz w:val="26"/>
          <w:szCs w:val="26"/>
        </w:rPr>
      </w:pPr>
    </w:p>
    <w:p w14:paraId="40A3F5AB" w14:textId="7B99E896" w:rsidR="00F9122E" w:rsidRDefault="00F9122E" w:rsidP="00F9122E">
      <w:pPr>
        <w:autoSpaceDE w:val="0"/>
        <w:autoSpaceDN w:val="0"/>
        <w:adjustRightInd w:val="0"/>
        <w:ind w:left="-360" w:right="279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Руководствуясь статьями 265,269.2 Бюджетного Кодекса РФ, Федеральным законом от 06.10.2003г. № 131-ФЗ «Об общих принципах организации местного самоуправления в РФ», Уставом </w:t>
      </w:r>
      <w:proofErr w:type="spellStart"/>
      <w:r w:rsidR="00880B26">
        <w:rPr>
          <w:sz w:val="26"/>
          <w:szCs w:val="26"/>
        </w:rPr>
        <w:t>С</w:t>
      </w:r>
      <w:r>
        <w:rPr>
          <w:sz w:val="26"/>
          <w:szCs w:val="26"/>
        </w:rPr>
        <w:t>елецкого</w:t>
      </w:r>
      <w:proofErr w:type="spellEnd"/>
      <w:r>
        <w:rPr>
          <w:sz w:val="26"/>
          <w:szCs w:val="26"/>
        </w:rPr>
        <w:t xml:space="preserve"> сельского поселения,</w:t>
      </w:r>
      <w:r w:rsidR="006D0D13">
        <w:rPr>
          <w:sz w:val="26"/>
          <w:szCs w:val="26"/>
        </w:rPr>
        <w:t xml:space="preserve"> </w:t>
      </w:r>
      <w:proofErr w:type="spellStart"/>
      <w:r w:rsidR="00880B26">
        <w:rPr>
          <w:sz w:val="26"/>
          <w:szCs w:val="26"/>
        </w:rPr>
        <w:t>С</w:t>
      </w:r>
      <w:r>
        <w:rPr>
          <w:sz w:val="26"/>
          <w:szCs w:val="26"/>
        </w:rPr>
        <w:t>елецкий</w:t>
      </w:r>
      <w:proofErr w:type="spellEnd"/>
      <w:r>
        <w:rPr>
          <w:sz w:val="26"/>
          <w:szCs w:val="26"/>
        </w:rPr>
        <w:t xml:space="preserve"> сельский Совет народных депутатов </w:t>
      </w:r>
    </w:p>
    <w:p w14:paraId="6D147484" w14:textId="77777777" w:rsidR="00F9122E" w:rsidRDefault="00F9122E" w:rsidP="00F9122E">
      <w:pPr>
        <w:autoSpaceDE w:val="0"/>
        <w:autoSpaceDN w:val="0"/>
        <w:adjustRightInd w:val="0"/>
        <w:ind w:left="-360" w:right="279" w:firstLine="360"/>
        <w:jc w:val="both"/>
        <w:rPr>
          <w:sz w:val="26"/>
          <w:szCs w:val="26"/>
        </w:rPr>
      </w:pPr>
      <w:r>
        <w:rPr>
          <w:sz w:val="26"/>
          <w:szCs w:val="26"/>
        </w:rPr>
        <w:t>РЕШИЛ:</w:t>
      </w:r>
    </w:p>
    <w:p w14:paraId="44C6CC29" w14:textId="67FD6586" w:rsidR="00F9122E" w:rsidRDefault="00F9122E" w:rsidP="00F9122E">
      <w:pPr>
        <w:pStyle w:val="a3"/>
        <w:numPr>
          <w:ilvl w:val="0"/>
          <w:numId w:val="1"/>
        </w:numPr>
        <w:autoSpaceDE w:val="0"/>
        <w:autoSpaceDN w:val="0"/>
        <w:adjustRightInd w:val="0"/>
        <w:ind w:right="279"/>
        <w:jc w:val="both"/>
        <w:rPr>
          <w:sz w:val="26"/>
          <w:szCs w:val="26"/>
        </w:rPr>
      </w:pPr>
      <w:r>
        <w:rPr>
          <w:sz w:val="26"/>
          <w:szCs w:val="26"/>
        </w:rPr>
        <w:t>Предать на период с 1 января 202</w:t>
      </w:r>
      <w:r w:rsidR="00B21CD7">
        <w:rPr>
          <w:sz w:val="26"/>
          <w:szCs w:val="26"/>
        </w:rPr>
        <w:t>6</w:t>
      </w:r>
      <w:r>
        <w:rPr>
          <w:sz w:val="26"/>
          <w:szCs w:val="26"/>
        </w:rPr>
        <w:t xml:space="preserve"> года по 31 декабря 202</w:t>
      </w:r>
      <w:r w:rsidR="00B21CD7">
        <w:rPr>
          <w:sz w:val="26"/>
          <w:szCs w:val="26"/>
        </w:rPr>
        <w:t>8</w:t>
      </w:r>
      <w:r>
        <w:rPr>
          <w:sz w:val="26"/>
          <w:szCs w:val="26"/>
        </w:rPr>
        <w:t xml:space="preserve"> года органам местного самоуправления муниципального образования «Трубчевский муниципальный район» осуществления части полномочий органов местного самоуправления муниципального образования «</w:t>
      </w:r>
      <w:proofErr w:type="spellStart"/>
      <w:r w:rsidR="00880B26">
        <w:rPr>
          <w:sz w:val="26"/>
          <w:szCs w:val="26"/>
        </w:rPr>
        <w:t>С</w:t>
      </w:r>
      <w:r>
        <w:rPr>
          <w:sz w:val="26"/>
          <w:szCs w:val="26"/>
        </w:rPr>
        <w:t>елецкое</w:t>
      </w:r>
      <w:proofErr w:type="spellEnd"/>
      <w:r>
        <w:rPr>
          <w:sz w:val="26"/>
          <w:szCs w:val="26"/>
        </w:rPr>
        <w:t xml:space="preserve"> сельское поселение» по внутреннему муниципальному финансовому контролю.</w:t>
      </w:r>
    </w:p>
    <w:p w14:paraId="1993236E" w14:textId="160B9B2B" w:rsidR="00F9122E" w:rsidRDefault="00F9122E" w:rsidP="00F9122E">
      <w:pPr>
        <w:pStyle w:val="a3"/>
        <w:numPr>
          <w:ilvl w:val="0"/>
          <w:numId w:val="1"/>
        </w:numPr>
        <w:autoSpaceDE w:val="0"/>
        <w:autoSpaceDN w:val="0"/>
        <w:adjustRightInd w:val="0"/>
        <w:ind w:right="27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Главе </w:t>
      </w:r>
      <w:r w:rsidR="00880B26">
        <w:rPr>
          <w:sz w:val="26"/>
          <w:szCs w:val="26"/>
        </w:rPr>
        <w:t>С</w:t>
      </w:r>
      <w:r>
        <w:rPr>
          <w:sz w:val="26"/>
          <w:szCs w:val="26"/>
        </w:rPr>
        <w:t>елецко</w:t>
      </w:r>
      <w:r w:rsidR="002B6531">
        <w:rPr>
          <w:sz w:val="26"/>
          <w:szCs w:val="26"/>
        </w:rPr>
        <w:t>й</w:t>
      </w:r>
      <w:r>
        <w:rPr>
          <w:sz w:val="26"/>
          <w:szCs w:val="26"/>
        </w:rPr>
        <w:t xml:space="preserve"> сельско</w:t>
      </w:r>
      <w:r w:rsidR="002B6531">
        <w:rPr>
          <w:sz w:val="26"/>
          <w:szCs w:val="26"/>
        </w:rPr>
        <w:t>й</w:t>
      </w:r>
      <w:r>
        <w:rPr>
          <w:sz w:val="26"/>
          <w:szCs w:val="26"/>
        </w:rPr>
        <w:t xml:space="preserve"> </w:t>
      </w:r>
      <w:r w:rsidR="002B6531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заключить соглашение с Главой </w:t>
      </w:r>
      <w:r w:rsidR="002B6531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>Трубчевского муниципального района о передаче осуществления части полномочий по решению вопросов местного значения согласно пункту 1 настоящего решения.</w:t>
      </w:r>
    </w:p>
    <w:p w14:paraId="3CC2E0F8" w14:textId="2552A785" w:rsidR="00F9122E" w:rsidRDefault="00F9122E" w:rsidP="00F9122E">
      <w:pPr>
        <w:pStyle w:val="a3"/>
        <w:numPr>
          <w:ilvl w:val="0"/>
          <w:numId w:val="1"/>
        </w:numPr>
        <w:autoSpaceDE w:val="0"/>
        <w:autoSpaceDN w:val="0"/>
        <w:adjustRightInd w:val="0"/>
        <w:ind w:right="279"/>
        <w:jc w:val="both"/>
        <w:rPr>
          <w:sz w:val="26"/>
          <w:szCs w:val="26"/>
        </w:rPr>
      </w:pPr>
      <w:r>
        <w:rPr>
          <w:sz w:val="26"/>
          <w:szCs w:val="26"/>
        </w:rPr>
        <w:t>Настоящее решение вступает в силу с</w:t>
      </w:r>
      <w:r w:rsidR="002B6531">
        <w:rPr>
          <w:sz w:val="26"/>
          <w:szCs w:val="26"/>
        </w:rPr>
        <w:t>о дня его принятия.</w:t>
      </w:r>
    </w:p>
    <w:p w14:paraId="1B3D51CD" w14:textId="2947D9D8" w:rsidR="00F9122E" w:rsidRDefault="00F9122E" w:rsidP="00F9122E">
      <w:pPr>
        <w:pStyle w:val="a3"/>
        <w:numPr>
          <w:ilvl w:val="0"/>
          <w:numId w:val="1"/>
        </w:numPr>
        <w:autoSpaceDE w:val="0"/>
        <w:autoSpaceDN w:val="0"/>
        <w:adjustRightInd w:val="0"/>
        <w:ind w:right="279"/>
        <w:jc w:val="both"/>
        <w:rPr>
          <w:sz w:val="26"/>
          <w:szCs w:val="26"/>
        </w:rPr>
      </w:pPr>
      <w:r>
        <w:rPr>
          <w:sz w:val="26"/>
          <w:szCs w:val="26"/>
        </w:rPr>
        <w:t>Настоящее решение подлежит</w:t>
      </w:r>
      <w:r w:rsidR="002B6531">
        <w:rPr>
          <w:sz w:val="26"/>
          <w:szCs w:val="26"/>
        </w:rPr>
        <w:t xml:space="preserve"> официальному опубликованию в печатном средстве массовой информации «Информационный бюллетень </w:t>
      </w:r>
      <w:proofErr w:type="spellStart"/>
      <w:r w:rsidR="002B6531">
        <w:rPr>
          <w:sz w:val="26"/>
          <w:szCs w:val="26"/>
        </w:rPr>
        <w:t>Селецкого</w:t>
      </w:r>
      <w:proofErr w:type="spellEnd"/>
      <w:r w:rsidR="002B6531">
        <w:rPr>
          <w:sz w:val="26"/>
          <w:szCs w:val="26"/>
        </w:rPr>
        <w:t xml:space="preserve"> сельского поселения» и </w:t>
      </w:r>
      <w:r>
        <w:rPr>
          <w:sz w:val="26"/>
          <w:szCs w:val="26"/>
        </w:rPr>
        <w:t xml:space="preserve">размещению на официальном сайте Трубчевского муниципального района </w:t>
      </w:r>
      <w:r w:rsidR="002B6531">
        <w:rPr>
          <w:sz w:val="26"/>
          <w:szCs w:val="26"/>
        </w:rPr>
        <w:t>в сети Интернет (</w:t>
      </w:r>
      <w:hyperlink r:id="rId5" w:history="1">
        <w:r w:rsidR="002B6531" w:rsidRPr="002B6531">
          <w:rPr>
            <w:rStyle w:val="a4"/>
            <w:color w:val="auto"/>
            <w:sz w:val="26"/>
            <w:szCs w:val="26"/>
            <w:lang w:val="en-US"/>
          </w:rPr>
          <w:t>www</w:t>
        </w:r>
        <w:r w:rsidR="002B6531" w:rsidRPr="002B6531">
          <w:rPr>
            <w:rStyle w:val="a4"/>
            <w:color w:val="auto"/>
            <w:sz w:val="26"/>
            <w:szCs w:val="26"/>
          </w:rPr>
          <w:t>.</w:t>
        </w:r>
        <w:proofErr w:type="spellStart"/>
        <w:r w:rsidR="002B6531" w:rsidRPr="002B6531">
          <w:rPr>
            <w:rStyle w:val="a4"/>
            <w:color w:val="auto"/>
            <w:sz w:val="26"/>
            <w:szCs w:val="26"/>
            <w:lang w:val="en-US"/>
          </w:rPr>
          <w:t>trubrayon</w:t>
        </w:r>
        <w:proofErr w:type="spellEnd"/>
        <w:r w:rsidR="002B6531" w:rsidRPr="002B6531">
          <w:rPr>
            <w:rStyle w:val="a4"/>
            <w:color w:val="auto"/>
            <w:sz w:val="26"/>
            <w:szCs w:val="26"/>
          </w:rPr>
          <w:t>.</w:t>
        </w:r>
        <w:proofErr w:type="spellStart"/>
        <w:r w:rsidR="002B6531" w:rsidRPr="002B6531">
          <w:rPr>
            <w:rStyle w:val="a4"/>
            <w:color w:val="auto"/>
            <w:sz w:val="26"/>
            <w:szCs w:val="26"/>
            <w:lang w:val="en-US"/>
          </w:rPr>
          <w:t>ru</w:t>
        </w:r>
        <w:proofErr w:type="spellEnd"/>
      </w:hyperlink>
      <w:r w:rsidR="002B6531" w:rsidRPr="002B6531">
        <w:rPr>
          <w:sz w:val="26"/>
          <w:szCs w:val="26"/>
        </w:rPr>
        <w:t>)</w:t>
      </w:r>
      <w:r w:rsidR="002B653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странице </w:t>
      </w:r>
      <w:r w:rsidR="002B6531">
        <w:rPr>
          <w:sz w:val="26"/>
          <w:szCs w:val="26"/>
        </w:rPr>
        <w:t>«</w:t>
      </w:r>
      <w:proofErr w:type="spellStart"/>
      <w:r w:rsidR="00880B26">
        <w:rPr>
          <w:sz w:val="26"/>
          <w:szCs w:val="26"/>
        </w:rPr>
        <w:t>С</w:t>
      </w:r>
      <w:r>
        <w:rPr>
          <w:sz w:val="26"/>
          <w:szCs w:val="26"/>
        </w:rPr>
        <w:t>елецко</w:t>
      </w:r>
      <w:r w:rsidR="002B6531">
        <w:rPr>
          <w:sz w:val="26"/>
          <w:szCs w:val="26"/>
        </w:rPr>
        <w:t>е</w:t>
      </w:r>
      <w:proofErr w:type="spellEnd"/>
      <w:r>
        <w:rPr>
          <w:sz w:val="26"/>
          <w:szCs w:val="26"/>
        </w:rPr>
        <w:t xml:space="preserve"> сельско</w:t>
      </w:r>
      <w:r w:rsidR="002B6531">
        <w:rPr>
          <w:sz w:val="26"/>
          <w:szCs w:val="26"/>
        </w:rPr>
        <w:t>е</w:t>
      </w:r>
      <w:r>
        <w:rPr>
          <w:sz w:val="26"/>
          <w:szCs w:val="26"/>
        </w:rPr>
        <w:t xml:space="preserve"> поселени</w:t>
      </w:r>
      <w:r w:rsidR="002B6531">
        <w:rPr>
          <w:sz w:val="26"/>
          <w:szCs w:val="26"/>
        </w:rPr>
        <w:t>е»</w:t>
      </w:r>
      <w:r>
        <w:rPr>
          <w:sz w:val="26"/>
          <w:szCs w:val="26"/>
        </w:rPr>
        <w:t>.</w:t>
      </w:r>
    </w:p>
    <w:p w14:paraId="1A77F8CC" w14:textId="77777777" w:rsidR="00F9122E" w:rsidRDefault="00F9122E" w:rsidP="00F9122E">
      <w:pPr>
        <w:pStyle w:val="a3"/>
        <w:numPr>
          <w:ilvl w:val="0"/>
          <w:numId w:val="1"/>
        </w:numPr>
        <w:autoSpaceDE w:val="0"/>
        <w:autoSpaceDN w:val="0"/>
        <w:adjustRightInd w:val="0"/>
        <w:ind w:right="279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исполнение настоящего решения оставляю за собой.</w:t>
      </w:r>
    </w:p>
    <w:p w14:paraId="07905CFD" w14:textId="77777777" w:rsidR="00F9122E" w:rsidRPr="003863B7" w:rsidRDefault="00F9122E" w:rsidP="00F9122E">
      <w:pPr>
        <w:pStyle w:val="a3"/>
        <w:autoSpaceDE w:val="0"/>
        <w:autoSpaceDN w:val="0"/>
        <w:adjustRightInd w:val="0"/>
        <w:ind w:right="279"/>
        <w:jc w:val="both"/>
        <w:rPr>
          <w:sz w:val="26"/>
          <w:szCs w:val="26"/>
        </w:rPr>
      </w:pPr>
    </w:p>
    <w:p w14:paraId="484C1633" w14:textId="77777777" w:rsidR="00F9122E" w:rsidRDefault="00F9122E" w:rsidP="00F9122E">
      <w:pPr>
        <w:autoSpaceDE w:val="0"/>
        <w:autoSpaceDN w:val="0"/>
        <w:adjustRightInd w:val="0"/>
        <w:ind w:left="-360" w:right="279" w:firstLine="360"/>
        <w:jc w:val="both"/>
        <w:rPr>
          <w:sz w:val="26"/>
          <w:szCs w:val="26"/>
        </w:rPr>
      </w:pPr>
    </w:p>
    <w:p w14:paraId="29FC7686" w14:textId="77777777" w:rsidR="00F9122E" w:rsidRDefault="00F9122E" w:rsidP="00F9122E">
      <w:pPr>
        <w:autoSpaceDE w:val="0"/>
        <w:autoSpaceDN w:val="0"/>
        <w:adjustRightInd w:val="0"/>
        <w:ind w:left="-360" w:right="279" w:firstLine="360"/>
        <w:jc w:val="both"/>
        <w:rPr>
          <w:sz w:val="26"/>
          <w:szCs w:val="26"/>
        </w:rPr>
      </w:pPr>
    </w:p>
    <w:p w14:paraId="555BBDE8" w14:textId="77777777" w:rsidR="00F9122E" w:rsidRDefault="00F9122E" w:rsidP="00F9122E">
      <w:r>
        <w:t xml:space="preserve">Глава </w:t>
      </w:r>
      <w:proofErr w:type="spellStart"/>
      <w:r w:rsidR="00880B26">
        <w:t>С</w:t>
      </w:r>
      <w:r>
        <w:t>елецкого</w:t>
      </w:r>
      <w:proofErr w:type="spellEnd"/>
    </w:p>
    <w:p w14:paraId="3B915535" w14:textId="1E1CC768" w:rsidR="00F9122E" w:rsidRDefault="00F9122E" w:rsidP="00F9122E">
      <w:r>
        <w:t xml:space="preserve">сельского поселения                                                          </w:t>
      </w:r>
      <w:proofErr w:type="spellStart"/>
      <w:r w:rsidR="00B21CD7">
        <w:t>Н.М.Малаев</w:t>
      </w:r>
      <w:proofErr w:type="spellEnd"/>
      <w:r>
        <w:t xml:space="preserve"> </w:t>
      </w:r>
    </w:p>
    <w:p w14:paraId="517EA99F" w14:textId="77777777" w:rsidR="00F9122E" w:rsidRDefault="00F9122E" w:rsidP="00F9122E">
      <w:r>
        <w:t xml:space="preserve"> </w:t>
      </w:r>
    </w:p>
    <w:sectPr w:rsidR="00F9122E" w:rsidSect="00746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5075C"/>
    <w:multiLevelType w:val="hybridMultilevel"/>
    <w:tmpl w:val="3FD2C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146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22E"/>
    <w:rsid w:val="000B0F82"/>
    <w:rsid w:val="0018780C"/>
    <w:rsid w:val="00213436"/>
    <w:rsid w:val="002B6531"/>
    <w:rsid w:val="003B394F"/>
    <w:rsid w:val="003D634B"/>
    <w:rsid w:val="0049701A"/>
    <w:rsid w:val="00621F67"/>
    <w:rsid w:val="00645221"/>
    <w:rsid w:val="006734A9"/>
    <w:rsid w:val="006D0D13"/>
    <w:rsid w:val="0070677B"/>
    <w:rsid w:val="00744BC4"/>
    <w:rsid w:val="007469C5"/>
    <w:rsid w:val="007F0374"/>
    <w:rsid w:val="00835977"/>
    <w:rsid w:val="00880B26"/>
    <w:rsid w:val="0093090D"/>
    <w:rsid w:val="009F652F"/>
    <w:rsid w:val="00AC231C"/>
    <w:rsid w:val="00B21CD7"/>
    <w:rsid w:val="00B711C6"/>
    <w:rsid w:val="00B75A13"/>
    <w:rsid w:val="00C85479"/>
    <w:rsid w:val="00DA6D7B"/>
    <w:rsid w:val="00E27451"/>
    <w:rsid w:val="00EB4881"/>
    <w:rsid w:val="00F9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35010E"/>
  <w15:docId w15:val="{5837F4B0-BF0D-4A2F-B151-785D1BA5B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2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912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912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6531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B6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rubray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2019-12-20T13:19:00Z</cp:lastPrinted>
  <dcterms:created xsi:type="dcterms:W3CDTF">2019-12-12T08:44:00Z</dcterms:created>
  <dcterms:modified xsi:type="dcterms:W3CDTF">2025-10-22T09:38:00Z</dcterms:modified>
</cp:coreProperties>
</file>