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330DDA54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176270">
        <w:rPr>
          <w:b/>
          <w:sz w:val="40"/>
          <w:szCs w:val="40"/>
        </w:rPr>
        <w:t>7</w:t>
      </w:r>
      <w:r w:rsidRPr="006602F8">
        <w:rPr>
          <w:b/>
          <w:sz w:val="40"/>
          <w:szCs w:val="40"/>
        </w:rPr>
        <w:t>) / 202</w:t>
      </w:r>
      <w:r w:rsidR="00BA1287">
        <w:rPr>
          <w:b/>
          <w:sz w:val="40"/>
          <w:szCs w:val="40"/>
        </w:rPr>
        <w:t>6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0AF69160" w:rsidR="00E33945" w:rsidRPr="006602F8" w:rsidRDefault="00176270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05</w:t>
      </w:r>
      <w:r w:rsidR="00E3394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мая</w:t>
      </w:r>
      <w:r w:rsidR="00E33945" w:rsidRPr="006602F8">
        <w:rPr>
          <w:b/>
          <w:sz w:val="40"/>
          <w:szCs w:val="40"/>
        </w:rPr>
        <w:t xml:space="preserve"> 202</w:t>
      </w:r>
      <w:r w:rsidR="00BA1287">
        <w:rPr>
          <w:b/>
          <w:sz w:val="40"/>
          <w:szCs w:val="40"/>
        </w:rPr>
        <w:t>6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42452369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DE38D8">
        <w:rPr>
          <w:b/>
          <w:sz w:val="40"/>
          <w:szCs w:val="40"/>
        </w:rPr>
        <w:t>6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16EBF047" w14:textId="77777777" w:rsidR="00907F1F" w:rsidRDefault="00907F1F" w:rsidP="00907F1F">
      <w:pPr>
        <w:rPr>
          <w:spacing w:val="0"/>
          <w:sz w:val="24"/>
          <w:szCs w:val="24"/>
        </w:rPr>
      </w:pPr>
    </w:p>
    <w:p w14:paraId="3A0DB56F" w14:textId="77777777" w:rsidR="00D273D1" w:rsidRDefault="00D273D1" w:rsidP="00907F1F">
      <w:pPr>
        <w:rPr>
          <w:spacing w:val="0"/>
          <w:sz w:val="24"/>
          <w:szCs w:val="24"/>
        </w:rPr>
      </w:pPr>
    </w:p>
    <w:p w14:paraId="3AF646AE" w14:textId="77777777" w:rsidR="00D273D1" w:rsidRDefault="00D273D1" w:rsidP="00907F1F">
      <w:pPr>
        <w:rPr>
          <w:spacing w:val="0"/>
          <w:sz w:val="24"/>
          <w:szCs w:val="24"/>
        </w:rPr>
      </w:pPr>
    </w:p>
    <w:p w14:paraId="15025582" w14:textId="77777777" w:rsidR="00D273D1" w:rsidRDefault="00D273D1" w:rsidP="00907F1F">
      <w:pPr>
        <w:rPr>
          <w:spacing w:val="0"/>
          <w:sz w:val="24"/>
          <w:szCs w:val="24"/>
        </w:rPr>
      </w:pPr>
    </w:p>
    <w:p w14:paraId="1D81A8CE" w14:textId="77777777" w:rsidR="00DE38D8" w:rsidRDefault="00DE38D8" w:rsidP="00907F1F">
      <w:pPr>
        <w:rPr>
          <w:spacing w:val="0"/>
          <w:sz w:val="24"/>
          <w:szCs w:val="24"/>
        </w:rPr>
      </w:pPr>
    </w:p>
    <w:p w14:paraId="0CD2FCD1" w14:textId="77777777" w:rsidR="00FC5DCC" w:rsidRPr="00FC5DCC" w:rsidRDefault="00FC5DCC" w:rsidP="00FC5DCC">
      <w:pPr>
        <w:jc w:val="center"/>
        <w:rPr>
          <w:b/>
          <w:spacing w:val="0"/>
        </w:rPr>
      </w:pPr>
      <w:r w:rsidRPr="00FC5DCC">
        <w:rPr>
          <w:b/>
          <w:spacing w:val="0"/>
        </w:rPr>
        <w:lastRenderedPageBreak/>
        <w:t>РОССИЙСКАЯ ФЕДЕРАЦИЯ</w:t>
      </w:r>
    </w:p>
    <w:p w14:paraId="1539A76F" w14:textId="77777777" w:rsidR="00FC5DCC" w:rsidRPr="00FC5DCC" w:rsidRDefault="00FC5DCC" w:rsidP="00FC5DCC">
      <w:pPr>
        <w:jc w:val="center"/>
        <w:rPr>
          <w:b/>
          <w:spacing w:val="0"/>
        </w:rPr>
      </w:pPr>
      <w:r w:rsidRPr="00FC5DCC">
        <w:rPr>
          <w:b/>
          <w:spacing w:val="0"/>
        </w:rPr>
        <w:t>БРЯНСКАЯ ОБЛАСТЬ ТРУБЧЕВСКИЙ РАЙОН</w:t>
      </w:r>
    </w:p>
    <w:p w14:paraId="5FD90811" w14:textId="21E4828F" w:rsidR="00FC5DCC" w:rsidRPr="00FC5DCC" w:rsidRDefault="00FC5DCC" w:rsidP="00FC5DCC">
      <w:pPr>
        <w:jc w:val="center"/>
        <w:rPr>
          <w:b/>
          <w:spacing w:val="0"/>
        </w:rPr>
      </w:pPr>
      <w:r w:rsidRPr="00FC5DCC">
        <w:rPr>
          <w:b/>
          <w:spacing w:val="0"/>
        </w:rPr>
        <w:t>СЕЛЕЦКАЯ СЕЛЬСКАЯ АДМИНИСТРАЦИЯ</w:t>
      </w:r>
      <w:r>
        <w:rPr>
          <w:b/>
          <w:spacing w:val="0"/>
        </w:rPr>
        <w:br/>
        <w:t>_______________________________________________________________________</w:t>
      </w:r>
    </w:p>
    <w:p w14:paraId="2F6EA63A" w14:textId="77777777" w:rsidR="00FC5DCC" w:rsidRPr="00FC5DCC" w:rsidRDefault="00FC5DCC" w:rsidP="00FC5DCC">
      <w:pPr>
        <w:tabs>
          <w:tab w:val="left" w:pos="360"/>
        </w:tabs>
        <w:jc w:val="center"/>
        <w:rPr>
          <w:b/>
          <w:spacing w:val="60"/>
          <w:sz w:val="44"/>
          <w:szCs w:val="44"/>
        </w:rPr>
      </w:pPr>
      <w:r w:rsidRPr="00FC5DCC">
        <w:rPr>
          <w:b/>
          <w:spacing w:val="60"/>
          <w:sz w:val="44"/>
          <w:szCs w:val="44"/>
        </w:rPr>
        <w:t>ПОСТАНОВЛЕНИЕ</w:t>
      </w:r>
    </w:p>
    <w:p w14:paraId="42EBCB46" w14:textId="77777777" w:rsidR="00FC5DCC" w:rsidRPr="00FC5DCC" w:rsidRDefault="00FC5DCC" w:rsidP="00FC5DCC">
      <w:pPr>
        <w:tabs>
          <w:tab w:val="left" w:pos="360"/>
        </w:tabs>
        <w:jc w:val="center"/>
        <w:rPr>
          <w:spacing w:val="0"/>
        </w:rPr>
      </w:pPr>
    </w:p>
    <w:p w14:paraId="6AE20BDA" w14:textId="77777777" w:rsidR="00FC5DCC" w:rsidRPr="00FC5DCC" w:rsidRDefault="00FC5DCC" w:rsidP="00FC5DCC">
      <w:pPr>
        <w:tabs>
          <w:tab w:val="left" w:pos="360"/>
        </w:tabs>
        <w:jc w:val="center"/>
        <w:rPr>
          <w:b/>
          <w:spacing w:val="0"/>
        </w:rPr>
      </w:pPr>
      <w:r w:rsidRPr="00FC5DCC">
        <w:rPr>
          <w:b/>
          <w:spacing w:val="0"/>
        </w:rPr>
        <w:t>от 04 мая 2026 г. № 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FC5DCC" w:rsidRPr="00FC5DCC" w14:paraId="5A6FE6B5" w14:textId="77777777" w:rsidTr="00647FF8">
        <w:tc>
          <w:tcPr>
            <w:tcW w:w="10031" w:type="dxa"/>
          </w:tcPr>
          <w:p w14:paraId="7CED98B6" w14:textId="77777777" w:rsidR="00FC5DCC" w:rsidRPr="00FC5DCC" w:rsidRDefault="00FC5DCC" w:rsidP="00FC5DCC">
            <w:pPr>
              <w:tabs>
                <w:tab w:val="left" w:pos="1134"/>
              </w:tabs>
              <w:suppressAutoHyphens/>
              <w:autoSpaceDE w:val="0"/>
              <w:jc w:val="center"/>
              <w:rPr>
                <w:b/>
                <w:spacing w:val="0"/>
                <w:lang w:eastAsia="zh-CN"/>
              </w:rPr>
            </w:pPr>
          </w:p>
          <w:p w14:paraId="42087B53" w14:textId="77777777" w:rsidR="00FC5DCC" w:rsidRPr="00FC5DCC" w:rsidRDefault="00FC5DCC" w:rsidP="00FC5DCC">
            <w:pPr>
              <w:tabs>
                <w:tab w:val="left" w:pos="1134"/>
              </w:tabs>
              <w:suppressAutoHyphens/>
              <w:autoSpaceDE w:val="0"/>
              <w:jc w:val="center"/>
              <w:rPr>
                <w:b/>
                <w:spacing w:val="0"/>
                <w:lang w:eastAsia="zh-CN"/>
              </w:rPr>
            </w:pPr>
            <w:r w:rsidRPr="00FC5DCC">
              <w:rPr>
                <w:b/>
                <w:spacing w:val="0"/>
                <w:lang w:eastAsia="zh-CN"/>
              </w:rPr>
              <w:t xml:space="preserve">Об утверждении Регламента реализации Селецкой сельской администрацией Трубчевского района Брянской области полномочий администратора доходов бюджета </w:t>
            </w:r>
            <w:proofErr w:type="spellStart"/>
            <w:r w:rsidRPr="00FC5DCC">
              <w:rPr>
                <w:b/>
                <w:spacing w:val="0"/>
                <w:lang w:eastAsia="zh-CN"/>
              </w:rPr>
              <w:t>Селецкого</w:t>
            </w:r>
            <w:proofErr w:type="spellEnd"/>
            <w:r w:rsidRPr="00FC5DCC">
              <w:rPr>
                <w:b/>
                <w:spacing w:val="0"/>
                <w:lang w:eastAsia="zh-CN"/>
              </w:rPr>
              <w:t xml:space="preserve"> сельского поселения Трубчевского муниципального района Брянской области по взысканию дебиторской задолженности по платежам в бюджет, пеням и штрафам по ним</w:t>
            </w:r>
          </w:p>
        </w:tc>
      </w:tr>
    </w:tbl>
    <w:p w14:paraId="11F29981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</w:p>
    <w:p w14:paraId="22F7A4FC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  <w:sz w:val="2"/>
        </w:rPr>
      </w:pPr>
    </w:p>
    <w:p w14:paraId="11811717" w14:textId="77777777" w:rsidR="00FC5DCC" w:rsidRPr="00FC5DCC" w:rsidRDefault="00FC5DCC" w:rsidP="00FC5DCC">
      <w:pPr>
        <w:tabs>
          <w:tab w:val="left" w:pos="1134"/>
        </w:tabs>
        <w:suppressAutoHyphens/>
        <w:autoSpaceDE w:val="0"/>
        <w:ind w:firstLine="567"/>
        <w:jc w:val="both"/>
        <w:rPr>
          <w:spacing w:val="0"/>
          <w:lang w:eastAsia="zh-CN"/>
        </w:rPr>
      </w:pPr>
      <w:r w:rsidRPr="00FC5DCC">
        <w:rPr>
          <w:spacing w:val="0"/>
          <w:lang w:eastAsia="zh-CN"/>
        </w:rPr>
        <w:t xml:space="preserve">В соответствии со </w:t>
      </w:r>
      <w:hyperlink r:id="rId8">
        <w:r w:rsidRPr="00FC5DCC">
          <w:rPr>
            <w:spacing w:val="0"/>
            <w:lang w:eastAsia="zh-CN"/>
          </w:rPr>
          <w:t>статьей 160.1</w:t>
        </w:r>
      </w:hyperlink>
      <w:r w:rsidRPr="00FC5DCC">
        <w:rPr>
          <w:spacing w:val="0"/>
          <w:lang w:eastAsia="zh-CN"/>
        </w:rPr>
        <w:t xml:space="preserve"> Бюджетного кодекса Российской Федерации, </w:t>
      </w:r>
      <w:hyperlink r:id="rId9">
        <w:r w:rsidRPr="00FC5DCC">
          <w:rPr>
            <w:spacing w:val="0"/>
            <w:lang w:eastAsia="zh-CN"/>
          </w:rPr>
          <w:t>Приказом</w:t>
        </w:r>
      </w:hyperlink>
      <w:r w:rsidRPr="00FC5DCC">
        <w:rPr>
          <w:spacing w:val="0"/>
          <w:lang w:eastAsia="zh-CN"/>
        </w:rPr>
        <w:t xml:space="preserve"> Министерства финансов Российской Федерации от 26.09.2024 № 139н 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ним"  </w:t>
      </w:r>
    </w:p>
    <w:p w14:paraId="205F8208" w14:textId="77777777" w:rsidR="00FC5DCC" w:rsidRPr="00FC5DCC" w:rsidRDefault="00FC5DCC" w:rsidP="00FC5DCC">
      <w:pPr>
        <w:tabs>
          <w:tab w:val="left" w:pos="1134"/>
        </w:tabs>
        <w:suppressAutoHyphens/>
        <w:autoSpaceDE w:val="0"/>
        <w:jc w:val="both"/>
        <w:rPr>
          <w:spacing w:val="0"/>
          <w:lang w:eastAsia="zh-CN"/>
        </w:rPr>
      </w:pPr>
      <w:r w:rsidRPr="00FC5DCC">
        <w:rPr>
          <w:spacing w:val="0"/>
          <w:lang w:eastAsia="zh-CN"/>
        </w:rPr>
        <w:t>ПОСТАНОВЛЯЮ:</w:t>
      </w:r>
    </w:p>
    <w:p w14:paraId="0B0C3AFC" w14:textId="51EF4A03" w:rsidR="00FC5DCC" w:rsidRPr="00FC5DCC" w:rsidRDefault="00FC5DCC" w:rsidP="00FC5DCC">
      <w:pPr>
        <w:tabs>
          <w:tab w:val="left" w:pos="1134"/>
        </w:tabs>
        <w:suppressAutoHyphens/>
        <w:autoSpaceDE w:val="0"/>
        <w:ind w:firstLine="567"/>
        <w:jc w:val="both"/>
        <w:rPr>
          <w:spacing w:val="0"/>
        </w:rPr>
      </w:pPr>
      <w:r w:rsidRPr="00FC5DCC">
        <w:rPr>
          <w:spacing w:val="0"/>
        </w:rPr>
        <w:t xml:space="preserve">1. Утвердить прилагаемый </w:t>
      </w:r>
      <w:hyperlink w:anchor="P37">
        <w:r w:rsidRPr="00FC5DCC">
          <w:rPr>
            <w:spacing w:val="0"/>
          </w:rPr>
          <w:t>Регламент</w:t>
        </w:r>
      </w:hyperlink>
      <w:r w:rsidRPr="00FC5DCC">
        <w:rPr>
          <w:spacing w:val="0"/>
        </w:rPr>
        <w:t xml:space="preserve"> реализации С</w:t>
      </w:r>
      <w:r w:rsidR="00951DF0">
        <w:rPr>
          <w:spacing w:val="0"/>
        </w:rPr>
        <w:t>е</w:t>
      </w:r>
      <w:r w:rsidRPr="00FC5DCC">
        <w:rPr>
          <w:spacing w:val="0"/>
        </w:rPr>
        <w:t xml:space="preserve">лецкой сельской администрацией Трубчевского района Брянской области полномочий администратора доходов бюджета </w:t>
      </w:r>
      <w:proofErr w:type="spellStart"/>
      <w:r w:rsidRPr="00FC5DCC">
        <w:rPr>
          <w:spacing w:val="0"/>
        </w:rPr>
        <w:t>Селецкого</w:t>
      </w:r>
      <w:proofErr w:type="spellEnd"/>
      <w:r w:rsidRPr="00FC5DCC">
        <w:rPr>
          <w:spacing w:val="0"/>
        </w:rPr>
        <w:t xml:space="preserve"> сельского поселения Трубчевского муниципального района Брянской области по взысканию дебиторской задолженности по платежам в бюджет, пеням и штрафам по ним.</w:t>
      </w:r>
    </w:p>
    <w:p w14:paraId="6F3F935C" w14:textId="77777777" w:rsidR="00FC5DCC" w:rsidRPr="00FC5DCC" w:rsidRDefault="00FC5DCC" w:rsidP="00FC5DCC">
      <w:pPr>
        <w:tabs>
          <w:tab w:val="left" w:pos="1134"/>
        </w:tabs>
        <w:suppressAutoHyphens/>
        <w:autoSpaceDE w:val="0"/>
        <w:ind w:firstLine="567"/>
        <w:jc w:val="both"/>
        <w:rPr>
          <w:spacing w:val="0"/>
        </w:rPr>
      </w:pPr>
      <w:r w:rsidRPr="00FC5DCC">
        <w:rPr>
          <w:spacing w:val="0"/>
        </w:rPr>
        <w:t xml:space="preserve">2. Признать утратившим силу постановление Селецкой сельской администрации Трубчевского района Брянской области от 04.08.2023 № 21 «Об утверждении Регламента реализации Селецкой сельской администрацией полномочий администратора доходов бюджета </w:t>
      </w:r>
      <w:proofErr w:type="spellStart"/>
      <w:r w:rsidRPr="00FC5DCC">
        <w:rPr>
          <w:spacing w:val="0"/>
        </w:rPr>
        <w:t>Селецкого</w:t>
      </w:r>
      <w:proofErr w:type="spellEnd"/>
      <w:r w:rsidRPr="00FC5DCC">
        <w:rPr>
          <w:spacing w:val="0"/>
        </w:rPr>
        <w:t xml:space="preserve"> сельского поселения по взысканию дебиторской задолженности по платежам в бюджет, пеням и штрафам по ним» и постановление Селецкой сельской администрации Трубчевского района Брянской области от 29.08.2023 № 25 «Об утверждении Регламента реализации Селецкой сельской администрацией полномочий администратора доходов бюджета </w:t>
      </w:r>
      <w:proofErr w:type="spellStart"/>
      <w:r w:rsidRPr="00FC5DCC">
        <w:rPr>
          <w:spacing w:val="0"/>
        </w:rPr>
        <w:t>Селецкого</w:t>
      </w:r>
      <w:proofErr w:type="spellEnd"/>
      <w:r w:rsidRPr="00FC5DCC">
        <w:rPr>
          <w:spacing w:val="0"/>
        </w:rPr>
        <w:t xml:space="preserve"> сельского поселения по взысканию дебиторской задолженности по платежам в бюджет, пеням и штрафам по ним».</w:t>
      </w:r>
    </w:p>
    <w:p w14:paraId="75052B00" w14:textId="77777777" w:rsidR="00FC5DCC" w:rsidRPr="00FC5DCC" w:rsidRDefault="00FC5DCC" w:rsidP="00FC5DCC">
      <w:pPr>
        <w:ind w:firstLine="567"/>
        <w:jc w:val="both"/>
        <w:rPr>
          <w:spacing w:val="0"/>
        </w:rPr>
      </w:pPr>
      <w:r w:rsidRPr="00FC5DCC">
        <w:rPr>
          <w:spacing w:val="0"/>
        </w:rPr>
        <w:t xml:space="preserve">3. Настоящее постановление подлежит официальному опубликованию в печатном средстве массовой информации «Информационный бюллетень </w:t>
      </w:r>
      <w:proofErr w:type="spellStart"/>
      <w:r w:rsidRPr="00FC5DCC">
        <w:rPr>
          <w:spacing w:val="0"/>
        </w:rPr>
        <w:t>Селецкого</w:t>
      </w:r>
      <w:proofErr w:type="spellEnd"/>
      <w:r w:rsidRPr="00FC5DCC">
        <w:rPr>
          <w:spacing w:val="0"/>
        </w:rPr>
        <w:t xml:space="preserve"> сельского поселения» и размещению на официальном сайте Трубчевского муниципального района в сети Интернет (www.trubrayon.ru) на странице «</w:t>
      </w:r>
      <w:proofErr w:type="spellStart"/>
      <w:r w:rsidRPr="00FC5DCC">
        <w:rPr>
          <w:spacing w:val="0"/>
        </w:rPr>
        <w:t>Селецкое</w:t>
      </w:r>
      <w:proofErr w:type="spellEnd"/>
      <w:r w:rsidRPr="00FC5DCC">
        <w:rPr>
          <w:spacing w:val="0"/>
        </w:rPr>
        <w:t xml:space="preserve"> сельское поселение».</w:t>
      </w:r>
    </w:p>
    <w:p w14:paraId="624FA57F" w14:textId="77777777" w:rsidR="00FC5DCC" w:rsidRPr="00FC5DCC" w:rsidRDefault="00FC5DCC" w:rsidP="00FC5DCC">
      <w:pPr>
        <w:ind w:firstLine="567"/>
        <w:jc w:val="both"/>
        <w:rPr>
          <w:spacing w:val="0"/>
        </w:rPr>
      </w:pPr>
      <w:r w:rsidRPr="00FC5DCC">
        <w:rPr>
          <w:spacing w:val="0"/>
        </w:rPr>
        <w:lastRenderedPageBreak/>
        <w:t xml:space="preserve">4. Настоящее постановление вступает в силу с момента его официального опубликования в печатном средстве массовой информации «Информационный бюллетень </w:t>
      </w:r>
      <w:proofErr w:type="spellStart"/>
      <w:r w:rsidRPr="00FC5DCC">
        <w:rPr>
          <w:spacing w:val="0"/>
        </w:rPr>
        <w:t>Селецкого</w:t>
      </w:r>
      <w:proofErr w:type="spellEnd"/>
      <w:r w:rsidRPr="00FC5DCC">
        <w:rPr>
          <w:spacing w:val="0"/>
        </w:rPr>
        <w:t xml:space="preserve"> сельского поселения».</w:t>
      </w:r>
    </w:p>
    <w:p w14:paraId="248CD4C7" w14:textId="77777777" w:rsidR="00FC5DCC" w:rsidRPr="00FC5DCC" w:rsidRDefault="00FC5DCC" w:rsidP="00FC5DCC">
      <w:pPr>
        <w:ind w:firstLine="567"/>
        <w:jc w:val="both"/>
        <w:rPr>
          <w:spacing w:val="0"/>
        </w:rPr>
      </w:pPr>
      <w:r w:rsidRPr="00FC5DCC">
        <w:rPr>
          <w:spacing w:val="0"/>
        </w:rPr>
        <w:t>5. Контроль за исполнением настоящего постановления возложить на ведущего специалиста Селецкой сельской администрации Ковалёву О.Г.</w:t>
      </w:r>
    </w:p>
    <w:p w14:paraId="49CB8F63" w14:textId="77777777" w:rsidR="00FC5DCC" w:rsidRDefault="00FC5DCC" w:rsidP="00FC5DCC">
      <w:pPr>
        <w:jc w:val="both"/>
        <w:rPr>
          <w:spacing w:val="0"/>
        </w:rPr>
      </w:pPr>
      <w:r w:rsidRPr="00FC5DCC">
        <w:rPr>
          <w:spacing w:val="0"/>
        </w:rPr>
        <w:t xml:space="preserve">Глава Селецкой сельской администрации                                 </w:t>
      </w:r>
      <w:proofErr w:type="spellStart"/>
      <w:r w:rsidRPr="00FC5DCC">
        <w:rPr>
          <w:spacing w:val="0"/>
        </w:rPr>
        <w:t>Ю.Ю.Романова</w:t>
      </w:r>
      <w:proofErr w:type="spellEnd"/>
    </w:p>
    <w:p w14:paraId="23A5C850" w14:textId="77777777" w:rsidR="002E2FBB" w:rsidRDefault="002E2FBB" w:rsidP="00FC5DCC">
      <w:pPr>
        <w:jc w:val="both"/>
        <w:rPr>
          <w:spacing w:val="0"/>
        </w:rPr>
      </w:pPr>
    </w:p>
    <w:p w14:paraId="38280B01" w14:textId="77777777" w:rsidR="002E2FBB" w:rsidRDefault="002E2FBB" w:rsidP="00FC5DCC">
      <w:pPr>
        <w:jc w:val="both"/>
        <w:rPr>
          <w:spacing w:val="0"/>
        </w:rPr>
      </w:pPr>
    </w:p>
    <w:p w14:paraId="35A5CA5F" w14:textId="77777777" w:rsidR="002E2FBB" w:rsidRDefault="002E2FBB" w:rsidP="00FC5DCC">
      <w:pPr>
        <w:jc w:val="both"/>
        <w:rPr>
          <w:spacing w:val="0"/>
        </w:rPr>
      </w:pPr>
    </w:p>
    <w:p w14:paraId="31E8045F" w14:textId="77777777" w:rsidR="002E2FBB" w:rsidRDefault="002E2FBB" w:rsidP="00FC5DCC">
      <w:pPr>
        <w:jc w:val="both"/>
        <w:rPr>
          <w:spacing w:val="0"/>
        </w:rPr>
      </w:pPr>
    </w:p>
    <w:p w14:paraId="6ED03650" w14:textId="77777777" w:rsidR="002E2FBB" w:rsidRDefault="002E2FBB" w:rsidP="00FC5DCC">
      <w:pPr>
        <w:jc w:val="both"/>
        <w:rPr>
          <w:spacing w:val="0"/>
        </w:rPr>
      </w:pPr>
    </w:p>
    <w:p w14:paraId="2BA9D61B" w14:textId="77777777" w:rsidR="002E2FBB" w:rsidRDefault="002E2FBB" w:rsidP="00FC5DCC">
      <w:pPr>
        <w:jc w:val="both"/>
        <w:rPr>
          <w:spacing w:val="0"/>
        </w:rPr>
      </w:pPr>
    </w:p>
    <w:p w14:paraId="47D48685" w14:textId="77777777" w:rsidR="002E2FBB" w:rsidRDefault="002E2FBB" w:rsidP="00FC5DCC">
      <w:pPr>
        <w:jc w:val="both"/>
        <w:rPr>
          <w:spacing w:val="0"/>
        </w:rPr>
      </w:pPr>
    </w:p>
    <w:p w14:paraId="1A2911B3" w14:textId="77777777" w:rsidR="002E2FBB" w:rsidRDefault="002E2FBB" w:rsidP="00FC5DCC">
      <w:pPr>
        <w:jc w:val="both"/>
        <w:rPr>
          <w:spacing w:val="0"/>
        </w:rPr>
      </w:pPr>
    </w:p>
    <w:p w14:paraId="608754E8" w14:textId="77777777" w:rsidR="002E2FBB" w:rsidRDefault="002E2FBB" w:rsidP="00FC5DCC">
      <w:pPr>
        <w:jc w:val="both"/>
        <w:rPr>
          <w:spacing w:val="0"/>
        </w:rPr>
      </w:pPr>
    </w:p>
    <w:p w14:paraId="6CBAA98F" w14:textId="77777777" w:rsidR="002E2FBB" w:rsidRDefault="002E2FBB" w:rsidP="00FC5DCC">
      <w:pPr>
        <w:jc w:val="both"/>
        <w:rPr>
          <w:spacing w:val="0"/>
        </w:rPr>
      </w:pPr>
    </w:p>
    <w:p w14:paraId="5675F9E9" w14:textId="77777777" w:rsidR="002E2FBB" w:rsidRDefault="002E2FBB" w:rsidP="00FC5DCC">
      <w:pPr>
        <w:jc w:val="both"/>
        <w:rPr>
          <w:spacing w:val="0"/>
        </w:rPr>
      </w:pPr>
    </w:p>
    <w:p w14:paraId="596B0927" w14:textId="77777777" w:rsidR="002E2FBB" w:rsidRDefault="002E2FBB" w:rsidP="00FC5DCC">
      <w:pPr>
        <w:jc w:val="both"/>
        <w:rPr>
          <w:spacing w:val="0"/>
        </w:rPr>
      </w:pPr>
    </w:p>
    <w:p w14:paraId="28DEBA4E" w14:textId="77777777" w:rsidR="002E2FBB" w:rsidRDefault="002E2FBB" w:rsidP="00FC5DCC">
      <w:pPr>
        <w:jc w:val="both"/>
        <w:rPr>
          <w:spacing w:val="0"/>
        </w:rPr>
      </w:pPr>
    </w:p>
    <w:p w14:paraId="62304D17" w14:textId="77777777" w:rsidR="002E2FBB" w:rsidRDefault="002E2FBB" w:rsidP="00FC5DCC">
      <w:pPr>
        <w:jc w:val="both"/>
        <w:rPr>
          <w:spacing w:val="0"/>
        </w:rPr>
      </w:pPr>
    </w:p>
    <w:p w14:paraId="100495B8" w14:textId="77777777" w:rsidR="002E2FBB" w:rsidRDefault="002E2FBB" w:rsidP="00FC5DCC">
      <w:pPr>
        <w:jc w:val="both"/>
        <w:rPr>
          <w:spacing w:val="0"/>
        </w:rPr>
      </w:pPr>
    </w:p>
    <w:p w14:paraId="12489705" w14:textId="77777777" w:rsidR="002E2FBB" w:rsidRDefault="002E2FBB" w:rsidP="00FC5DCC">
      <w:pPr>
        <w:jc w:val="both"/>
        <w:rPr>
          <w:spacing w:val="0"/>
        </w:rPr>
      </w:pPr>
    </w:p>
    <w:p w14:paraId="08053640" w14:textId="77777777" w:rsidR="002E2FBB" w:rsidRDefault="002E2FBB" w:rsidP="00FC5DCC">
      <w:pPr>
        <w:jc w:val="both"/>
        <w:rPr>
          <w:spacing w:val="0"/>
        </w:rPr>
      </w:pPr>
    </w:p>
    <w:p w14:paraId="32665FE5" w14:textId="77777777" w:rsidR="002E2FBB" w:rsidRDefault="002E2FBB" w:rsidP="00FC5DCC">
      <w:pPr>
        <w:jc w:val="both"/>
        <w:rPr>
          <w:spacing w:val="0"/>
        </w:rPr>
      </w:pPr>
    </w:p>
    <w:p w14:paraId="02B47EFB" w14:textId="77777777" w:rsidR="002E2FBB" w:rsidRDefault="002E2FBB" w:rsidP="00FC5DCC">
      <w:pPr>
        <w:jc w:val="both"/>
        <w:rPr>
          <w:spacing w:val="0"/>
        </w:rPr>
      </w:pPr>
    </w:p>
    <w:p w14:paraId="54F93ADD" w14:textId="77777777" w:rsidR="002E2FBB" w:rsidRDefault="002E2FBB" w:rsidP="00FC5DCC">
      <w:pPr>
        <w:jc w:val="both"/>
        <w:rPr>
          <w:spacing w:val="0"/>
        </w:rPr>
      </w:pPr>
    </w:p>
    <w:p w14:paraId="4D1D87E3" w14:textId="77777777" w:rsidR="002E2FBB" w:rsidRDefault="002E2FBB" w:rsidP="00FC5DCC">
      <w:pPr>
        <w:jc w:val="both"/>
        <w:rPr>
          <w:spacing w:val="0"/>
        </w:rPr>
      </w:pPr>
    </w:p>
    <w:p w14:paraId="051202CD" w14:textId="77777777" w:rsidR="002E2FBB" w:rsidRDefault="002E2FBB" w:rsidP="00FC5DCC">
      <w:pPr>
        <w:jc w:val="both"/>
        <w:rPr>
          <w:spacing w:val="0"/>
        </w:rPr>
      </w:pPr>
    </w:p>
    <w:p w14:paraId="2FF27E65" w14:textId="77777777" w:rsidR="002E2FBB" w:rsidRDefault="002E2FBB" w:rsidP="00FC5DCC">
      <w:pPr>
        <w:jc w:val="both"/>
        <w:rPr>
          <w:spacing w:val="0"/>
        </w:rPr>
      </w:pPr>
    </w:p>
    <w:p w14:paraId="4AC3F5A4" w14:textId="77777777" w:rsidR="002E2FBB" w:rsidRDefault="002E2FBB" w:rsidP="00FC5DCC">
      <w:pPr>
        <w:jc w:val="both"/>
        <w:rPr>
          <w:spacing w:val="0"/>
        </w:rPr>
      </w:pPr>
    </w:p>
    <w:p w14:paraId="326A4BF4" w14:textId="77777777" w:rsidR="002E2FBB" w:rsidRDefault="002E2FBB" w:rsidP="00FC5DCC">
      <w:pPr>
        <w:jc w:val="both"/>
        <w:rPr>
          <w:spacing w:val="0"/>
        </w:rPr>
      </w:pPr>
    </w:p>
    <w:p w14:paraId="555228FA" w14:textId="77777777" w:rsidR="002E2FBB" w:rsidRDefault="002E2FBB" w:rsidP="00FC5DCC">
      <w:pPr>
        <w:jc w:val="both"/>
        <w:rPr>
          <w:spacing w:val="0"/>
        </w:rPr>
      </w:pPr>
    </w:p>
    <w:p w14:paraId="7150DD53" w14:textId="77777777" w:rsidR="002E2FBB" w:rsidRDefault="002E2FBB" w:rsidP="00FC5DCC">
      <w:pPr>
        <w:jc w:val="both"/>
        <w:rPr>
          <w:spacing w:val="0"/>
        </w:rPr>
      </w:pPr>
    </w:p>
    <w:p w14:paraId="4409DE92" w14:textId="77777777" w:rsidR="002E2FBB" w:rsidRDefault="002E2FBB" w:rsidP="00FC5DCC">
      <w:pPr>
        <w:jc w:val="both"/>
        <w:rPr>
          <w:spacing w:val="0"/>
        </w:rPr>
      </w:pPr>
    </w:p>
    <w:p w14:paraId="750A8989" w14:textId="77777777" w:rsidR="002E2FBB" w:rsidRDefault="002E2FBB" w:rsidP="00FC5DCC">
      <w:pPr>
        <w:jc w:val="both"/>
        <w:rPr>
          <w:spacing w:val="0"/>
        </w:rPr>
      </w:pPr>
    </w:p>
    <w:p w14:paraId="546197CA" w14:textId="77777777" w:rsidR="002E2FBB" w:rsidRDefault="002E2FBB" w:rsidP="00FC5DCC">
      <w:pPr>
        <w:jc w:val="both"/>
        <w:rPr>
          <w:spacing w:val="0"/>
        </w:rPr>
      </w:pPr>
    </w:p>
    <w:p w14:paraId="5A9E9E66" w14:textId="77777777" w:rsidR="002E2FBB" w:rsidRDefault="002E2FBB" w:rsidP="00FC5DCC">
      <w:pPr>
        <w:jc w:val="both"/>
        <w:rPr>
          <w:spacing w:val="0"/>
        </w:rPr>
      </w:pPr>
    </w:p>
    <w:p w14:paraId="4569E1F1" w14:textId="77777777" w:rsidR="002E2FBB" w:rsidRDefault="002E2FBB" w:rsidP="00FC5DCC">
      <w:pPr>
        <w:jc w:val="both"/>
        <w:rPr>
          <w:spacing w:val="0"/>
        </w:rPr>
      </w:pPr>
    </w:p>
    <w:p w14:paraId="485E6E10" w14:textId="77777777" w:rsidR="002E2FBB" w:rsidRDefault="002E2FBB" w:rsidP="00FC5DCC">
      <w:pPr>
        <w:jc w:val="both"/>
        <w:rPr>
          <w:spacing w:val="0"/>
        </w:rPr>
      </w:pPr>
    </w:p>
    <w:p w14:paraId="501BE58D" w14:textId="77777777" w:rsidR="002E2FBB" w:rsidRDefault="002E2FBB" w:rsidP="00FC5DCC">
      <w:pPr>
        <w:jc w:val="both"/>
        <w:rPr>
          <w:spacing w:val="0"/>
        </w:rPr>
      </w:pPr>
    </w:p>
    <w:p w14:paraId="5DCEAEE2" w14:textId="77777777" w:rsidR="002E2FBB" w:rsidRDefault="002E2FBB" w:rsidP="00FC5DCC">
      <w:pPr>
        <w:jc w:val="both"/>
        <w:rPr>
          <w:spacing w:val="0"/>
        </w:rPr>
      </w:pPr>
    </w:p>
    <w:p w14:paraId="7D71414B" w14:textId="77777777" w:rsidR="002E2FBB" w:rsidRDefault="002E2FBB" w:rsidP="00FC5DCC">
      <w:pPr>
        <w:jc w:val="both"/>
        <w:rPr>
          <w:spacing w:val="0"/>
        </w:rPr>
      </w:pPr>
    </w:p>
    <w:p w14:paraId="23E6767E" w14:textId="77777777" w:rsidR="002E2FBB" w:rsidRPr="00FC5DCC" w:rsidRDefault="002E2FBB" w:rsidP="00FC5DCC">
      <w:pPr>
        <w:jc w:val="both"/>
        <w:rPr>
          <w:spacing w:val="0"/>
        </w:rPr>
      </w:pPr>
    </w:p>
    <w:p w14:paraId="12505B90" w14:textId="77777777" w:rsidR="00FC5DCC" w:rsidRDefault="00FC5DCC" w:rsidP="00907F1F">
      <w:pPr>
        <w:rPr>
          <w:spacing w:val="0"/>
          <w:sz w:val="24"/>
          <w:szCs w:val="24"/>
        </w:rPr>
      </w:pPr>
    </w:p>
    <w:p w14:paraId="75AB0723" w14:textId="77777777" w:rsidR="00FC5DCC" w:rsidRPr="00FC5DCC" w:rsidRDefault="00FC5DCC" w:rsidP="00FC5DCC">
      <w:pPr>
        <w:jc w:val="right"/>
        <w:rPr>
          <w:spacing w:val="0"/>
        </w:rPr>
      </w:pPr>
      <w:r w:rsidRPr="00FC5DCC">
        <w:rPr>
          <w:spacing w:val="0"/>
        </w:rPr>
        <w:lastRenderedPageBreak/>
        <w:t>Утвержден</w:t>
      </w:r>
    </w:p>
    <w:p w14:paraId="3D3DB324" w14:textId="77777777" w:rsidR="00FC5DCC" w:rsidRPr="00FC5DCC" w:rsidRDefault="00FC5DCC" w:rsidP="00FC5DCC">
      <w:pPr>
        <w:jc w:val="right"/>
        <w:rPr>
          <w:spacing w:val="0"/>
        </w:rPr>
      </w:pPr>
      <w:r w:rsidRPr="00FC5DCC">
        <w:rPr>
          <w:spacing w:val="0"/>
        </w:rPr>
        <w:t xml:space="preserve">постановлением Селецкой </w:t>
      </w:r>
    </w:p>
    <w:p w14:paraId="030E3570" w14:textId="77777777" w:rsidR="00FC5DCC" w:rsidRPr="00FC5DCC" w:rsidRDefault="00FC5DCC" w:rsidP="00FC5DCC">
      <w:pPr>
        <w:jc w:val="right"/>
        <w:rPr>
          <w:spacing w:val="0"/>
        </w:rPr>
      </w:pPr>
      <w:r w:rsidRPr="00FC5DCC">
        <w:rPr>
          <w:spacing w:val="0"/>
        </w:rPr>
        <w:t>сельской администрации</w:t>
      </w:r>
    </w:p>
    <w:p w14:paraId="5324B67E" w14:textId="77777777" w:rsidR="00FC5DCC" w:rsidRPr="00FC5DCC" w:rsidRDefault="00FC5DCC" w:rsidP="00FC5DCC">
      <w:pPr>
        <w:jc w:val="right"/>
        <w:rPr>
          <w:spacing w:val="0"/>
        </w:rPr>
      </w:pPr>
      <w:r w:rsidRPr="00FC5DCC">
        <w:rPr>
          <w:spacing w:val="0"/>
        </w:rPr>
        <w:t xml:space="preserve"> Трубчевского района Брянской области</w:t>
      </w:r>
    </w:p>
    <w:p w14:paraId="4279F171" w14:textId="77777777" w:rsidR="00FC5DCC" w:rsidRPr="00FC5DCC" w:rsidRDefault="00FC5DCC" w:rsidP="00FC5DCC">
      <w:pPr>
        <w:jc w:val="right"/>
        <w:rPr>
          <w:spacing w:val="0"/>
        </w:rPr>
      </w:pPr>
      <w:r w:rsidRPr="00FC5DCC">
        <w:rPr>
          <w:spacing w:val="0"/>
        </w:rPr>
        <w:t>от 04.05.2026г. № 26</w:t>
      </w:r>
    </w:p>
    <w:p w14:paraId="5B305B95" w14:textId="77777777" w:rsidR="00FC5DCC" w:rsidRPr="00FC5DCC" w:rsidRDefault="00FC5DCC" w:rsidP="00FC5DCC">
      <w:pPr>
        <w:jc w:val="right"/>
        <w:rPr>
          <w:spacing w:val="0"/>
        </w:rPr>
      </w:pPr>
    </w:p>
    <w:p w14:paraId="693653AB" w14:textId="77777777" w:rsidR="00FC5DCC" w:rsidRPr="00FC5DCC" w:rsidRDefault="00FC5DCC" w:rsidP="00FC5DCC">
      <w:pPr>
        <w:widowControl w:val="0"/>
        <w:autoSpaceDE w:val="0"/>
        <w:autoSpaceDN w:val="0"/>
        <w:jc w:val="center"/>
        <w:rPr>
          <w:b/>
          <w:spacing w:val="0"/>
        </w:rPr>
      </w:pPr>
      <w:r w:rsidRPr="00FC5DCC">
        <w:rPr>
          <w:b/>
          <w:spacing w:val="0"/>
        </w:rPr>
        <w:t>Регламент</w:t>
      </w:r>
    </w:p>
    <w:p w14:paraId="6434C094" w14:textId="77777777" w:rsidR="00FC5DCC" w:rsidRPr="00FC5DCC" w:rsidRDefault="00FC5DCC" w:rsidP="00FC5DCC">
      <w:pPr>
        <w:widowControl w:val="0"/>
        <w:autoSpaceDE w:val="0"/>
        <w:autoSpaceDN w:val="0"/>
        <w:jc w:val="center"/>
        <w:rPr>
          <w:b/>
          <w:spacing w:val="0"/>
        </w:rPr>
      </w:pPr>
      <w:r w:rsidRPr="00FC5DCC">
        <w:rPr>
          <w:b/>
          <w:spacing w:val="0"/>
        </w:rPr>
        <w:t xml:space="preserve">реализации Селецкой сельской администрацией Трубчевского района Брянской области полномочий администратора доходов бюджета </w:t>
      </w:r>
      <w:proofErr w:type="spellStart"/>
      <w:r w:rsidRPr="00FC5DCC">
        <w:rPr>
          <w:b/>
          <w:spacing w:val="0"/>
        </w:rPr>
        <w:t>Селецкого</w:t>
      </w:r>
      <w:proofErr w:type="spellEnd"/>
      <w:r w:rsidRPr="00FC5DCC">
        <w:rPr>
          <w:b/>
          <w:spacing w:val="0"/>
        </w:rPr>
        <w:t xml:space="preserve"> сельского поселения Трубчевского муниципального района Брянской области по взысканию дебиторской задолженности по платежам в бюджет, пеням и штрафам по ним</w:t>
      </w:r>
    </w:p>
    <w:p w14:paraId="56CCD876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</w:p>
    <w:p w14:paraId="0B9919E3" w14:textId="77777777" w:rsidR="00FC5DCC" w:rsidRPr="00FC5DCC" w:rsidRDefault="00FC5DCC" w:rsidP="00FC5DC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spacing w:val="0"/>
        </w:rPr>
      </w:pPr>
      <w:r w:rsidRPr="00FC5DCC">
        <w:rPr>
          <w:b/>
          <w:spacing w:val="0"/>
        </w:rPr>
        <w:t>Общие положения</w:t>
      </w:r>
    </w:p>
    <w:p w14:paraId="0B82C5FA" w14:textId="77777777" w:rsidR="00FC5DCC" w:rsidRPr="00FC5DCC" w:rsidRDefault="00FC5DCC" w:rsidP="00FC5DCC">
      <w:pPr>
        <w:widowControl w:val="0"/>
        <w:autoSpaceDE w:val="0"/>
        <w:autoSpaceDN w:val="0"/>
        <w:adjustRightInd w:val="0"/>
        <w:ind w:left="720"/>
        <w:outlineLvl w:val="1"/>
        <w:rPr>
          <w:spacing w:val="0"/>
        </w:rPr>
      </w:pPr>
    </w:p>
    <w:p w14:paraId="32F1B740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1.1. Настоящий Регламент устанавливает порядок реализации Селецкой сельской администрацией Трубчевского района Брянской области (далее – сельская администрация) полномочий администратора доходов бюджета по взысканию дебиторской задолженности по платежам в бюджет, пеням и штрафам по ним, являющимися источниками формирования доходов бюджета </w:t>
      </w:r>
      <w:proofErr w:type="spellStart"/>
      <w:r w:rsidRPr="00FC5DCC">
        <w:rPr>
          <w:spacing w:val="0"/>
        </w:rPr>
        <w:t>Селецкого</w:t>
      </w:r>
      <w:proofErr w:type="spellEnd"/>
      <w:r w:rsidRPr="00FC5DCC">
        <w:rPr>
          <w:spacing w:val="0"/>
        </w:rPr>
        <w:t xml:space="preserve"> сельского поселения Трубчевского муниципального района Брянской области (далее – бюджет поселения), </w:t>
      </w:r>
      <w:r w:rsidRPr="00FC5DCC">
        <w:rPr>
          <w:spacing w:val="0"/>
          <w:shd w:val="clear" w:color="auto" w:fill="FFFFFF"/>
        </w:rPr>
        <w:t>за исключением платежей, предусмотренных законодательством о налогах и сборах, законодательством Российской Федерации об обязательном социальном страховании от несчастных случаев на производстве и профессиональных заболеваний.</w:t>
      </w:r>
    </w:p>
    <w:p w14:paraId="7E0FEB43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bookmarkStart w:id="0" w:name="P45"/>
      <w:bookmarkEnd w:id="0"/>
      <w:r w:rsidRPr="00FC5DCC">
        <w:rPr>
          <w:spacing w:val="0"/>
        </w:rPr>
        <w:t xml:space="preserve">        1.2. Настоящий Регламент разработан в целях реализации комплекса мер, направленных на улучшение качества администрирования доходов бюджета поселения, усиление контроля за поступлением неналоговых доходов,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сельской администрацией. </w:t>
      </w:r>
    </w:p>
    <w:p w14:paraId="43C16173" w14:textId="77777777" w:rsidR="00FC5DCC" w:rsidRPr="00FC5DCC" w:rsidRDefault="00FC5DCC" w:rsidP="00FC5DCC">
      <w:pPr>
        <w:shd w:val="clear" w:color="auto" w:fill="FFFFFF"/>
        <w:spacing w:line="300" w:lineRule="atLeast"/>
        <w:jc w:val="both"/>
        <w:rPr>
          <w:spacing w:val="0"/>
        </w:rPr>
      </w:pPr>
      <w:r w:rsidRPr="00FC5DCC">
        <w:rPr>
          <w:spacing w:val="0"/>
        </w:rPr>
        <w:t xml:space="preserve">        1.3. В целях настоящего Регламента используются следующие основные понятия:</w:t>
      </w:r>
    </w:p>
    <w:p w14:paraId="6CC45935" w14:textId="77777777" w:rsidR="00FC5DCC" w:rsidRPr="00FC5DCC" w:rsidRDefault="00FC5DCC" w:rsidP="00FC5DCC">
      <w:pPr>
        <w:shd w:val="clear" w:color="auto" w:fill="FFFFFF"/>
        <w:spacing w:line="300" w:lineRule="atLeast"/>
        <w:jc w:val="both"/>
        <w:rPr>
          <w:spacing w:val="0"/>
        </w:rPr>
      </w:pPr>
      <w:r w:rsidRPr="00FC5DCC">
        <w:rPr>
          <w:spacing w:val="0"/>
        </w:rPr>
        <w:t xml:space="preserve">        - должник - физическое лицо,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(контракта, соглашения)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 </w:t>
      </w:r>
    </w:p>
    <w:p w14:paraId="439F3DB1" w14:textId="77777777" w:rsidR="00FC5DCC" w:rsidRPr="00FC5DCC" w:rsidRDefault="00FC5DCC" w:rsidP="00FC5DCC">
      <w:pPr>
        <w:shd w:val="clear" w:color="auto" w:fill="FFFFFF"/>
        <w:spacing w:line="300" w:lineRule="atLeast"/>
        <w:jc w:val="both"/>
        <w:rPr>
          <w:spacing w:val="0"/>
        </w:rPr>
      </w:pPr>
      <w:r w:rsidRPr="00FC5DCC">
        <w:rPr>
          <w:spacing w:val="0"/>
        </w:rPr>
        <w:t xml:space="preserve">        - деятельность по взысканию просроченной дебиторской задолженности (взыскание) - юридические и фактические действия, совершаемые </w:t>
      </w:r>
      <w:r w:rsidRPr="00FC5DCC">
        <w:rPr>
          <w:spacing w:val="0"/>
        </w:rPr>
        <w:lastRenderedPageBreak/>
        <w:t>администраторами доходов, и направленные на погашение должником просроченной задолженности;</w:t>
      </w:r>
    </w:p>
    <w:p w14:paraId="4F0E7775" w14:textId="77777777" w:rsidR="00FC5DCC" w:rsidRPr="00FC5DCC" w:rsidRDefault="00FC5DCC" w:rsidP="00FC5DCC">
      <w:pPr>
        <w:shd w:val="clear" w:color="auto" w:fill="FFFFFF"/>
        <w:spacing w:line="300" w:lineRule="atLeast"/>
        <w:jc w:val="both"/>
        <w:rPr>
          <w:spacing w:val="0"/>
        </w:rPr>
      </w:pPr>
      <w:r w:rsidRPr="00FC5DCC">
        <w:rPr>
          <w:spacing w:val="0"/>
        </w:rPr>
        <w:t xml:space="preserve">        - просроченная дебиторская задолженность - суммарный объем не исполненных должником в установленный срок денежных обязательств,</w:t>
      </w:r>
      <w:r w:rsidRPr="00FC5DCC">
        <w:rPr>
          <w:spacing w:val="0"/>
          <w:sz w:val="24"/>
          <w:szCs w:val="24"/>
        </w:rPr>
        <w:t xml:space="preserve"> </w:t>
      </w:r>
      <w:r w:rsidRPr="00FC5DCC">
        <w:rPr>
          <w:spacing w:val="0"/>
        </w:rPr>
        <w:t>по которым истек срок их погашения,</w:t>
      </w:r>
      <w:r w:rsidRPr="00FC5DCC">
        <w:rPr>
          <w:spacing w:val="0"/>
          <w:sz w:val="24"/>
          <w:szCs w:val="24"/>
        </w:rPr>
        <w:t xml:space="preserve"> </w:t>
      </w:r>
      <w:r w:rsidRPr="00FC5DCC">
        <w:rPr>
          <w:spacing w:val="0"/>
        </w:rPr>
        <w:t>и обязанность по уплате которых возникла вследствие неисполнения или ненадлежащего исполнения обязательства перед кредитором по договору (контракту, соглашению), исполнительному документу, закону или иному основанию,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(контрактом, соглашением);</w:t>
      </w:r>
    </w:p>
    <w:p w14:paraId="79099A45" w14:textId="77777777" w:rsidR="00FC5DCC" w:rsidRPr="00FC5DCC" w:rsidRDefault="00FC5DCC" w:rsidP="00FC5DCC">
      <w:pPr>
        <w:shd w:val="clear" w:color="auto" w:fill="FFFFFF"/>
        <w:spacing w:line="300" w:lineRule="atLeast"/>
        <w:jc w:val="both"/>
        <w:rPr>
          <w:spacing w:val="0"/>
        </w:rPr>
      </w:pPr>
      <w:r w:rsidRPr="00FC5DCC">
        <w:rPr>
          <w:spacing w:val="0"/>
        </w:rPr>
        <w:t xml:space="preserve">        - сотрудник-исполнитель - сотрудник сельской администрации, инициировавший заключение договора (контракта, соглашения), либо назначенный ответственным за исполнение обязательства. </w:t>
      </w:r>
    </w:p>
    <w:p w14:paraId="00702FF2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ответственное лицо (ответственный) - лицо, назначаемое руководителем для совершения той или иной операции.  </w:t>
      </w:r>
    </w:p>
    <w:p w14:paraId="6AEC1986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1.4. Настоящий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платежей, включающий:</w:t>
      </w:r>
    </w:p>
    <w:p w14:paraId="7E9C15E0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1.4.1.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доходам.</w:t>
      </w:r>
    </w:p>
    <w:p w14:paraId="450022D8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1.4.2.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поселения (пеней, штрафов) до начала работы по их принудительному взысканию).</w:t>
      </w:r>
    </w:p>
    <w:p w14:paraId="314584AC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1.4.3. Мероприятия по принудительному взысканию дебиторской задолженности по доходам. </w:t>
      </w:r>
    </w:p>
    <w:p w14:paraId="52FF89E8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1.4.4. Мероприятия по наблюдению (в том числе за возможностью взыскания дебиторской задолженности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14:paraId="305A77CD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1.5. Ответственными за работу с дебиторской задолженностью по доходам при осуществлении полномочий администратора доходов, являются:</w:t>
      </w:r>
    </w:p>
    <w:p w14:paraId="19B2CA3E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ведущий специалист;</w:t>
      </w:r>
    </w:p>
    <w:p w14:paraId="7B056D09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ведущий инспектор;</w:t>
      </w:r>
    </w:p>
    <w:p w14:paraId="1A34DB2C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1.6. Действие Регламента не распространяется на порядок принятия решений о признании безнадежной к взысканию задолженности по платежам в бюджет, в отношении которых сельская администрация осуществляет полномочия администратора доходов бюджета, а также задолженности юридических лиц и индивидуальных предпринимателей, возникшей в связи с предоставлением средств </w:t>
      </w:r>
      <w:r w:rsidRPr="00FC5DCC">
        <w:rPr>
          <w:spacing w:val="0"/>
        </w:rPr>
        <w:lastRenderedPageBreak/>
        <w:t xml:space="preserve">бюджета или имущества, находившегося в муниципальной собственности </w:t>
      </w:r>
      <w:proofErr w:type="spellStart"/>
      <w:r w:rsidRPr="00FC5DCC">
        <w:rPr>
          <w:spacing w:val="0"/>
        </w:rPr>
        <w:t>Селецкого</w:t>
      </w:r>
      <w:proofErr w:type="spellEnd"/>
      <w:r w:rsidRPr="00FC5DCC">
        <w:rPr>
          <w:spacing w:val="0"/>
        </w:rPr>
        <w:t xml:space="preserve"> сельского поселения Трубчевского муниципального района Брянской области, по договорам займа, кредита, хранения, контрактации (поставки), которая учитывается на бухгалтерском балансе администрации</w:t>
      </w:r>
      <w:r w:rsidRPr="00FC5DCC">
        <w:rPr>
          <w:rFonts w:ascii="Arial" w:hAnsi="Arial" w:cs="Arial"/>
          <w:spacing w:val="0"/>
          <w:sz w:val="20"/>
          <w:szCs w:val="22"/>
        </w:rPr>
        <w:t>.</w:t>
      </w:r>
    </w:p>
    <w:p w14:paraId="0CB101C3" w14:textId="77777777" w:rsidR="00D4552E" w:rsidRDefault="00D4552E" w:rsidP="00FC5DCC">
      <w:pPr>
        <w:shd w:val="clear" w:color="auto" w:fill="FFFFFF"/>
        <w:jc w:val="center"/>
        <w:rPr>
          <w:b/>
          <w:bCs/>
          <w:spacing w:val="0"/>
        </w:rPr>
      </w:pPr>
    </w:p>
    <w:p w14:paraId="2541366F" w14:textId="7E79409F" w:rsidR="00FC5DCC" w:rsidRPr="00FC5DCC" w:rsidRDefault="00FC5DCC" w:rsidP="00FC5DCC">
      <w:pPr>
        <w:shd w:val="clear" w:color="auto" w:fill="FFFFFF"/>
        <w:jc w:val="center"/>
        <w:rPr>
          <w:b/>
          <w:bCs/>
          <w:spacing w:val="0"/>
        </w:rPr>
      </w:pPr>
      <w:r w:rsidRPr="00FC5DCC">
        <w:rPr>
          <w:b/>
          <w:bCs/>
          <w:spacing w:val="0"/>
        </w:rPr>
        <w:t xml:space="preserve">2. Мероприятия по недопущению образования </w:t>
      </w:r>
    </w:p>
    <w:p w14:paraId="51D203FC" w14:textId="77777777" w:rsidR="00FC5DCC" w:rsidRPr="00FC5DCC" w:rsidRDefault="00FC5DCC" w:rsidP="00FC5DCC">
      <w:pPr>
        <w:shd w:val="clear" w:color="auto" w:fill="FFFFFF"/>
        <w:jc w:val="center"/>
        <w:rPr>
          <w:b/>
          <w:bCs/>
          <w:spacing w:val="0"/>
        </w:rPr>
      </w:pPr>
      <w:r w:rsidRPr="00FC5DCC">
        <w:rPr>
          <w:b/>
          <w:bCs/>
          <w:spacing w:val="0"/>
        </w:rPr>
        <w:t>просроченной дебиторской задолженности по доходам,</w:t>
      </w:r>
    </w:p>
    <w:p w14:paraId="00EFB537" w14:textId="77777777" w:rsidR="00FC5DCC" w:rsidRPr="00FC5DCC" w:rsidRDefault="00FC5DCC" w:rsidP="00FC5DCC">
      <w:pPr>
        <w:shd w:val="clear" w:color="auto" w:fill="FFFFFF"/>
        <w:jc w:val="center"/>
        <w:rPr>
          <w:b/>
          <w:spacing w:val="0"/>
        </w:rPr>
      </w:pPr>
      <w:r w:rsidRPr="00FC5DCC">
        <w:rPr>
          <w:b/>
          <w:bCs/>
          <w:spacing w:val="0"/>
        </w:rPr>
        <w:t>выявлению</w:t>
      </w:r>
      <w:r w:rsidRPr="00FC5DCC">
        <w:rPr>
          <w:spacing w:val="0"/>
        </w:rPr>
        <w:t xml:space="preserve"> </w:t>
      </w:r>
      <w:r w:rsidRPr="00FC5DCC">
        <w:rPr>
          <w:b/>
          <w:spacing w:val="0"/>
        </w:rPr>
        <w:t xml:space="preserve">факторов, влияющих на образование </w:t>
      </w:r>
    </w:p>
    <w:p w14:paraId="0707AA38" w14:textId="77777777" w:rsidR="00FC5DCC" w:rsidRPr="00FC5DCC" w:rsidRDefault="00FC5DCC" w:rsidP="00FC5DCC">
      <w:pPr>
        <w:shd w:val="clear" w:color="auto" w:fill="FFFFFF"/>
        <w:jc w:val="center"/>
        <w:rPr>
          <w:b/>
          <w:bCs/>
          <w:spacing w:val="0"/>
        </w:rPr>
      </w:pPr>
      <w:r w:rsidRPr="00FC5DCC">
        <w:rPr>
          <w:b/>
          <w:spacing w:val="0"/>
        </w:rPr>
        <w:t>просроченной дебиторской задолженности</w:t>
      </w:r>
      <w:r w:rsidRPr="00FC5DCC">
        <w:rPr>
          <w:b/>
          <w:bCs/>
          <w:spacing w:val="0"/>
        </w:rPr>
        <w:t xml:space="preserve"> по доходам</w:t>
      </w:r>
    </w:p>
    <w:p w14:paraId="4C19D267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</w:p>
    <w:p w14:paraId="15A99745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rFonts w:cs="Arial"/>
          <w:spacing w:val="0"/>
        </w:rPr>
      </w:pPr>
      <w:r w:rsidRPr="00FC5DCC">
        <w:rPr>
          <w:rFonts w:cs="Arial"/>
          <w:spacing w:val="0"/>
        </w:rPr>
        <w:t xml:space="preserve">        2.1. В целях недопущения образования просроченной дебиторской задолженности по доходам, а также выявления факторов, влияющих </w:t>
      </w:r>
      <w:r w:rsidRPr="00FC5DCC">
        <w:rPr>
          <w:rFonts w:cs="Arial"/>
          <w:spacing w:val="0"/>
        </w:rPr>
        <w:br/>
        <w:t>на образование просроченной дебиторской задолженности по доходам, сотрудник-исполнитель осуществляет следующие мероприятия:</w:t>
      </w:r>
    </w:p>
    <w:p w14:paraId="261CE5C5" w14:textId="77777777" w:rsidR="00FC5DCC" w:rsidRPr="00FC5DCC" w:rsidRDefault="00FC5DCC" w:rsidP="00FC5DCC">
      <w:pPr>
        <w:widowControl w:val="0"/>
        <w:autoSpaceDE w:val="0"/>
        <w:autoSpaceDN w:val="0"/>
        <w:ind w:firstLine="540"/>
        <w:jc w:val="both"/>
        <w:rPr>
          <w:spacing w:val="0"/>
        </w:rPr>
      </w:pPr>
      <w:r w:rsidRPr="00FC5DCC">
        <w:rPr>
          <w:spacing w:val="0"/>
        </w:rPr>
        <w:t>2.1.1. Контроль за правильностью исчисления, полнотой и своевременностью осуществления платежей в бюджет поселения, пеням и штрафам по ним, в том числе:</w:t>
      </w:r>
    </w:p>
    <w:p w14:paraId="3DA776C8" w14:textId="77777777" w:rsidR="00FC5DCC" w:rsidRPr="00FC5DCC" w:rsidRDefault="00FC5DCC" w:rsidP="00FC5DCC">
      <w:pPr>
        <w:widowControl w:val="0"/>
        <w:autoSpaceDE w:val="0"/>
        <w:autoSpaceDN w:val="0"/>
        <w:ind w:firstLine="540"/>
        <w:jc w:val="both"/>
        <w:rPr>
          <w:spacing w:val="0"/>
        </w:rPr>
      </w:pPr>
      <w:r w:rsidRPr="00FC5DCC">
        <w:rPr>
          <w:spacing w:val="0"/>
        </w:rPr>
        <w:t xml:space="preserve">- за фактическим зачислением платежей в бюджет поселения в размерах и сроки, установленные законодательством Российской Федерации, договором (контрактом, соглашением); </w:t>
      </w:r>
    </w:p>
    <w:p w14:paraId="5C84A3AE" w14:textId="77777777" w:rsidR="00FC5DCC" w:rsidRPr="00FC5DCC" w:rsidRDefault="00FC5DCC" w:rsidP="00FC5DCC">
      <w:pPr>
        <w:widowControl w:val="0"/>
        <w:autoSpaceDE w:val="0"/>
        <w:autoSpaceDN w:val="0"/>
        <w:ind w:firstLine="540"/>
        <w:jc w:val="both"/>
        <w:rPr>
          <w:spacing w:val="0"/>
        </w:rPr>
      </w:pPr>
      <w:r w:rsidRPr="00FC5DCC">
        <w:rPr>
          <w:spacing w:val="0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бюджета поселения, в Государственной информационной системе о государственных и муниципальных платежах, предусмотренной </w:t>
      </w:r>
      <w:hyperlink r:id="rId10">
        <w:r w:rsidRPr="00FC5DCC">
          <w:rPr>
            <w:spacing w:val="0"/>
          </w:rPr>
          <w:t>статьей 21.3</w:t>
        </w:r>
      </w:hyperlink>
      <w:r w:rsidRPr="00FC5DCC">
        <w:rPr>
          <w:spacing w:val="0"/>
        </w:rPr>
        <w:t xml:space="preserve"> Федерального закона от 27.07.2010 № 210-ФЗ "Об организации предоставления государственных и муниципальных услуг" (далее - ГИС ГМП)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25.12.2019 №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14:paraId="67883FEC" w14:textId="77777777" w:rsidR="00FC5DCC" w:rsidRPr="00FC5DCC" w:rsidRDefault="00FC5DCC" w:rsidP="00FC5DCC">
      <w:pPr>
        <w:widowControl w:val="0"/>
        <w:autoSpaceDE w:val="0"/>
        <w:autoSpaceDN w:val="0"/>
        <w:ind w:firstLine="539"/>
        <w:jc w:val="both"/>
        <w:rPr>
          <w:spacing w:val="0"/>
        </w:rPr>
      </w:pPr>
      <w:r w:rsidRPr="00FC5DCC">
        <w:rPr>
          <w:spacing w:val="0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поселения, а также за начислением процентов за предоставленную отсрочку или рассрочку и пени (штрафы) за просрочку уплаты платежей в бюджет поселения в порядке и случаях, предусмотренных законодательством Российской Федерации и Брянской области; </w:t>
      </w:r>
    </w:p>
    <w:p w14:paraId="71092848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за своевременным начислением неустойки (штрафов, пени); </w:t>
      </w:r>
    </w:p>
    <w:p w14:paraId="075B5369" w14:textId="5B5C8156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за своевременным составлением первичных учетных документов, </w:t>
      </w:r>
      <w:r w:rsidRPr="00FC5DCC">
        <w:rPr>
          <w:spacing w:val="0"/>
        </w:rPr>
        <w:lastRenderedPageBreak/>
        <w:t xml:space="preserve">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сотруднику администратора доходов бюджета, осуществляющего ведение бюджетного учета. </w:t>
      </w:r>
    </w:p>
    <w:p w14:paraId="559BA35B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2.1.2. Проведение инвентаризации расчетов с должниками, включая сверку данных по доходам местных бюджетов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сомнительной, осуществляется один раз в квартал. </w:t>
      </w:r>
    </w:p>
    <w:p w14:paraId="4ED6CD73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2.1.3.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21948421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наличия сведений о взыскании с должника денежных средств в рамках исполнительного производства;</w:t>
      </w:r>
    </w:p>
    <w:p w14:paraId="599DA72D" w14:textId="77777777" w:rsidR="00FC5DCC" w:rsidRPr="00FC5DCC" w:rsidRDefault="00FC5DCC" w:rsidP="00FC5DCC">
      <w:pPr>
        <w:widowControl w:val="0"/>
        <w:autoSpaceDE w:val="0"/>
        <w:autoSpaceDN w:val="0"/>
        <w:ind w:firstLine="539"/>
        <w:jc w:val="both"/>
        <w:rPr>
          <w:spacing w:val="0"/>
        </w:rPr>
      </w:pPr>
      <w:r w:rsidRPr="00FC5DCC">
        <w:rPr>
          <w:spacing w:val="0"/>
        </w:rPr>
        <w:t>- наличия сведений о возбуждении в отношении должника дела о банкротстве;</w:t>
      </w:r>
    </w:p>
    <w:p w14:paraId="1023443D" w14:textId="77777777" w:rsidR="00FC5DCC" w:rsidRPr="00FC5DCC" w:rsidRDefault="00FC5DCC" w:rsidP="00FC5DCC">
      <w:pPr>
        <w:widowControl w:val="0"/>
        <w:autoSpaceDE w:val="0"/>
        <w:autoSpaceDN w:val="0"/>
        <w:ind w:firstLine="539"/>
        <w:jc w:val="both"/>
        <w:rPr>
          <w:spacing w:val="0"/>
        </w:rPr>
      </w:pPr>
      <w:r w:rsidRPr="00FC5DCC">
        <w:rPr>
          <w:spacing w:val="0"/>
        </w:rPr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</w:r>
    </w:p>
    <w:p w14:paraId="33FD984D" w14:textId="77777777" w:rsidR="00FC5DCC" w:rsidRPr="00FC5DCC" w:rsidRDefault="00FC5DCC" w:rsidP="00FC5DCC">
      <w:pPr>
        <w:jc w:val="both"/>
        <w:rPr>
          <w:spacing w:val="0"/>
        </w:rPr>
      </w:pPr>
      <w:r w:rsidRPr="00FC5DCC">
        <w:rPr>
          <w:spacing w:val="0"/>
        </w:rPr>
        <w:t xml:space="preserve">       2.1.4. Получение результатов анализа  (автоматизированного расчета) и мониторинга финансового состояния уровня долговой нагрузки акционерных обществ, акции которых находятся в  муниципальной собственности, муниципальных унитарных предприятий, а также некоммерческих организаций, включенных в перечень организаций, в отношении которых проводится оценка уровня долговой нагрузки, имеющихся у федерального органа  исполнительной власти, уполномоченного по контролю и надзору в области налогов и сборов.</w:t>
      </w:r>
    </w:p>
    <w:p w14:paraId="22C88808" w14:textId="77777777" w:rsidR="00FC5DCC" w:rsidRPr="00FC5DCC" w:rsidRDefault="00FC5DCC" w:rsidP="00FC5DCC">
      <w:pPr>
        <w:jc w:val="both"/>
        <w:rPr>
          <w:spacing w:val="0"/>
        </w:rPr>
      </w:pPr>
      <w:r w:rsidRPr="00FC5DCC">
        <w:rPr>
          <w:spacing w:val="0"/>
        </w:rPr>
        <w:t xml:space="preserve">       2.1.5. Направляет предложения в комиссию по рассмотрению вопросов о признании безнадежной к взысканию задолженности по платежам в бюджет поселения и ее списании</w:t>
      </w:r>
      <w:r w:rsidRPr="00FC5DCC">
        <w:rPr>
          <w:spacing w:val="0"/>
          <w:sz w:val="24"/>
          <w:szCs w:val="24"/>
        </w:rPr>
        <w:t>.</w:t>
      </w:r>
    </w:p>
    <w:p w14:paraId="02176E61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2.1.6. Иные мероприятия, проводимые по решению администратора доходов бюджета поселения в целях недопущения образования просроченной задолженности по доходам, выявление факторов, влияющих на образование просроченной дебиторской задолженности по доходам, определенные исходя из функций и организационной структуры администратора доходов бюджета.  </w:t>
      </w:r>
    </w:p>
    <w:p w14:paraId="57F2400D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2.1.7. Сотрудники сельской администрации ежеквартально обеспечивают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03901123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- наличия сведений о взыскании с должника денежных средств в рамках исполнительного производства;</w:t>
      </w:r>
    </w:p>
    <w:p w14:paraId="48EE3119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- наличия сведений о возбуждении в отношении должника дела о банкротстве.</w:t>
      </w:r>
    </w:p>
    <w:p w14:paraId="74DE6D90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lastRenderedPageBreak/>
        <w:t xml:space="preserve">       2.1.8. Своевременно принимается решение о признании безнадежной к взысканию задолженности по платежам в бюджет поселения в соответствии с нормативными правовыми актами сельской администрации.</w:t>
      </w:r>
    </w:p>
    <w:p w14:paraId="141E1338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2.2. Сотрудники сельской администрации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60D40004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</w:p>
    <w:p w14:paraId="40118DE4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</w:p>
    <w:p w14:paraId="563B4C0C" w14:textId="7F380F17" w:rsidR="00FC5DCC" w:rsidRPr="00FC5DCC" w:rsidRDefault="00957FCB" w:rsidP="00FC5DCC">
      <w:pPr>
        <w:shd w:val="clear" w:color="auto" w:fill="FFFFFF"/>
        <w:jc w:val="center"/>
        <w:rPr>
          <w:b/>
          <w:bCs/>
          <w:spacing w:val="0"/>
        </w:rPr>
      </w:pPr>
      <w:r>
        <w:rPr>
          <w:b/>
          <w:bCs/>
          <w:spacing w:val="0"/>
        </w:rPr>
        <w:t xml:space="preserve">         </w:t>
      </w:r>
      <w:r w:rsidR="00FC5DCC" w:rsidRPr="00FC5DCC">
        <w:rPr>
          <w:b/>
          <w:bCs/>
          <w:spacing w:val="0"/>
        </w:rPr>
        <w:t>3. Мероприятия по урегулированию   по доходам в досудебном порядке (со дня истечения срока уплаты соответствующего платежа в бюджет поселения (пеней, штрафов) до начала работы по их принудительному взысканию)</w:t>
      </w:r>
    </w:p>
    <w:p w14:paraId="3BE143FF" w14:textId="77777777" w:rsidR="00FC5DCC" w:rsidRPr="00FC5DCC" w:rsidRDefault="00FC5DCC" w:rsidP="00FC5DCC">
      <w:pPr>
        <w:widowControl w:val="0"/>
        <w:autoSpaceDE w:val="0"/>
        <w:autoSpaceDN w:val="0"/>
        <w:jc w:val="center"/>
        <w:rPr>
          <w:b/>
          <w:bCs/>
          <w:spacing w:val="0"/>
        </w:rPr>
      </w:pPr>
    </w:p>
    <w:p w14:paraId="4BFA6D18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поселения (пеней, штрафов) до начала работы по их принудительному взысканию) включают в себя: </w:t>
      </w:r>
    </w:p>
    <w:p w14:paraId="61381B4A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востребования), не позднее 30 календарных дней со дня образования дебиторской задолженности по доходам;</w:t>
      </w:r>
    </w:p>
    <w:p w14:paraId="407BE377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-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6BD21030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- 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74C3F7F9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- направление в уполномоченный орган по предоставлению в деле о банкротстве и в процедурах,  применяемых в деле о банкротстве, требований об уплате обязательных платежей и требований по денежным обязательствам в соответствии с требованиями Положения о порядке предъявления требований по обязательствам перед бюджетом в деле о банкротстве и в процедурах, применяемых в деле о банкротстве, утвержденного постановлением Правительства  Российской Федерации от 29.05.2024 № 257 «Об обеспечении интересов Российской Федерации как  кредитора в деле о банкротстве и в процедурах, применяемых в деле о банкротстве», уведомлений  о  наличии задолженности по обязательным платежам или о задолженности по денежным обязательствам перед бюджетом при предъявлении (объединении) требований в деле о банкротстве и в  </w:t>
      </w:r>
      <w:r w:rsidRPr="00FC5DCC">
        <w:rPr>
          <w:spacing w:val="0"/>
        </w:rPr>
        <w:lastRenderedPageBreak/>
        <w:t>процедурах  применяемых в деле о банкротстве, в сроки установленные абзацем первым пункта 7,  абзацем первым пункта 8 и абзацем вторым, пятым и шестым пункта 12 указанного Положения;</w:t>
      </w:r>
    </w:p>
    <w:p w14:paraId="1D0CF316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- направление в федеральный орган исполнительной власти, осуществляющий государственную  регистрацию юридических лиц, физических лиц, физических лиц в качестве индивидуальных предпринимателей и  крестьянских (фермерских) хозяйств, принявший решение о предстоящем исключении  юридического  лица из единого государственного реестра юридических лиц, индивидуального предпринимателя из единого государственного  реестра индивидуальных предпринимателей, возражений против предстоящего  исключения с приложением документов, подтверждающих обоснованность данных возражений, в сроки установленные абзацем первым и вторым пункта 4 и пунктом 7 статьи 21.1 абзацем первым пункта 4,  пунктами 5 и 6 статьи 22.4 Федерального закона от 08.08.2001 №129-ФЗ «О государственной  регистрации юридических лиц и индивидуальных предпринимателей»;</w:t>
      </w:r>
    </w:p>
    <w:p w14:paraId="14D64E90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-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14:paraId="7C90AD4C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3.2. Ответственный сотрудник-исполнитель осуществляет следующие мероприятия:</w:t>
      </w:r>
    </w:p>
    <w:p w14:paraId="55552549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3.2.1. Посредством телефонной связи информирует должника о наличии дебиторской задолженности и необходимости добровольного погашения указанной задолженности.</w:t>
      </w:r>
    </w:p>
    <w:p w14:paraId="3E8431EB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3.2.2. При выявлении в ходе контроля за поступлением доходов в бюджет поселения нарушений контрагентом условий договора (контракта,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 </w:t>
      </w:r>
    </w:p>
    <w:p w14:paraId="707BDA63" w14:textId="77777777" w:rsidR="00FC5DCC" w:rsidRPr="00FC5DCC" w:rsidRDefault="00FC5DCC" w:rsidP="00FC5DCC">
      <w:pPr>
        <w:widowControl w:val="0"/>
        <w:autoSpaceDE w:val="0"/>
        <w:autoSpaceDN w:val="0"/>
        <w:ind w:firstLine="540"/>
        <w:jc w:val="both"/>
        <w:rPr>
          <w:spacing w:val="0"/>
        </w:rPr>
      </w:pPr>
      <w:r w:rsidRPr="00FC5DCC">
        <w:rPr>
          <w:spacing w:val="0"/>
        </w:rPr>
        <w:t xml:space="preserve">- производит расчет задолженности по пеням и штрафам; </w:t>
      </w:r>
    </w:p>
    <w:p w14:paraId="5A75F5E2" w14:textId="77777777" w:rsidR="00FC5DCC" w:rsidRPr="00FC5DCC" w:rsidRDefault="00FC5DCC" w:rsidP="00FC5DCC">
      <w:pPr>
        <w:widowControl w:val="0"/>
        <w:autoSpaceDE w:val="0"/>
        <w:autoSpaceDN w:val="0"/>
        <w:ind w:firstLine="540"/>
        <w:jc w:val="both"/>
        <w:rPr>
          <w:spacing w:val="0"/>
        </w:rPr>
      </w:pPr>
      <w:r w:rsidRPr="00FC5DCC">
        <w:rPr>
          <w:spacing w:val="0"/>
        </w:rPr>
        <w:t>- направляет должнику требование (претензию) о погашении задолженности в пятнадцатидневный срок со дня его получения с приложением расчета задолженности по пеням и штрафам;</w:t>
      </w:r>
    </w:p>
    <w:p w14:paraId="7A66CAEC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rFonts w:cs="Arial"/>
          <w:spacing w:val="0"/>
        </w:rPr>
        <w:t xml:space="preserve">       </w:t>
      </w:r>
      <w:r w:rsidRPr="00FC5DCC">
        <w:rPr>
          <w:spacing w:val="0"/>
        </w:rPr>
        <w:t xml:space="preserve"> - рассматривает вопрос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в случаях, предусмотренных законодательством Российской Федерации. </w:t>
      </w:r>
    </w:p>
    <w:p w14:paraId="5483A82F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rFonts w:ascii="Arial" w:hAnsi="Arial" w:cs="Arial"/>
          <w:spacing w:val="0"/>
        </w:rPr>
        <w:t xml:space="preserve">        </w:t>
      </w:r>
      <w:r w:rsidRPr="00FC5DCC">
        <w:rPr>
          <w:spacing w:val="0"/>
        </w:rPr>
        <w:t>- при наличии оснований для расторжения договора (контракта, соглашения) готовит соответствующее уведомление о расторжении</w:t>
      </w:r>
      <w:r w:rsidRPr="00FC5DCC">
        <w:rPr>
          <w:rFonts w:ascii="Arial" w:hAnsi="Arial" w:cs="Arial"/>
          <w:spacing w:val="0"/>
        </w:rPr>
        <w:t xml:space="preserve"> </w:t>
      </w:r>
      <w:r w:rsidRPr="00FC5DCC">
        <w:rPr>
          <w:spacing w:val="0"/>
        </w:rPr>
        <w:t>договора (контракта,</w:t>
      </w:r>
      <w:r w:rsidRPr="00FC5DCC">
        <w:rPr>
          <w:rFonts w:ascii="Arial" w:hAnsi="Arial" w:cs="Arial"/>
          <w:spacing w:val="0"/>
        </w:rPr>
        <w:t xml:space="preserve"> </w:t>
      </w:r>
      <w:r w:rsidRPr="00FC5DCC">
        <w:rPr>
          <w:spacing w:val="0"/>
        </w:rPr>
        <w:t>соглашения);</w:t>
      </w:r>
    </w:p>
    <w:p w14:paraId="59D7F501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- направление, в случае возникновения процедуры банкротства должника, требований кредиторов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14:paraId="4CDF10B6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lastRenderedPageBreak/>
        <w:t xml:space="preserve">        3.2.3. Требование (претензия) об имеющейся просроченной дебиторской задолженности и пени передаются нарочным под роспись или направляются в адрес должника по почте заказным письмом или в ином порядке, установленным законодательством Российской Федерации.</w:t>
      </w:r>
    </w:p>
    <w:p w14:paraId="2490FECB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3.2.4. В требовании (претензии) указываются:</w:t>
      </w:r>
    </w:p>
    <w:p w14:paraId="698B8211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- наименование должника;</w:t>
      </w:r>
    </w:p>
    <w:p w14:paraId="2809BB97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- наименование и реквизиты документа, являющегося основанием для начисления суммы, подлежащей уплате должником;</w:t>
      </w:r>
    </w:p>
    <w:p w14:paraId="186E5B89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- период образования просрочки внесения платы;</w:t>
      </w:r>
    </w:p>
    <w:p w14:paraId="5CBA5BC7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- сумма просроченной дебиторской задолженности по платежам, пени;</w:t>
      </w:r>
    </w:p>
    <w:p w14:paraId="745FC64B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- сумма штрафных санкций (при их наличии);</w:t>
      </w:r>
    </w:p>
    <w:p w14:paraId="194725C2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- предложение оплатить просроченную дебиторскую задолженность в добровольном порядке в срок, установленный требованием;</w:t>
      </w:r>
    </w:p>
    <w:p w14:paraId="5980365A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- реквизиты для перечисления просроченной дебиторской задолженности;</w:t>
      </w:r>
    </w:p>
    <w:p w14:paraId="26B20159" w14:textId="77777777" w:rsidR="00FC5DCC" w:rsidRPr="00FC5DCC" w:rsidRDefault="00FC5DCC" w:rsidP="00FC5DCC">
      <w:pPr>
        <w:shd w:val="clear" w:color="auto" w:fill="FFFFFF"/>
        <w:jc w:val="both"/>
        <w:rPr>
          <w:spacing w:val="0"/>
        </w:rPr>
      </w:pPr>
      <w:r w:rsidRPr="00FC5DCC">
        <w:rPr>
          <w:spacing w:val="0"/>
        </w:rPr>
        <w:t xml:space="preserve">        -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14:paraId="15EA8754" w14:textId="77777777" w:rsidR="00FC5DCC" w:rsidRPr="00FC5DCC" w:rsidRDefault="00FC5DCC" w:rsidP="00FC5DCC">
      <w:pPr>
        <w:shd w:val="clear" w:color="auto" w:fill="FFFFFF"/>
        <w:spacing w:line="300" w:lineRule="atLeast"/>
        <w:jc w:val="both"/>
        <w:rPr>
          <w:spacing w:val="0"/>
        </w:rPr>
      </w:pPr>
      <w:r w:rsidRPr="00FC5DCC">
        <w:rPr>
          <w:spacing w:val="0"/>
        </w:rPr>
        <w:t xml:space="preserve">        3.3. 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61566CBE" w14:textId="77777777" w:rsidR="00FC5DCC" w:rsidRPr="00FC5DCC" w:rsidRDefault="00FC5DCC" w:rsidP="00FC5DCC">
      <w:pPr>
        <w:shd w:val="clear" w:color="auto" w:fill="FFFFFF"/>
        <w:jc w:val="center"/>
        <w:rPr>
          <w:b/>
          <w:bCs/>
          <w:spacing w:val="0"/>
        </w:rPr>
      </w:pPr>
      <w:r w:rsidRPr="00FC5DCC">
        <w:rPr>
          <w:b/>
          <w:bCs/>
          <w:spacing w:val="0"/>
        </w:rPr>
        <w:t>4. Мероприятия по принудительному взысканию</w:t>
      </w:r>
    </w:p>
    <w:p w14:paraId="4B969CF3" w14:textId="77777777" w:rsidR="00FC5DCC" w:rsidRPr="00FC5DCC" w:rsidRDefault="00FC5DCC" w:rsidP="00FC5DCC">
      <w:pPr>
        <w:shd w:val="clear" w:color="auto" w:fill="FFFFFF"/>
        <w:jc w:val="center"/>
        <w:rPr>
          <w:b/>
          <w:bCs/>
          <w:spacing w:val="0"/>
        </w:rPr>
      </w:pPr>
      <w:r w:rsidRPr="00FC5DCC">
        <w:rPr>
          <w:b/>
          <w:bCs/>
          <w:spacing w:val="0"/>
        </w:rPr>
        <w:t xml:space="preserve"> дебиторской задолженности по доходам</w:t>
      </w:r>
    </w:p>
    <w:p w14:paraId="6C0FEDA4" w14:textId="77777777" w:rsidR="00FC5DCC" w:rsidRPr="00FC5DCC" w:rsidRDefault="00FC5DCC" w:rsidP="00FC5DCC">
      <w:pPr>
        <w:shd w:val="clear" w:color="auto" w:fill="FFFFFF"/>
        <w:jc w:val="center"/>
        <w:rPr>
          <w:spacing w:val="0"/>
        </w:rPr>
      </w:pPr>
    </w:p>
    <w:p w14:paraId="3A1CA4D7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 в пределах сроков, установленных законодательством Российской Федерации.</w:t>
      </w:r>
    </w:p>
    <w:p w14:paraId="77EC941C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rFonts w:eastAsia="Calibri"/>
          <w:spacing w:val="0"/>
          <w:lang w:eastAsia="en-US"/>
        </w:rPr>
      </w:pPr>
      <w:r w:rsidRPr="00FC5DCC">
        <w:rPr>
          <w:spacing w:val="0"/>
        </w:rPr>
        <w:t xml:space="preserve">        4.2. Сотрудник-исполнитель обязан отслеживать сроки исполнения требований (претензий) и при установлении фактов их нарушения в течение 30 рабочих дней </w:t>
      </w:r>
      <w:r w:rsidRPr="00FC5DCC">
        <w:rPr>
          <w:rFonts w:eastAsia="Calibri"/>
          <w:spacing w:val="0"/>
          <w:lang w:eastAsia="en-US"/>
        </w:rPr>
        <w:t>формирует пакет необходимых материалов и документов, подготавливает исковое заявление о взыскании просроченной дебиторской задолженности, обеспечивает направление искового заявления с приложением документов в суд с соблюдением требований о подсудности и подведомственности, установленных законодательством Российской Федерации.</w:t>
      </w:r>
    </w:p>
    <w:p w14:paraId="49FAE55D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В случае если до вынесения решения суда требования об уплате должником исполнены добровольно, ответственное лицо в установленном порядке заявляет об отказе от иска.</w:t>
      </w:r>
    </w:p>
    <w:p w14:paraId="393E0FE8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4.3.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11">
        <w:r w:rsidRPr="00FC5DCC">
          <w:rPr>
            <w:spacing w:val="0"/>
          </w:rPr>
          <w:t>кодексом</w:t>
        </w:r>
      </w:hyperlink>
      <w:r w:rsidRPr="00FC5DCC">
        <w:rPr>
          <w:spacing w:val="0"/>
        </w:rPr>
        <w:t xml:space="preserve"> Российской Федерации, Гражданским процессуальным </w:t>
      </w:r>
      <w:hyperlink r:id="rId12">
        <w:r w:rsidRPr="00FC5DCC">
          <w:rPr>
            <w:spacing w:val="0"/>
          </w:rPr>
          <w:t>кодексом</w:t>
        </w:r>
      </w:hyperlink>
      <w:r w:rsidRPr="00FC5DCC">
        <w:rPr>
          <w:spacing w:val="0"/>
        </w:rPr>
        <w:t xml:space="preserve"> Российской Федерации, иным законодательством Российской Федерации.</w:t>
      </w:r>
    </w:p>
    <w:p w14:paraId="1CF4F912" w14:textId="3A7AE28C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4.4. Сотрудник сельской администрации, наделенный соответствующими </w:t>
      </w:r>
      <w:r w:rsidRPr="00FC5DCC">
        <w:rPr>
          <w:spacing w:val="0"/>
        </w:rPr>
        <w:lastRenderedPageBreak/>
        <w:t>полномочиями, в течение срока исковой давности, определенного в соответствии с процессуальным законодательством,</w:t>
      </w:r>
      <w:r>
        <w:rPr>
          <w:spacing w:val="0"/>
        </w:rPr>
        <w:t xml:space="preserve"> </w:t>
      </w:r>
      <w:r w:rsidRPr="00FC5DCC">
        <w:rPr>
          <w:spacing w:val="0"/>
        </w:rPr>
        <w:t>подготавливает следующие документы для подачи искового заявления в суд:</w:t>
      </w:r>
    </w:p>
    <w:p w14:paraId="7D03ED72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копии документов, являющихся основанием для начисления сумм, подлежащих уплате должником, со всеми приложениями к ним;</w:t>
      </w:r>
    </w:p>
    <w:p w14:paraId="1AB91A50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копии учредительных документов (для юридических лиц);</w:t>
      </w:r>
    </w:p>
    <w:p w14:paraId="4A33381E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14:paraId="29FCB48F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расчет платы;</w:t>
      </w:r>
    </w:p>
    <w:p w14:paraId="5EA7ADBC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копия требования о необходимости исполнения обязательств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61C0F2B1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4.5.</w:t>
      </w:r>
      <w:r w:rsidRPr="00FC5DCC">
        <w:rPr>
          <w:rFonts w:ascii="Arial" w:hAnsi="Arial" w:cs="Arial"/>
          <w:spacing w:val="0"/>
          <w:sz w:val="20"/>
          <w:szCs w:val="22"/>
        </w:rPr>
        <w:t xml:space="preserve"> </w:t>
      </w:r>
      <w:r w:rsidRPr="00FC5DCC">
        <w:rPr>
          <w:spacing w:val="0"/>
        </w:rPr>
        <w:t>После вступления в законную силу судебного акта, удовлетворяющего исковые требования сельской администрации, направляются исполнительные документы на исполнение в порядке, установленном законодательством Российской Федерации.</w:t>
      </w:r>
    </w:p>
    <w:p w14:paraId="422B51A2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4.6. 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актов государственных органов и должностных лиц, судебных актов при наличии к тому оснований в установленные законодательством Российской Федерации сроки.</w:t>
      </w:r>
    </w:p>
    <w:p w14:paraId="12E78BD2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4.7. Сотрудник - исполнитель не позднее 30 календарных дней со дня получения исполнительного листа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</w:t>
      </w:r>
      <w:r w:rsidRPr="00FC5DCC">
        <w:rPr>
          <w:rFonts w:ascii="Arial" w:hAnsi="Arial" w:cs="Arial"/>
          <w:spacing w:val="0"/>
          <w:sz w:val="20"/>
          <w:szCs w:val="22"/>
        </w:rPr>
        <w:t xml:space="preserve"> </w:t>
      </w:r>
      <w:r w:rsidRPr="00FC5DCC">
        <w:rPr>
          <w:spacing w:val="0"/>
        </w:rPr>
        <w:t xml:space="preserve">осуществляет взаимодействие со службой судебных приставов, в том числе проводит следующие мероприятия: </w:t>
      </w:r>
    </w:p>
    <w:p w14:paraId="57EBB434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rFonts w:ascii="Arial" w:hAnsi="Arial" w:cs="Arial"/>
          <w:spacing w:val="0"/>
        </w:rPr>
        <w:t xml:space="preserve">        - </w:t>
      </w:r>
      <w:r w:rsidRPr="00FC5DCC">
        <w:rPr>
          <w:spacing w:val="0"/>
        </w:rPr>
        <w:t>ведет учет исполнительных документов;</w:t>
      </w:r>
    </w:p>
    <w:p w14:paraId="086D2295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направляет в службу судебных приставов заявления (ходатайства) о предоставлении информации о ходе исполнительного производства;</w:t>
      </w:r>
    </w:p>
    <w:p w14:paraId="5DD472FD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14:paraId="3A4C2AFA" w14:textId="77777777" w:rsidR="00FC5DCC" w:rsidRPr="00FC5DCC" w:rsidRDefault="00FC5DCC" w:rsidP="00FC5DCC">
      <w:pPr>
        <w:widowControl w:val="0"/>
        <w:autoSpaceDE w:val="0"/>
        <w:autoSpaceDN w:val="0"/>
        <w:jc w:val="both"/>
        <w:rPr>
          <w:spacing w:val="0"/>
        </w:rPr>
      </w:pPr>
      <w:r w:rsidRPr="00FC5DCC">
        <w:rPr>
          <w:spacing w:val="0"/>
        </w:rPr>
        <w:t xml:space="preserve">        - проводит ежеквартальную сверку результатов исполнительных производств с подразделениями службы судебных приставов.</w:t>
      </w:r>
    </w:p>
    <w:p w14:paraId="17199536" w14:textId="77777777" w:rsidR="00FC5DCC" w:rsidRPr="00FC5DCC" w:rsidRDefault="00FC5DCC" w:rsidP="00FC5DCC">
      <w:pPr>
        <w:shd w:val="clear" w:color="auto" w:fill="FFFFFF"/>
        <w:tabs>
          <w:tab w:val="num" w:pos="0"/>
        </w:tabs>
        <w:spacing w:after="150"/>
        <w:contextualSpacing/>
        <w:jc w:val="both"/>
        <w:rPr>
          <w:spacing w:val="0"/>
        </w:rPr>
      </w:pPr>
      <w:r w:rsidRPr="00FC5DCC">
        <w:rPr>
          <w:spacing w:val="0"/>
        </w:rPr>
        <w:t xml:space="preserve">        4.8.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14:paraId="4B7DEAAB" w14:textId="77777777" w:rsidR="00FC5DCC" w:rsidRPr="00FC5DCC" w:rsidRDefault="00FC5DCC" w:rsidP="00FC5DCC">
      <w:pPr>
        <w:shd w:val="clear" w:color="auto" w:fill="FFFFFF"/>
        <w:tabs>
          <w:tab w:val="num" w:pos="0"/>
          <w:tab w:val="left" w:pos="4032"/>
        </w:tabs>
        <w:spacing w:after="150"/>
        <w:contextualSpacing/>
        <w:jc w:val="both"/>
        <w:rPr>
          <w:spacing w:val="0"/>
        </w:rPr>
      </w:pPr>
      <w:r w:rsidRPr="00FC5DCC">
        <w:rPr>
          <w:spacing w:val="0"/>
        </w:rPr>
        <w:t> </w:t>
      </w:r>
      <w:r w:rsidRPr="00FC5DCC">
        <w:rPr>
          <w:spacing w:val="0"/>
        </w:rPr>
        <w:tab/>
      </w:r>
    </w:p>
    <w:p w14:paraId="38A088D9" w14:textId="77777777" w:rsidR="00FC5DCC" w:rsidRPr="00FC5DCC" w:rsidRDefault="00FC5DCC" w:rsidP="00FC5DCC">
      <w:pPr>
        <w:widowControl w:val="0"/>
        <w:autoSpaceDE w:val="0"/>
        <w:autoSpaceDN w:val="0"/>
        <w:jc w:val="center"/>
        <w:rPr>
          <w:b/>
          <w:spacing w:val="0"/>
        </w:rPr>
      </w:pPr>
      <w:r w:rsidRPr="00FC5DCC">
        <w:rPr>
          <w:b/>
          <w:bCs/>
          <w:color w:val="000000"/>
          <w:spacing w:val="0"/>
        </w:rPr>
        <w:t xml:space="preserve">5. </w:t>
      </w:r>
      <w:r w:rsidRPr="00FC5DCC">
        <w:rPr>
          <w:b/>
          <w:spacing w:val="0"/>
        </w:rPr>
        <w:t xml:space="preserve">Мероприятия по наблюдению (в том числе за возможностью    </w:t>
      </w:r>
    </w:p>
    <w:p w14:paraId="01AEC7CD" w14:textId="77777777" w:rsidR="00FC5DCC" w:rsidRPr="00FC5DCC" w:rsidRDefault="00FC5DCC" w:rsidP="00FC5DCC">
      <w:pPr>
        <w:widowControl w:val="0"/>
        <w:autoSpaceDE w:val="0"/>
        <w:autoSpaceDN w:val="0"/>
        <w:jc w:val="center"/>
        <w:rPr>
          <w:b/>
          <w:spacing w:val="0"/>
        </w:rPr>
      </w:pPr>
      <w:r w:rsidRPr="00FC5DCC">
        <w:rPr>
          <w:b/>
          <w:spacing w:val="0"/>
        </w:rPr>
        <w:t xml:space="preserve"> взыскания дебиторской задолженности в случае изменения</w:t>
      </w:r>
    </w:p>
    <w:p w14:paraId="2933A438" w14:textId="77777777" w:rsidR="00FC5DCC" w:rsidRPr="00FC5DCC" w:rsidRDefault="00FC5DCC" w:rsidP="00FC5DCC">
      <w:pPr>
        <w:widowControl w:val="0"/>
        <w:autoSpaceDE w:val="0"/>
        <w:autoSpaceDN w:val="0"/>
        <w:jc w:val="center"/>
        <w:rPr>
          <w:b/>
          <w:spacing w:val="0"/>
        </w:rPr>
      </w:pPr>
      <w:r w:rsidRPr="00FC5DCC">
        <w:rPr>
          <w:b/>
          <w:spacing w:val="0"/>
        </w:rPr>
        <w:t>имущественного положения должника) за платежеспособностью</w:t>
      </w:r>
    </w:p>
    <w:p w14:paraId="3D2FBA49" w14:textId="77777777" w:rsidR="00FC5DCC" w:rsidRPr="00FC5DCC" w:rsidRDefault="00FC5DCC" w:rsidP="00FC5DCC">
      <w:pPr>
        <w:widowControl w:val="0"/>
        <w:autoSpaceDE w:val="0"/>
        <w:autoSpaceDN w:val="0"/>
        <w:jc w:val="center"/>
        <w:rPr>
          <w:b/>
          <w:spacing w:val="0"/>
        </w:rPr>
      </w:pPr>
      <w:r w:rsidRPr="00FC5DCC">
        <w:rPr>
          <w:b/>
          <w:spacing w:val="0"/>
        </w:rPr>
        <w:t xml:space="preserve">должника в целях обеспечения исполнения дебиторской </w:t>
      </w:r>
    </w:p>
    <w:p w14:paraId="6B0A4700" w14:textId="77777777" w:rsidR="00FC5DCC" w:rsidRPr="00FC5DCC" w:rsidRDefault="00FC5DCC" w:rsidP="00FC5DCC">
      <w:pPr>
        <w:widowControl w:val="0"/>
        <w:autoSpaceDE w:val="0"/>
        <w:autoSpaceDN w:val="0"/>
        <w:jc w:val="center"/>
        <w:rPr>
          <w:b/>
          <w:spacing w:val="0"/>
        </w:rPr>
      </w:pPr>
      <w:r w:rsidRPr="00FC5DCC">
        <w:rPr>
          <w:b/>
          <w:spacing w:val="0"/>
        </w:rPr>
        <w:lastRenderedPageBreak/>
        <w:t>задолженности по доходам</w:t>
      </w:r>
    </w:p>
    <w:p w14:paraId="0452CBF5" w14:textId="77777777" w:rsidR="00FC5DCC" w:rsidRPr="00FC5DCC" w:rsidRDefault="00FC5DCC" w:rsidP="00FC5DCC">
      <w:pPr>
        <w:widowControl w:val="0"/>
        <w:autoSpaceDE w:val="0"/>
        <w:autoSpaceDN w:val="0"/>
        <w:ind w:firstLine="540"/>
        <w:jc w:val="center"/>
        <w:rPr>
          <w:spacing w:val="0"/>
        </w:rPr>
      </w:pPr>
    </w:p>
    <w:p w14:paraId="77671A57" w14:textId="77777777" w:rsidR="00FC5DCC" w:rsidRPr="00FC5DCC" w:rsidRDefault="00FC5DCC" w:rsidP="00FC5DCC">
      <w:pPr>
        <w:widowControl w:val="0"/>
        <w:autoSpaceDE w:val="0"/>
        <w:autoSpaceDN w:val="0"/>
        <w:ind w:firstLine="539"/>
        <w:jc w:val="both"/>
        <w:rPr>
          <w:spacing w:val="0"/>
        </w:rPr>
      </w:pPr>
      <w:r w:rsidRPr="00FC5DCC">
        <w:rPr>
          <w:spacing w:val="0"/>
        </w:rPr>
        <w:t xml:space="preserve">5.1. В целях недопущения образования роста просроченной дебиторской задолженности, минимизации случаев признания задолженности безнадежной к взысканию, сотрудник-исполнитель ежеквартально осуществляет мониторинг (наблюдение) за финансовым (платежным) состоянием должников, в частности при проведении мероприятий по инвентаризации дебиторской задолженности по доходам в отношении должников путем проверки на предмет наличия в информационно-телекоммуникационной сети «Интернет» сведений о возбужденных в отношении должника исполнительных производств, либо сведений о возбуждении в отношении должника дела о банкротстве. </w:t>
      </w:r>
    </w:p>
    <w:p w14:paraId="496A7F7B" w14:textId="77777777" w:rsidR="00FC5DCC" w:rsidRPr="00FC5DCC" w:rsidRDefault="00FC5DCC" w:rsidP="00FC5DCC">
      <w:pPr>
        <w:widowControl w:val="0"/>
        <w:autoSpaceDE w:val="0"/>
        <w:autoSpaceDN w:val="0"/>
        <w:ind w:firstLine="539"/>
        <w:jc w:val="both"/>
        <w:rPr>
          <w:spacing w:val="0"/>
        </w:rPr>
      </w:pPr>
      <w:r w:rsidRPr="00FC5DCC">
        <w:rPr>
          <w:spacing w:val="0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сотрудник-исполнитель осуществляет</w:t>
      </w:r>
      <w:r w:rsidRPr="00FC5DCC">
        <w:rPr>
          <w:rFonts w:ascii="Arial" w:hAnsi="Arial" w:cs="Arial"/>
          <w:spacing w:val="0"/>
          <w:sz w:val="20"/>
          <w:szCs w:val="22"/>
        </w:rPr>
        <w:t xml:space="preserve"> </w:t>
      </w:r>
      <w:r w:rsidRPr="00FC5DCC">
        <w:rPr>
          <w:spacing w:val="0"/>
        </w:rPr>
        <w:t xml:space="preserve">взаимодействие со службой судебных приставов, в том числе проводит следующие мероприятия по мере необходимости: </w:t>
      </w:r>
    </w:p>
    <w:p w14:paraId="15A95F89" w14:textId="77777777" w:rsidR="00FC5DCC" w:rsidRPr="00FC5DCC" w:rsidRDefault="00FC5DCC" w:rsidP="00FC5DCC">
      <w:pPr>
        <w:widowControl w:val="0"/>
        <w:autoSpaceDE w:val="0"/>
        <w:autoSpaceDN w:val="0"/>
        <w:ind w:firstLine="539"/>
        <w:jc w:val="both"/>
        <w:rPr>
          <w:spacing w:val="0"/>
        </w:rPr>
      </w:pPr>
      <w:r w:rsidRPr="00FC5DCC">
        <w:rPr>
          <w:spacing w:val="0"/>
        </w:rPr>
        <w:t xml:space="preserve">-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 </w:t>
      </w:r>
    </w:p>
    <w:p w14:paraId="1DC2DA0C" w14:textId="77777777" w:rsidR="00FC5DCC" w:rsidRPr="00FC5DCC" w:rsidRDefault="00FC5DCC" w:rsidP="00FC5DCC">
      <w:pPr>
        <w:widowControl w:val="0"/>
        <w:autoSpaceDE w:val="0"/>
        <w:autoSpaceDN w:val="0"/>
        <w:ind w:firstLine="539"/>
        <w:jc w:val="both"/>
        <w:rPr>
          <w:spacing w:val="0"/>
        </w:rPr>
      </w:pPr>
      <w:r w:rsidRPr="00FC5DCC">
        <w:rPr>
          <w:spacing w:val="0"/>
        </w:rPr>
        <w:t>- организация и проведение рабочих встреч со службой судебных приставов о результатах работы по исполнительному производству;</w:t>
      </w:r>
    </w:p>
    <w:p w14:paraId="5733B894" w14:textId="77777777" w:rsidR="00FC5DCC" w:rsidRPr="00FC5DCC" w:rsidRDefault="00FC5DCC" w:rsidP="00FC5DCC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0"/>
          <w:szCs w:val="22"/>
        </w:rPr>
      </w:pPr>
      <w:r w:rsidRPr="00FC5DCC">
        <w:rPr>
          <w:spacing w:val="0"/>
        </w:rPr>
        <w:t>- проведение мониторинга эффективности взыскания просроченной дебиторской задолженности в рамках исполнительного производства.</w:t>
      </w:r>
    </w:p>
    <w:p w14:paraId="763CE4C6" w14:textId="77777777" w:rsidR="00FC5DCC" w:rsidRPr="00FC5DCC" w:rsidRDefault="00FC5DCC" w:rsidP="00FC5DCC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0"/>
          <w:szCs w:val="22"/>
        </w:rPr>
      </w:pPr>
    </w:p>
    <w:p w14:paraId="09C7C25D" w14:textId="77777777" w:rsidR="00FC5DCC" w:rsidRDefault="00FC5DCC" w:rsidP="00907F1F">
      <w:pPr>
        <w:rPr>
          <w:spacing w:val="0"/>
          <w:sz w:val="24"/>
          <w:szCs w:val="24"/>
        </w:rPr>
      </w:pPr>
    </w:p>
    <w:p w14:paraId="4551DE6B" w14:textId="77777777" w:rsidR="00F0215A" w:rsidRDefault="00F0215A" w:rsidP="00907F1F">
      <w:pPr>
        <w:rPr>
          <w:spacing w:val="0"/>
          <w:sz w:val="24"/>
          <w:szCs w:val="24"/>
        </w:rPr>
      </w:pPr>
    </w:p>
    <w:p w14:paraId="3D684AE9" w14:textId="77777777" w:rsidR="00F0215A" w:rsidRDefault="00F0215A" w:rsidP="00907F1F">
      <w:pPr>
        <w:rPr>
          <w:spacing w:val="0"/>
          <w:sz w:val="24"/>
          <w:szCs w:val="24"/>
        </w:rPr>
      </w:pPr>
    </w:p>
    <w:p w14:paraId="7F6325B7" w14:textId="77777777" w:rsidR="00F0215A" w:rsidRDefault="00F0215A" w:rsidP="00907F1F">
      <w:pPr>
        <w:rPr>
          <w:spacing w:val="0"/>
          <w:sz w:val="24"/>
          <w:szCs w:val="24"/>
        </w:rPr>
      </w:pPr>
    </w:p>
    <w:p w14:paraId="484FB39E" w14:textId="77777777" w:rsidR="00F0215A" w:rsidRDefault="00F0215A" w:rsidP="00907F1F">
      <w:pPr>
        <w:rPr>
          <w:spacing w:val="0"/>
          <w:sz w:val="24"/>
          <w:szCs w:val="24"/>
        </w:rPr>
      </w:pPr>
    </w:p>
    <w:p w14:paraId="0F13E0D8" w14:textId="77777777" w:rsidR="00F0215A" w:rsidRDefault="00F0215A" w:rsidP="00907F1F">
      <w:pPr>
        <w:rPr>
          <w:spacing w:val="0"/>
          <w:sz w:val="24"/>
          <w:szCs w:val="24"/>
        </w:rPr>
      </w:pPr>
    </w:p>
    <w:p w14:paraId="4D3F4C07" w14:textId="77777777" w:rsidR="00F0215A" w:rsidRDefault="00F0215A" w:rsidP="00907F1F">
      <w:pPr>
        <w:rPr>
          <w:spacing w:val="0"/>
          <w:sz w:val="24"/>
          <w:szCs w:val="24"/>
        </w:rPr>
      </w:pPr>
    </w:p>
    <w:p w14:paraId="1420A687" w14:textId="77777777" w:rsidR="00F0215A" w:rsidRDefault="00F0215A" w:rsidP="00907F1F">
      <w:pPr>
        <w:rPr>
          <w:spacing w:val="0"/>
          <w:sz w:val="24"/>
          <w:szCs w:val="24"/>
        </w:rPr>
      </w:pPr>
    </w:p>
    <w:p w14:paraId="1D8715E0" w14:textId="77777777" w:rsidR="00F0215A" w:rsidRDefault="00F0215A" w:rsidP="00907F1F">
      <w:pPr>
        <w:rPr>
          <w:spacing w:val="0"/>
          <w:sz w:val="24"/>
          <w:szCs w:val="24"/>
        </w:rPr>
      </w:pPr>
    </w:p>
    <w:p w14:paraId="7133E4DE" w14:textId="77777777" w:rsidR="00F0215A" w:rsidRDefault="00F0215A" w:rsidP="00907F1F">
      <w:pPr>
        <w:rPr>
          <w:spacing w:val="0"/>
          <w:sz w:val="24"/>
          <w:szCs w:val="24"/>
        </w:rPr>
      </w:pPr>
    </w:p>
    <w:p w14:paraId="25C75949" w14:textId="77777777" w:rsidR="00F0215A" w:rsidRDefault="00F0215A" w:rsidP="00907F1F">
      <w:pPr>
        <w:rPr>
          <w:spacing w:val="0"/>
          <w:sz w:val="24"/>
          <w:szCs w:val="24"/>
        </w:rPr>
      </w:pPr>
    </w:p>
    <w:p w14:paraId="3DEB4CF3" w14:textId="77777777" w:rsidR="00FC5DCC" w:rsidRDefault="00FC5DCC" w:rsidP="00907F1F">
      <w:pPr>
        <w:rPr>
          <w:spacing w:val="0"/>
          <w:sz w:val="24"/>
          <w:szCs w:val="24"/>
        </w:rPr>
      </w:pPr>
    </w:p>
    <w:p w14:paraId="53FDFB2D" w14:textId="77777777" w:rsidR="00FC5DCC" w:rsidRDefault="00FC5DCC" w:rsidP="00907F1F">
      <w:pPr>
        <w:rPr>
          <w:spacing w:val="0"/>
          <w:sz w:val="24"/>
          <w:szCs w:val="24"/>
        </w:rPr>
      </w:pP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lastRenderedPageBreak/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74C59EA9" w:rsidR="00706BF7" w:rsidRPr="003415D4" w:rsidRDefault="008E00E9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176270">
              <w:rPr>
                <w:sz w:val="24"/>
                <w:szCs w:val="24"/>
              </w:rPr>
              <w:t>04</w:t>
            </w:r>
            <w:r w:rsidR="00265968">
              <w:rPr>
                <w:sz w:val="24"/>
                <w:szCs w:val="24"/>
              </w:rPr>
              <w:t>.0</w:t>
            </w:r>
            <w:r w:rsidR="00176270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>.202</w:t>
            </w:r>
            <w:r w:rsidR="00C07AA4">
              <w:rPr>
                <w:sz w:val="24"/>
                <w:szCs w:val="24"/>
              </w:rPr>
              <w:t>6г</w:t>
            </w:r>
            <w:r w:rsidR="00EC16A2">
              <w:rPr>
                <w:sz w:val="24"/>
                <w:szCs w:val="24"/>
              </w:rPr>
              <w:t xml:space="preserve"> № 2</w:t>
            </w:r>
            <w:r w:rsidR="00176270">
              <w:rPr>
                <w:sz w:val="24"/>
                <w:szCs w:val="24"/>
              </w:rPr>
              <w:t>6</w:t>
            </w:r>
          </w:p>
        </w:tc>
        <w:tc>
          <w:tcPr>
            <w:tcW w:w="7268" w:type="dxa"/>
          </w:tcPr>
          <w:p w14:paraId="5EF9DF51" w14:textId="05E50F1A" w:rsidR="001B5D88" w:rsidRPr="00EC16A2" w:rsidRDefault="00D4552E" w:rsidP="007328CC">
            <w:pPr>
              <w:jc w:val="center"/>
              <w:rPr>
                <w:bCs/>
                <w:sz w:val="24"/>
                <w:szCs w:val="24"/>
              </w:rPr>
            </w:pPr>
            <w:r w:rsidRPr="00D4552E">
              <w:rPr>
                <w:bCs/>
                <w:spacing w:val="0"/>
                <w:sz w:val="24"/>
                <w:szCs w:val="24"/>
                <w:lang w:eastAsia="zh-CN"/>
              </w:rPr>
              <w:t xml:space="preserve">Об утверждении Регламента реализации Селецкой сельской администрацией Трубчевского района Брянской области полномочий администратора доходов бюджета </w:t>
            </w:r>
            <w:proofErr w:type="spellStart"/>
            <w:r w:rsidRPr="00D4552E">
              <w:rPr>
                <w:bCs/>
                <w:spacing w:val="0"/>
                <w:sz w:val="24"/>
                <w:szCs w:val="24"/>
                <w:lang w:eastAsia="zh-CN"/>
              </w:rPr>
              <w:t>Селецкого</w:t>
            </w:r>
            <w:proofErr w:type="spellEnd"/>
            <w:r w:rsidRPr="00D4552E">
              <w:rPr>
                <w:bCs/>
                <w:spacing w:val="0"/>
                <w:sz w:val="24"/>
                <w:szCs w:val="24"/>
                <w:lang w:eastAsia="zh-CN"/>
              </w:rPr>
              <w:t xml:space="preserve"> сельского поселения Трубчевского муниципального района Брянской области по взысканию дебиторской задолженности по платежам в бюджет, пеням и штрафам по ним</w:t>
            </w:r>
          </w:p>
        </w:tc>
        <w:tc>
          <w:tcPr>
            <w:tcW w:w="1554" w:type="dxa"/>
          </w:tcPr>
          <w:p w14:paraId="32F90463" w14:textId="61AB95F1" w:rsidR="001B5D88" w:rsidRPr="004243E2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F0215A">
              <w:rPr>
                <w:sz w:val="24"/>
                <w:szCs w:val="24"/>
              </w:rPr>
              <w:t>12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13"/>
      <w:footerReference w:type="default" r:id="rId14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FF85" w14:textId="77777777" w:rsidR="001E0DA4" w:rsidRDefault="001E0DA4" w:rsidP="00666182">
      <w:r>
        <w:separator/>
      </w:r>
    </w:p>
  </w:endnote>
  <w:endnote w:type="continuationSeparator" w:id="0">
    <w:p w14:paraId="3A6AD9AE" w14:textId="77777777" w:rsidR="001E0DA4" w:rsidRDefault="001E0DA4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415D22" w:rsidRDefault="00415D2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A1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420FBF19" w14:textId="77777777" w:rsidR="00415D22" w:rsidRDefault="0041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D30C" w14:textId="77777777" w:rsidR="001E0DA4" w:rsidRDefault="001E0DA4" w:rsidP="00666182">
      <w:r>
        <w:separator/>
      </w:r>
    </w:p>
  </w:footnote>
  <w:footnote w:type="continuationSeparator" w:id="0">
    <w:p w14:paraId="7AF44E4B" w14:textId="77777777" w:rsidR="001E0DA4" w:rsidRDefault="001E0DA4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415D22" w:rsidRDefault="00415D22" w:rsidP="000547F9">
    <w:pPr>
      <w:pStyle w:val="a4"/>
    </w:pPr>
  </w:p>
  <w:p w14:paraId="5F048E0E" w14:textId="77777777" w:rsidR="00415D22" w:rsidRDefault="0041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5E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F3B0828"/>
    <w:multiLevelType w:val="hybridMultilevel"/>
    <w:tmpl w:val="779C2B1A"/>
    <w:lvl w:ilvl="0" w:tplc="DE90E52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30546419">
    <w:abstractNumId w:val="7"/>
  </w:num>
  <w:num w:numId="2" w16cid:durableId="1803690224">
    <w:abstractNumId w:val="9"/>
  </w:num>
  <w:num w:numId="3" w16cid:durableId="82386798">
    <w:abstractNumId w:val="2"/>
  </w:num>
  <w:num w:numId="4" w16cid:durableId="524909650">
    <w:abstractNumId w:val="8"/>
  </w:num>
  <w:num w:numId="5" w16cid:durableId="780759455">
    <w:abstractNumId w:val="5"/>
  </w:num>
  <w:num w:numId="6" w16cid:durableId="204369622">
    <w:abstractNumId w:val="4"/>
  </w:num>
  <w:num w:numId="7" w16cid:durableId="1315911578">
    <w:abstractNumId w:val="3"/>
  </w:num>
  <w:num w:numId="8" w16cid:durableId="293368973">
    <w:abstractNumId w:val="6"/>
  </w:num>
  <w:num w:numId="9" w16cid:durableId="484510005">
    <w:abstractNumId w:val="1"/>
  </w:num>
  <w:num w:numId="10" w16cid:durableId="743071747">
    <w:abstractNumId w:val="0"/>
  </w:num>
  <w:num w:numId="11" w16cid:durableId="204289908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07C5A"/>
    <w:rsid w:val="00010E2A"/>
    <w:rsid w:val="00015C2C"/>
    <w:rsid w:val="0002295C"/>
    <w:rsid w:val="0002783E"/>
    <w:rsid w:val="00031E9C"/>
    <w:rsid w:val="00036216"/>
    <w:rsid w:val="00043297"/>
    <w:rsid w:val="0004438B"/>
    <w:rsid w:val="00054347"/>
    <w:rsid w:val="00054628"/>
    <w:rsid w:val="000547F9"/>
    <w:rsid w:val="00061F23"/>
    <w:rsid w:val="0006535F"/>
    <w:rsid w:val="00087014"/>
    <w:rsid w:val="000A0B63"/>
    <w:rsid w:val="000A4A41"/>
    <w:rsid w:val="000A5253"/>
    <w:rsid w:val="000A73BA"/>
    <w:rsid w:val="000B0A77"/>
    <w:rsid w:val="000B1144"/>
    <w:rsid w:val="000C0C54"/>
    <w:rsid w:val="000C14CA"/>
    <w:rsid w:val="000C7802"/>
    <w:rsid w:val="000D2C23"/>
    <w:rsid w:val="000E3087"/>
    <w:rsid w:val="000E755D"/>
    <w:rsid w:val="000F40CC"/>
    <w:rsid w:val="000F55DA"/>
    <w:rsid w:val="00100482"/>
    <w:rsid w:val="00102751"/>
    <w:rsid w:val="00111CEA"/>
    <w:rsid w:val="001142A6"/>
    <w:rsid w:val="001143A6"/>
    <w:rsid w:val="001201D0"/>
    <w:rsid w:val="00122126"/>
    <w:rsid w:val="00123FA8"/>
    <w:rsid w:val="0012682E"/>
    <w:rsid w:val="0013045C"/>
    <w:rsid w:val="0013270B"/>
    <w:rsid w:val="00137236"/>
    <w:rsid w:val="00141F14"/>
    <w:rsid w:val="00152156"/>
    <w:rsid w:val="0015510B"/>
    <w:rsid w:val="001608B3"/>
    <w:rsid w:val="0016616B"/>
    <w:rsid w:val="00171EB5"/>
    <w:rsid w:val="00174D95"/>
    <w:rsid w:val="00176270"/>
    <w:rsid w:val="00182883"/>
    <w:rsid w:val="001842EF"/>
    <w:rsid w:val="00186613"/>
    <w:rsid w:val="00190528"/>
    <w:rsid w:val="0019134A"/>
    <w:rsid w:val="00196D58"/>
    <w:rsid w:val="001A112A"/>
    <w:rsid w:val="001A2BF6"/>
    <w:rsid w:val="001B03A0"/>
    <w:rsid w:val="001B15A3"/>
    <w:rsid w:val="001B5D88"/>
    <w:rsid w:val="001B669E"/>
    <w:rsid w:val="001B747B"/>
    <w:rsid w:val="001C3185"/>
    <w:rsid w:val="001C57BF"/>
    <w:rsid w:val="001D1037"/>
    <w:rsid w:val="001D1B5E"/>
    <w:rsid w:val="001D4F51"/>
    <w:rsid w:val="001D5393"/>
    <w:rsid w:val="001D7310"/>
    <w:rsid w:val="001D795D"/>
    <w:rsid w:val="001E0DA4"/>
    <w:rsid w:val="001F3251"/>
    <w:rsid w:val="001F4CD7"/>
    <w:rsid w:val="001F5E6B"/>
    <w:rsid w:val="00204842"/>
    <w:rsid w:val="00205839"/>
    <w:rsid w:val="00207B11"/>
    <w:rsid w:val="002100FC"/>
    <w:rsid w:val="002118B8"/>
    <w:rsid w:val="00222F52"/>
    <w:rsid w:val="0022390E"/>
    <w:rsid w:val="0022489B"/>
    <w:rsid w:val="00225003"/>
    <w:rsid w:val="00231FF3"/>
    <w:rsid w:val="00232C49"/>
    <w:rsid w:val="00233763"/>
    <w:rsid w:val="00233962"/>
    <w:rsid w:val="00240D4E"/>
    <w:rsid w:val="0024344A"/>
    <w:rsid w:val="00243830"/>
    <w:rsid w:val="002461B2"/>
    <w:rsid w:val="0024742C"/>
    <w:rsid w:val="00252ACD"/>
    <w:rsid w:val="00255030"/>
    <w:rsid w:val="00257DF4"/>
    <w:rsid w:val="00265968"/>
    <w:rsid w:val="0027027D"/>
    <w:rsid w:val="00270EF1"/>
    <w:rsid w:val="00275ADC"/>
    <w:rsid w:val="002763A3"/>
    <w:rsid w:val="002778B7"/>
    <w:rsid w:val="00282333"/>
    <w:rsid w:val="00295FE7"/>
    <w:rsid w:val="002B0D13"/>
    <w:rsid w:val="002B2B2E"/>
    <w:rsid w:val="002C2C7C"/>
    <w:rsid w:val="002E2FBB"/>
    <w:rsid w:val="002E3D7D"/>
    <w:rsid w:val="002F11FC"/>
    <w:rsid w:val="002F2C64"/>
    <w:rsid w:val="002F38BA"/>
    <w:rsid w:val="002F6AC0"/>
    <w:rsid w:val="00300DB7"/>
    <w:rsid w:val="00301F55"/>
    <w:rsid w:val="00302F6F"/>
    <w:rsid w:val="0030308E"/>
    <w:rsid w:val="00313825"/>
    <w:rsid w:val="003208AF"/>
    <w:rsid w:val="003221B4"/>
    <w:rsid w:val="00322586"/>
    <w:rsid w:val="003227EE"/>
    <w:rsid w:val="0033531C"/>
    <w:rsid w:val="003415D4"/>
    <w:rsid w:val="00342AD8"/>
    <w:rsid w:val="00346261"/>
    <w:rsid w:val="00351803"/>
    <w:rsid w:val="0035791B"/>
    <w:rsid w:val="00363062"/>
    <w:rsid w:val="00363D5B"/>
    <w:rsid w:val="0037205B"/>
    <w:rsid w:val="00376425"/>
    <w:rsid w:val="0038593C"/>
    <w:rsid w:val="003861D1"/>
    <w:rsid w:val="0039480C"/>
    <w:rsid w:val="0039688C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23E3"/>
    <w:rsid w:val="003D649A"/>
    <w:rsid w:val="003D6744"/>
    <w:rsid w:val="003D6F9C"/>
    <w:rsid w:val="003D7B17"/>
    <w:rsid w:val="003E35CB"/>
    <w:rsid w:val="003E7038"/>
    <w:rsid w:val="003E71E7"/>
    <w:rsid w:val="003E7BFE"/>
    <w:rsid w:val="003F1A7F"/>
    <w:rsid w:val="003F345B"/>
    <w:rsid w:val="003F7046"/>
    <w:rsid w:val="00404101"/>
    <w:rsid w:val="00414D66"/>
    <w:rsid w:val="00415D22"/>
    <w:rsid w:val="00423068"/>
    <w:rsid w:val="0042406B"/>
    <w:rsid w:val="004243E2"/>
    <w:rsid w:val="00432A25"/>
    <w:rsid w:val="00433C91"/>
    <w:rsid w:val="00435D1F"/>
    <w:rsid w:val="00436185"/>
    <w:rsid w:val="004371A8"/>
    <w:rsid w:val="00457D68"/>
    <w:rsid w:val="00460C2C"/>
    <w:rsid w:val="00461297"/>
    <w:rsid w:val="00461A15"/>
    <w:rsid w:val="00462B18"/>
    <w:rsid w:val="00466DDF"/>
    <w:rsid w:val="00471409"/>
    <w:rsid w:val="00473136"/>
    <w:rsid w:val="00475B1F"/>
    <w:rsid w:val="00477192"/>
    <w:rsid w:val="004776AA"/>
    <w:rsid w:val="00481694"/>
    <w:rsid w:val="0048660E"/>
    <w:rsid w:val="00490CD5"/>
    <w:rsid w:val="004933E7"/>
    <w:rsid w:val="004960CE"/>
    <w:rsid w:val="00496EFB"/>
    <w:rsid w:val="00497548"/>
    <w:rsid w:val="004B400F"/>
    <w:rsid w:val="004C033A"/>
    <w:rsid w:val="004D0638"/>
    <w:rsid w:val="004D201F"/>
    <w:rsid w:val="004D4CF3"/>
    <w:rsid w:val="004D5418"/>
    <w:rsid w:val="004D7516"/>
    <w:rsid w:val="004E1C75"/>
    <w:rsid w:val="004E252B"/>
    <w:rsid w:val="004F1774"/>
    <w:rsid w:val="004F18DE"/>
    <w:rsid w:val="004F1929"/>
    <w:rsid w:val="004F1A03"/>
    <w:rsid w:val="004F7186"/>
    <w:rsid w:val="00501EB9"/>
    <w:rsid w:val="0051153B"/>
    <w:rsid w:val="005214A5"/>
    <w:rsid w:val="005215C7"/>
    <w:rsid w:val="005245BE"/>
    <w:rsid w:val="005258A1"/>
    <w:rsid w:val="00530556"/>
    <w:rsid w:val="00545DBC"/>
    <w:rsid w:val="0055100D"/>
    <w:rsid w:val="00552CCE"/>
    <w:rsid w:val="00554174"/>
    <w:rsid w:val="00557DB9"/>
    <w:rsid w:val="00582D07"/>
    <w:rsid w:val="00587D70"/>
    <w:rsid w:val="00591AEF"/>
    <w:rsid w:val="0059241F"/>
    <w:rsid w:val="00594A4D"/>
    <w:rsid w:val="005A163A"/>
    <w:rsid w:val="005A5A0A"/>
    <w:rsid w:val="005A686B"/>
    <w:rsid w:val="005B1A83"/>
    <w:rsid w:val="005B7875"/>
    <w:rsid w:val="005C0D8A"/>
    <w:rsid w:val="005C1163"/>
    <w:rsid w:val="005C44A6"/>
    <w:rsid w:val="005D18E3"/>
    <w:rsid w:val="005D50B1"/>
    <w:rsid w:val="005D59CD"/>
    <w:rsid w:val="005F2D06"/>
    <w:rsid w:val="005F4F01"/>
    <w:rsid w:val="005F6DA2"/>
    <w:rsid w:val="005F70C9"/>
    <w:rsid w:val="006078CE"/>
    <w:rsid w:val="0061035C"/>
    <w:rsid w:val="00615103"/>
    <w:rsid w:val="00617588"/>
    <w:rsid w:val="00620BC8"/>
    <w:rsid w:val="00634344"/>
    <w:rsid w:val="0063468F"/>
    <w:rsid w:val="00637649"/>
    <w:rsid w:val="0064553E"/>
    <w:rsid w:val="00645A91"/>
    <w:rsid w:val="0065462B"/>
    <w:rsid w:val="00654DFA"/>
    <w:rsid w:val="00663D3C"/>
    <w:rsid w:val="00666182"/>
    <w:rsid w:val="0067362B"/>
    <w:rsid w:val="00675B8F"/>
    <w:rsid w:val="00676CEB"/>
    <w:rsid w:val="0068010F"/>
    <w:rsid w:val="00680DEC"/>
    <w:rsid w:val="006829E1"/>
    <w:rsid w:val="006848BC"/>
    <w:rsid w:val="00687C7A"/>
    <w:rsid w:val="00690A16"/>
    <w:rsid w:val="00693770"/>
    <w:rsid w:val="006A3D7C"/>
    <w:rsid w:val="006B2086"/>
    <w:rsid w:val="006B4CF8"/>
    <w:rsid w:val="006D1F71"/>
    <w:rsid w:val="006E581D"/>
    <w:rsid w:val="006F595E"/>
    <w:rsid w:val="00700206"/>
    <w:rsid w:val="00704FC5"/>
    <w:rsid w:val="00706BF7"/>
    <w:rsid w:val="0071459E"/>
    <w:rsid w:val="00716AA9"/>
    <w:rsid w:val="00720D4A"/>
    <w:rsid w:val="0072118E"/>
    <w:rsid w:val="00721235"/>
    <w:rsid w:val="007221FC"/>
    <w:rsid w:val="00724F1A"/>
    <w:rsid w:val="00731876"/>
    <w:rsid w:val="00731958"/>
    <w:rsid w:val="007328CC"/>
    <w:rsid w:val="007335F2"/>
    <w:rsid w:val="00734D1A"/>
    <w:rsid w:val="00735C0C"/>
    <w:rsid w:val="00737B64"/>
    <w:rsid w:val="007430EC"/>
    <w:rsid w:val="00744E99"/>
    <w:rsid w:val="0075180D"/>
    <w:rsid w:val="007548F3"/>
    <w:rsid w:val="00760B41"/>
    <w:rsid w:val="007674C3"/>
    <w:rsid w:val="007678EC"/>
    <w:rsid w:val="00767F5E"/>
    <w:rsid w:val="00770FAA"/>
    <w:rsid w:val="00776AA4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0BD2"/>
    <w:rsid w:val="007C4D82"/>
    <w:rsid w:val="007D1AE0"/>
    <w:rsid w:val="007D7080"/>
    <w:rsid w:val="007E00D0"/>
    <w:rsid w:val="007E0800"/>
    <w:rsid w:val="007E69E3"/>
    <w:rsid w:val="007E7C06"/>
    <w:rsid w:val="007F3242"/>
    <w:rsid w:val="00804C15"/>
    <w:rsid w:val="00811F5C"/>
    <w:rsid w:val="008165B4"/>
    <w:rsid w:val="0082343F"/>
    <w:rsid w:val="00845C7E"/>
    <w:rsid w:val="008474F6"/>
    <w:rsid w:val="008511A1"/>
    <w:rsid w:val="00854BF0"/>
    <w:rsid w:val="00857E95"/>
    <w:rsid w:val="008606D6"/>
    <w:rsid w:val="00861E77"/>
    <w:rsid w:val="00875ED5"/>
    <w:rsid w:val="0087644A"/>
    <w:rsid w:val="00876C5D"/>
    <w:rsid w:val="008A2CFE"/>
    <w:rsid w:val="008A4E85"/>
    <w:rsid w:val="008A56F7"/>
    <w:rsid w:val="008A5880"/>
    <w:rsid w:val="008A6D8F"/>
    <w:rsid w:val="008A74EB"/>
    <w:rsid w:val="008B15DB"/>
    <w:rsid w:val="008C0314"/>
    <w:rsid w:val="008C487F"/>
    <w:rsid w:val="008C55BF"/>
    <w:rsid w:val="008C56AF"/>
    <w:rsid w:val="008C6B6C"/>
    <w:rsid w:val="008D4A0E"/>
    <w:rsid w:val="008E00E9"/>
    <w:rsid w:val="008E3BBB"/>
    <w:rsid w:val="008E7B2E"/>
    <w:rsid w:val="008F25D8"/>
    <w:rsid w:val="008F2670"/>
    <w:rsid w:val="00902CEF"/>
    <w:rsid w:val="00905020"/>
    <w:rsid w:val="00905DEC"/>
    <w:rsid w:val="00906C27"/>
    <w:rsid w:val="00907019"/>
    <w:rsid w:val="00907F1F"/>
    <w:rsid w:val="009102E2"/>
    <w:rsid w:val="00912A37"/>
    <w:rsid w:val="00921849"/>
    <w:rsid w:val="00927165"/>
    <w:rsid w:val="009318E1"/>
    <w:rsid w:val="00946653"/>
    <w:rsid w:val="00946665"/>
    <w:rsid w:val="00951DF0"/>
    <w:rsid w:val="00957FCB"/>
    <w:rsid w:val="00961470"/>
    <w:rsid w:val="00971627"/>
    <w:rsid w:val="00975255"/>
    <w:rsid w:val="00976B7E"/>
    <w:rsid w:val="0097770A"/>
    <w:rsid w:val="00984483"/>
    <w:rsid w:val="00987AFF"/>
    <w:rsid w:val="009912D6"/>
    <w:rsid w:val="00992E33"/>
    <w:rsid w:val="00995072"/>
    <w:rsid w:val="009A6419"/>
    <w:rsid w:val="009C3B06"/>
    <w:rsid w:val="009D1EBB"/>
    <w:rsid w:val="009D4103"/>
    <w:rsid w:val="009E2979"/>
    <w:rsid w:val="009E41DC"/>
    <w:rsid w:val="009E4AA4"/>
    <w:rsid w:val="009E5ABA"/>
    <w:rsid w:val="009F5800"/>
    <w:rsid w:val="009F5D9D"/>
    <w:rsid w:val="00A07615"/>
    <w:rsid w:val="00A102AB"/>
    <w:rsid w:val="00A15B2A"/>
    <w:rsid w:val="00A2471D"/>
    <w:rsid w:val="00A333AA"/>
    <w:rsid w:val="00A458EF"/>
    <w:rsid w:val="00A525D5"/>
    <w:rsid w:val="00A526E2"/>
    <w:rsid w:val="00A62084"/>
    <w:rsid w:val="00A654FE"/>
    <w:rsid w:val="00A7059B"/>
    <w:rsid w:val="00A777E8"/>
    <w:rsid w:val="00A87EB9"/>
    <w:rsid w:val="00A93A19"/>
    <w:rsid w:val="00AA3722"/>
    <w:rsid w:val="00AA4336"/>
    <w:rsid w:val="00AA6314"/>
    <w:rsid w:val="00AA7359"/>
    <w:rsid w:val="00AA7CB9"/>
    <w:rsid w:val="00AB25EE"/>
    <w:rsid w:val="00AB3BDB"/>
    <w:rsid w:val="00AB56A1"/>
    <w:rsid w:val="00AB6378"/>
    <w:rsid w:val="00AB6803"/>
    <w:rsid w:val="00AC7051"/>
    <w:rsid w:val="00AD08B1"/>
    <w:rsid w:val="00AE394A"/>
    <w:rsid w:val="00AE61A4"/>
    <w:rsid w:val="00AF3F63"/>
    <w:rsid w:val="00B27BD6"/>
    <w:rsid w:val="00B36848"/>
    <w:rsid w:val="00B36882"/>
    <w:rsid w:val="00B453C6"/>
    <w:rsid w:val="00B50404"/>
    <w:rsid w:val="00B50BB5"/>
    <w:rsid w:val="00B53177"/>
    <w:rsid w:val="00B5678D"/>
    <w:rsid w:val="00B5731E"/>
    <w:rsid w:val="00B73F95"/>
    <w:rsid w:val="00B759BF"/>
    <w:rsid w:val="00B839D4"/>
    <w:rsid w:val="00B85C6F"/>
    <w:rsid w:val="00B879E3"/>
    <w:rsid w:val="00BA1287"/>
    <w:rsid w:val="00BA2784"/>
    <w:rsid w:val="00BA693C"/>
    <w:rsid w:val="00BB396F"/>
    <w:rsid w:val="00BB7523"/>
    <w:rsid w:val="00BC13BB"/>
    <w:rsid w:val="00BC36E2"/>
    <w:rsid w:val="00BC650E"/>
    <w:rsid w:val="00BC7D06"/>
    <w:rsid w:val="00BD4E90"/>
    <w:rsid w:val="00BD5654"/>
    <w:rsid w:val="00BD5BBB"/>
    <w:rsid w:val="00BE01EF"/>
    <w:rsid w:val="00BE0C94"/>
    <w:rsid w:val="00BE110D"/>
    <w:rsid w:val="00BE3828"/>
    <w:rsid w:val="00BE5A7B"/>
    <w:rsid w:val="00BE6498"/>
    <w:rsid w:val="00BF19A0"/>
    <w:rsid w:val="00BF2AD0"/>
    <w:rsid w:val="00BF482E"/>
    <w:rsid w:val="00BF4B55"/>
    <w:rsid w:val="00C07AA4"/>
    <w:rsid w:val="00C15A8B"/>
    <w:rsid w:val="00C169E1"/>
    <w:rsid w:val="00C2413E"/>
    <w:rsid w:val="00C263BB"/>
    <w:rsid w:val="00C30B20"/>
    <w:rsid w:val="00C35626"/>
    <w:rsid w:val="00C37A4F"/>
    <w:rsid w:val="00C40838"/>
    <w:rsid w:val="00C41D8D"/>
    <w:rsid w:val="00C45904"/>
    <w:rsid w:val="00C47205"/>
    <w:rsid w:val="00C53EFF"/>
    <w:rsid w:val="00C64C59"/>
    <w:rsid w:val="00C703A5"/>
    <w:rsid w:val="00C7193B"/>
    <w:rsid w:val="00C74CE0"/>
    <w:rsid w:val="00C8544A"/>
    <w:rsid w:val="00C87134"/>
    <w:rsid w:val="00C95152"/>
    <w:rsid w:val="00C966D6"/>
    <w:rsid w:val="00C978A8"/>
    <w:rsid w:val="00CA01F4"/>
    <w:rsid w:val="00CA3F4D"/>
    <w:rsid w:val="00CA7FBC"/>
    <w:rsid w:val="00CB26BE"/>
    <w:rsid w:val="00CC036B"/>
    <w:rsid w:val="00CC0DF9"/>
    <w:rsid w:val="00CC1421"/>
    <w:rsid w:val="00CC3D19"/>
    <w:rsid w:val="00CC763E"/>
    <w:rsid w:val="00CC78C9"/>
    <w:rsid w:val="00CD1EFB"/>
    <w:rsid w:val="00CD4AEA"/>
    <w:rsid w:val="00CE6E78"/>
    <w:rsid w:val="00CF0C42"/>
    <w:rsid w:val="00CF2B7F"/>
    <w:rsid w:val="00CF4032"/>
    <w:rsid w:val="00CF618C"/>
    <w:rsid w:val="00CF742D"/>
    <w:rsid w:val="00D116FA"/>
    <w:rsid w:val="00D13688"/>
    <w:rsid w:val="00D14498"/>
    <w:rsid w:val="00D15BD0"/>
    <w:rsid w:val="00D15C6B"/>
    <w:rsid w:val="00D24DDD"/>
    <w:rsid w:val="00D2712E"/>
    <w:rsid w:val="00D273D1"/>
    <w:rsid w:val="00D31320"/>
    <w:rsid w:val="00D34D8E"/>
    <w:rsid w:val="00D35987"/>
    <w:rsid w:val="00D40AC3"/>
    <w:rsid w:val="00D4286A"/>
    <w:rsid w:val="00D43C79"/>
    <w:rsid w:val="00D442DA"/>
    <w:rsid w:val="00D4552E"/>
    <w:rsid w:val="00D54521"/>
    <w:rsid w:val="00D57285"/>
    <w:rsid w:val="00D611EA"/>
    <w:rsid w:val="00D6403E"/>
    <w:rsid w:val="00D66519"/>
    <w:rsid w:val="00D73121"/>
    <w:rsid w:val="00D80F2C"/>
    <w:rsid w:val="00D841A0"/>
    <w:rsid w:val="00D908EB"/>
    <w:rsid w:val="00D9237A"/>
    <w:rsid w:val="00DA4287"/>
    <w:rsid w:val="00DB2964"/>
    <w:rsid w:val="00DC5123"/>
    <w:rsid w:val="00DC61E7"/>
    <w:rsid w:val="00DD2DF4"/>
    <w:rsid w:val="00DD2F93"/>
    <w:rsid w:val="00DE2435"/>
    <w:rsid w:val="00DE38D8"/>
    <w:rsid w:val="00DE3ADD"/>
    <w:rsid w:val="00DE7B88"/>
    <w:rsid w:val="00DF0FA4"/>
    <w:rsid w:val="00DF492C"/>
    <w:rsid w:val="00DF7EF0"/>
    <w:rsid w:val="00E002D7"/>
    <w:rsid w:val="00E01A0D"/>
    <w:rsid w:val="00E02D7D"/>
    <w:rsid w:val="00E03F6B"/>
    <w:rsid w:val="00E07803"/>
    <w:rsid w:val="00E1496C"/>
    <w:rsid w:val="00E20767"/>
    <w:rsid w:val="00E24529"/>
    <w:rsid w:val="00E30025"/>
    <w:rsid w:val="00E309DD"/>
    <w:rsid w:val="00E33945"/>
    <w:rsid w:val="00E37B54"/>
    <w:rsid w:val="00E37F8B"/>
    <w:rsid w:val="00E419FC"/>
    <w:rsid w:val="00E42235"/>
    <w:rsid w:val="00E42E3D"/>
    <w:rsid w:val="00E44C0F"/>
    <w:rsid w:val="00E44D9D"/>
    <w:rsid w:val="00E4521D"/>
    <w:rsid w:val="00E52723"/>
    <w:rsid w:val="00E53140"/>
    <w:rsid w:val="00E60502"/>
    <w:rsid w:val="00E6054D"/>
    <w:rsid w:val="00E7067C"/>
    <w:rsid w:val="00E77CCB"/>
    <w:rsid w:val="00E8066F"/>
    <w:rsid w:val="00E839B6"/>
    <w:rsid w:val="00E86D27"/>
    <w:rsid w:val="00E93008"/>
    <w:rsid w:val="00E95FB2"/>
    <w:rsid w:val="00EA0DFA"/>
    <w:rsid w:val="00EA7073"/>
    <w:rsid w:val="00EB1007"/>
    <w:rsid w:val="00EB6322"/>
    <w:rsid w:val="00EC16A2"/>
    <w:rsid w:val="00EC309D"/>
    <w:rsid w:val="00EC697E"/>
    <w:rsid w:val="00ED15BB"/>
    <w:rsid w:val="00EE56A9"/>
    <w:rsid w:val="00EE6D42"/>
    <w:rsid w:val="00F01017"/>
    <w:rsid w:val="00F01233"/>
    <w:rsid w:val="00F0215A"/>
    <w:rsid w:val="00F074ED"/>
    <w:rsid w:val="00F13220"/>
    <w:rsid w:val="00F13EE2"/>
    <w:rsid w:val="00F14FB9"/>
    <w:rsid w:val="00F207C7"/>
    <w:rsid w:val="00F20988"/>
    <w:rsid w:val="00F210E0"/>
    <w:rsid w:val="00F24370"/>
    <w:rsid w:val="00F34C92"/>
    <w:rsid w:val="00F41C19"/>
    <w:rsid w:val="00F420A3"/>
    <w:rsid w:val="00F43927"/>
    <w:rsid w:val="00F464F7"/>
    <w:rsid w:val="00F504B1"/>
    <w:rsid w:val="00F514EE"/>
    <w:rsid w:val="00F51588"/>
    <w:rsid w:val="00F61129"/>
    <w:rsid w:val="00F61546"/>
    <w:rsid w:val="00F75270"/>
    <w:rsid w:val="00F767C4"/>
    <w:rsid w:val="00F81F79"/>
    <w:rsid w:val="00F83613"/>
    <w:rsid w:val="00F86643"/>
    <w:rsid w:val="00F866B6"/>
    <w:rsid w:val="00F90737"/>
    <w:rsid w:val="00F9321D"/>
    <w:rsid w:val="00FA1496"/>
    <w:rsid w:val="00FA42B4"/>
    <w:rsid w:val="00FA4460"/>
    <w:rsid w:val="00FB4D8F"/>
    <w:rsid w:val="00FC0718"/>
    <w:rsid w:val="00FC334A"/>
    <w:rsid w:val="00FC5DCC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2AFA8"/>
  <w15:docId w15:val="{CD0B4C69-DCEE-496A-95A6-220164B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3F63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0"/>
    <w:link w:val="10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DF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4">
    <w:name w:val="header"/>
    <w:basedOn w:val="a0"/>
    <w:link w:val="a5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0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0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a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0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0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0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0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0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0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0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0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0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0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0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0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0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0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0"/>
    <w:link w:val="af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f">
    <w:name w:val="Заголовок Знак"/>
    <w:basedOn w:val="a1"/>
    <w:link w:val="ae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0">
    <w:basedOn w:val="a0"/>
    <w:next w:val="af1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1">
    <w:name w:val="Normal (Web)"/>
    <w:basedOn w:val="a0"/>
    <w:unhideWhenUsed/>
    <w:rsid w:val="00FE0E9A"/>
    <w:rPr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2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nhideWhenUsed/>
    <w:rsid w:val="00CB26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CB26BE"/>
    <w:rPr>
      <w:rFonts w:ascii="Tahoma" w:eastAsia="Times New Roman" w:hAnsi="Tahoma" w:cs="Tahoma"/>
      <w:spacing w:val="30"/>
      <w:sz w:val="16"/>
      <w:szCs w:val="16"/>
      <w:lang w:eastAsia="ru-RU"/>
    </w:rPr>
  </w:style>
  <w:style w:type="paragraph" w:customStyle="1" w:styleId="ConsPlusNonformat">
    <w:name w:val="ConsPlusNonformat"/>
    <w:rsid w:val="006B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6B4CF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B4CF8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pacing w:val="0"/>
      <w:sz w:val="22"/>
      <w:szCs w:val="22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B5317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53177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F7EF0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  <w:lang w:eastAsia="ru-RU"/>
    </w:rPr>
  </w:style>
  <w:style w:type="numbering" w:customStyle="1" w:styleId="25">
    <w:name w:val="Нет списка2"/>
    <w:next w:val="a3"/>
    <w:semiHidden/>
    <w:rsid w:val="00233962"/>
  </w:style>
  <w:style w:type="paragraph" w:styleId="af5">
    <w:name w:val="caption"/>
    <w:basedOn w:val="a0"/>
    <w:next w:val="a0"/>
    <w:qFormat/>
    <w:rsid w:val="00233962"/>
    <w:pPr>
      <w:spacing w:before="120" w:after="120"/>
    </w:pPr>
    <w:rPr>
      <w:b/>
      <w:spacing w:val="0"/>
      <w:sz w:val="20"/>
      <w:szCs w:val="20"/>
    </w:rPr>
  </w:style>
  <w:style w:type="paragraph" w:styleId="af6">
    <w:name w:val="Body Text Indent"/>
    <w:aliases w:val="Нумерованный список !!,Надин стиль,Основной текст 1,Основной текст без отступа"/>
    <w:basedOn w:val="a0"/>
    <w:link w:val="af7"/>
    <w:rsid w:val="00233962"/>
    <w:pPr>
      <w:spacing w:after="120"/>
      <w:ind w:left="283"/>
    </w:pPr>
    <w:rPr>
      <w:spacing w:val="0"/>
      <w:sz w:val="24"/>
      <w:szCs w:val="24"/>
    </w:rPr>
  </w:style>
  <w:style w:type="character" w:customStyle="1" w:styleId="af7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f6"/>
    <w:rsid w:val="0023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23396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customStyle="1" w:styleId="13">
    <w:name w:val="Сетка таблицы1"/>
    <w:basedOn w:val="a2"/>
    <w:next w:val="af2"/>
    <w:rsid w:val="00233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 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8">
    <w:name w:val="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9">
    <w:name w:val="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afa">
    <w:name w:val="Strong"/>
    <w:qFormat/>
    <w:rsid w:val="00233962"/>
    <w:rPr>
      <w:b/>
      <w:bCs/>
    </w:rPr>
  </w:style>
  <w:style w:type="character" w:styleId="afb">
    <w:name w:val="Emphasis"/>
    <w:qFormat/>
    <w:rsid w:val="00233962"/>
    <w:rPr>
      <w:i/>
      <w:iCs/>
    </w:rPr>
  </w:style>
  <w:style w:type="paragraph" w:customStyle="1" w:styleId="docdata">
    <w:name w:val="docdata"/>
    <w:aliases w:val="docy,v5,2938,bqiaagaaeyqcaaagiaiaaanmcaaabvoiaaaaaaaaaaaaaaaaaaaaaaaaaaaaaaaaaaaaaaaaaaaaaaaaaaaaaaaaaaaaaaaaaaaaaaaaaaaaaaaaaaaaaaaaaaaaaaaaaaaaaaaaaaaaaaaaaaaaaaaaaaaaaaaaaaaaaaaaaaaaaaaaaaaaaaaaaaaaaaaaaaaaaaaaaaaaaaaaaaaaaaaaaaaaaaaaaaaaaaaa"/>
    <w:basedOn w:val="a0"/>
    <w:rsid w:val="0023396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2751">
    <w:name w:val="2751"/>
    <w:aliases w:val="bqiaagaaeyqcaaagiaiaaapcbwaabeohaaaaaaaaaaaaaaaaaaaaaaaaaaaaaaaaaaaaaaaaaaaaaaaaaaaaaaaaaaaaaaaaaaaaaaaaaaaaaaaaaaaaaaaaaaaaaaaaaaaaaaaaaaaaaaaaaaaaaaaaaaaaaaaaaaaaaaaaaaaaaaaaaaaaaaaaaaaaaaaaaaaaaaaaaaaaaaaaaaaaaaaaaaaaaaaaaaaaaaaa"/>
    <w:rsid w:val="00233962"/>
  </w:style>
  <w:style w:type="character" w:customStyle="1" w:styleId="WW8Num1z0">
    <w:name w:val="WW8Num1z0"/>
    <w:rsid w:val="00CC763E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8F68A73B59008D03364A2D1E145906B2B1B0A17B1CDDBD5B93C3EA4648E1A104BED8A3BACE6C0BDCF188C5AAF17299E37F41B7089EF03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C93D5383F45AA9F53E6FE08AC2EE0B2B7718DEE701D171BA75F7CB89169D5A6D0A3F30CD2F3AC921542B3A1B1E1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C93D5383F45AA9F53E6FE08AC2EE0B2B7613D7E804D171BA75F7CB89169D5A6D0A3F30CD2F3AC921542B3A1B1E1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18F68A73B59008D03364A2D1E145906B28190E1CB6CDDBD5B93C3EA4648E1A104BED893AAEE89FB8DA09D456AE09379D2AE81972E80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8F68A73B59008D03364A2D1E145906B281B0B17B7CDDBD5B93C3EA4648E1A024BB58539A8FDCBEA805ED955EA0D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7E6E-D198-4CFE-BD65-9821BE2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13</Pages>
  <Words>3940</Words>
  <Characters>22461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419</cp:revision>
  <cp:lastPrinted>2026-04-14T10:23:00Z</cp:lastPrinted>
  <dcterms:created xsi:type="dcterms:W3CDTF">2023-08-11T11:39:00Z</dcterms:created>
  <dcterms:modified xsi:type="dcterms:W3CDTF">2026-05-13T09:49:00Z</dcterms:modified>
</cp:coreProperties>
</file>