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72CA3719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9865DC">
        <w:rPr>
          <w:b/>
          <w:sz w:val="40"/>
          <w:szCs w:val="40"/>
        </w:rPr>
        <w:t>10</w:t>
      </w:r>
      <w:r w:rsidRPr="006602F8">
        <w:rPr>
          <w:b/>
          <w:sz w:val="40"/>
          <w:szCs w:val="40"/>
        </w:rPr>
        <w:t>) / 202</w:t>
      </w:r>
      <w:r w:rsidR="00BA1287">
        <w:rPr>
          <w:b/>
          <w:sz w:val="40"/>
          <w:szCs w:val="40"/>
        </w:rPr>
        <w:t>6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4BEED2B3" w:rsidR="00E33945" w:rsidRPr="006602F8" w:rsidRDefault="009865DC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7C40CD">
        <w:rPr>
          <w:b/>
          <w:sz w:val="40"/>
          <w:szCs w:val="40"/>
        </w:rPr>
        <w:t>0</w:t>
      </w:r>
      <w:r w:rsidR="00E3394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июня</w:t>
      </w:r>
      <w:r w:rsidR="00E33945" w:rsidRPr="006602F8">
        <w:rPr>
          <w:b/>
          <w:sz w:val="40"/>
          <w:szCs w:val="40"/>
        </w:rPr>
        <w:t xml:space="preserve"> 202</w:t>
      </w:r>
      <w:r w:rsidR="00BA1287">
        <w:rPr>
          <w:b/>
          <w:sz w:val="40"/>
          <w:szCs w:val="40"/>
        </w:rPr>
        <w:t>6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42452369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DE38D8">
        <w:rPr>
          <w:b/>
          <w:sz w:val="40"/>
          <w:szCs w:val="40"/>
        </w:rPr>
        <w:t>6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16EBF047" w14:textId="77777777" w:rsidR="00907F1F" w:rsidRDefault="00907F1F" w:rsidP="00907F1F">
      <w:pPr>
        <w:rPr>
          <w:spacing w:val="0"/>
          <w:sz w:val="24"/>
          <w:szCs w:val="24"/>
        </w:rPr>
      </w:pPr>
    </w:p>
    <w:p w14:paraId="3A0DB56F" w14:textId="77777777" w:rsidR="00D273D1" w:rsidRDefault="00D273D1" w:rsidP="00907F1F">
      <w:pPr>
        <w:rPr>
          <w:spacing w:val="0"/>
          <w:sz w:val="24"/>
          <w:szCs w:val="24"/>
        </w:rPr>
      </w:pPr>
    </w:p>
    <w:p w14:paraId="3AF646AE" w14:textId="77777777" w:rsidR="00D273D1" w:rsidRDefault="00D273D1" w:rsidP="00907F1F">
      <w:pPr>
        <w:rPr>
          <w:spacing w:val="0"/>
          <w:sz w:val="24"/>
          <w:szCs w:val="24"/>
        </w:rPr>
      </w:pPr>
    </w:p>
    <w:p w14:paraId="15025582" w14:textId="77777777" w:rsidR="00D273D1" w:rsidRDefault="00D273D1" w:rsidP="00907F1F">
      <w:pPr>
        <w:rPr>
          <w:spacing w:val="0"/>
          <w:sz w:val="24"/>
          <w:szCs w:val="24"/>
        </w:rPr>
      </w:pPr>
    </w:p>
    <w:p w14:paraId="1D81A8CE" w14:textId="77777777" w:rsidR="00DE38D8" w:rsidRDefault="00DE38D8" w:rsidP="00907F1F">
      <w:pPr>
        <w:rPr>
          <w:spacing w:val="0"/>
          <w:sz w:val="24"/>
          <w:szCs w:val="24"/>
        </w:rPr>
      </w:pPr>
    </w:p>
    <w:p w14:paraId="50F235AF" w14:textId="77777777" w:rsidR="004B769E" w:rsidRPr="004B769E" w:rsidRDefault="004B769E" w:rsidP="004B769E">
      <w:pPr>
        <w:jc w:val="center"/>
        <w:rPr>
          <w:b/>
          <w:spacing w:val="0"/>
          <w:sz w:val="24"/>
          <w:szCs w:val="24"/>
        </w:rPr>
      </w:pPr>
      <w:r w:rsidRPr="004B769E">
        <w:rPr>
          <w:b/>
          <w:spacing w:val="0"/>
          <w:sz w:val="24"/>
          <w:szCs w:val="24"/>
        </w:rPr>
        <w:lastRenderedPageBreak/>
        <w:t>РОССИЙСКАЯ ФЕДЕРАЦИЯ</w:t>
      </w:r>
    </w:p>
    <w:p w14:paraId="77026CD6" w14:textId="77777777" w:rsidR="004B769E" w:rsidRPr="004B769E" w:rsidRDefault="004B769E" w:rsidP="004B769E">
      <w:pPr>
        <w:jc w:val="center"/>
        <w:rPr>
          <w:b/>
          <w:spacing w:val="0"/>
          <w:sz w:val="24"/>
          <w:szCs w:val="24"/>
        </w:rPr>
      </w:pPr>
      <w:r w:rsidRPr="004B769E">
        <w:rPr>
          <w:b/>
          <w:spacing w:val="0"/>
          <w:sz w:val="24"/>
          <w:szCs w:val="24"/>
        </w:rPr>
        <w:t xml:space="preserve">БРЯНСКАЯ ОБЛАСТЬ </w:t>
      </w:r>
    </w:p>
    <w:p w14:paraId="33164E05" w14:textId="77777777" w:rsidR="004B769E" w:rsidRPr="004B769E" w:rsidRDefault="004B769E" w:rsidP="004B769E">
      <w:pPr>
        <w:jc w:val="center"/>
        <w:rPr>
          <w:b/>
          <w:spacing w:val="0"/>
          <w:sz w:val="24"/>
          <w:szCs w:val="24"/>
        </w:rPr>
      </w:pPr>
      <w:r w:rsidRPr="004B769E">
        <w:rPr>
          <w:b/>
          <w:spacing w:val="0"/>
          <w:sz w:val="24"/>
          <w:szCs w:val="24"/>
        </w:rPr>
        <w:t>ТРУБЧЕВСКИЙ МУНИЦИПАЛЬНЫЙ РАЙОН</w:t>
      </w:r>
    </w:p>
    <w:p w14:paraId="79BBEE74" w14:textId="77777777" w:rsidR="004B769E" w:rsidRPr="004B769E" w:rsidRDefault="004B769E" w:rsidP="004B769E">
      <w:pPr>
        <w:jc w:val="center"/>
        <w:rPr>
          <w:b/>
          <w:spacing w:val="0"/>
          <w:sz w:val="24"/>
          <w:szCs w:val="24"/>
        </w:rPr>
      </w:pPr>
      <w:r w:rsidRPr="004B769E">
        <w:rPr>
          <w:b/>
          <w:spacing w:val="0"/>
          <w:sz w:val="24"/>
          <w:szCs w:val="24"/>
        </w:rPr>
        <w:t>СЕЛЕЦКИЙ  СЕЛЬСКИЙ  СОВЕТ  НАРОДНЫХ  ДЕПУТАТОВ</w:t>
      </w:r>
    </w:p>
    <w:p w14:paraId="39B7D3C6" w14:textId="77777777" w:rsidR="004B769E" w:rsidRPr="004B769E" w:rsidRDefault="004B769E" w:rsidP="004B769E">
      <w:pPr>
        <w:rPr>
          <w:b/>
          <w:spacing w:val="0"/>
          <w:sz w:val="24"/>
          <w:szCs w:val="24"/>
        </w:rPr>
      </w:pPr>
      <w:r w:rsidRPr="004B769E">
        <w:rPr>
          <w:b/>
          <w:spacing w:val="0"/>
          <w:sz w:val="24"/>
          <w:szCs w:val="24"/>
        </w:rPr>
        <w:t xml:space="preserve">                                                                     </w:t>
      </w:r>
    </w:p>
    <w:p w14:paraId="10314E83" w14:textId="77777777" w:rsidR="008273C4" w:rsidRDefault="004B769E" w:rsidP="004B769E">
      <w:pPr>
        <w:jc w:val="center"/>
        <w:rPr>
          <w:b/>
          <w:spacing w:val="0"/>
          <w:sz w:val="24"/>
          <w:szCs w:val="24"/>
        </w:rPr>
      </w:pPr>
      <w:r w:rsidRPr="004B769E">
        <w:rPr>
          <w:b/>
          <w:spacing w:val="0"/>
          <w:sz w:val="24"/>
          <w:szCs w:val="24"/>
        </w:rPr>
        <w:t xml:space="preserve">РЕШЕНИЕ      </w:t>
      </w:r>
    </w:p>
    <w:p w14:paraId="5C4421AE" w14:textId="1569A024" w:rsidR="004B769E" w:rsidRPr="004B769E" w:rsidRDefault="004B769E" w:rsidP="004B769E">
      <w:pPr>
        <w:jc w:val="center"/>
        <w:rPr>
          <w:b/>
          <w:spacing w:val="0"/>
          <w:sz w:val="24"/>
          <w:szCs w:val="24"/>
        </w:rPr>
      </w:pPr>
      <w:r w:rsidRPr="004B769E">
        <w:rPr>
          <w:b/>
          <w:spacing w:val="0"/>
          <w:sz w:val="24"/>
          <w:szCs w:val="24"/>
        </w:rPr>
        <w:t xml:space="preserve">                                       </w:t>
      </w:r>
    </w:p>
    <w:p w14:paraId="3CCCE661" w14:textId="77777777" w:rsidR="004B769E" w:rsidRPr="004B769E" w:rsidRDefault="004B769E" w:rsidP="004B769E">
      <w:pPr>
        <w:rPr>
          <w:b/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от 10.06.2026г.  № 5-77                                                                                      </w:t>
      </w:r>
    </w:p>
    <w:p w14:paraId="1BAEECBC" w14:textId="77777777" w:rsidR="004B769E" w:rsidRPr="004B769E" w:rsidRDefault="004B769E" w:rsidP="004B769E">
      <w:pPr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>с.Селец</w:t>
      </w:r>
    </w:p>
    <w:p w14:paraId="20BCA571" w14:textId="77777777" w:rsidR="004B769E" w:rsidRPr="004B769E" w:rsidRDefault="004B769E" w:rsidP="004B769E">
      <w:pPr>
        <w:rPr>
          <w:spacing w:val="0"/>
          <w:sz w:val="24"/>
          <w:szCs w:val="24"/>
        </w:rPr>
      </w:pPr>
    </w:p>
    <w:p w14:paraId="00239BEC" w14:textId="77777777" w:rsidR="004B769E" w:rsidRPr="004B769E" w:rsidRDefault="004B769E" w:rsidP="004B769E">
      <w:pPr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«Об исполнении бюджета </w:t>
      </w:r>
    </w:p>
    <w:p w14:paraId="7121653A" w14:textId="77777777" w:rsidR="004B769E" w:rsidRPr="004B769E" w:rsidRDefault="004B769E" w:rsidP="004B769E">
      <w:pPr>
        <w:outlineLvl w:val="0"/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>Селецкого сельского поселения</w:t>
      </w:r>
    </w:p>
    <w:p w14:paraId="293560A1" w14:textId="77777777" w:rsidR="004B769E" w:rsidRPr="004B769E" w:rsidRDefault="004B769E" w:rsidP="004B769E">
      <w:pPr>
        <w:outlineLvl w:val="0"/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>Трубчевского муниципального района Брянской области</w:t>
      </w:r>
    </w:p>
    <w:p w14:paraId="7FC8BA67" w14:textId="77777777" w:rsidR="004B769E" w:rsidRPr="004B769E" w:rsidRDefault="004B769E" w:rsidP="004B769E">
      <w:pPr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 за 2025г»</w:t>
      </w:r>
    </w:p>
    <w:p w14:paraId="52A41148" w14:textId="77777777" w:rsidR="004B769E" w:rsidRPr="004B769E" w:rsidRDefault="004B769E" w:rsidP="004B769E">
      <w:pPr>
        <w:rPr>
          <w:spacing w:val="0"/>
          <w:sz w:val="24"/>
          <w:szCs w:val="24"/>
        </w:rPr>
      </w:pPr>
    </w:p>
    <w:p w14:paraId="7B37C767" w14:textId="77777777" w:rsidR="004B769E" w:rsidRPr="004B769E" w:rsidRDefault="004B769E" w:rsidP="004B769E">
      <w:pPr>
        <w:ind w:left="-180"/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             В соответствии со статьей 264,5 и 264,6 Бюджетного кодекса Российской Федерации, статьей 52 Федерального Закона от 06.10.2003 года №131-ФЗ «Об общих принципах организации местного самоуправления в Российской Федерации», решением Селецкого сельского Совета народных депутатов от 29.10.2021 года №4-64 «О порядке составления, рассмотрения и утверждения  бюджета Селецкого сельского поселения Трубчевского муниципального района Брянской области,  а также о порядке предоставления, рассмотрения и утверждения годового отчета об исполнении бюджета Селецкого сельского поселения</w:t>
      </w:r>
    </w:p>
    <w:p w14:paraId="25E9A8DD" w14:textId="77777777" w:rsidR="004B769E" w:rsidRPr="004B769E" w:rsidRDefault="004B769E" w:rsidP="004B769E">
      <w:pPr>
        <w:ind w:left="-180"/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 Трубчевского муниципального района Брянской области и осуществления внешней проверки» Селецкий сельский  Совет народных депутатов</w:t>
      </w:r>
    </w:p>
    <w:p w14:paraId="0FFFF63D" w14:textId="77777777" w:rsidR="004B769E" w:rsidRPr="004B769E" w:rsidRDefault="004B769E" w:rsidP="004B769E">
      <w:pPr>
        <w:rPr>
          <w:b/>
          <w:spacing w:val="0"/>
          <w:sz w:val="24"/>
          <w:szCs w:val="24"/>
        </w:rPr>
      </w:pPr>
      <w:r w:rsidRPr="004B769E">
        <w:rPr>
          <w:b/>
          <w:spacing w:val="0"/>
          <w:sz w:val="24"/>
          <w:szCs w:val="24"/>
        </w:rPr>
        <w:t xml:space="preserve">                                      </w:t>
      </w:r>
    </w:p>
    <w:p w14:paraId="69962E5E" w14:textId="77777777" w:rsidR="004B769E" w:rsidRPr="004B769E" w:rsidRDefault="004B769E" w:rsidP="004B769E">
      <w:pPr>
        <w:jc w:val="center"/>
        <w:rPr>
          <w:b/>
          <w:spacing w:val="0"/>
          <w:sz w:val="24"/>
          <w:szCs w:val="24"/>
        </w:rPr>
      </w:pPr>
      <w:r w:rsidRPr="004B769E">
        <w:rPr>
          <w:b/>
          <w:spacing w:val="0"/>
          <w:sz w:val="24"/>
          <w:szCs w:val="24"/>
        </w:rPr>
        <w:t>РЕШИЛ:</w:t>
      </w:r>
    </w:p>
    <w:p w14:paraId="417DAC6E" w14:textId="77777777" w:rsidR="004B769E" w:rsidRPr="004B769E" w:rsidRDefault="004B769E" w:rsidP="004B769E">
      <w:pPr>
        <w:jc w:val="both"/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>1. Утвердить отчет об исполнении бюджета поселения за 2025 год по доходам в сумме            3 104 009,60 рублей, по расходам в сумме 3 886 139,63 рублей с дефицитом 782 130,03 рублей и следующими показателями:</w:t>
      </w:r>
    </w:p>
    <w:p w14:paraId="0D4CE177" w14:textId="77777777" w:rsidR="004B769E" w:rsidRPr="004B769E" w:rsidRDefault="004B769E" w:rsidP="004B769E">
      <w:pPr>
        <w:tabs>
          <w:tab w:val="left" w:pos="1365"/>
        </w:tabs>
        <w:jc w:val="both"/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   1.1. по доходам бюджета поселения по кодам классификации доходов бюджета за 2025 год согласно приложению № 1; </w:t>
      </w:r>
    </w:p>
    <w:p w14:paraId="59723C1D" w14:textId="77777777" w:rsidR="004B769E" w:rsidRPr="004B769E" w:rsidRDefault="004B769E" w:rsidP="004B769E">
      <w:pPr>
        <w:tabs>
          <w:tab w:val="left" w:pos="1365"/>
        </w:tabs>
        <w:jc w:val="both"/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   1.2. </w:t>
      </w:r>
      <w:r w:rsidRPr="004B769E">
        <w:rPr>
          <w:snapToGrid w:val="0"/>
          <w:spacing w:val="0"/>
          <w:sz w:val="24"/>
          <w:szCs w:val="24"/>
        </w:rPr>
        <w:t>по расходам бюджета поселения по ведомственной структуре расходов бюджета за 2025 год согласно приложению № 2</w:t>
      </w:r>
      <w:r w:rsidRPr="004B769E">
        <w:rPr>
          <w:spacing w:val="0"/>
          <w:sz w:val="24"/>
          <w:szCs w:val="24"/>
        </w:rPr>
        <w:t>;</w:t>
      </w:r>
    </w:p>
    <w:p w14:paraId="0E7912FC" w14:textId="77777777" w:rsidR="004B769E" w:rsidRPr="004B769E" w:rsidRDefault="004B769E" w:rsidP="004B769E">
      <w:pPr>
        <w:jc w:val="both"/>
        <w:rPr>
          <w:snapToGrid w:val="0"/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   1.3. </w:t>
      </w:r>
      <w:r w:rsidRPr="004B769E">
        <w:rPr>
          <w:snapToGrid w:val="0"/>
          <w:spacing w:val="0"/>
          <w:sz w:val="24"/>
          <w:szCs w:val="24"/>
        </w:rPr>
        <w:t>по расходам бюджета поселения по разделам и подразделам классификации расходов бюджета за 2025 год согласно приложению № 3;</w:t>
      </w:r>
    </w:p>
    <w:p w14:paraId="55D9F6FB" w14:textId="77777777" w:rsidR="004B769E" w:rsidRPr="004B769E" w:rsidRDefault="004B769E" w:rsidP="004B769E">
      <w:pPr>
        <w:tabs>
          <w:tab w:val="left" w:pos="1365"/>
        </w:tabs>
        <w:jc w:val="both"/>
        <w:rPr>
          <w:snapToGrid w:val="0"/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   1.4. </w:t>
      </w:r>
      <w:r w:rsidRPr="004B769E">
        <w:rPr>
          <w:snapToGrid w:val="0"/>
          <w:spacing w:val="0"/>
          <w:sz w:val="24"/>
          <w:szCs w:val="24"/>
        </w:rPr>
        <w:t>по источникам финансирования дефицита бюджета по кодам классификации источников финансирования дефицита бюджета за 2025 год согласно приложению №4.</w:t>
      </w:r>
    </w:p>
    <w:p w14:paraId="25E4E62F" w14:textId="77777777" w:rsidR="004B769E" w:rsidRPr="004B769E" w:rsidRDefault="004B769E" w:rsidP="004B769E">
      <w:pPr>
        <w:tabs>
          <w:tab w:val="left" w:pos="1365"/>
        </w:tabs>
        <w:jc w:val="both"/>
        <w:rPr>
          <w:snapToGrid w:val="0"/>
          <w:spacing w:val="0"/>
          <w:sz w:val="24"/>
          <w:szCs w:val="24"/>
        </w:rPr>
      </w:pPr>
      <w:r w:rsidRPr="004B769E">
        <w:rPr>
          <w:snapToGrid w:val="0"/>
          <w:spacing w:val="0"/>
          <w:sz w:val="24"/>
          <w:szCs w:val="24"/>
        </w:rPr>
        <w:t>2. Настоящее решение подлежит опубликованию на официальном сайте Трубчевского муниципального района.</w:t>
      </w:r>
    </w:p>
    <w:p w14:paraId="595F5B3C" w14:textId="77777777" w:rsidR="004B769E" w:rsidRPr="004B769E" w:rsidRDefault="004B769E" w:rsidP="004B769E">
      <w:pPr>
        <w:tabs>
          <w:tab w:val="left" w:pos="1365"/>
        </w:tabs>
        <w:jc w:val="both"/>
        <w:rPr>
          <w:snapToGrid w:val="0"/>
          <w:spacing w:val="0"/>
          <w:sz w:val="24"/>
          <w:szCs w:val="24"/>
        </w:rPr>
      </w:pPr>
      <w:r w:rsidRPr="004B769E">
        <w:rPr>
          <w:snapToGrid w:val="0"/>
          <w:spacing w:val="0"/>
          <w:sz w:val="24"/>
          <w:szCs w:val="24"/>
        </w:rPr>
        <w:t>3. Контроль за исполнением настоящего решения возложить на комитет по бюджету, налогам и муниципальному имуществу.</w:t>
      </w:r>
    </w:p>
    <w:p w14:paraId="3A3BF58C" w14:textId="77777777" w:rsidR="004B769E" w:rsidRPr="004B769E" w:rsidRDefault="004B769E" w:rsidP="004B769E">
      <w:pPr>
        <w:jc w:val="both"/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 xml:space="preserve">  </w:t>
      </w:r>
    </w:p>
    <w:p w14:paraId="2947D327" w14:textId="77777777" w:rsidR="004B769E" w:rsidRPr="004B769E" w:rsidRDefault="004B769E" w:rsidP="004B769E">
      <w:pPr>
        <w:jc w:val="both"/>
        <w:rPr>
          <w:spacing w:val="0"/>
          <w:sz w:val="24"/>
          <w:szCs w:val="24"/>
        </w:rPr>
      </w:pPr>
    </w:p>
    <w:p w14:paraId="437C4A19" w14:textId="77777777" w:rsidR="004B769E" w:rsidRPr="004B769E" w:rsidRDefault="004B769E" w:rsidP="004B769E">
      <w:pPr>
        <w:jc w:val="both"/>
        <w:rPr>
          <w:spacing w:val="0"/>
          <w:sz w:val="24"/>
          <w:szCs w:val="24"/>
        </w:rPr>
      </w:pPr>
    </w:p>
    <w:p w14:paraId="12336D23" w14:textId="77777777" w:rsidR="004B769E" w:rsidRPr="004B769E" w:rsidRDefault="004B769E" w:rsidP="004B769E">
      <w:pPr>
        <w:rPr>
          <w:spacing w:val="0"/>
          <w:sz w:val="24"/>
          <w:szCs w:val="24"/>
        </w:rPr>
      </w:pPr>
    </w:p>
    <w:p w14:paraId="59EE9933" w14:textId="77777777" w:rsidR="004B769E" w:rsidRPr="004B769E" w:rsidRDefault="004B769E" w:rsidP="004B769E">
      <w:pPr>
        <w:rPr>
          <w:spacing w:val="0"/>
          <w:sz w:val="24"/>
          <w:szCs w:val="24"/>
        </w:rPr>
      </w:pPr>
    </w:p>
    <w:p w14:paraId="3178304A" w14:textId="77777777" w:rsidR="004B769E" w:rsidRPr="004B769E" w:rsidRDefault="004B769E" w:rsidP="004B769E">
      <w:pPr>
        <w:rPr>
          <w:spacing w:val="0"/>
          <w:sz w:val="24"/>
          <w:szCs w:val="24"/>
        </w:rPr>
      </w:pPr>
    </w:p>
    <w:p w14:paraId="6AE15CE6" w14:textId="77777777" w:rsidR="004B769E" w:rsidRPr="004B769E" w:rsidRDefault="004B769E" w:rsidP="004B769E">
      <w:pPr>
        <w:rPr>
          <w:spacing w:val="0"/>
          <w:sz w:val="24"/>
          <w:szCs w:val="24"/>
        </w:rPr>
      </w:pPr>
    </w:p>
    <w:p w14:paraId="62B5D179" w14:textId="77777777" w:rsidR="004B769E" w:rsidRPr="004B769E" w:rsidRDefault="004B769E" w:rsidP="004B769E">
      <w:pPr>
        <w:rPr>
          <w:spacing w:val="0"/>
          <w:sz w:val="24"/>
          <w:szCs w:val="24"/>
        </w:rPr>
      </w:pPr>
      <w:r w:rsidRPr="004B769E">
        <w:rPr>
          <w:spacing w:val="0"/>
          <w:sz w:val="24"/>
          <w:szCs w:val="24"/>
        </w:rPr>
        <w:t>Глава Селецкого сельского поселения                                                  Н.М. Малаев</w:t>
      </w:r>
    </w:p>
    <w:p w14:paraId="7431FAC7" w14:textId="77777777" w:rsidR="004B769E" w:rsidRPr="004B769E" w:rsidRDefault="004B769E" w:rsidP="004B769E">
      <w:pPr>
        <w:rPr>
          <w:spacing w:val="0"/>
          <w:sz w:val="24"/>
          <w:szCs w:val="24"/>
        </w:rPr>
      </w:pPr>
    </w:p>
    <w:p w14:paraId="3C6E8CBE" w14:textId="77777777" w:rsidR="004B769E" w:rsidRPr="004B769E" w:rsidRDefault="004B769E" w:rsidP="004B769E">
      <w:pPr>
        <w:rPr>
          <w:spacing w:val="0"/>
          <w:sz w:val="24"/>
          <w:szCs w:val="24"/>
        </w:rPr>
      </w:pPr>
    </w:p>
    <w:p w14:paraId="106CE08B" w14:textId="39E63641" w:rsidR="00737135" w:rsidRDefault="004B769E" w:rsidP="00737135">
      <w:pPr>
        <w:jc w:val="right"/>
        <w:rPr>
          <w:rFonts w:ascii="Arial" w:hAnsi="Arial" w:cs="Arial"/>
          <w:spacing w:val="0"/>
          <w:sz w:val="24"/>
          <w:szCs w:val="24"/>
        </w:rPr>
      </w:pPr>
      <w:r w:rsidRPr="004B769E">
        <w:rPr>
          <w:noProof/>
        </w:rPr>
        <w:lastRenderedPageBreak/>
        <w:drawing>
          <wp:inline distT="0" distB="0" distL="0" distR="0" wp14:anchorId="725A451B" wp14:editId="2D2ED008">
            <wp:extent cx="6332220" cy="11821822"/>
            <wp:effectExtent l="0" t="0" r="0" b="0"/>
            <wp:docPr id="11104616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878" cy="1183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C3DCE" w14:textId="0C9C289C" w:rsidR="004B769E" w:rsidRPr="00737135" w:rsidRDefault="004B769E" w:rsidP="00737135">
      <w:pPr>
        <w:jc w:val="right"/>
        <w:rPr>
          <w:rFonts w:ascii="Arial" w:hAnsi="Arial" w:cs="Arial"/>
          <w:spacing w:val="0"/>
          <w:sz w:val="24"/>
          <w:szCs w:val="24"/>
        </w:rPr>
      </w:pPr>
      <w:r w:rsidRPr="004B769E">
        <w:rPr>
          <w:noProof/>
        </w:rPr>
        <w:lastRenderedPageBreak/>
        <w:drawing>
          <wp:inline distT="0" distB="0" distL="0" distR="0" wp14:anchorId="34BA481B" wp14:editId="33E7473D">
            <wp:extent cx="6390005" cy="7924800"/>
            <wp:effectExtent l="0" t="0" r="0" b="0"/>
            <wp:docPr id="17611587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EEECA" w14:textId="77777777" w:rsidR="00737135" w:rsidRPr="00737135" w:rsidRDefault="00737135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584BA15C" w14:textId="77777777" w:rsidR="00737135" w:rsidRDefault="00737135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333A2054" w14:textId="5CF5F352" w:rsidR="004B769E" w:rsidRDefault="004B769E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0E2702C2" w14:textId="570260D1" w:rsidR="00CE6912" w:rsidRDefault="00CE6912" w:rsidP="00737135">
      <w:pPr>
        <w:jc w:val="right"/>
        <w:rPr>
          <w:rFonts w:ascii="Arial" w:hAnsi="Arial" w:cs="Arial"/>
          <w:spacing w:val="0"/>
          <w:sz w:val="32"/>
          <w:szCs w:val="32"/>
        </w:rPr>
      </w:pPr>
    </w:p>
    <w:p w14:paraId="53A770D1" w14:textId="385A2D47" w:rsidR="005A11DF" w:rsidRDefault="00D14CE2" w:rsidP="00907F1F">
      <w:pPr>
        <w:rPr>
          <w:spacing w:val="0"/>
          <w:sz w:val="24"/>
          <w:szCs w:val="24"/>
        </w:rPr>
      </w:pPr>
      <w:r w:rsidRPr="00D14CE2">
        <w:rPr>
          <w:noProof/>
        </w:rPr>
        <w:lastRenderedPageBreak/>
        <w:drawing>
          <wp:inline distT="0" distB="0" distL="0" distR="0" wp14:anchorId="21949416" wp14:editId="5290F448">
            <wp:extent cx="6343650" cy="10199402"/>
            <wp:effectExtent l="0" t="0" r="0" b="0"/>
            <wp:docPr id="23909645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550" cy="1020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DAD06" w14:textId="5E4AF4C5" w:rsidR="00D14CE2" w:rsidRDefault="00D14CE2" w:rsidP="00907F1F">
      <w:pPr>
        <w:rPr>
          <w:spacing w:val="0"/>
          <w:sz w:val="24"/>
          <w:szCs w:val="24"/>
        </w:rPr>
      </w:pPr>
      <w:r w:rsidRPr="00D14CE2">
        <w:rPr>
          <w:noProof/>
        </w:rPr>
        <w:lastRenderedPageBreak/>
        <w:drawing>
          <wp:inline distT="0" distB="0" distL="0" distR="0" wp14:anchorId="1589DCAF" wp14:editId="46E51B09">
            <wp:extent cx="6329045" cy="9251950"/>
            <wp:effectExtent l="0" t="0" r="0" b="0"/>
            <wp:docPr id="19737967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64052" w14:textId="30553038" w:rsidR="00D14CE2" w:rsidRDefault="00D14CE2" w:rsidP="00907F1F">
      <w:pPr>
        <w:rPr>
          <w:spacing w:val="0"/>
          <w:sz w:val="24"/>
          <w:szCs w:val="24"/>
        </w:rPr>
      </w:pPr>
      <w:r w:rsidRPr="00D14CE2">
        <w:rPr>
          <w:noProof/>
        </w:rPr>
        <w:lastRenderedPageBreak/>
        <w:drawing>
          <wp:inline distT="0" distB="0" distL="0" distR="0" wp14:anchorId="519D96B0" wp14:editId="17B371FC">
            <wp:extent cx="6390005" cy="7797165"/>
            <wp:effectExtent l="0" t="0" r="0" b="0"/>
            <wp:docPr id="152209584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79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DD6C3" w14:textId="77777777" w:rsidR="009F67EF" w:rsidRDefault="009F67EF" w:rsidP="00907F1F">
      <w:pPr>
        <w:rPr>
          <w:spacing w:val="0"/>
          <w:sz w:val="24"/>
          <w:szCs w:val="24"/>
        </w:rPr>
      </w:pPr>
    </w:p>
    <w:p w14:paraId="734AF911" w14:textId="77777777" w:rsidR="009F67EF" w:rsidRDefault="009F67EF" w:rsidP="00907F1F">
      <w:pPr>
        <w:rPr>
          <w:spacing w:val="0"/>
          <w:sz w:val="24"/>
          <w:szCs w:val="24"/>
        </w:rPr>
      </w:pPr>
    </w:p>
    <w:p w14:paraId="6419651F" w14:textId="77777777" w:rsidR="009F67EF" w:rsidRDefault="009F67EF" w:rsidP="00907F1F">
      <w:pPr>
        <w:rPr>
          <w:spacing w:val="0"/>
          <w:sz w:val="24"/>
          <w:szCs w:val="24"/>
        </w:rPr>
      </w:pPr>
    </w:p>
    <w:p w14:paraId="3CEF39CC" w14:textId="77777777" w:rsidR="009F67EF" w:rsidRDefault="009F67EF" w:rsidP="00907F1F">
      <w:pPr>
        <w:rPr>
          <w:spacing w:val="0"/>
          <w:sz w:val="24"/>
          <w:szCs w:val="24"/>
        </w:rPr>
      </w:pPr>
    </w:p>
    <w:p w14:paraId="6751C0FE" w14:textId="77777777" w:rsidR="009F67EF" w:rsidRDefault="009F67EF" w:rsidP="00907F1F">
      <w:pPr>
        <w:rPr>
          <w:spacing w:val="0"/>
          <w:sz w:val="24"/>
          <w:szCs w:val="24"/>
        </w:rPr>
      </w:pPr>
    </w:p>
    <w:p w14:paraId="46418070" w14:textId="77777777" w:rsidR="009F67EF" w:rsidRDefault="009F67EF" w:rsidP="00907F1F">
      <w:pPr>
        <w:rPr>
          <w:spacing w:val="0"/>
          <w:sz w:val="24"/>
          <w:szCs w:val="24"/>
        </w:rPr>
      </w:pPr>
    </w:p>
    <w:p w14:paraId="6117B89E" w14:textId="282E044D" w:rsidR="009F67EF" w:rsidRDefault="009F67EF" w:rsidP="00907F1F">
      <w:pPr>
        <w:rPr>
          <w:spacing w:val="0"/>
          <w:sz w:val="24"/>
          <w:szCs w:val="24"/>
        </w:rPr>
      </w:pPr>
      <w:r w:rsidRPr="009F67EF">
        <w:rPr>
          <w:noProof/>
        </w:rPr>
        <w:lastRenderedPageBreak/>
        <w:drawing>
          <wp:inline distT="0" distB="0" distL="0" distR="0" wp14:anchorId="74F2778B" wp14:editId="6777C4DC">
            <wp:extent cx="6429375" cy="10399200"/>
            <wp:effectExtent l="0" t="0" r="0" b="0"/>
            <wp:docPr id="15368409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13" cy="1040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3FA2D" w14:textId="627C7741" w:rsidR="009F67EF" w:rsidRDefault="009F67EF" w:rsidP="00907F1F">
      <w:pPr>
        <w:rPr>
          <w:spacing w:val="0"/>
          <w:sz w:val="24"/>
          <w:szCs w:val="24"/>
        </w:rPr>
      </w:pPr>
      <w:r w:rsidRPr="009F67EF">
        <w:rPr>
          <w:noProof/>
        </w:rPr>
        <w:lastRenderedPageBreak/>
        <w:drawing>
          <wp:inline distT="0" distB="0" distL="0" distR="0" wp14:anchorId="4147FF54" wp14:editId="7ED9AA7E">
            <wp:extent cx="6418925" cy="9782175"/>
            <wp:effectExtent l="0" t="0" r="0" b="0"/>
            <wp:docPr id="161152287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598" cy="981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048FE" w14:textId="780EA7C2" w:rsidR="009F67EF" w:rsidRDefault="007504D6" w:rsidP="00907F1F">
      <w:pPr>
        <w:rPr>
          <w:spacing w:val="0"/>
          <w:sz w:val="24"/>
          <w:szCs w:val="24"/>
        </w:rPr>
      </w:pPr>
      <w:r w:rsidRPr="007504D6">
        <w:lastRenderedPageBreak/>
        <w:drawing>
          <wp:inline distT="0" distB="0" distL="0" distR="0" wp14:anchorId="3A55DA52" wp14:editId="5F2F4D53">
            <wp:extent cx="6390005" cy="9226550"/>
            <wp:effectExtent l="0" t="0" r="0" b="0"/>
            <wp:docPr id="1239321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22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AA617" w14:textId="06D2484F" w:rsidR="007504D6" w:rsidRDefault="007504D6" w:rsidP="00907F1F">
      <w:pPr>
        <w:rPr>
          <w:spacing w:val="0"/>
          <w:sz w:val="24"/>
          <w:szCs w:val="24"/>
        </w:rPr>
      </w:pPr>
      <w:r w:rsidRPr="007504D6">
        <w:lastRenderedPageBreak/>
        <w:drawing>
          <wp:inline distT="0" distB="0" distL="0" distR="0" wp14:anchorId="20E852FD" wp14:editId="3587F83E">
            <wp:extent cx="6390005" cy="5791200"/>
            <wp:effectExtent l="0" t="0" r="0" b="0"/>
            <wp:docPr id="3131488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D18E" w14:textId="77777777" w:rsidR="007504D6" w:rsidRDefault="007504D6" w:rsidP="00907F1F">
      <w:pPr>
        <w:rPr>
          <w:spacing w:val="0"/>
          <w:sz w:val="24"/>
          <w:szCs w:val="24"/>
        </w:rPr>
      </w:pPr>
    </w:p>
    <w:p w14:paraId="50DFB661" w14:textId="77777777" w:rsidR="007504D6" w:rsidRDefault="007504D6" w:rsidP="00907F1F">
      <w:pPr>
        <w:rPr>
          <w:spacing w:val="0"/>
          <w:sz w:val="24"/>
          <w:szCs w:val="24"/>
        </w:rPr>
      </w:pPr>
    </w:p>
    <w:p w14:paraId="7A6D6EC4" w14:textId="77777777" w:rsidR="007504D6" w:rsidRDefault="007504D6" w:rsidP="00907F1F">
      <w:pPr>
        <w:rPr>
          <w:spacing w:val="0"/>
          <w:sz w:val="24"/>
          <w:szCs w:val="24"/>
        </w:rPr>
      </w:pPr>
    </w:p>
    <w:p w14:paraId="404EE202" w14:textId="77777777" w:rsidR="007504D6" w:rsidRDefault="007504D6" w:rsidP="00907F1F">
      <w:pPr>
        <w:rPr>
          <w:spacing w:val="0"/>
          <w:sz w:val="24"/>
          <w:szCs w:val="24"/>
        </w:rPr>
      </w:pPr>
    </w:p>
    <w:p w14:paraId="3A9BF4C1" w14:textId="77777777" w:rsidR="007504D6" w:rsidRDefault="007504D6" w:rsidP="00907F1F">
      <w:pPr>
        <w:rPr>
          <w:spacing w:val="0"/>
          <w:sz w:val="24"/>
          <w:szCs w:val="24"/>
        </w:rPr>
      </w:pPr>
    </w:p>
    <w:p w14:paraId="60076940" w14:textId="77777777" w:rsidR="007504D6" w:rsidRDefault="007504D6" w:rsidP="00907F1F">
      <w:pPr>
        <w:rPr>
          <w:spacing w:val="0"/>
          <w:sz w:val="24"/>
          <w:szCs w:val="24"/>
        </w:rPr>
      </w:pPr>
    </w:p>
    <w:p w14:paraId="7FC63A52" w14:textId="77777777" w:rsidR="007504D6" w:rsidRDefault="007504D6" w:rsidP="00907F1F">
      <w:pPr>
        <w:rPr>
          <w:spacing w:val="0"/>
          <w:sz w:val="24"/>
          <w:szCs w:val="24"/>
        </w:rPr>
      </w:pPr>
    </w:p>
    <w:p w14:paraId="25BC504D" w14:textId="77777777" w:rsidR="007504D6" w:rsidRDefault="007504D6" w:rsidP="00907F1F">
      <w:pPr>
        <w:rPr>
          <w:spacing w:val="0"/>
          <w:sz w:val="24"/>
          <w:szCs w:val="24"/>
        </w:rPr>
      </w:pPr>
    </w:p>
    <w:p w14:paraId="667FE872" w14:textId="77777777" w:rsidR="007504D6" w:rsidRDefault="007504D6" w:rsidP="00907F1F">
      <w:pPr>
        <w:rPr>
          <w:spacing w:val="0"/>
          <w:sz w:val="24"/>
          <w:szCs w:val="24"/>
        </w:rPr>
      </w:pPr>
    </w:p>
    <w:p w14:paraId="678745E3" w14:textId="77777777" w:rsidR="007504D6" w:rsidRDefault="007504D6" w:rsidP="00907F1F">
      <w:pPr>
        <w:rPr>
          <w:spacing w:val="0"/>
          <w:sz w:val="24"/>
          <w:szCs w:val="24"/>
        </w:rPr>
      </w:pPr>
    </w:p>
    <w:p w14:paraId="1427BEC4" w14:textId="77777777" w:rsidR="007504D6" w:rsidRDefault="007504D6" w:rsidP="00907F1F">
      <w:pPr>
        <w:rPr>
          <w:spacing w:val="0"/>
          <w:sz w:val="24"/>
          <w:szCs w:val="24"/>
        </w:rPr>
      </w:pPr>
    </w:p>
    <w:p w14:paraId="2786BB00" w14:textId="77777777" w:rsidR="007504D6" w:rsidRDefault="007504D6" w:rsidP="00907F1F">
      <w:pPr>
        <w:rPr>
          <w:spacing w:val="0"/>
          <w:sz w:val="24"/>
          <w:szCs w:val="24"/>
        </w:rPr>
      </w:pPr>
    </w:p>
    <w:p w14:paraId="5BFFBC1F" w14:textId="77777777" w:rsidR="007504D6" w:rsidRDefault="007504D6" w:rsidP="00907F1F">
      <w:pPr>
        <w:rPr>
          <w:spacing w:val="0"/>
          <w:sz w:val="24"/>
          <w:szCs w:val="24"/>
        </w:rPr>
      </w:pPr>
    </w:p>
    <w:p w14:paraId="5A3ACF51" w14:textId="77777777" w:rsidR="007504D6" w:rsidRDefault="007504D6" w:rsidP="00907F1F">
      <w:pPr>
        <w:rPr>
          <w:spacing w:val="0"/>
          <w:sz w:val="24"/>
          <w:szCs w:val="24"/>
        </w:rPr>
      </w:pPr>
    </w:p>
    <w:p w14:paraId="611F3FAD" w14:textId="77777777" w:rsidR="007504D6" w:rsidRDefault="007504D6" w:rsidP="00907F1F">
      <w:pPr>
        <w:rPr>
          <w:spacing w:val="0"/>
          <w:sz w:val="24"/>
          <w:szCs w:val="24"/>
        </w:rPr>
      </w:pPr>
    </w:p>
    <w:p w14:paraId="12BA1C6A" w14:textId="77777777" w:rsidR="007504D6" w:rsidRDefault="007504D6" w:rsidP="00907F1F">
      <w:pPr>
        <w:rPr>
          <w:spacing w:val="0"/>
          <w:sz w:val="24"/>
          <w:szCs w:val="24"/>
        </w:rPr>
      </w:pPr>
    </w:p>
    <w:p w14:paraId="35390749" w14:textId="77777777" w:rsidR="007504D6" w:rsidRDefault="007504D6" w:rsidP="00907F1F">
      <w:pPr>
        <w:rPr>
          <w:spacing w:val="0"/>
          <w:sz w:val="24"/>
          <w:szCs w:val="24"/>
        </w:rPr>
      </w:pPr>
    </w:p>
    <w:p w14:paraId="13C9E8D8" w14:textId="77777777" w:rsidR="007504D6" w:rsidRDefault="007504D6" w:rsidP="00907F1F">
      <w:pPr>
        <w:rPr>
          <w:spacing w:val="0"/>
          <w:sz w:val="24"/>
          <w:szCs w:val="24"/>
        </w:rPr>
      </w:pPr>
    </w:p>
    <w:p w14:paraId="5DCB603D" w14:textId="2CAADA6C" w:rsidR="007504D6" w:rsidRDefault="002633B6" w:rsidP="00907F1F">
      <w:pPr>
        <w:rPr>
          <w:spacing w:val="0"/>
          <w:sz w:val="24"/>
          <w:szCs w:val="24"/>
        </w:rPr>
      </w:pPr>
      <w:r w:rsidRPr="002633B6">
        <w:lastRenderedPageBreak/>
        <w:drawing>
          <wp:inline distT="0" distB="0" distL="0" distR="0" wp14:anchorId="381EFC72" wp14:editId="3E0E7C82">
            <wp:extent cx="6419850" cy="9493472"/>
            <wp:effectExtent l="0" t="0" r="0" b="0"/>
            <wp:docPr id="6118149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808" cy="951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06E6" w14:textId="261977A9" w:rsidR="002633B6" w:rsidRDefault="002633B6" w:rsidP="00907F1F">
      <w:pPr>
        <w:rPr>
          <w:spacing w:val="0"/>
          <w:sz w:val="24"/>
          <w:szCs w:val="24"/>
        </w:rPr>
      </w:pPr>
      <w:r w:rsidRPr="002633B6">
        <w:lastRenderedPageBreak/>
        <w:drawing>
          <wp:inline distT="0" distB="0" distL="0" distR="0" wp14:anchorId="4DA9FE03" wp14:editId="544BC371">
            <wp:extent cx="6390005" cy="9181465"/>
            <wp:effectExtent l="0" t="0" r="0" b="0"/>
            <wp:docPr id="16384279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8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31177" w14:textId="6FEBB465" w:rsidR="002633B6" w:rsidRDefault="002633B6" w:rsidP="00907F1F">
      <w:pPr>
        <w:rPr>
          <w:spacing w:val="0"/>
          <w:sz w:val="24"/>
          <w:szCs w:val="24"/>
        </w:rPr>
      </w:pPr>
      <w:r w:rsidRPr="002633B6">
        <w:lastRenderedPageBreak/>
        <w:drawing>
          <wp:inline distT="0" distB="0" distL="0" distR="0" wp14:anchorId="5E47B789" wp14:editId="6724F64D">
            <wp:extent cx="6390005" cy="4791075"/>
            <wp:effectExtent l="0" t="0" r="0" b="0"/>
            <wp:docPr id="20490562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1D8D" w14:textId="77777777" w:rsidR="007504D6" w:rsidRDefault="007504D6" w:rsidP="00907F1F">
      <w:pPr>
        <w:rPr>
          <w:spacing w:val="0"/>
          <w:sz w:val="24"/>
          <w:szCs w:val="24"/>
        </w:rPr>
      </w:pPr>
    </w:p>
    <w:p w14:paraId="020D96F0" w14:textId="77777777" w:rsidR="00AF4BDC" w:rsidRDefault="00AF4BDC" w:rsidP="00907F1F">
      <w:pPr>
        <w:rPr>
          <w:spacing w:val="0"/>
          <w:sz w:val="24"/>
          <w:szCs w:val="24"/>
        </w:rPr>
      </w:pPr>
    </w:p>
    <w:p w14:paraId="4899ABB3" w14:textId="77777777" w:rsidR="00AF4BDC" w:rsidRDefault="00AF4BDC" w:rsidP="00907F1F">
      <w:pPr>
        <w:rPr>
          <w:spacing w:val="0"/>
          <w:sz w:val="24"/>
          <w:szCs w:val="24"/>
        </w:rPr>
      </w:pPr>
    </w:p>
    <w:p w14:paraId="6547F258" w14:textId="77777777" w:rsidR="00AF4BDC" w:rsidRDefault="00AF4BDC" w:rsidP="00907F1F">
      <w:pPr>
        <w:rPr>
          <w:spacing w:val="0"/>
          <w:sz w:val="24"/>
          <w:szCs w:val="24"/>
        </w:rPr>
      </w:pPr>
    </w:p>
    <w:p w14:paraId="0517DB9B" w14:textId="77777777" w:rsidR="00AF4BDC" w:rsidRDefault="00AF4BDC" w:rsidP="00907F1F">
      <w:pPr>
        <w:rPr>
          <w:spacing w:val="0"/>
          <w:sz w:val="24"/>
          <w:szCs w:val="24"/>
        </w:rPr>
      </w:pPr>
    </w:p>
    <w:p w14:paraId="4B0FBC60" w14:textId="77777777" w:rsidR="00AF4BDC" w:rsidRDefault="00AF4BDC" w:rsidP="00907F1F">
      <w:pPr>
        <w:rPr>
          <w:spacing w:val="0"/>
          <w:sz w:val="24"/>
          <w:szCs w:val="24"/>
        </w:rPr>
      </w:pPr>
    </w:p>
    <w:p w14:paraId="51E1D1B8" w14:textId="77777777" w:rsidR="00AF4BDC" w:rsidRDefault="00AF4BDC" w:rsidP="00907F1F">
      <w:pPr>
        <w:rPr>
          <w:spacing w:val="0"/>
          <w:sz w:val="24"/>
          <w:szCs w:val="24"/>
        </w:rPr>
      </w:pPr>
    </w:p>
    <w:p w14:paraId="698F5F36" w14:textId="77777777" w:rsidR="00AF4BDC" w:rsidRDefault="00AF4BDC" w:rsidP="00907F1F">
      <w:pPr>
        <w:rPr>
          <w:spacing w:val="0"/>
          <w:sz w:val="24"/>
          <w:szCs w:val="24"/>
        </w:rPr>
      </w:pPr>
    </w:p>
    <w:p w14:paraId="29F235A4" w14:textId="77777777" w:rsidR="00AF4BDC" w:rsidRDefault="00AF4BDC" w:rsidP="00907F1F">
      <w:pPr>
        <w:rPr>
          <w:spacing w:val="0"/>
          <w:sz w:val="24"/>
          <w:szCs w:val="24"/>
        </w:rPr>
      </w:pPr>
    </w:p>
    <w:p w14:paraId="509A9744" w14:textId="77777777" w:rsidR="00AF4BDC" w:rsidRDefault="00AF4BDC" w:rsidP="00907F1F">
      <w:pPr>
        <w:rPr>
          <w:spacing w:val="0"/>
          <w:sz w:val="24"/>
          <w:szCs w:val="24"/>
        </w:rPr>
      </w:pPr>
    </w:p>
    <w:p w14:paraId="7524F125" w14:textId="77777777" w:rsidR="00AF4BDC" w:rsidRDefault="00AF4BDC" w:rsidP="00907F1F">
      <w:pPr>
        <w:rPr>
          <w:spacing w:val="0"/>
          <w:sz w:val="24"/>
          <w:szCs w:val="24"/>
        </w:rPr>
      </w:pPr>
    </w:p>
    <w:p w14:paraId="3D086B01" w14:textId="77777777" w:rsidR="00AF4BDC" w:rsidRDefault="00AF4BDC" w:rsidP="00907F1F">
      <w:pPr>
        <w:rPr>
          <w:spacing w:val="0"/>
          <w:sz w:val="24"/>
          <w:szCs w:val="24"/>
        </w:rPr>
      </w:pPr>
    </w:p>
    <w:p w14:paraId="5368CB12" w14:textId="77777777" w:rsidR="00AF4BDC" w:rsidRDefault="00AF4BDC" w:rsidP="00907F1F">
      <w:pPr>
        <w:rPr>
          <w:spacing w:val="0"/>
          <w:sz w:val="24"/>
          <w:szCs w:val="24"/>
        </w:rPr>
      </w:pPr>
    </w:p>
    <w:p w14:paraId="11D75593" w14:textId="77777777" w:rsidR="00AF4BDC" w:rsidRDefault="00AF4BDC" w:rsidP="00907F1F">
      <w:pPr>
        <w:rPr>
          <w:spacing w:val="0"/>
          <w:sz w:val="24"/>
          <w:szCs w:val="24"/>
        </w:rPr>
      </w:pPr>
    </w:p>
    <w:p w14:paraId="041B6559" w14:textId="77777777" w:rsidR="00AF4BDC" w:rsidRDefault="00AF4BDC" w:rsidP="00907F1F">
      <w:pPr>
        <w:rPr>
          <w:spacing w:val="0"/>
          <w:sz w:val="24"/>
          <w:szCs w:val="24"/>
        </w:rPr>
      </w:pPr>
    </w:p>
    <w:p w14:paraId="1D7DBAB8" w14:textId="77777777" w:rsidR="00AF4BDC" w:rsidRDefault="00AF4BDC" w:rsidP="00907F1F">
      <w:pPr>
        <w:rPr>
          <w:spacing w:val="0"/>
          <w:sz w:val="24"/>
          <w:szCs w:val="24"/>
        </w:rPr>
      </w:pPr>
    </w:p>
    <w:p w14:paraId="37D35DAA" w14:textId="77777777" w:rsidR="00AF4BDC" w:rsidRDefault="00AF4BDC" w:rsidP="00907F1F">
      <w:pPr>
        <w:rPr>
          <w:spacing w:val="0"/>
          <w:sz w:val="24"/>
          <w:szCs w:val="24"/>
        </w:rPr>
      </w:pPr>
    </w:p>
    <w:p w14:paraId="67FF994B" w14:textId="77777777" w:rsidR="00AF4BDC" w:rsidRDefault="00AF4BDC" w:rsidP="00907F1F">
      <w:pPr>
        <w:rPr>
          <w:spacing w:val="0"/>
          <w:sz w:val="24"/>
          <w:szCs w:val="24"/>
        </w:rPr>
      </w:pPr>
    </w:p>
    <w:p w14:paraId="0A31CA68" w14:textId="77777777" w:rsidR="00AF4BDC" w:rsidRDefault="00AF4BDC" w:rsidP="00907F1F">
      <w:pPr>
        <w:rPr>
          <w:spacing w:val="0"/>
          <w:sz w:val="24"/>
          <w:szCs w:val="24"/>
        </w:rPr>
      </w:pPr>
    </w:p>
    <w:p w14:paraId="2238BFF5" w14:textId="77777777" w:rsidR="00AF4BDC" w:rsidRDefault="00AF4BDC" w:rsidP="00907F1F">
      <w:pPr>
        <w:rPr>
          <w:spacing w:val="0"/>
          <w:sz w:val="24"/>
          <w:szCs w:val="24"/>
        </w:rPr>
      </w:pPr>
    </w:p>
    <w:p w14:paraId="1AFA4456" w14:textId="77777777" w:rsidR="00AF4BDC" w:rsidRDefault="00AF4BDC" w:rsidP="00907F1F">
      <w:pPr>
        <w:rPr>
          <w:spacing w:val="0"/>
          <w:sz w:val="24"/>
          <w:szCs w:val="24"/>
        </w:rPr>
      </w:pPr>
    </w:p>
    <w:p w14:paraId="6E1ACA22" w14:textId="77777777" w:rsidR="00AF4BDC" w:rsidRDefault="00AF4BDC" w:rsidP="00907F1F">
      <w:pPr>
        <w:rPr>
          <w:spacing w:val="0"/>
          <w:sz w:val="24"/>
          <w:szCs w:val="24"/>
        </w:rPr>
      </w:pPr>
    </w:p>
    <w:p w14:paraId="1069AB98" w14:textId="77777777" w:rsidR="00AF4BDC" w:rsidRDefault="00AF4BDC" w:rsidP="00907F1F">
      <w:pPr>
        <w:rPr>
          <w:spacing w:val="0"/>
          <w:sz w:val="24"/>
          <w:szCs w:val="24"/>
        </w:rPr>
      </w:pPr>
    </w:p>
    <w:p w14:paraId="389359DC" w14:textId="73E737BA" w:rsidR="00AF4BDC" w:rsidRDefault="00AF4BDC" w:rsidP="00907F1F">
      <w:pPr>
        <w:rPr>
          <w:spacing w:val="0"/>
          <w:sz w:val="24"/>
          <w:szCs w:val="24"/>
        </w:rPr>
      </w:pPr>
      <w:r w:rsidRPr="00AF4BDC">
        <w:lastRenderedPageBreak/>
        <w:drawing>
          <wp:inline distT="0" distB="0" distL="0" distR="0" wp14:anchorId="1141ED7C" wp14:editId="29966E04">
            <wp:extent cx="6390005" cy="7995920"/>
            <wp:effectExtent l="0" t="0" r="0" b="0"/>
            <wp:docPr id="16368400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99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7CF86" w14:textId="77777777" w:rsidR="001C6E93" w:rsidRDefault="001C6E93" w:rsidP="00907F1F">
      <w:pPr>
        <w:rPr>
          <w:spacing w:val="0"/>
          <w:sz w:val="24"/>
          <w:szCs w:val="24"/>
        </w:rPr>
      </w:pPr>
    </w:p>
    <w:p w14:paraId="02F22524" w14:textId="77777777" w:rsidR="00AF4BDC" w:rsidRDefault="00AF4BDC" w:rsidP="00907F1F">
      <w:pPr>
        <w:rPr>
          <w:spacing w:val="0"/>
          <w:sz w:val="24"/>
          <w:szCs w:val="24"/>
        </w:rPr>
      </w:pPr>
    </w:p>
    <w:p w14:paraId="5164365F" w14:textId="77777777" w:rsidR="00AF4BDC" w:rsidRDefault="00AF4BDC" w:rsidP="00907F1F">
      <w:pPr>
        <w:rPr>
          <w:spacing w:val="0"/>
          <w:sz w:val="24"/>
          <w:szCs w:val="24"/>
        </w:rPr>
      </w:pPr>
    </w:p>
    <w:p w14:paraId="26F5700B" w14:textId="77777777" w:rsidR="00AF4BDC" w:rsidRDefault="00AF4BDC" w:rsidP="00907F1F">
      <w:pPr>
        <w:rPr>
          <w:spacing w:val="0"/>
          <w:sz w:val="24"/>
          <w:szCs w:val="24"/>
        </w:rPr>
      </w:pPr>
    </w:p>
    <w:p w14:paraId="6B40B501" w14:textId="77777777" w:rsidR="00AF4BDC" w:rsidRDefault="00AF4BDC" w:rsidP="00907F1F">
      <w:pPr>
        <w:rPr>
          <w:spacing w:val="0"/>
          <w:sz w:val="24"/>
          <w:szCs w:val="24"/>
        </w:rPr>
      </w:pPr>
    </w:p>
    <w:p w14:paraId="68DFB8B7" w14:textId="4E897576" w:rsidR="00AF4BDC" w:rsidRDefault="00E43D54" w:rsidP="00907F1F">
      <w:pPr>
        <w:rPr>
          <w:spacing w:val="0"/>
          <w:sz w:val="24"/>
          <w:szCs w:val="24"/>
        </w:rPr>
      </w:pPr>
      <w:r w:rsidRPr="00E43D54">
        <w:lastRenderedPageBreak/>
        <w:drawing>
          <wp:inline distT="0" distB="0" distL="0" distR="0" wp14:anchorId="67E05BD9" wp14:editId="5BD0F03C">
            <wp:extent cx="6390005" cy="8553450"/>
            <wp:effectExtent l="0" t="0" r="0" b="0"/>
            <wp:docPr id="188782418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3F562" w14:textId="77777777" w:rsidR="00E43D54" w:rsidRDefault="00E43D54" w:rsidP="00907F1F">
      <w:pPr>
        <w:rPr>
          <w:spacing w:val="0"/>
          <w:sz w:val="24"/>
          <w:szCs w:val="24"/>
        </w:rPr>
      </w:pPr>
    </w:p>
    <w:p w14:paraId="3647E3A9" w14:textId="77777777" w:rsidR="00E43D54" w:rsidRDefault="00E43D54" w:rsidP="00907F1F">
      <w:pPr>
        <w:rPr>
          <w:spacing w:val="0"/>
          <w:sz w:val="24"/>
          <w:szCs w:val="24"/>
        </w:rPr>
      </w:pPr>
    </w:p>
    <w:p w14:paraId="2C99D249" w14:textId="1A9F9538" w:rsidR="00E43D54" w:rsidRDefault="00E82353" w:rsidP="00907F1F">
      <w:pPr>
        <w:rPr>
          <w:spacing w:val="0"/>
          <w:sz w:val="24"/>
          <w:szCs w:val="24"/>
        </w:rPr>
      </w:pPr>
      <w:r w:rsidRPr="00E82353">
        <w:lastRenderedPageBreak/>
        <w:drawing>
          <wp:inline distT="0" distB="0" distL="0" distR="0" wp14:anchorId="7DFFEC12" wp14:editId="1AE756F0">
            <wp:extent cx="6390005" cy="8143875"/>
            <wp:effectExtent l="0" t="0" r="0" b="0"/>
            <wp:docPr id="193668065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E75F" w14:textId="77777777" w:rsidR="00E43D54" w:rsidRDefault="00E43D54" w:rsidP="00907F1F">
      <w:pPr>
        <w:rPr>
          <w:spacing w:val="0"/>
          <w:sz w:val="24"/>
          <w:szCs w:val="24"/>
        </w:rPr>
      </w:pPr>
    </w:p>
    <w:p w14:paraId="478E746B" w14:textId="77777777" w:rsidR="00E43D54" w:rsidRDefault="00E43D54" w:rsidP="00907F1F">
      <w:pPr>
        <w:rPr>
          <w:spacing w:val="0"/>
          <w:sz w:val="24"/>
          <w:szCs w:val="24"/>
        </w:rPr>
      </w:pPr>
    </w:p>
    <w:p w14:paraId="279ABB2B" w14:textId="77777777" w:rsidR="00E43D54" w:rsidRDefault="00E43D54" w:rsidP="00907F1F">
      <w:pPr>
        <w:rPr>
          <w:spacing w:val="0"/>
          <w:sz w:val="24"/>
          <w:szCs w:val="24"/>
        </w:rPr>
      </w:pPr>
    </w:p>
    <w:p w14:paraId="26C8FE4F" w14:textId="77777777" w:rsidR="00E43D54" w:rsidRDefault="00E43D54" w:rsidP="00907F1F">
      <w:pPr>
        <w:rPr>
          <w:spacing w:val="0"/>
          <w:sz w:val="24"/>
          <w:szCs w:val="24"/>
        </w:rPr>
      </w:pPr>
    </w:p>
    <w:p w14:paraId="2D59822B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firstLine="684"/>
        <w:jc w:val="center"/>
        <w:rPr>
          <w:b/>
          <w:spacing w:val="0"/>
        </w:rPr>
      </w:pPr>
    </w:p>
    <w:p w14:paraId="5DE365C4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firstLine="684"/>
        <w:rPr>
          <w:b/>
          <w:spacing w:val="0"/>
        </w:rPr>
      </w:pPr>
      <w:r w:rsidRPr="00AD2373">
        <w:rPr>
          <w:b/>
          <w:spacing w:val="0"/>
        </w:rPr>
        <w:t xml:space="preserve">                                                   Отчет</w:t>
      </w:r>
    </w:p>
    <w:p w14:paraId="77C3E83E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firstLine="684"/>
        <w:jc w:val="center"/>
        <w:rPr>
          <w:b/>
          <w:spacing w:val="0"/>
        </w:rPr>
      </w:pPr>
      <w:r w:rsidRPr="00AD2373">
        <w:rPr>
          <w:b/>
          <w:spacing w:val="0"/>
        </w:rPr>
        <w:t>о предоставлении и погашении бюджетных кредитов, выданных</w:t>
      </w:r>
    </w:p>
    <w:p w14:paraId="31B17CC6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firstLine="684"/>
        <w:jc w:val="center"/>
        <w:rPr>
          <w:b/>
          <w:spacing w:val="0"/>
        </w:rPr>
      </w:pPr>
      <w:r w:rsidRPr="00AD2373">
        <w:rPr>
          <w:b/>
          <w:spacing w:val="0"/>
        </w:rPr>
        <w:t>из бюджета Селецкого сельского поселения Трубчевского муниципального района Брянской области,</w:t>
      </w:r>
    </w:p>
    <w:p w14:paraId="010C814A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firstLine="684"/>
        <w:rPr>
          <w:b/>
          <w:spacing w:val="0"/>
        </w:rPr>
      </w:pPr>
      <w:r w:rsidRPr="00AD2373">
        <w:rPr>
          <w:b/>
          <w:spacing w:val="0"/>
        </w:rPr>
        <w:t xml:space="preserve">                                             за 2025 год</w:t>
      </w:r>
    </w:p>
    <w:p w14:paraId="57C8A0B0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firstLine="684"/>
        <w:jc w:val="center"/>
        <w:rPr>
          <w:spacing w:val="0"/>
        </w:rPr>
      </w:pPr>
    </w:p>
    <w:p w14:paraId="46C9719B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firstLine="684"/>
        <w:jc w:val="both"/>
        <w:rPr>
          <w:spacing w:val="0"/>
        </w:rPr>
      </w:pPr>
    </w:p>
    <w:p w14:paraId="39181B4E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firstLine="684"/>
        <w:jc w:val="both"/>
        <w:rPr>
          <w:spacing w:val="0"/>
        </w:rPr>
      </w:pPr>
    </w:p>
    <w:p w14:paraId="6CDC4A90" w14:textId="6F266B5A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jc w:val="both"/>
        <w:rPr>
          <w:spacing w:val="0"/>
        </w:rPr>
      </w:pPr>
      <w:r w:rsidRPr="00AD2373">
        <w:rPr>
          <w:spacing w:val="0"/>
        </w:rPr>
        <w:t xml:space="preserve">         На 202</w:t>
      </w:r>
      <w:bookmarkStart w:id="0" w:name="_GoBack"/>
      <w:bookmarkEnd w:id="0"/>
      <w:r w:rsidRPr="00AD2373">
        <w:rPr>
          <w:spacing w:val="0"/>
        </w:rPr>
        <w:t>5 год выдача бюджетных кредитов не планировалась, предоставление и погашение бюджетных кредитов не осуществлялось.</w:t>
      </w:r>
    </w:p>
    <w:p w14:paraId="5A255E3D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left="22"/>
        <w:rPr>
          <w:spacing w:val="0"/>
        </w:rPr>
      </w:pPr>
    </w:p>
    <w:p w14:paraId="669D2199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left="22" w:firstLine="684"/>
        <w:jc w:val="both"/>
        <w:rPr>
          <w:spacing w:val="0"/>
        </w:rPr>
      </w:pPr>
    </w:p>
    <w:p w14:paraId="351EE9D0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left="22" w:firstLine="684"/>
        <w:jc w:val="both"/>
        <w:rPr>
          <w:spacing w:val="0"/>
          <w:sz w:val="26"/>
          <w:szCs w:val="26"/>
        </w:rPr>
      </w:pPr>
    </w:p>
    <w:p w14:paraId="7DFC945F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left="22" w:firstLine="684"/>
        <w:jc w:val="both"/>
        <w:rPr>
          <w:spacing w:val="0"/>
          <w:sz w:val="26"/>
          <w:szCs w:val="26"/>
        </w:rPr>
      </w:pPr>
    </w:p>
    <w:p w14:paraId="5DD4E91C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left="22" w:firstLine="684"/>
        <w:jc w:val="both"/>
        <w:rPr>
          <w:spacing w:val="0"/>
          <w:sz w:val="26"/>
          <w:szCs w:val="26"/>
        </w:rPr>
      </w:pPr>
    </w:p>
    <w:p w14:paraId="4BFFC6E4" w14:textId="77777777" w:rsidR="00AD2373" w:rsidRPr="00AD2373" w:rsidRDefault="00AD2373" w:rsidP="00AD2373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line="317" w:lineRule="exact"/>
        <w:ind w:left="22" w:firstLine="684"/>
        <w:jc w:val="both"/>
        <w:rPr>
          <w:spacing w:val="0"/>
          <w:sz w:val="26"/>
          <w:szCs w:val="26"/>
        </w:rPr>
      </w:pPr>
    </w:p>
    <w:p w14:paraId="7535ED52" w14:textId="77777777" w:rsidR="00E43D54" w:rsidRDefault="00E43D54" w:rsidP="00907F1F">
      <w:pPr>
        <w:rPr>
          <w:spacing w:val="0"/>
          <w:sz w:val="24"/>
          <w:szCs w:val="24"/>
        </w:rPr>
      </w:pPr>
    </w:p>
    <w:p w14:paraId="3EEB4099" w14:textId="77777777" w:rsidR="00AD2373" w:rsidRDefault="00AD2373" w:rsidP="00907F1F">
      <w:pPr>
        <w:rPr>
          <w:spacing w:val="0"/>
          <w:sz w:val="24"/>
          <w:szCs w:val="24"/>
        </w:rPr>
      </w:pPr>
    </w:p>
    <w:p w14:paraId="190669A7" w14:textId="77777777" w:rsidR="00AD2373" w:rsidRDefault="00AD2373" w:rsidP="00907F1F">
      <w:pPr>
        <w:rPr>
          <w:spacing w:val="0"/>
          <w:sz w:val="24"/>
          <w:szCs w:val="24"/>
        </w:rPr>
      </w:pPr>
    </w:p>
    <w:p w14:paraId="4DEFB213" w14:textId="77777777" w:rsidR="00AD2373" w:rsidRDefault="00AD2373" w:rsidP="00907F1F">
      <w:pPr>
        <w:rPr>
          <w:spacing w:val="0"/>
          <w:sz w:val="24"/>
          <w:szCs w:val="24"/>
        </w:rPr>
      </w:pPr>
    </w:p>
    <w:p w14:paraId="38700782" w14:textId="77777777" w:rsidR="00AD2373" w:rsidRDefault="00AD2373" w:rsidP="00907F1F">
      <w:pPr>
        <w:rPr>
          <w:spacing w:val="0"/>
          <w:sz w:val="24"/>
          <w:szCs w:val="24"/>
        </w:rPr>
      </w:pPr>
    </w:p>
    <w:p w14:paraId="0047C0F5" w14:textId="77777777" w:rsidR="00AD2373" w:rsidRDefault="00AD2373" w:rsidP="00907F1F">
      <w:pPr>
        <w:rPr>
          <w:spacing w:val="0"/>
          <w:sz w:val="24"/>
          <w:szCs w:val="24"/>
        </w:rPr>
      </w:pPr>
    </w:p>
    <w:p w14:paraId="40665F11" w14:textId="77777777" w:rsidR="00AD2373" w:rsidRDefault="00AD2373" w:rsidP="00907F1F">
      <w:pPr>
        <w:rPr>
          <w:spacing w:val="0"/>
          <w:sz w:val="24"/>
          <w:szCs w:val="24"/>
        </w:rPr>
      </w:pPr>
    </w:p>
    <w:p w14:paraId="3F838228" w14:textId="77777777" w:rsidR="00AD2373" w:rsidRDefault="00AD2373" w:rsidP="00907F1F">
      <w:pPr>
        <w:rPr>
          <w:spacing w:val="0"/>
          <w:sz w:val="24"/>
          <w:szCs w:val="24"/>
        </w:rPr>
      </w:pPr>
    </w:p>
    <w:p w14:paraId="3277BE94" w14:textId="77777777" w:rsidR="00AD2373" w:rsidRDefault="00AD2373" w:rsidP="00907F1F">
      <w:pPr>
        <w:rPr>
          <w:spacing w:val="0"/>
          <w:sz w:val="24"/>
          <w:szCs w:val="24"/>
        </w:rPr>
      </w:pPr>
    </w:p>
    <w:p w14:paraId="7193D79A" w14:textId="77777777" w:rsidR="00AD2373" w:rsidRDefault="00AD2373" w:rsidP="00907F1F">
      <w:pPr>
        <w:rPr>
          <w:spacing w:val="0"/>
          <w:sz w:val="24"/>
          <w:szCs w:val="24"/>
        </w:rPr>
      </w:pPr>
    </w:p>
    <w:p w14:paraId="0AD57A82" w14:textId="77777777" w:rsidR="00AD2373" w:rsidRDefault="00AD2373" w:rsidP="00907F1F">
      <w:pPr>
        <w:rPr>
          <w:spacing w:val="0"/>
          <w:sz w:val="24"/>
          <w:szCs w:val="24"/>
        </w:rPr>
      </w:pPr>
    </w:p>
    <w:p w14:paraId="5F8C28DD" w14:textId="77777777" w:rsidR="00AD2373" w:rsidRDefault="00AD2373" w:rsidP="00907F1F">
      <w:pPr>
        <w:rPr>
          <w:spacing w:val="0"/>
          <w:sz w:val="24"/>
          <w:szCs w:val="24"/>
        </w:rPr>
      </w:pPr>
    </w:p>
    <w:p w14:paraId="2516B291" w14:textId="77777777" w:rsidR="00AD2373" w:rsidRDefault="00AD2373" w:rsidP="00907F1F">
      <w:pPr>
        <w:rPr>
          <w:spacing w:val="0"/>
          <w:sz w:val="24"/>
          <w:szCs w:val="24"/>
        </w:rPr>
      </w:pPr>
    </w:p>
    <w:p w14:paraId="418EBD0E" w14:textId="77777777" w:rsidR="00AD2373" w:rsidRDefault="00AD2373" w:rsidP="00907F1F">
      <w:pPr>
        <w:rPr>
          <w:spacing w:val="0"/>
          <w:sz w:val="24"/>
          <w:szCs w:val="24"/>
        </w:rPr>
      </w:pPr>
    </w:p>
    <w:p w14:paraId="053CA3BD" w14:textId="77777777" w:rsidR="00AD2373" w:rsidRDefault="00AD2373" w:rsidP="00907F1F">
      <w:pPr>
        <w:rPr>
          <w:spacing w:val="0"/>
          <w:sz w:val="24"/>
          <w:szCs w:val="24"/>
        </w:rPr>
      </w:pPr>
    </w:p>
    <w:p w14:paraId="0E8DF0DB" w14:textId="77777777" w:rsidR="00AD2373" w:rsidRDefault="00AD2373" w:rsidP="00907F1F">
      <w:pPr>
        <w:rPr>
          <w:spacing w:val="0"/>
          <w:sz w:val="24"/>
          <w:szCs w:val="24"/>
        </w:rPr>
      </w:pPr>
    </w:p>
    <w:p w14:paraId="036189AC" w14:textId="77777777" w:rsidR="00AD2373" w:rsidRDefault="00AD2373" w:rsidP="00907F1F">
      <w:pPr>
        <w:rPr>
          <w:spacing w:val="0"/>
          <w:sz w:val="24"/>
          <w:szCs w:val="24"/>
        </w:rPr>
      </w:pPr>
    </w:p>
    <w:p w14:paraId="10CF5E8A" w14:textId="77777777" w:rsidR="00AD2373" w:rsidRDefault="00AD2373" w:rsidP="00907F1F">
      <w:pPr>
        <w:rPr>
          <w:spacing w:val="0"/>
          <w:sz w:val="24"/>
          <w:szCs w:val="24"/>
        </w:rPr>
      </w:pPr>
    </w:p>
    <w:p w14:paraId="599629AF" w14:textId="77777777" w:rsidR="00AD2373" w:rsidRDefault="00AD2373" w:rsidP="00907F1F">
      <w:pPr>
        <w:rPr>
          <w:spacing w:val="0"/>
          <w:sz w:val="24"/>
          <w:szCs w:val="24"/>
        </w:rPr>
      </w:pPr>
    </w:p>
    <w:p w14:paraId="131D2036" w14:textId="77777777" w:rsidR="00AD2373" w:rsidRDefault="00AD2373" w:rsidP="00907F1F">
      <w:pPr>
        <w:rPr>
          <w:spacing w:val="0"/>
          <w:sz w:val="24"/>
          <w:szCs w:val="24"/>
        </w:rPr>
      </w:pPr>
    </w:p>
    <w:p w14:paraId="6CF02A5A" w14:textId="77777777" w:rsidR="00AD2373" w:rsidRDefault="00AD2373" w:rsidP="00907F1F">
      <w:pPr>
        <w:rPr>
          <w:spacing w:val="0"/>
          <w:sz w:val="24"/>
          <w:szCs w:val="24"/>
        </w:rPr>
      </w:pPr>
    </w:p>
    <w:p w14:paraId="0B3A43D0" w14:textId="77777777" w:rsidR="00AD2373" w:rsidRDefault="00AD2373" w:rsidP="00907F1F">
      <w:pPr>
        <w:rPr>
          <w:spacing w:val="0"/>
          <w:sz w:val="24"/>
          <w:szCs w:val="24"/>
        </w:rPr>
      </w:pPr>
    </w:p>
    <w:p w14:paraId="4D0EDDA9" w14:textId="77777777" w:rsidR="00AD2373" w:rsidRDefault="00AD2373" w:rsidP="00907F1F">
      <w:pPr>
        <w:rPr>
          <w:spacing w:val="0"/>
          <w:sz w:val="24"/>
          <w:szCs w:val="24"/>
        </w:rPr>
      </w:pPr>
    </w:p>
    <w:p w14:paraId="7EF55349" w14:textId="77777777" w:rsidR="00AD2373" w:rsidRDefault="00AD2373" w:rsidP="00907F1F">
      <w:pPr>
        <w:rPr>
          <w:spacing w:val="0"/>
          <w:sz w:val="24"/>
          <w:szCs w:val="24"/>
        </w:rPr>
      </w:pPr>
    </w:p>
    <w:p w14:paraId="395A51A6" w14:textId="77777777" w:rsidR="00AD2373" w:rsidRDefault="00AD2373" w:rsidP="00907F1F">
      <w:pPr>
        <w:rPr>
          <w:spacing w:val="0"/>
          <w:sz w:val="24"/>
          <w:szCs w:val="24"/>
        </w:rPr>
      </w:pPr>
    </w:p>
    <w:p w14:paraId="5DD64409" w14:textId="77777777" w:rsidR="00E43D54" w:rsidRDefault="00E43D54" w:rsidP="00907F1F">
      <w:pPr>
        <w:rPr>
          <w:spacing w:val="0"/>
          <w:sz w:val="24"/>
          <w:szCs w:val="24"/>
        </w:rPr>
      </w:pPr>
    </w:p>
    <w:p w14:paraId="290097E2" w14:textId="77777777" w:rsidR="00E43D54" w:rsidRDefault="00E43D54" w:rsidP="00907F1F">
      <w:pPr>
        <w:rPr>
          <w:spacing w:val="0"/>
          <w:sz w:val="24"/>
          <w:szCs w:val="24"/>
        </w:rPr>
      </w:pPr>
    </w:p>
    <w:p w14:paraId="3073A532" w14:textId="77777777" w:rsidR="00E43D54" w:rsidRDefault="00E43D54" w:rsidP="00907F1F">
      <w:pPr>
        <w:rPr>
          <w:spacing w:val="0"/>
          <w:sz w:val="24"/>
          <w:szCs w:val="24"/>
        </w:rPr>
      </w:pPr>
    </w:p>
    <w:p w14:paraId="3DEB4CF3" w14:textId="77777777" w:rsidR="00FC5DCC" w:rsidRDefault="00FC5DCC" w:rsidP="00907F1F">
      <w:pPr>
        <w:rPr>
          <w:spacing w:val="0"/>
          <w:sz w:val="24"/>
          <w:szCs w:val="24"/>
        </w:rPr>
      </w:pPr>
    </w:p>
    <w:p w14:paraId="53FDFB2D" w14:textId="77777777" w:rsidR="00FC5DCC" w:rsidRDefault="00FC5DCC" w:rsidP="00907F1F">
      <w:pPr>
        <w:rPr>
          <w:spacing w:val="0"/>
          <w:sz w:val="24"/>
          <w:szCs w:val="24"/>
        </w:rPr>
      </w:pPr>
    </w:p>
    <w:p w14:paraId="31C1C912" w14:textId="77777777" w:rsidR="00AF4BDC" w:rsidRDefault="00AF4BDC" w:rsidP="00907F1F">
      <w:pPr>
        <w:rPr>
          <w:spacing w:val="0"/>
          <w:sz w:val="24"/>
          <w:szCs w:val="24"/>
        </w:rPr>
      </w:pPr>
    </w:p>
    <w:p w14:paraId="79464BB7" w14:textId="59AD7266" w:rsidR="00AF4BDC" w:rsidRDefault="00AD2373" w:rsidP="00907F1F">
      <w:pPr>
        <w:rPr>
          <w:spacing w:val="0"/>
          <w:sz w:val="24"/>
          <w:szCs w:val="24"/>
        </w:rPr>
      </w:pPr>
      <w:r w:rsidRPr="00AD2373">
        <w:lastRenderedPageBreak/>
        <w:drawing>
          <wp:inline distT="0" distB="0" distL="0" distR="0" wp14:anchorId="538B65B5" wp14:editId="01C41071">
            <wp:extent cx="6390005" cy="3609975"/>
            <wp:effectExtent l="0" t="0" r="0" b="0"/>
            <wp:docPr id="102666559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281EF" w14:textId="77777777" w:rsidR="00AD2373" w:rsidRDefault="00AD2373" w:rsidP="00907F1F">
      <w:pPr>
        <w:rPr>
          <w:spacing w:val="0"/>
          <w:sz w:val="24"/>
          <w:szCs w:val="24"/>
        </w:rPr>
      </w:pPr>
    </w:p>
    <w:p w14:paraId="31AA6E64" w14:textId="77777777" w:rsidR="00AD2373" w:rsidRDefault="00AD2373" w:rsidP="00907F1F">
      <w:pPr>
        <w:rPr>
          <w:spacing w:val="0"/>
          <w:sz w:val="24"/>
          <w:szCs w:val="24"/>
        </w:rPr>
      </w:pPr>
    </w:p>
    <w:p w14:paraId="773CFED8" w14:textId="77777777" w:rsidR="00AD2373" w:rsidRDefault="00AD2373" w:rsidP="00907F1F">
      <w:pPr>
        <w:rPr>
          <w:spacing w:val="0"/>
          <w:sz w:val="24"/>
          <w:szCs w:val="24"/>
        </w:rPr>
      </w:pPr>
    </w:p>
    <w:p w14:paraId="602A1EC8" w14:textId="77777777" w:rsidR="00AD2373" w:rsidRDefault="00AD2373" w:rsidP="00907F1F">
      <w:pPr>
        <w:rPr>
          <w:spacing w:val="0"/>
          <w:sz w:val="24"/>
          <w:szCs w:val="24"/>
        </w:rPr>
      </w:pPr>
    </w:p>
    <w:p w14:paraId="5011B1CF" w14:textId="77777777" w:rsidR="00AD2373" w:rsidRDefault="00AD2373" w:rsidP="00907F1F">
      <w:pPr>
        <w:rPr>
          <w:spacing w:val="0"/>
          <w:sz w:val="24"/>
          <w:szCs w:val="24"/>
        </w:rPr>
      </w:pPr>
    </w:p>
    <w:p w14:paraId="79980E14" w14:textId="77777777" w:rsidR="00AD2373" w:rsidRDefault="00AD2373" w:rsidP="00907F1F">
      <w:pPr>
        <w:rPr>
          <w:spacing w:val="0"/>
          <w:sz w:val="24"/>
          <w:szCs w:val="24"/>
        </w:rPr>
      </w:pPr>
    </w:p>
    <w:p w14:paraId="7A6506A7" w14:textId="77777777" w:rsidR="00AD2373" w:rsidRDefault="00AD2373" w:rsidP="00907F1F">
      <w:pPr>
        <w:rPr>
          <w:spacing w:val="0"/>
          <w:sz w:val="24"/>
          <w:szCs w:val="24"/>
        </w:rPr>
      </w:pPr>
    </w:p>
    <w:p w14:paraId="41FBEADD" w14:textId="77777777" w:rsidR="00AD2373" w:rsidRDefault="00AD2373" w:rsidP="00907F1F">
      <w:pPr>
        <w:rPr>
          <w:spacing w:val="0"/>
          <w:sz w:val="24"/>
          <w:szCs w:val="24"/>
        </w:rPr>
      </w:pPr>
    </w:p>
    <w:p w14:paraId="2FA57DD7" w14:textId="77777777" w:rsidR="00AD2373" w:rsidRDefault="00AD2373" w:rsidP="00907F1F">
      <w:pPr>
        <w:rPr>
          <w:spacing w:val="0"/>
          <w:sz w:val="24"/>
          <w:szCs w:val="24"/>
        </w:rPr>
      </w:pPr>
    </w:p>
    <w:p w14:paraId="015D4979" w14:textId="77777777" w:rsidR="00AD2373" w:rsidRDefault="00AD2373" w:rsidP="00907F1F">
      <w:pPr>
        <w:rPr>
          <w:spacing w:val="0"/>
          <w:sz w:val="24"/>
          <w:szCs w:val="24"/>
        </w:rPr>
      </w:pPr>
    </w:p>
    <w:p w14:paraId="71D59D33" w14:textId="77777777" w:rsidR="00AD2373" w:rsidRDefault="00AD2373" w:rsidP="00907F1F">
      <w:pPr>
        <w:rPr>
          <w:spacing w:val="0"/>
          <w:sz w:val="24"/>
          <w:szCs w:val="24"/>
        </w:rPr>
      </w:pPr>
    </w:p>
    <w:p w14:paraId="3A8AB1B7" w14:textId="77777777" w:rsidR="00AD2373" w:rsidRDefault="00AD2373" w:rsidP="00907F1F">
      <w:pPr>
        <w:rPr>
          <w:spacing w:val="0"/>
          <w:sz w:val="24"/>
          <w:szCs w:val="24"/>
        </w:rPr>
      </w:pPr>
    </w:p>
    <w:p w14:paraId="5DDBA085" w14:textId="77777777" w:rsidR="00AD2373" w:rsidRDefault="00AD2373" w:rsidP="00907F1F">
      <w:pPr>
        <w:rPr>
          <w:spacing w:val="0"/>
          <w:sz w:val="24"/>
          <w:szCs w:val="24"/>
        </w:rPr>
      </w:pPr>
    </w:p>
    <w:p w14:paraId="0C69BF1E" w14:textId="77777777" w:rsidR="00AD2373" w:rsidRDefault="00AD2373" w:rsidP="00907F1F">
      <w:pPr>
        <w:rPr>
          <w:spacing w:val="0"/>
          <w:sz w:val="24"/>
          <w:szCs w:val="24"/>
        </w:rPr>
      </w:pPr>
    </w:p>
    <w:p w14:paraId="50AACBB8" w14:textId="77777777" w:rsidR="00AD2373" w:rsidRDefault="00AD2373" w:rsidP="00907F1F">
      <w:pPr>
        <w:rPr>
          <w:spacing w:val="0"/>
          <w:sz w:val="24"/>
          <w:szCs w:val="24"/>
        </w:rPr>
      </w:pPr>
    </w:p>
    <w:p w14:paraId="5AD3F5E2" w14:textId="77777777" w:rsidR="00AD2373" w:rsidRDefault="00AD2373" w:rsidP="00907F1F">
      <w:pPr>
        <w:rPr>
          <w:spacing w:val="0"/>
          <w:sz w:val="24"/>
          <w:szCs w:val="24"/>
        </w:rPr>
      </w:pPr>
    </w:p>
    <w:p w14:paraId="05659BC6" w14:textId="77777777" w:rsidR="00AD2373" w:rsidRDefault="00AD2373" w:rsidP="00907F1F">
      <w:pPr>
        <w:rPr>
          <w:spacing w:val="0"/>
          <w:sz w:val="24"/>
          <w:szCs w:val="24"/>
        </w:rPr>
      </w:pPr>
    </w:p>
    <w:p w14:paraId="28356470" w14:textId="77777777" w:rsidR="00AD2373" w:rsidRDefault="00AD2373" w:rsidP="00907F1F">
      <w:pPr>
        <w:rPr>
          <w:spacing w:val="0"/>
          <w:sz w:val="24"/>
          <w:szCs w:val="24"/>
        </w:rPr>
      </w:pPr>
    </w:p>
    <w:p w14:paraId="7279F8AE" w14:textId="77777777" w:rsidR="00AD2373" w:rsidRDefault="00AD2373" w:rsidP="00907F1F">
      <w:pPr>
        <w:rPr>
          <w:spacing w:val="0"/>
          <w:sz w:val="24"/>
          <w:szCs w:val="24"/>
        </w:rPr>
      </w:pPr>
    </w:p>
    <w:p w14:paraId="38A0AE6A" w14:textId="77777777" w:rsidR="00AD2373" w:rsidRDefault="00AD2373" w:rsidP="00907F1F">
      <w:pPr>
        <w:rPr>
          <w:spacing w:val="0"/>
          <w:sz w:val="24"/>
          <w:szCs w:val="24"/>
        </w:rPr>
      </w:pPr>
    </w:p>
    <w:p w14:paraId="1F8183FC" w14:textId="77777777" w:rsidR="00AD2373" w:rsidRDefault="00AD2373" w:rsidP="00907F1F">
      <w:pPr>
        <w:rPr>
          <w:spacing w:val="0"/>
          <w:sz w:val="24"/>
          <w:szCs w:val="24"/>
        </w:rPr>
      </w:pPr>
    </w:p>
    <w:p w14:paraId="10FDF328" w14:textId="77777777" w:rsidR="00AD2373" w:rsidRDefault="00AD2373" w:rsidP="00907F1F">
      <w:pPr>
        <w:rPr>
          <w:spacing w:val="0"/>
          <w:sz w:val="24"/>
          <w:szCs w:val="24"/>
        </w:rPr>
      </w:pPr>
    </w:p>
    <w:p w14:paraId="5A505967" w14:textId="77777777" w:rsidR="00AD2373" w:rsidRDefault="00AD2373" w:rsidP="00907F1F">
      <w:pPr>
        <w:rPr>
          <w:spacing w:val="0"/>
          <w:sz w:val="24"/>
          <w:szCs w:val="24"/>
        </w:rPr>
      </w:pPr>
    </w:p>
    <w:p w14:paraId="4B488144" w14:textId="77777777" w:rsidR="00AD2373" w:rsidRDefault="00AD2373" w:rsidP="00907F1F">
      <w:pPr>
        <w:rPr>
          <w:spacing w:val="0"/>
          <w:sz w:val="24"/>
          <w:szCs w:val="24"/>
        </w:rPr>
      </w:pPr>
    </w:p>
    <w:p w14:paraId="4093CC41" w14:textId="77777777" w:rsidR="00AD2373" w:rsidRDefault="00AD2373" w:rsidP="00907F1F">
      <w:pPr>
        <w:rPr>
          <w:spacing w:val="0"/>
          <w:sz w:val="24"/>
          <w:szCs w:val="24"/>
        </w:rPr>
      </w:pPr>
    </w:p>
    <w:p w14:paraId="51DA4105" w14:textId="77777777" w:rsidR="00AD2373" w:rsidRDefault="00AD2373" w:rsidP="00907F1F">
      <w:pPr>
        <w:rPr>
          <w:spacing w:val="0"/>
          <w:sz w:val="24"/>
          <w:szCs w:val="24"/>
        </w:rPr>
      </w:pPr>
    </w:p>
    <w:p w14:paraId="59FB5E99" w14:textId="77777777" w:rsidR="00AD2373" w:rsidRDefault="00AD2373" w:rsidP="00907F1F">
      <w:pPr>
        <w:rPr>
          <w:spacing w:val="0"/>
          <w:sz w:val="24"/>
          <w:szCs w:val="24"/>
        </w:rPr>
      </w:pPr>
    </w:p>
    <w:p w14:paraId="226F0529" w14:textId="77777777" w:rsidR="00AD2373" w:rsidRDefault="00AD2373" w:rsidP="00907F1F">
      <w:pPr>
        <w:rPr>
          <w:spacing w:val="0"/>
          <w:sz w:val="24"/>
          <w:szCs w:val="24"/>
        </w:rPr>
      </w:pPr>
    </w:p>
    <w:p w14:paraId="79CAFD11" w14:textId="77777777" w:rsidR="00AD2373" w:rsidRDefault="00AD2373" w:rsidP="00907F1F">
      <w:pPr>
        <w:rPr>
          <w:spacing w:val="0"/>
          <w:sz w:val="24"/>
          <w:szCs w:val="24"/>
        </w:rPr>
      </w:pPr>
    </w:p>
    <w:p w14:paraId="7C825520" w14:textId="77777777" w:rsidR="00AD2373" w:rsidRDefault="00AD2373" w:rsidP="00907F1F">
      <w:pPr>
        <w:rPr>
          <w:spacing w:val="0"/>
          <w:sz w:val="24"/>
          <w:szCs w:val="24"/>
        </w:rPr>
      </w:pPr>
    </w:p>
    <w:p w14:paraId="77FD6CFB" w14:textId="7D28C21B" w:rsidR="00AD2373" w:rsidRDefault="005B539A" w:rsidP="00907F1F">
      <w:pPr>
        <w:rPr>
          <w:spacing w:val="0"/>
          <w:sz w:val="24"/>
          <w:szCs w:val="24"/>
        </w:rPr>
      </w:pPr>
      <w:r w:rsidRPr="005B539A">
        <w:lastRenderedPageBreak/>
        <w:drawing>
          <wp:inline distT="0" distB="0" distL="0" distR="0" wp14:anchorId="328AB397" wp14:editId="44CBCD60">
            <wp:extent cx="6390005" cy="2352675"/>
            <wp:effectExtent l="0" t="0" r="0" b="0"/>
            <wp:docPr id="1362563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2CE88" w14:textId="77777777" w:rsidR="005B539A" w:rsidRDefault="005B539A" w:rsidP="00907F1F">
      <w:pPr>
        <w:rPr>
          <w:spacing w:val="0"/>
          <w:sz w:val="24"/>
          <w:szCs w:val="24"/>
        </w:rPr>
      </w:pPr>
    </w:p>
    <w:p w14:paraId="2300F9CB" w14:textId="77777777" w:rsidR="005B539A" w:rsidRDefault="005B539A" w:rsidP="00907F1F">
      <w:pPr>
        <w:rPr>
          <w:spacing w:val="0"/>
          <w:sz w:val="24"/>
          <w:szCs w:val="24"/>
        </w:rPr>
      </w:pPr>
    </w:p>
    <w:p w14:paraId="603EE356" w14:textId="77777777" w:rsidR="005B539A" w:rsidRDefault="005B539A" w:rsidP="00907F1F">
      <w:pPr>
        <w:rPr>
          <w:spacing w:val="0"/>
          <w:sz w:val="24"/>
          <w:szCs w:val="24"/>
        </w:rPr>
      </w:pPr>
    </w:p>
    <w:p w14:paraId="2318482A" w14:textId="77777777" w:rsidR="005B539A" w:rsidRDefault="005B539A" w:rsidP="00907F1F">
      <w:pPr>
        <w:rPr>
          <w:spacing w:val="0"/>
          <w:sz w:val="24"/>
          <w:szCs w:val="24"/>
        </w:rPr>
      </w:pPr>
    </w:p>
    <w:p w14:paraId="76800604" w14:textId="77777777" w:rsidR="005B539A" w:rsidRDefault="005B539A" w:rsidP="00907F1F">
      <w:pPr>
        <w:rPr>
          <w:spacing w:val="0"/>
          <w:sz w:val="24"/>
          <w:szCs w:val="24"/>
        </w:rPr>
      </w:pPr>
    </w:p>
    <w:p w14:paraId="7D0446AC" w14:textId="77777777" w:rsidR="005B539A" w:rsidRDefault="005B539A" w:rsidP="00907F1F">
      <w:pPr>
        <w:rPr>
          <w:spacing w:val="0"/>
          <w:sz w:val="24"/>
          <w:szCs w:val="24"/>
        </w:rPr>
      </w:pPr>
    </w:p>
    <w:p w14:paraId="415150CA" w14:textId="77777777" w:rsidR="005B539A" w:rsidRDefault="005B539A" w:rsidP="00907F1F">
      <w:pPr>
        <w:rPr>
          <w:spacing w:val="0"/>
          <w:sz w:val="24"/>
          <w:szCs w:val="24"/>
        </w:rPr>
      </w:pPr>
    </w:p>
    <w:p w14:paraId="601F1C70" w14:textId="77777777" w:rsidR="005B539A" w:rsidRDefault="005B539A" w:rsidP="00907F1F">
      <w:pPr>
        <w:rPr>
          <w:spacing w:val="0"/>
          <w:sz w:val="24"/>
          <w:szCs w:val="24"/>
        </w:rPr>
      </w:pPr>
    </w:p>
    <w:p w14:paraId="33DB0B3C" w14:textId="77777777" w:rsidR="005B539A" w:rsidRDefault="005B539A" w:rsidP="00907F1F">
      <w:pPr>
        <w:rPr>
          <w:spacing w:val="0"/>
          <w:sz w:val="24"/>
          <w:szCs w:val="24"/>
        </w:rPr>
      </w:pPr>
    </w:p>
    <w:p w14:paraId="528C2339" w14:textId="77777777" w:rsidR="005B539A" w:rsidRDefault="005B539A" w:rsidP="00907F1F">
      <w:pPr>
        <w:rPr>
          <w:spacing w:val="0"/>
          <w:sz w:val="24"/>
          <w:szCs w:val="24"/>
        </w:rPr>
      </w:pPr>
    </w:p>
    <w:p w14:paraId="03134AB9" w14:textId="77777777" w:rsidR="005B539A" w:rsidRDefault="005B539A" w:rsidP="00907F1F">
      <w:pPr>
        <w:rPr>
          <w:spacing w:val="0"/>
          <w:sz w:val="24"/>
          <w:szCs w:val="24"/>
        </w:rPr>
      </w:pPr>
    </w:p>
    <w:p w14:paraId="56C7DFB2" w14:textId="77777777" w:rsidR="005B539A" w:rsidRDefault="005B539A" w:rsidP="00907F1F">
      <w:pPr>
        <w:rPr>
          <w:spacing w:val="0"/>
          <w:sz w:val="24"/>
          <w:szCs w:val="24"/>
        </w:rPr>
      </w:pPr>
    </w:p>
    <w:p w14:paraId="6BA8B7BF" w14:textId="77777777" w:rsidR="005B539A" w:rsidRDefault="005B539A" w:rsidP="00907F1F">
      <w:pPr>
        <w:rPr>
          <w:spacing w:val="0"/>
          <w:sz w:val="24"/>
          <w:szCs w:val="24"/>
        </w:rPr>
      </w:pPr>
    </w:p>
    <w:p w14:paraId="43DCA24B" w14:textId="77777777" w:rsidR="005B539A" w:rsidRDefault="005B539A" w:rsidP="00907F1F">
      <w:pPr>
        <w:rPr>
          <w:spacing w:val="0"/>
          <w:sz w:val="24"/>
          <w:szCs w:val="24"/>
        </w:rPr>
      </w:pPr>
    </w:p>
    <w:p w14:paraId="0FC7CDE7" w14:textId="77777777" w:rsidR="005B539A" w:rsidRDefault="005B539A" w:rsidP="00907F1F">
      <w:pPr>
        <w:rPr>
          <w:spacing w:val="0"/>
          <w:sz w:val="24"/>
          <w:szCs w:val="24"/>
        </w:rPr>
      </w:pPr>
    </w:p>
    <w:p w14:paraId="58AB62F6" w14:textId="77777777" w:rsidR="005B539A" w:rsidRDefault="005B539A" w:rsidP="00907F1F">
      <w:pPr>
        <w:rPr>
          <w:spacing w:val="0"/>
          <w:sz w:val="24"/>
          <w:szCs w:val="24"/>
        </w:rPr>
      </w:pPr>
    </w:p>
    <w:p w14:paraId="253781E3" w14:textId="77777777" w:rsidR="005B539A" w:rsidRDefault="005B539A" w:rsidP="00907F1F">
      <w:pPr>
        <w:rPr>
          <w:spacing w:val="0"/>
          <w:sz w:val="24"/>
          <w:szCs w:val="24"/>
        </w:rPr>
      </w:pPr>
    </w:p>
    <w:p w14:paraId="606EC1D2" w14:textId="77777777" w:rsidR="005B539A" w:rsidRDefault="005B539A" w:rsidP="00907F1F">
      <w:pPr>
        <w:rPr>
          <w:spacing w:val="0"/>
          <w:sz w:val="24"/>
          <w:szCs w:val="24"/>
        </w:rPr>
      </w:pPr>
    </w:p>
    <w:p w14:paraId="088519C5" w14:textId="77777777" w:rsidR="005B539A" w:rsidRDefault="005B539A" w:rsidP="00907F1F">
      <w:pPr>
        <w:rPr>
          <w:spacing w:val="0"/>
          <w:sz w:val="24"/>
          <w:szCs w:val="24"/>
        </w:rPr>
      </w:pPr>
    </w:p>
    <w:p w14:paraId="5652AA61" w14:textId="77777777" w:rsidR="005B539A" w:rsidRDefault="005B539A" w:rsidP="00907F1F">
      <w:pPr>
        <w:rPr>
          <w:spacing w:val="0"/>
          <w:sz w:val="24"/>
          <w:szCs w:val="24"/>
        </w:rPr>
      </w:pPr>
    </w:p>
    <w:p w14:paraId="282CCCCD" w14:textId="77777777" w:rsidR="005B539A" w:rsidRDefault="005B539A" w:rsidP="00907F1F">
      <w:pPr>
        <w:rPr>
          <w:spacing w:val="0"/>
          <w:sz w:val="24"/>
          <w:szCs w:val="24"/>
        </w:rPr>
      </w:pPr>
    </w:p>
    <w:p w14:paraId="437243F5" w14:textId="77777777" w:rsidR="005B539A" w:rsidRDefault="005B539A" w:rsidP="00907F1F">
      <w:pPr>
        <w:rPr>
          <w:spacing w:val="0"/>
          <w:sz w:val="24"/>
          <w:szCs w:val="24"/>
        </w:rPr>
      </w:pPr>
    </w:p>
    <w:p w14:paraId="26B60462" w14:textId="77777777" w:rsidR="005B539A" w:rsidRDefault="005B539A" w:rsidP="00907F1F">
      <w:pPr>
        <w:rPr>
          <w:spacing w:val="0"/>
          <w:sz w:val="24"/>
          <w:szCs w:val="24"/>
        </w:rPr>
      </w:pPr>
    </w:p>
    <w:p w14:paraId="470AA681" w14:textId="77777777" w:rsidR="005B539A" w:rsidRDefault="005B539A" w:rsidP="00907F1F">
      <w:pPr>
        <w:rPr>
          <w:spacing w:val="0"/>
          <w:sz w:val="24"/>
          <w:szCs w:val="24"/>
        </w:rPr>
      </w:pPr>
    </w:p>
    <w:p w14:paraId="3D543782" w14:textId="77777777" w:rsidR="005B539A" w:rsidRDefault="005B539A" w:rsidP="00907F1F">
      <w:pPr>
        <w:rPr>
          <w:spacing w:val="0"/>
          <w:sz w:val="24"/>
          <w:szCs w:val="24"/>
        </w:rPr>
      </w:pPr>
    </w:p>
    <w:p w14:paraId="1DE47C56" w14:textId="77777777" w:rsidR="005B539A" w:rsidRDefault="005B539A" w:rsidP="00907F1F">
      <w:pPr>
        <w:rPr>
          <w:spacing w:val="0"/>
          <w:sz w:val="24"/>
          <w:szCs w:val="24"/>
        </w:rPr>
      </w:pPr>
    </w:p>
    <w:p w14:paraId="6BC5FD38" w14:textId="77777777" w:rsidR="005B539A" w:rsidRDefault="005B539A" w:rsidP="00907F1F">
      <w:pPr>
        <w:rPr>
          <w:spacing w:val="0"/>
          <w:sz w:val="24"/>
          <w:szCs w:val="24"/>
        </w:rPr>
      </w:pPr>
    </w:p>
    <w:p w14:paraId="2B7D4B4C" w14:textId="77777777" w:rsidR="005B539A" w:rsidRDefault="005B539A" w:rsidP="00907F1F">
      <w:pPr>
        <w:rPr>
          <w:spacing w:val="0"/>
          <w:sz w:val="24"/>
          <w:szCs w:val="24"/>
        </w:rPr>
      </w:pPr>
    </w:p>
    <w:p w14:paraId="2620C04E" w14:textId="77777777" w:rsidR="005B539A" w:rsidRDefault="005B539A" w:rsidP="00907F1F">
      <w:pPr>
        <w:rPr>
          <w:spacing w:val="0"/>
          <w:sz w:val="24"/>
          <w:szCs w:val="24"/>
        </w:rPr>
      </w:pPr>
    </w:p>
    <w:p w14:paraId="731BF299" w14:textId="77777777" w:rsidR="005B539A" w:rsidRDefault="005B539A" w:rsidP="00907F1F">
      <w:pPr>
        <w:rPr>
          <w:spacing w:val="0"/>
          <w:sz w:val="24"/>
          <w:szCs w:val="24"/>
        </w:rPr>
      </w:pPr>
    </w:p>
    <w:p w14:paraId="5C51B3BB" w14:textId="77777777" w:rsidR="005B539A" w:rsidRDefault="005B539A" w:rsidP="00907F1F">
      <w:pPr>
        <w:rPr>
          <w:spacing w:val="0"/>
          <w:sz w:val="24"/>
          <w:szCs w:val="24"/>
        </w:rPr>
      </w:pPr>
    </w:p>
    <w:p w14:paraId="63DD31F0" w14:textId="77777777" w:rsidR="005B539A" w:rsidRDefault="005B539A" w:rsidP="00907F1F">
      <w:pPr>
        <w:rPr>
          <w:spacing w:val="0"/>
          <w:sz w:val="24"/>
          <w:szCs w:val="24"/>
        </w:rPr>
      </w:pPr>
    </w:p>
    <w:p w14:paraId="011B1389" w14:textId="77777777" w:rsidR="005B539A" w:rsidRDefault="005B539A" w:rsidP="00907F1F">
      <w:pPr>
        <w:rPr>
          <w:spacing w:val="0"/>
          <w:sz w:val="24"/>
          <w:szCs w:val="24"/>
        </w:rPr>
      </w:pPr>
    </w:p>
    <w:p w14:paraId="6DF433E4" w14:textId="77777777" w:rsidR="005B539A" w:rsidRDefault="005B539A" w:rsidP="00907F1F">
      <w:pPr>
        <w:rPr>
          <w:spacing w:val="0"/>
          <w:sz w:val="24"/>
          <w:szCs w:val="24"/>
        </w:rPr>
      </w:pPr>
    </w:p>
    <w:p w14:paraId="277B589B" w14:textId="77777777" w:rsidR="005B539A" w:rsidRDefault="005B539A" w:rsidP="00907F1F">
      <w:pPr>
        <w:rPr>
          <w:spacing w:val="0"/>
          <w:sz w:val="24"/>
          <w:szCs w:val="24"/>
        </w:rPr>
      </w:pPr>
    </w:p>
    <w:p w14:paraId="04B1BC22" w14:textId="77777777" w:rsidR="005B539A" w:rsidRDefault="005B539A" w:rsidP="00907F1F">
      <w:pPr>
        <w:rPr>
          <w:spacing w:val="0"/>
          <w:sz w:val="24"/>
          <w:szCs w:val="24"/>
        </w:rPr>
      </w:pPr>
    </w:p>
    <w:p w14:paraId="423D393F" w14:textId="77777777" w:rsidR="005B539A" w:rsidRDefault="005B539A" w:rsidP="00907F1F">
      <w:pPr>
        <w:rPr>
          <w:spacing w:val="0"/>
          <w:sz w:val="24"/>
          <w:szCs w:val="24"/>
        </w:rPr>
      </w:pPr>
    </w:p>
    <w:p w14:paraId="62D909F4" w14:textId="58735BFE" w:rsidR="005B539A" w:rsidRDefault="00FF1953" w:rsidP="00907F1F">
      <w:pPr>
        <w:rPr>
          <w:spacing w:val="0"/>
          <w:sz w:val="24"/>
          <w:szCs w:val="24"/>
        </w:rPr>
      </w:pPr>
      <w:r w:rsidRPr="00FF1953">
        <w:lastRenderedPageBreak/>
        <w:drawing>
          <wp:inline distT="0" distB="0" distL="0" distR="0" wp14:anchorId="6A8CC83A" wp14:editId="10A1E7BE">
            <wp:extent cx="6390005" cy="3038475"/>
            <wp:effectExtent l="0" t="0" r="0" b="0"/>
            <wp:docPr id="16290823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3EBC7" w14:textId="77777777" w:rsidR="00FF1953" w:rsidRDefault="00FF1953" w:rsidP="00907F1F">
      <w:pPr>
        <w:rPr>
          <w:spacing w:val="0"/>
          <w:sz w:val="24"/>
          <w:szCs w:val="24"/>
        </w:rPr>
      </w:pPr>
    </w:p>
    <w:p w14:paraId="09A72DE3" w14:textId="77777777" w:rsidR="00FF1953" w:rsidRDefault="00FF1953" w:rsidP="00907F1F">
      <w:pPr>
        <w:rPr>
          <w:spacing w:val="0"/>
          <w:sz w:val="24"/>
          <w:szCs w:val="24"/>
        </w:rPr>
      </w:pPr>
    </w:p>
    <w:p w14:paraId="7F8F2B0B" w14:textId="77777777" w:rsidR="00FF1953" w:rsidRDefault="00FF1953" w:rsidP="00907F1F">
      <w:pPr>
        <w:rPr>
          <w:spacing w:val="0"/>
          <w:sz w:val="24"/>
          <w:szCs w:val="24"/>
        </w:rPr>
      </w:pPr>
    </w:p>
    <w:p w14:paraId="0C8B77C2" w14:textId="77777777" w:rsidR="00FF1953" w:rsidRDefault="00FF1953" w:rsidP="00907F1F">
      <w:pPr>
        <w:rPr>
          <w:spacing w:val="0"/>
          <w:sz w:val="24"/>
          <w:szCs w:val="24"/>
        </w:rPr>
      </w:pPr>
    </w:p>
    <w:p w14:paraId="47926FD2" w14:textId="77777777" w:rsidR="00FF1953" w:rsidRDefault="00FF1953" w:rsidP="00907F1F">
      <w:pPr>
        <w:rPr>
          <w:spacing w:val="0"/>
          <w:sz w:val="24"/>
          <w:szCs w:val="24"/>
        </w:rPr>
      </w:pPr>
    </w:p>
    <w:p w14:paraId="2B1EAD5D" w14:textId="77777777" w:rsidR="00FF1953" w:rsidRDefault="00FF1953" w:rsidP="00907F1F">
      <w:pPr>
        <w:rPr>
          <w:spacing w:val="0"/>
          <w:sz w:val="24"/>
          <w:szCs w:val="24"/>
        </w:rPr>
      </w:pPr>
    </w:p>
    <w:p w14:paraId="7EAD6683" w14:textId="77777777" w:rsidR="00FF1953" w:rsidRDefault="00FF1953" w:rsidP="00907F1F">
      <w:pPr>
        <w:rPr>
          <w:spacing w:val="0"/>
          <w:sz w:val="24"/>
          <w:szCs w:val="24"/>
        </w:rPr>
      </w:pPr>
    </w:p>
    <w:p w14:paraId="6353256C" w14:textId="77777777" w:rsidR="00FF1953" w:rsidRDefault="00FF1953" w:rsidP="00907F1F">
      <w:pPr>
        <w:rPr>
          <w:spacing w:val="0"/>
          <w:sz w:val="24"/>
          <w:szCs w:val="24"/>
        </w:rPr>
      </w:pPr>
    </w:p>
    <w:p w14:paraId="4278E3CD" w14:textId="77777777" w:rsidR="00FF1953" w:rsidRDefault="00FF1953" w:rsidP="00907F1F">
      <w:pPr>
        <w:rPr>
          <w:spacing w:val="0"/>
          <w:sz w:val="24"/>
          <w:szCs w:val="24"/>
        </w:rPr>
      </w:pPr>
    </w:p>
    <w:p w14:paraId="3E1FFEFC" w14:textId="77777777" w:rsidR="00FF1953" w:rsidRDefault="00FF1953" w:rsidP="00907F1F">
      <w:pPr>
        <w:rPr>
          <w:spacing w:val="0"/>
          <w:sz w:val="24"/>
          <w:szCs w:val="24"/>
        </w:rPr>
      </w:pPr>
    </w:p>
    <w:p w14:paraId="695CA885" w14:textId="77777777" w:rsidR="00FF1953" w:rsidRDefault="00FF1953" w:rsidP="00907F1F">
      <w:pPr>
        <w:rPr>
          <w:spacing w:val="0"/>
          <w:sz w:val="24"/>
          <w:szCs w:val="24"/>
        </w:rPr>
      </w:pPr>
    </w:p>
    <w:p w14:paraId="51057714" w14:textId="77777777" w:rsidR="00FF1953" w:rsidRDefault="00FF1953" w:rsidP="00907F1F">
      <w:pPr>
        <w:rPr>
          <w:spacing w:val="0"/>
          <w:sz w:val="24"/>
          <w:szCs w:val="24"/>
        </w:rPr>
      </w:pPr>
    </w:p>
    <w:p w14:paraId="38312CDD" w14:textId="77777777" w:rsidR="00FF1953" w:rsidRDefault="00FF1953" w:rsidP="00907F1F">
      <w:pPr>
        <w:rPr>
          <w:spacing w:val="0"/>
          <w:sz w:val="24"/>
          <w:szCs w:val="24"/>
        </w:rPr>
      </w:pPr>
    </w:p>
    <w:p w14:paraId="0A76264A" w14:textId="77777777" w:rsidR="00FF1953" w:rsidRDefault="00FF1953" w:rsidP="00907F1F">
      <w:pPr>
        <w:rPr>
          <w:spacing w:val="0"/>
          <w:sz w:val="24"/>
          <w:szCs w:val="24"/>
        </w:rPr>
      </w:pPr>
    </w:p>
    <w:p w14:paraId="43E3663C" w14:textId="77777777" w:rsidR="00FF1953" w:rsidRDefault="00FF1953" w:rsidP="00907F1F">
      <w:pPr>
        <w:rPr>
          <w:spacing w:val="0"/>
          <w:sz w:val="24"/>
          <w:szCs w:val="24"/>
        </w:rPr>
      </w:pPr>
    </w:p>
    <w:p w14:paraId="79367720" w14:textId="77777777" w:rsidR="00FF1953" w:rsidRDefault="00FF1953" w:rsidP="00907F1F">
      <w:pPr>
        <w:rPr>
          <w:spacing w:val="0"/>
          <w:sz w:val="24"/>
          <w:szCs w:val="24"/>
        </w:rPr>
      </w:pPr>
    </w:p>
    <w:p w14:paraId="3F698481" w14:textId="77777777" w:rsidR="00FF1953" w:rsidRDefault="00FF1953" w:rsidP="00907F1F">
      <w:pPr>
        <w:rPr>
          <w:spacing w:val="0"/>
          <w:sz w:val="24"/>
          <w:szCs w:val="24"/>
        </w:rPr>
      </w:pPr>
    </w:p>
    <w:p w14:paraId="68B70809" w14:textId="77777777" w:rsidR="00FF1953" w:rsidRDefault="00FF1953" w:rsidP="00907F1F">
      <w:pPr>
        <w:rPr>
          <w:spacing w:val="0"/>
          <w:sz w:val="24"/>
          <w:szCs w:val="24"/>
        </w:rPr>
      </w:pPr>
    </w:p>
    <w:p w14:paraId="5E0C5473" w14:textId="77777777" w:rsidR="00FF1953" w:rsidRDefault="00FF1953" w:rsidP="00907F1F">
      <w:pPr>
        <w:rPr>
          <w:spacing w:val="0"/>
          <w:sz w:val="24"/>
          <w:szCs w:val="24"/>
        </w:rPr>
      </w:pPr>
    </w:p>
    <w:p w14:paraId="0E2942CD" w14:textId="77777777" w:rsidR="00FF1953" w:rsidRDefault="00FF1953" w:rsidP="00907F1F">
      <w:pPr>
        <w:rPr>
          <w:spacing w:val="0"/>
          <w:sz w:val="24"/>
          <w:szCs w:val="24"/>
        </w:rPr>
      </w:pPr>
    </w:p>
    <w:p w14:paraId="3E5108F1" w14:textId="77777777" w:rsidR="00FF1953" w:rsidRDefault="00FF1953" w:rsidP="00907F1F">
      <w:pPr>
        <w:rPr>
          <w:spacing w:val="0"/>
          <w:sz w:val="24"/>
          <w:szCs w:val="24"/>
        </w:rPr>
      </w:pPr>
    </w:p>
    <w:p w14:paraId="771FC7A1" w14:textId="77777777" w:rsidR="00FF1953" w:rsidRDefault="00FF1953" w:rsidP="00907F1F">
      <w:pPr>
        <w:rPr>
          <w:spacing w:val="0"/>
          <w:sz w:val="24"/>
          <w:szCs w:val="24"/>
        </w:rPr>
      </w:pPr>
    </w:p>
    <w:p w14:paraId="7008E537" w14:textId="77777777" w:rsidR="00FF1953" w:rsidRDefault="00FF1953" w:rsidP="00907F1F">
      <w:pPr>
        <w:rPr>
          <w:spacing w:val="0"/>
          <w:sz w:val="24"/>
          <w:szCs w:val="24"/>
        </w:rPr>
      </w:pPr>
    </w:p>
    <w:p w14:paraId="7C654BE2" w14:textId="77777777" w:rsidR="00FF1953" w:rsidRDefault="00FF1953" w:rsidP="00907F1F">
      <w:pPr>
        <w:rPr>
          <w:spacing w:val="0"/>
          <w:sz w:val="24"/>
          <w:szCs w:val="24"/>
        </w:rPr>
      </w:pPr>
    </w:p>
    <w:p w14:paraId="5919A9BC" w14:textId="77777777" w:rsidR="00FF1953" w:rsidRDefault="00FF1953" w:rsidP="00907F1F">
      <w:pPr>
        <w:rPr>
          <w:spacing w:val="0"/>
          <w:sz w:val="24"/>
          <w:szCs w:val="24"/>
        </w:rPr>
      </w:pPr>
    </w:p>
    <w:p w14:paraId="0EC20423" w14:textId="77777777" w:rsidR="00FF1953" w:rsidRDefault="00FF1953" w:rsidP="00907F1F">
      <w:pPr>
        <w:rPr>
          <w:spacing w:val="0"/>
          <w:sz w:val="24"/>
          <w:szCs w:val="24"/>
        </w:rPr>
      </w:pPr>
    </w:p>
    <w:p w14:paraId="6D7FECEC" w14:textId="77777777" w:rsidR="00FF1953" w:rsidRDefault="00FF1953" w:rsidP="00907F1F">
      <w:pPr>
        <w:rPr>
          <w:spacing w:val="0"/>
          <w:sz w:val="24"/>
          <w:szCs w:val="24"/>
        </w:rPr>
      </w:pPr>
    </w:p>
    <w:p w14:paraId="2634956B" w14:textId="77777777" w:rsidR="00FF1953" w:rsidRDefault="00FF1953" w:rsidP="00907F1F">
      <w:pPr>
        <w:rPr>
          <w:spacing w:val="0"/>
          <w:sz w:val="24"/>
          <w:szCs w:val="24"/>
        </w:rPr>
      </w:pPr>
    </w:p>
    <w:p w14:paraId="394E5C5E" w14:textId="77777777" w:rsidR="00FF1953" w:rsidRDefault="00FF1953" w:rsidP="00907F1F">
      <w:pPr>
        <w:rPr>
          <w:spacing w:val="0"/>
          <w:sz w:val="24"/>
          <w:szCs w:val="24"/>
        </w:rPr>
      </w:pPr>
    </w:p>
    <w:p w14:paraId="717198DD" w14:textId="77777777" w:rsidR="00FF1953" w:rsidRDefault="00FF1953" w:rsidP="00907F1F">
      <w:pPr>
        <w:rPr>
          <w:spacing w:val="0"/>
          <w:sz w:val="24"/>
          <w:szCs w:val="24"/>
        </w:rPr>
      </w:pPr>
    </w:p>
    <w:p w14:paraId="268C9B79" w14:textId="77777777" w:rsidR="00FF1953" w:rsidRDefault="00FF1953" w:rsidP="00907F1F">
      <w:pPr>
        <w:rPr>
          <w:spacing w:val="0"/>
          <w:sz w:val="24"/>
          <w:szCs w:val="24"/>
        </w:rPr>
      </w:pPr>
    </w:p>
    <w:p w14:paraId="432D8C31" w14:textId="77777777" w:rsidR="00FF1953" w:rsidRDefault="00FF1953" w:rsidP="00907F1F">
      <w:pPr>
        <w:rPr>
          <w:spacing w:val="0"/>
          <w:sz w:val="24"/>
          <w:szCs w:val="24"/>
        </w:rPr>
      </w:pPr>
    </w:p>
    <w:p w14:paraId="4344E53C" w14:textId="77777777" w:rsidR="00FF1953" w:rsidRDefault="00FF1953" w:rsidP="00907F1F">
      <w:pPr>
        <w:rPr>
          <w:spacing w:val="0"/>
          <w:sz w:val="24"/>
          <w:szCs w:val="24"/>
        </w:rPr>
      </w:pPr>
    </w:p>
    <w:p w14:paraId="72B2543A" w14:textId="772136D2" w:rsidR="00FF1953" w:rsidRDefault="0002233A" w:rsidP="00907F1F">
      <w:pPr>
        <w:rPr>
          <w:spacing w:val="0"/>
          <w:sz w:val="24"/>
          <w:szCs w:val="24"/>
        </w:rPr>
      </w:pPr>
      <w:r w:rsidRPr="0002233A">
        <w:lastRenderedPageBreak/>
        <w:drawing>
          <wp:inline distT="0" distB="0" distL="0" distR="0" wp14:anchorId="76068691" wp14:editId="27759DC6">
            <wp:extent cx="6390005" cy="9353550"/>
            <wp:effectExtent l="0" t="0" r="0" b="0"/>
            <wp:docPr id="89845108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2A28" w14:textId="023D143A" w:rsidR="0002233A" w:rsidRDefault="0002233A" w:rsidP="00907F1F">
      <w:pPr>
        <w:rPr>
          <w:spacing w:val="0"/>
          <w:sz w:val="24"/>
          <w:szCs w:val="24"/>
        </w:rPr>
      </w:pPr>
      <w:r w:rsidRPr="0002233A">
        <w:lastRenderedPageBreak/>
        <w:drawing>
          <wp:inline distT="0" distB="0" distL="0" distR="0" wp14:anchorId="64891AB4" wp14:editId="58BCFA2C">
            <wp:extent cx="6362354" cy="8766810"/>
            <wp:effectExtent l="0" t="0" r="0" b="0"/>
            <wp:docPr id="89462615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698" cy="878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D080" w14:textId="77777777" w:rsidR="001559D8" w:rsidRDefault="001559D8" w:rsidP="00907F1F">
      <w:pPr>
        <w:rPr>
          <w:spacing w:val="0"/>
          <w:sz w:val="24"/>
          <w:szCs w:val="24"/>
        </w:rPr>
      </w:pP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222"/>
        <w:gridCol w:w="1500"/>
        <w:gridCol w:w="2461"/>
      </w:tblGrid>
      <w:tr w:rsidR="001559D8" w:rsidRPr="001559D8" w14:paraId="6B8BFACE" w14:textId="77777777" w:rsidTr="00F60C72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9AE3C" w14:textId="77777777" w:rsidR="001559D8" w:rsidRPr="001559D8" w:rsidRDefault="001559D8" w:rsidP="001559D8">
            <w:pPr>
              <w:jc w:val="center"/>
              <w:rPr>
                <w:spacing w:val="0"/>
                <w:sz w:val="24"/>
                <w:szCs w:val="22"/>
              </w:rPr>
            </w:pPr>
            <w:r w:rsidRPr="001559D8">
              <w:rPr>
                <w:b/>
                <w:spacing w:val="0"/>
                <w:sz w:val="20"/>
                <w:szCs w:val="20"/>
              </w:rPr>
              <w:lastRenderedPageBreak/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DF13C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C88E7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CD45F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</w:tr>
      <w:tr w:rsidR="001559D8" w:rsidRPr="001559D8" w14:paraId="75FD24CE" w14:textId="77777777" w:rsidTr="00F60C72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196CF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38BA5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109F0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72397" w14:textId="77777777" w:rsidR="001559D8" w:rsidRPr="001559D8" w:rsidRDefault="001559D8" w:rsidP="001559D8">
            <w:pPr>
              <w:jc w:val="center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КОДЫ</w:t>
            </w:r>
          </w:p>
        </w:tc>
      </w:tr>
      <w:tr w:rsidR="001559D8" w:rsidRPr="001559D8" w14:paraId="7AC49F54" w14:textId="77777777" w:rsidTr="00F60C72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9E195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FD696" w14:textId="77777777" w:rsidR="001559D8" w:rsidRPr="001559D8" w:rsidRDefault="001559D8" w:rsidP="001559D8">
            <w:pPr>
              <w:jc w:val="righ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820F2" w14:textId="77777777" w:rsidR="001559D8" w:rsidRPr="001559D8" w:rsidRDefault="001559D8" w:rsidP="001559D8">
            <w:pPr>
              <w:jc w:val="center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0503160</w:t>
            </w:r>
          </w:p>
        </w:tc>
      </w:tr>
      <w:tr w:rsidR="001559D8" w:rsidRPr="001559D8" w14:paraId="30D6509A" w14:textId="77777777" w:rsidTr="00F60C72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15B4A" w14:textId="77777777" w:rsidR="001559D8" w:rsidRPr="001559D8" w:rsidRDefault="001559D8" w:rsidP="001559D8">
            <w:pPr>
              <w:jc w:val="center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816CC" w14:textId="77777777" w:rsidR="001559D8" w:rsidRPr="001559D8" w:rsidRDefault="001559D8" w:rsidP="001559D8">
            <w:pPr>
              <w:jc w:val="righ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F860C" w14:textId="77777777" w:rsidR="001559D8" w:rsidRPr="001559D8" w:rsidRDefault="001559D8" w:rsidP="001559D8">
            <w:pPr>
              <w:jc w:val="center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01.01.2026</w:t>
            </w:r>
          </w:p>
        </w:tc>
      </w:tr>
      <w:tr w:rsidR="001559D8" w:rsidRPr="001559D8" w14:paraId="141AD0B7" w14:textId="77777777" w:rsidTr="00F60C72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F0069" w14:textId="77777777" w:rsidR="001559D8" w:rsidRPr="001559D8" w:rsidRDefault="001559D8" w:rsidP="001559D8">
            <w:pPr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F752B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EAEDD" w14:textId="77777777" w:rsidR="001559D8" w:rsidRPr="001559D8" w:rsidRDefault="001559D8" w:rsidP="001559D8">
            <w:pPr>
              <w:jc w:val="righ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72F9F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</w:tr>
      <w:tr w:rsidR="001559D8" w:rsidRPr="001559D8" w14:paraId="701F8C75" w14:textId="77777777" w:rsidTr="00F60C72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5A9CF" w14:textId="77777777" w:rsidR="001559D8" w:rsidRPr="001559D8" w:rsidRDefault="001559D8" w:rsidP="001559D8">
            <w:pPr>
              <w:spacing w:line="195" w:lineRule="atLeas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06648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0AA34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E62C3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</w:tr>
      <w:tr w:rsidR="001559D8" w:rsidRPr="001559D8" w14:paraId="5DFE3852" w14:textId="77777777" w:rsidTr="00F60C72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C587F" w14:textId="77777777" w:rsidR="001559D8" w:rsidRPr="001559D8" w:rsidRDefault="001559D8" w:rsidP="001559D8">
            <w:pPr>
              <w:spacing w:line="195" w:lineRule="atLeas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BBA82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ED3CF" w14:textId="77777777" w:rsidR="001559D8" w:rsidRPr="001559D8" w:rsidRDefault="001559D8" w:rsidP="001559D8">
            <w:pPr>
              <w:spacing w:line="195" w:lineRule="atLeast"/>
              <w:jc w:val="righ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08A17" w14:textId="77777777" w:rsidR="001559D8" w:rsidRPr="001559D8" w:rsidRDefault="001559D8" w:rsidP="001559D8">
            <w:pPr>
              <w:jc w:val="center"/>
              <w:rPr>
                <w:rFonts w:ascii="Calibri" w:hAnsi="Calibri"/>
                <w:spacing w:val="0"/>
                <w:sz w:val="20"/>
                <w:szCs w:val="22"/>
              </w:rPr>
            </w:pPr>
            <w:r w:rsidRPr="001559D8">
              <w:rPr>
                <w:rFonts w:ascii="Calibri" w:hAnsi="Calibri"/>
                <w:spacing w:val="0"/>
                <w:sz w:val="20"/>
                <w:szCs w:val="22"/>
              </w:rPr>
              <w:t>93370161</w:t>
            </w:r>
          </w:p>
        </w:tc>
      </w:tr>
      <w:tr w:rsidR="001559D8" w:rsidRPr="001559D8" w14:paraId="5E683F92" w14:textId="77777777" w:rsidTr="00F60C72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382D2" w14:textId="77777777" w:rsidR="001559D8" w:rsidRPr="001559D8" w:rsidRDefault="001559D8" w:rsidP="001559D8">
            <w:pPr>
              <w:spacing w:line="195" w:lineRule="atLeas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EABBF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FA928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95D96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</w:tr>
      <w:tr w:rsidR="001559D8" w:rsidRPr="001559D8" w14:paraId="7C9CF8F0" w14:textId="77777777" w:rsidTr="00F60C72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BBC72" w14:textId="77777777" w:rsidR="001559D8" w:rsidRPr="001559D8" w:rsidRDefault="001559D8" w:rsidP="001559D8">
            <w:pPr>
              <w:spacing w:line="195" w:lineRule="atLeas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95DA5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A62ED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1EBB9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0"/>
                <w:szCs w:val="22"/>
              </w:rPr>
            </w:pPr>
          </w:p>
        </w:tc>
      </w:tr>
      <w:tr w:rsidR="001559D8" w:rsidRPr="001559D8" w14:paraId="17E993BD" w14:textId="77777777" w:rsidTr="00F60C72">
        <w:trPr>
          <w:trHeight w:val="3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6FC22" w14:textId="77777777" w:rsidR="001559D8" w:rsidRPr="001559D8" w:rsidRDefault="001559D8" w:rsidP="001559D8">
            <w:pPr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 xml:space="preserve">дефицита бюджета </w:t>
            </w:r>
            <w:r w:rsidRPr="001559D8">
              <w:rPr>
                <w:spacing w:val="0"/>
                <w:sz w:val="18"/>
                <w:szCs w:val="18"/>
                <w:u w:val="single"/>
              </w:rPr>
              <w:t>Селецкая сельская администрация Трубчевского района Брянской области</w:t>
            </w:r>
            <w:r w:rsidRPr="001559D8">
              <w:rPr>
                <w:spacing w:val="0"/>
                <w:sz w:val="18"/>
                <w:szCs w:val="18"/>
              </w:rPr>
              <w:t>         </w:t>
            </w:r>
          </w:p>
          <w:p w14:paraId="00038264" w14:textId="77777777" w:rsidR="001559D8" w:rsidRPr="001559D8" w:rsidRDefault="001559D8" w:rsidP="001559D8">
            <w:pPr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DE83C" w14:textId="77777777" w:rsidR="001559D8" w:rsidRPr="001559D8" w:rsidRDefault="001559D8" w:rsidP="001559D8">
            <w:pPr>
              <w:jc w:val="righ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2F83A" w14:textId="77777777" w:rsidR="001559D8" w:rsidRPr="001559D8" w:rsidRDefault="001559D8" w:rsidP="001559D8">
            <w:pPr>
              <w:jc w:val="center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411</w:t>
            </w:r>
          </w:p>
        </w:tc>
      </w:tr>
      <w:tr w:rsidR="001559D8" w:rsidRPr="001559D8" w14:paraId="583174DD" w14:textId="77777777" w:rsidTr="00F60C72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58080" w14:textId="77777777" w:rsidR="001559D8" w:rsidRPr="001559D8" w:rsidRDefault="001559D8" w:rsidP="001559D8">
            <w:pPr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FB7F4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10134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80195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</w:tr>
      <w:tr w:rsidR="001559D8" w:rsidRPr="001559D8" w14:paraId="0E1A4D4F" w14:textId="77777777" w:rsidTr="00F60C72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D23EA" w14:textId="77777777" w:rsidR="001559D8" w:rsidRPr="001559D8" w:rsidRDefault="001559D8" w:rsidP="001559D8">
            <w:pPr>
              <w:rPr>
                <w:spacing w:val="0"/>
                <w:sz w:val="18"/>
                <w:szCs w:val="18"/>
                <w:u w:val="single"/>
              </w:rPr>
            </w:pPr>
            <w:r w:rsidRPr="001559D8">
              <w:rPr>
                <w:spacing w:val="0"/>
                <w:sz w:val="18"/>
                <w:szCs w:val="18"/>
              </w:rPr>
              <w:t xml:space="preserve">(публично-правового образования) Бюджет </w:t>
            </w:r>
            <w:r w:rsidRPr="001559D8">
              <w:rPr>
                <w:spacing w:val="0"/>
                <w:sz w:val="18"/>
                <w:szCs w:val="18"/>
                <w:u w:val="single"/>
              </w:rPr>
              <w:t xml:space="preserve">Селецкого сельского поселения </w:t>
            </w:r>
          </w:p>
          <w:p w14:paraId="1C37BBD9" w14:textId="77777777" w:rsidR="001559D8" w:rsidRPr="001559D8" w:rsidRDefault="001559D8" w:rsidP="001559D8">
            <w:pPr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  <w:u w:val="single"/>
              </w:rPr>
              <w:t>Трубчевского муниципального района Брянской области</w:t>
            </w:r>
            <w:r w:rsidRPr="001559D8">
              <w:rPr>
                <w:spacing w:val="0"/>
                <w:sz w:val="18"/>
                <w:szCs w:val="18"/>
              </w:rPr>
              <w:t xml:space="preserve"> </w:t>
            </w:r>
          </w:p>
          <w:p w14:paraId="212E46C8" w14:textId="77777777" w:rsidR="001559D8" w:rsidRPr="001559D8" w:rsidRDefault="001559D8" w:rsidP="001559D8">
            <w:pPr>
              <w:spacing w:line="210" w:lineRule="atLeas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E1D0F" w14:textId="77777777" w:rsidR="001559D8" w:rsidRPr="001559D8" w:rsidRDefault="001559D8" w:rsidP="001559D8">
            <w:pPr>
              <w:spacing w:line="210" w:lineRule="atLeast"/>
              <w:jc w:val="righ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D76FB" w14:textId="77777777" w:rsidR="001559D8" w:rsidRPr="001559D8" w:rsidRDefault="001559D8" w:rsidP="001559D8">
            <w:pPr>
              <w:spacing w:line="210" w:lineRule="atLeast"/>
              <w:jc w:val="center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5"/>
                <w:szCs w:val="15"/>
              </w:rPr>
              <w:t>15656440</w:t>
            </w:r>
          </w:p>
        </w:tc>
      </w:tr>
      <w:tr w:rsidR="001559D8" w:rsidRPr="001559D8" w14:paraId="711C2831" w14:textId="77777777" w:rsidTr="00F60C72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4862D" w14:textId="77777777" w:rsidR="001559D8" w:rsidRPr="001559D8" w:rsidRDefault="001559D8" w:rsidP="001559D8">
            <w:pPr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C21DA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B4FD5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27B97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</w:tr>
      <w:tr w:rsidR="001559D8" w:rsidRPr="001559D8" w14:paraId="2AA4AD13" w14:textId="77777777" w:rsidTr="00F60C72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EE5EC" w14:textId="77777777" w:rsidR="001559D8" w:rsidRPr="001559D8" w:rsidRDefault="001559D8" w:rsidP="001559D8">
            <w:pPr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76DF7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297C4" w14:textId="77777777" w:rsidR="001559D8" w:rsidRPr="001559D8" w:rsidRDefault="001559D8" w:rsidP="001559D8">
            <w:pPr>
              <w:spacing w:before="240" w:beforeAutospacing="1" w:after="240" w:afterAutospacing="1"/>
              <w:jc w:val="right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4F76B" w14:textId="77777777" w:rsidR="001559D8" w:rsidRPr="001559D8" w:rsidRDefault="001559D8" w:rsidP="001559D8">
            <w:pPr>
              <w:jc w:val="center"/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18"/>
                <w:szCs w:val="18"/>
              </w:rPr>
              <w:t>383</w:t>
            </w:r>
          </w:p>
        </w:tc>
      </w:tr>
      <w:tr w:rsidR="001559D8" w:rsidRPr="001559D8" w14:paraId="53844F79" w14:textId="77777777" w:rsidTr="00F60C72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073EB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BB2D2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801D2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AC5D4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</w:tr>
      <w:tr w:rsidR="001559D8" w:rsidRPr="001559D8" w14:paraId="50B8E256" w14:textId="77777777" w:rsidTr="00F60C72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9BFBC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  <w:p w14:paraId="436D3C8E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</w:tr>
    </w:tbl>
    <w:p w14:paraId="5FCFD368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      Бюджет Селецкого сельского поселения на 2025 год утвержден Решением сессии Селецкого сельского Совета народных депутатов от 26.12.2024 года № 5-30 "О бюджете Селецкого сельского поселения Трубчевского муниципального района Брянской области на 2025 год и на плановый период 2026 и 2027 годов", с объемом доходов 2 719 915,00 рублей, в том числе налоговые и неналоговые доходы в сумме 2 089 000,00 рублей и расходов 2 719 915,00 рублей, прогнозируемый дефицит бюджета Селецкого сельского поселения составил в сумме 0,00 рублей.</w:t>
      </w:r>
    </w:p>
    <w:p w14:paraId="42EE38A3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47FFA8B8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       В течение года в Решении сессии Селецкого сельского Совета народных депутатов от 26.12.2024 года № 5-30 "О бюджете Селецкого сельского поселения Трубчевского муниципального района Брянской области на 2025 год и на плановый период 2026 и 2027годов" вносились изменения, окончательная редакция Решения сессии о бюджете датирована 25.12.2025 года № 5-64.</w:t>
      </w:r>
    </w:p>
    <w:p w14:paraId="35F87D13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18E320C4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 xml:space="preserve">     Исполнение по бюджету Селецкого сельского поселения в анализируемом периоде по доходам в сумме 3 104 009,60 рублей, и по расходам в сумме 3 886 139,63 рублей, при показателе дефицита </w:t>
      </w:r>
      <w:r w:rsidRPr="001559D8">
        <w:rPr>
          <w:color w:val="C0504D"/>
          <w:spacing w:val="0"/>
          <w:sz w:val="24"/>
          <w:szCs w:val="24"/>
        </w:rPr>
        <w:t xml:space="preserve"> </w:t>
      </w:r>
      <w:r w:rsidRPr="001559D8">
        <w:rPr>
          <w:color w:val="000000"/>
          <w:spacing w:val="0"/>
          <w:sz w:val="22"/>
          <w:szCs w:val="22"/>
        </w:rPr>
        <w:t xml:space="preserve">782 130,03 </w:t>
      </w:r>
      <w:r w:rsidRPr="001559D8">
        <w:rPr>
          <w:color w:val="000000"/>
          <w:spacing w:val="0"/>
          <w:sz w:val="24"/>
          <w:szCs w:val="24"/>
        </w:rPr>
        <w:t>рубля.</w:t>
      </w:r>
    </w:p>
    <w:p w14:paraId="5C6CB107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50D051BA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 xml:space="preserve">      Общий объем поступлений в бюджет Селецкого сельского поселения за 2025 год составил – 3 104 009,60 рублей или 100,1% к уточненному годовому плану.</w:t>
      </w:r>
    </w:p>
    <w:p w14:paraId="62DC33E5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 </w:t>
      </w:r>
    </w:p>
    <w:p w14:paraId="34BFC48A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3BE3AEA3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28AF6827" w14:textId="77777777" w:rsid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26F7747B" w14:textId="77777777" w:rsid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69DDBEBF" w14:textId="77777777" w:rsid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38629B66" w14:textId="77777777" w:rsid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54D8D7B2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6C3B57D6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3BA5AB5F" w14:textId="77777777" w:rsidR="001559D8" w:rsidRPr="001559D8" w:rsidRDefault="001559D8" w:rsidP="001559D8">
      <w:pPr>
        <w:jc w:val="center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lastRenderedPageBreak/>
        <w:t>Анализ доходов:</w:t>
      </w:r>
    </w:p>
    <w:p w14:paraId="5DAC3473" w14:textId="77777777" w:rsidR="001559D8" w:rsidRPr="001559D8" w:rsidRDefault="001559D8" w:rsidP="001559D8">
      <w:pPr>
        <w:jc w:val="center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                                                                                                                              (рублей)</w:t>
      </w:r>
    </w:p>
    <w:tbl>
      <w:tblPr>
        <w:tblW w:w="9480" w:type="dxa"/>
        <w:tblInd w:w="42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1563"/>
        <w:gridCol w:w="1563"/>
        <w:gridCol w:w="1564"/>
        <w:gridCol w:w="1267"/>
        <w:gridCol w:w="1030"/>
      </w:tblGrid>
      <w:tr w:rsidR="001559D8" w:rsidRPr="001559D8" w14:paraId="28941ECA" w14:textId="77777777" w:rsidTr="00F60C72"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10EC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Виды доходов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EBD9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Поступ.</w:t>
            </w:r>
          </w:p>
          <w:p w14:paraId="3DD2D3ED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2024 года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FABF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Уточн. план</w:t>
            </w:r>
          </w:p>
          <w:p w14:paraId="45584E73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2025 года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5C2E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Поступ.</w:t>
            </w:r>
          </w:p>
          <w:p w14:paraId="3FCB38B6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2025 года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7C73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%пос.к</w:t>
            </w:r>
          </w:p>
          <w:p w14:paraId="54F23BEA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плану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6ED3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% пос.</w:t>
            </w:r>
          </w:p>
          <w:p w14:paraId="2835874B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2025 к 2024</w:t>
            </w:r>
          </w:p>
        </w:tc>
      </w:tr>
      <w:tr w:rsidR="001559D8" w:rsidRPr="001559D8" w14:paraId="0EEA0A99" w14:textId="77777777" w:rsidTr="00F60C72">
        <w:trPr>
          <w:trHeight w:val="541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FD5A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5AF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2 991 140,67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D1B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2 131 626,00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F86D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2 135 702,60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2B7E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100,2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359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71,4</w:t>
            </w:r>
          </w:p>
        </w:tc>
      </w:tr>
      <w:tr w:rsidR="001559D8" w:rsidRPr="001559D8" w14:paraId="4E82C909" w14:textId="77777777" w:rsidTr="00F60C72">
        <w:trPr>
          <w:trHeight w:val="332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4528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Налоговые доходы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E480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2 105 221,73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CDB9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2 048 626,00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893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2 052 702,60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A54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100,2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5F4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97,5</w:t>
            </w:r>
          </w:p>
        </w:tc>
      </w:tr>
      <w:tr w:rsidR="001559D8" w:rsidRPr="001559D8" w14:paraId="6B7203D3" w14:textId="77777777" w:rsidTr="00F60C72">
        <w:trPr>
          <w:trHeight w:val="541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387D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BB33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219 731,44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5850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239 914,00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C529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247 896,50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966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103,3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C575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112,8</w:t>
            </w:r>
          </w:p>
        </w:tc>
      </w:tr>
      <w:tr w:rsidR="001559D8" w:rsidRPr="001559D8" w14:paraId="4B9B53A9" w14:textId="77777777" w:rsidTr="00F60C72">
        <w:trPr>
          <w:trHeight w:val="360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AC44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Единый с/х налог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74DC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35 145,90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F2B0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77 361,00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30D1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78 261,90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848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101,2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67F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222,7</w:t>
            </w:r>
          </w:p>
        </w:tc>
      </w:tr>
      <w:tr w:rsidR="001559D8" w:rsidRPr="001559D8" w14:paraId="09222801" w14:textId="77777777" w:rsidTr="00F60C72"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4793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Налог на имущество физических лиц  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7895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196 700,81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147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169 000,00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CE81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155 544,73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0A53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92,0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D55C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79,1</w:t>
            </w:r>
          </w:p>
        </w:tc>
      </w:tr>
      <w:tr w:rsidR="001559D8" w:rsidRPr="001559D8" w14:paraId="5F0216F5" w14:textId="77777777" w:rsidTr="00F60C72"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7252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Земельный налог   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AA5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1 652 343,58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19C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1 562 351,00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C92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1 570 999,47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992F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100,6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8CDF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95,1</w:t>
            </w:r>
          </w:p>
        </w:tc>
      </w:tr>
      <w:tr w:rsidR="001559D8" w:rsidRPr="001559D8" w14:paraId="76CBD2CE" w14:textId="77777777" w:rsidTr="00F60C72">
        <w:trPr>
          <w:trHeight w:val="479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ADF0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Государственная пошлина  за соверш. нотариал. действий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B078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1 300,00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D52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A9D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6111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995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559D8" w:rsidRPr="001559D8" w14:paraId="79A4DE04" w14:textId="77777777" w:rsidTr="00F60C72">
        <w:trPr>
          <w:trHeight w:val="315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231F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Неналоговые доходы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2085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885 918,94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7A5D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83 000,00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E18C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83 000,00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5FB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A5A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9,4</w:t>
            </w:r>
          </w:p>
        </w:tc>
      </w:tr>
      <w:tr w:rsidR="001559D8" w:rsidRPr="001559D8" w14:paraId="03BC8C23" w14:textId="77777777" w:rsidTr="00F60C72">
        <w:trPr>
          <w:trHeight w:val="315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444D" w14:textId="77777777" w:rsidR="001559D8" w:rsidRPr="001559D8" w:rsidRDefault="001559D8" w:rsidP="001559D8">
            <w:pPr>
              <w:shd w:val="clear" w:color="auto" w:fill="FFFFFF"/>
              <w:rPr>
                <w:color w:val="000000"/>
                <w:spacing w:val="0"/>
                <w:sz w:val="20"/>
                <w:szCs w:val="20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19C2" w14:textId="77777777" w:rsidR="001559D8" w:rsidRPr="001559D8" w:rsidRDefault="001559D8" w:rsidP="001559D8">
            <w:pPr>
              <w:shd w:val="clear" w:color="auto" w:fill="FFFFFF"/>
              <w:jc w:val="center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27 318,94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14DF" w14:textId="77777777" w:rsidR="001559D8" w:rsidRPr="001559D8" w:rsidRDefault="001559D8" w:rsidP="001559D8">
            <w:pPr>
              <w:shd w:val="clear" w:color="auto" w:fill="FFFFFF"/>
              <w:jc w:val="center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83 000,00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9058" w14:textId="77777777" w:rsidR="001559D8" w:rsidRPr="001559D8" w:rsidRDefault="001559D8" w:rsidP="001559D8">
            <w:pPr>
              <w:shd w:val="clear" w:color="auto" w:fill="FFFFFF"/>
              <w:jc w:val="center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83 000,00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57F0" w14:textId="77777777" w:rsidR="001559D8" w:rsidRPr="001559D8" w:rsidRDefault="001559D8" w:rsidP="001559D8">
            <w:pPr>
              <w:shd w:val="clear" w:color="auto" w:fill="FFFFFF"/>
              <w:jc w:val="center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4F1B" w14:textId="77777777" w:rsidR="001559D8" w:rsidRPr="001559D8" w:rsidRDefault="001559D8" w:rsidP="001559D8">
            <w:pPr>
              <w:shd w:val="clear" w:color="auto" w:fill="FFFFFF"/>
              <w:jc w:val="center"/>
              <w:rPr>
                <w:color w:val="000000"/>
                <w:spacing w:val="0"/>
                <w:sz w:val="20"/>
                <w:szCs w:val="20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303,8</w:t>
            </w:r>
          </w:p>
        </w:tc>
      </w:tr>
      <w:tr w:rsidR="001559D8" w:rsidRPr="001559D8" w14:paraId="5A8BCD9A" w14:textId="77777777" w:rsidTr="00F60C72">
        <w:trPr>
          <w:trHeight w:val="315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DF92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E178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858 600,00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9522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F95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5D1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1712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-</w:t>
            </w:r>
          </w:p>
        </w:tc>
      </w:tr>
      <w:tr w:rsidR="001559D8" w:rsidRPr="001559D8" w14:paraId="5040B9D1" w14:textId="77777777" w:rsidTr="00F60C72">
        <w:trPr>
          <w:trHeight w:val="300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B7266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Безвозмездные поступления в том числе: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8AA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1 472 966,00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3C2BE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968 307,00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D4F5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968 307,00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7DFE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100,0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3B9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65,7</w:t>
            </w:r>
          </w:p>
        </w:tc>
      </w:tr>
      <w:tr w:rsidR="001559D8" w:rsidRPr="001559D8" w14:paraId="76438503" w14:textId="77777777" w:rsidTr="00F60C72">
        <w:trPr>
          <w:trHeight w:val="300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55F9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237F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190 800,00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AA82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223 300,00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223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223 300,00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059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100,0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D801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117,0</w:t>
            </w:r>
          </w:p>
        </w:tc>
      </w:tr>
      <w:tr w:rsidR="001559D8" w:rsidRPr="001559D8" w14:paraId="396FDA6E" w14:textId="77777777" w:rsidTr="00F60C72">
        <w:trPr>
          <w:trHeight w:val="300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BE73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Субвенция на осущ. полн. по пер. воин. учету органами мест.самоуп. посел.,мун.и город. округов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0D1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345 446,00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A72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410 377,00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A32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410 377,00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6E5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100,0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371B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118,8</w:t>
            </w:r>
          </w:p>
        </w:tc>
      </w:tr>
      <w:tr w:rsidR="001559D8" w:rsidRPr="001559D8" w14:paraId="295BC468" w14:textId="77777777" w:rsidTr="00F60C72">
        <w:trPr>
          <w:trHeight w:val="300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7CB7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2849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78 120,00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4E03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334 630,00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AC98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334 630,00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257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100,00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8BA3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-</w:t>
            </w:r>
          </w:p>
        </w:tc>
      </w:tr>
      <w:tr w:rsidR="001559D8" w:rsidRPr="001559D8" w14:paraId="50834C23" w14:textId="77777777" w:rsidTr="00F60C72">
        <w:trPr>
          <w:trHeight w:val="300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9B9A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Прочие безвозмездные поступления поступления в бюджеты сельских поселений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4A4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858 600,00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2569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2002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D818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1C1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</w:rPr>
              <w:t>-</w:t>
            </w:r>
          </w:p>
        </w:tc>
      </w:tr>
      <w:tr w:rsidR="001559D8" w:rsidRPr="001559D8" w14:paraId="2815B29D" w14:textId="77777777" w:rsidTr="00F60C72">
        <w:trPr>
          <w:trHeight w:val="300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B3E1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0"/>
                <w:szCs w:val="20"/>
              </w:rPr>
              <w:t>ВСЕГО: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9E6B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0"/>
                <w:szCs w:val="20"/>
                <w:shd w:val="clear" w:color="auto" w:fill="FFFFFF"/>
              </w:rPr>
              <w:t>4 464 106,67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6D59" w14:textId="77777777" w:rsidR="001559D8" w:rsidRPr="001559D8" w:rsidRDefault="001559D8" w:rsidP="001559D8">
            <w:pPr>
              <w:shd w:val="clear" w:color="auto" w:fill="FFFFFF"/>
              <w:jc w:val="center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3 099 933,00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E08C" w14:textId="77777777" w:rsidR="001559D8" w:rsidRPr="001559D8" w:rsidRDefault="001559D8" w:rsidP="001559D8">
            <w:pPr>
              <w:shd w:val="clear" w:color="auto" w:fill="FFFFFF"/>
              <w:jc w:val="center"/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3 104 009,60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4663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color w:val="000000"/>
                <w:spacing w:val="0"/>
                <w:sz w:val="20"/>
                <w:szCs w:val="20"/>
                <w:shd w:val="clear" w:color="auto" w:fill="FFFFFF"/>
              </w:rPr>
              <w:t>100,1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EA2D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0"/>
                <w:szCs w:val="20"/>
              </w:rPr>
              <w:t>69,5</w:t>
            </w:r>
          </w:p>
        </w:tc>
      </w:tr>
    </w:tbl>
    <w:p w14:paraId="63720B06" w14:textId="77777777" w:rsidR="001559D8" w:rsidRPr="001559D8" w:rsidRDefault="001559D8" w:rsidP="001559D8">
      <w:pPr>
        <w:rPr>
          <w:rFonts w:ascii="Calibri" w:hAnsi="Calibri"/>
          <w:color w:val="000000"/>
          <w:spacing w:val="0"/>
          <w:sz w:val="22"/>
          <w:szCs w:val="22"/>
        </w:rPr>
      </w:pPr>
    </w:p>
    <w:p w14:paraId="291DC4CA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 xml:space="preserve">     Налоговые и неналоговые доходы в общем объеме поступлений составляют </w:t>
      </w:r>
      <w:r w:rsidRPr="001559D8">
        <w:rPr>
          <w:color w:val="000000"/>
          <w:spacing w:val="0"/>
          <w:sz w:val="22"/>
          <w:szCs w:val="22"/>
        </w:rPr>
        <w:t xml:space="preserve">2 135 702,60 </w:t>
      </w:r>
      <w:r w:rsidRPr="001559D8">
        <w:rPr>
          <w:color w:val="000000"/>
          <w:spacing w:val="0"/>
          <w:sz w:val="24"/>
          <w:szCs w:val="24"/>
        </w:rPr>
        <w:t>рубля или 68,8 % от общего объема поступлений.</w:t>
      </w:r>
    </w:p>
    <w:p w14:paraId="76134A87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     </w:t>
      </w:r>
    </w:p>
    <w:p w14:paraId="5D1F1261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0C10FE77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 xml:space="preserve">     </w:t>
      </w:r>
      <w:r w:rsidRPr="001559D8">
        <w:rPr>
          <w:rFonts w:ascii="Calibri" w:eastAsia="Calibri" w:hAnsi="Calibri" w:cs="Calibri"/>
          <w:color w:val="000000"/>
          <w:spacing w:val="0"/>
          <w:sz w:val="22"/>
          <w:szCs w:val="22"/>
        </w:rPr>
        <w:t xml:space="preserve"> П</w:t>
      </w:r>
      <w:r w:rsidRPr="001559D8">
        <w:rPr>
          <w:color w:val="000000"/>
          <w:spacing w:val="0"/>
          <w:sz w:val="24"/>
          <w:szCs w:val="24"/>
        </w:rPr>
        <w:t>оступление  налоговых доходов составляет:</w:t>
      </w:r>
    </w:p>
    <w:p w14:paraId="02FECBF0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03E26C37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-налог на доходы физических лиц в сумме 247 896,50  рублей, это – 8,0 % по отношению к общему объему поступлений за 2025 год и 103,3% к уточненному плану, по отношению к 2024 году составило 112,8%, увеличение сложилось в результате увеличения фонда оплаты труда.</w:t>
      </w:r>
    </w:p>
    <w:p w14:paraId="205E2C0A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-ЕСН в сумме 78 261,90 рубль, это – 2,5 % по отношению к общему объему поступлений за 2025 год и 101,2% к уточненному плану, по отношению к 2024 году в 2,2 раза в связи с увеличением доходов по декларации полученных сельхозпроизводителей за 2024 год.</w:t>
      </w:r>
    </w:p>
    <w:p w14:paraId="4ED8DF23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lastRenderedPageBreak/>
        <w:t>- налог на имущество физических лиц в сумме 155 544,73 рублей, это – 5,0 %  по отношению к общему объему поступлений за 2025 год и 92,0% к уточненному плану, по отношению к 2024 году составило 79,1%. Уменьшение по данному налогу взвези с предоставленной льготой по данному налогу.</w:t>
      </w:r>
    </w:p>
    <w:p w14:paraId="70F51E2C" w14:textId="77777777" w:rsidR="001559D8" w:rsidRPr="001559D8" w:rsidRDefault="001559D8" w:rsidP="001559D8">
      <w:pPr>
        <w:ind w:left="360"/>
        <w:jc w:val="both"/>
        <w:rPr>
          <w:color w:val="000000"/>
          <w:spacing w:val="0"/>
          <w:sz w:val="24"/>
          <w:szCs w:val="24"/>
        </w:rPr>
      </w:pPr>
    </w:p>
    <w:p w14:paraId="069383BC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-земельный налог -  1 570 999,47 рублей – 50,6 %  к общему поступлению доходов за 2025 год и 100,6% к уточненному плану, по отношению к 2024 году составило 95,1%. Сокращение недоимки по данному налогу.</w:t>
      </w:r>
    </w:p>
    <w:p w14:paraId="64317F9D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</w:t>
      </w:r>
    </w:p>
    <w:p w14:paraId="59F98C57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     Неналоговые доходы:</w:t>
      </w:r>
    </w:p>
    <w:p w14:paraId="5589CB6F" w14:textId="77777777" w:rsidR="001559D8" w:rsidRPr="001559D8" w:rsidRDefault="001559D8" w:rsidP="001559D8">
      <w:pPr>
        <w:jc w:val="both"/>
        <w:rPr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2"/>
          <w:szCs w:val="22"/>
        </w:rPr>
        <w:t>    </w:t>
      </w:r>
    </w:p>
    <w:p w14:paraId="224E3565" w14:textId="77777777" w:rsidR="001559D8" w:rsidRPr="001559D8" w:rsidRDefault="001559D8" w:rsidP="001559D8">
      <w:pPr>
        <w:rPr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 xml:space="preserve">-прочие доходы от компенсации затрат бюджетов сельских поселений, поступили в сумме – 83 000,00 рублей – 2,7% к общему поступлению доходов за 2025 год и 100,0% к уточненному плану, по отношению к 2024 году в 3,0 раза. Увеличение </w:t>
      </w:r>
      <w:r w:rsidRPr="001559D8">
        <w:rPr>
          <w:spacing w:val="0"/>
          <w:sz w:val="24"/>
          <w:szCs w:val="24"/>
        </w:rPr>
        <w:t>в связи с возвратом необоснованно выплаченных средств.</w:t>
      </w:r>
    </w:p>
    <w:p w14:paraId="2D6335E4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52172945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5D9713CE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FF0000"/>
          <w:spacing w:val="0"/>
          <w:sz w:val="24"/>
          <w:szCs w:val="24"/>
        </w:rPr>
        <w:t> </w:t>
      </w:r>
      <w:r w:rsidRPr="001559D8">
        <w:rPr>
          <w:color w:val="000000"/>
          <w:spacing w:val="0"/>
          <w:sz w:val="24"/>
          <w:szCs w:val="24"/>
        </w:rPr>
        <w:t>Безвозмездные поступления составляют 968 307,00 рублей (31,2% от общего поступления), которые включают:</w:t>
      </w:r>
    </w:p>
    <w:p w14:paraId="07DFBA94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 дотации на выравнивание бюджетной обеспеченности -223 300,00 рублей;</w:t>
      </w:r>
    </w:p>
    <w:p w14:paraId="2D057318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-субвенция на осуществление первичного воинского учета – 410 377,00 рублей;</w:t>
      </w:r>
    </w:p>
    <w:p w14:paraId="451D2374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-прочие межбюджетные трансферты – 334 630,00 рублей.</w:t>
      </w:r>
    </w:p>
    <w:p w14:paraId="09E5FAC7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56D24B68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   Поступившие в 2025 году доходы возвращены  в районный бюджет в виде иных межбюджетных трансфертов по передаваемым полномочиям в сумме</w:t>
      </w:r>
      <w:r w:rsidRPr="001559D8">
        <w:rPr>
          <w:color w:val="C0504D"/>
          <w:spacing w:val="0"/>
          <w:sz w:val="24"/>
          <w:szCs w:val="24"/>
        </w:rPr>
        <w:t xml:space="preserve"> </w:t>
      </w:r>
      <w:r w:rsidRPr="001559D8">
        <w:rPr>
          <w:color w:val="000000"/>
          <w:spacing w:val="0"/>
          <w:sz w:val="24"/>
          <w:szCs w:val="24"/>
        </w:rPr>
        <w:t>351 032,22 рубля:  </w:t>
      </w:r>
    </w:p>
    <w:p w14:paraId="5CA3A793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 иные межбюджетные трансферты  бюджету  муниципального  района  на  передаваемые полномочия  по  ликвидации  последствий  чрезвычайных  ситуаций  в  сумме 120 000,00 рублей;</w:t>
      </w:r>
    </w:p>
    <w:p w14:paraId="0D60A798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 иные межбюджетные трансферты бюджету  муниципального  района  на  передаваемые полномочия  по осуществлению внешнего муниципального финансового контроля  в сумме – 9 546,00 рубль;</w:t>
      </w:r>
    </w:p>
    <w:p w14:paraId="500A28FE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- иные межбюджетные трансферты бюджету  муниципального  района  на  передаваемые полномочия  по осуществлению внутреннего муниципального финансового контроля  в сумме - 531,00 рубль;</w:t>
      </w:r>
    </w:p>
    <w:p w14:paraId="30D369A6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3988C2D2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 иные межбюджетные трансферты бюджету  муниципального  района  на передаваемые полномочия  по организации ритуальных услуги сумме - 531,00 рубль;</w:t>
      </w:r>
    </w:p>
    <w:p w14:paraId="4EA6D0FF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70ACB740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 иные межбюджетные трансферты бюджету  муниципального  района  на  передаваемые полномочия  по созданию условий для организации досуга и обеспечения жителей поселения услугами организаций культуры в сумме – 220 424,22 рубля;</w:t>
      </w:r>
    </w:p>
    <w:p w14:paraId="2CFF12AE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 </w:t>
      </w:r>
    </w:p>
    <w:p w14:paraId="507C5D93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 xml:space="preserve">   </w:t>
      </w:r>
    </w:p>
    <w:p w14:paraId="09A0FC42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 xml:space="preserve">  Основанием для включения в расходную часть бюджета поселения объема иных межбюджетных трансфертов, подлежащих  передаче в бюджет района на финансирование исполнения передаваемых полномочий, являются Соглашения на передачу полномочий, заключенные между муниципальным районом  и Селецкой сельской администрацией:</w:t>
      </w:r>
    </w:p>
    <w:p w14:paraId="7FFA31E9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3C59B1DA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 соглашение о передаче полномочий по решению вопроса местного значения Селецкого сельского поселения по созданию условий для организации досуга и обеспечения жителей поселения услугами организаций культуры Трубчевскому муниципальному району №3-К от 30.12.2022г., дополнительное соглашение № 2 от28.12.2024г. и №3 от 27.11.2025г.;</w:t>
      </w:r>
    </w:p>
    <w:p w14:paraId="35D7B482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lastRenderedPageBreak/>
        <w:t> - соглашение о продлении принятых полномочий по решению вопросов местного значения Селецкого сельского поселения Трубчевскому муниципальному району по участию в предупреждении и ликвидации последствий чрезвычайных ситуаций в границах поселений и обеспечению первичных мер пожарной безопасности в части принятия мер по ликвидации пожара и спасения людей до прибытия подразделений Государственной противопожарной службы №6-ЧС от 30.12.2022г.; дополнительное соглашение №2 от 28.12.2024г.;</w:t>
      </w:r>
    </w:p>
    <w:p w14:paraId="2F34B88B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149873C2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379D82FD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 - соглашение о передаче полномочий контрольного органа Селецкого сельского поселения по осуществлению внешнего муниципального финансового контроля  Контрольно-счетной палате Трубчевского муниципального района №4-КСП от 27.11.2024г.;</w:t>
      </w:r>
    </w:p>
    <w:p w14:paraId="30B6EF84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750F58FE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68D5F165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 соглашение о передаче полномочий по решению вопроса местного значения Селецкого сельского поселения по внутреннему муниципальному финансовому контролю  Трубчевскому муниципальному району №3 - ВМФК от 30.12.2022г., дополнительное соглашение №2 от 28.12.2024г.;</w:t>
      </w:r>
    </w:p>
    <w:p w14:paraId="729AA9E6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3274C036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</w:p>
    <w:p w14:paraId="43FEA192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- соглашение о передачи полномочий по решению вопроса местного значения по организации ритуальных услуг от Селецкой сельской администрации Трубчевского района Брянской области Администрации Трубчевского муниципального района №3-РУ от 30.12.2022г., дополнительное соглашение №2 от 28.12.2024г.</w:t>
      </w:r>
    </w:p>
    <w:p w14:paraId="1A894298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1ECC91EB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2906AFE7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0096E7FF" w14:textId="77777777" w:rsidR="001559D8" w:rsidRPr="001559D8" w:rsidRDefault="001559D8" w:rsidP="001559D8">
      <w:pPr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 xml:space="preserve">       Расходная часть бюджета поселения за 2025 год исполнена в объеме  3 886 139,63   рублей или 95,2 % к утвержденным бюджетным назначениям. </w:t>
      </w:r>
    </w:p>
    <w:p w14:paraId="384EC228" w14:textId="77777777" w:rsidR="001559D8" w:rsidRPr="001559D8" w:rsidRDefault="001559D8" w:rsidP="001559D8">
      <w:pPr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Исполнение бюджетных обязательств в отчетном периоде осуществлялось в соответствии с полномочиями, определенными положениями Федерального закона № 131-ФЗ «Об общих принципах организации местного самоуправления Российской Федерации».</w:t>
      </w:r>
    </w:p>
    <w:p w14:paraId="407B4BEE" w14:textId="77777777" w:rsidR="001559D8" w:rsidRPr="001559D8" w:rsidRDefault="001559D8" w:rsidP="001559D8">
      <w:pPr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 xml:space="preserve">  </w:t>
      </w:r>
    </w:p>
    <w:p w14:paraId="551CAEC5" w14:textId="77777777" w:rsidR="001559D8" w:rsidRP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48699614" w14:textId="77777777" w:rsidR="001559D8" w:rsidRP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15AF674B" w14:textId="77777777" w:rsidR="001559D8" w:rsidRP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051A5C8D" w14:textId="77777777" w:rsidR="001559D8" w:rsidRP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5F5D3874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74C8DE9E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083712E7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0CB98DC5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6BEBBE6F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604CE308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4608F9A1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5AF48A96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21FB4D84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728AE3AA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003E47BA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225C2AA1" w14:textId="77777777" w:rsid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4F1D3E88" w14:textId="77777777" w:rsidR="001559D8" w:rsidRP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164BB2EE" w14:textId="77777777" w:rsidR="001559D8" w:rsidRP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711C0071" w14:textId="77777777" w:rsidR="001559D8" w:rsidRPr="001559D8" w:rsidRDefault="001559D8" w:rsidP="001559D8">
      <w:pPr>
        <w:rPr>
          <w:color w:val="000000"/>
          <w:spacing w:val="0"/>
          <w:sz w:val="24"/>
          <w:szCs w:val="24"/>
        </w:rPr>
      </w:pPr>
    </w:p>
    <w:p w14:paraId="5A49E0CA" w14:textId="77777777" w:rsidR="001559D8" w:rsidRPr="001559D8" w:rsidRDefault="001559D8" w:rsidP="001559D8">
      <w:pPr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lastRenderedPageBreak/>
        <w:t>Структура расходной части бюджета характеризуется следующими показателями:</w:t>
      </w:r>
    </w:p>
    <w:p w14:paraId="5F419B65" w14:textId="77777777" w:rsidR="001559D8" w:rsidRPr="001559D8" w:rsidRDefault="001559D8" w:rsidP="001559D8">
      <w:pPr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rFonts w:ascii="Calibri" w:eastAsia="Calibri" w:hAnsi="Calibri" w:cs="Calibri"/>
          <w:color w:val="000000"/>
          <w:spacing w:val="0"/>
        </w:rPr>
        <w:t>                                                                                                                    </w:t>
      </w:r>
      <w:r w:rsidRPr="001559D8">
        <w:rPr>
          <w:color w:val="000000"/>
          <w:spacing w:val="0"/>
          <w:sz w:val="22"/>
          <w:szCs w:val="22"/>
        </w:rPr>
        <w:t>  (рублей)</w:t>
      </w:r>
    </w:p>
    <w:p w14:paraId="72F34EC0" w14:textId="77777777" w:rsidR="001559D8" w:rsidRPr="001559D8" w:rsidRDefault="001559D8" w:rsidP="001559D8">
      <w:pPr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rFonts w:ascii="Calibri" w:eastAsia="Calibri" w:hAnsi="Calibri" w:cs="Calibri"/>
          <w:color w:val="000000"/>
          <w:spacing w:val="0"/>
        </w:rPr>
        <w:t>   </w:t>
      </w:r>
    </w:p>
    <w:tbl>
      <w:tblPr>
        <w:tblW w:w="0" w:type="auto"/>
        <w:tblInd w:w="-10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1855"/>
        <w:gridCol w:w="1512"/>
        <w:gridCol w:w="1623"/>
        <w:gridCol w:w="1276"/>
        <w:gridCol w:w="1718"/>
      </w:tblGrid>
      <w:tr w:rsidR="001559D8" w:rsidRPr="001559D8" w14:paraId="19378F63" w14:textId="77777777" w:rsidTr="00F60C72"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0C84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Виды расходов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0C0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Утверждено окончательным решением</w:t>
            </w:r>
          </w:p>
          <w:p w14:paraId="56DC4DEB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2025г.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275B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Сумма исполнено 2025г.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B8FB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Сумма исполнено 2024г.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56BD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</w:rPr>
              <w:t>%вып.к</w:t>
            </w:r>
          </w:p>
          <w:p w14:paraId="52DD7DAE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</w:rPr>
              <w:t>плану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6111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% вып.2025г. к 2024 г.</w:t>
            </w:r>
          </w:p>
        </w:tc>
      </w:tr>
      <w:tr w:rsidR="001559D8" w:rsidRPr="001559D8" w14:paraId="7830CB1C" w14:textId="77777777" w:rsidTr="00F60C72">
        <w:trPr>
          <w:trHeight w:val="543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8403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Общегос.вопросы</w:t>
            </w:r>
          </w:p>
          <w:p w14:paraId="0DC91FAA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0100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0758D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2 428 654,04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A964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2 396 755,55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4564C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2 706 724,45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F6B0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98,7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A38C5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88,5</w:t>
            </w:r>
          </w:p>
        </w:tc>
      </w:tr>
      <w:tr w:rsidR="001559D8" w:rsidRPr="001559D8" w14:paraId="5E4361FC" w14:textId="77777777" w:rsidTr="00F60C72"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E072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Национальная оборона</w:t>
            </w:r>
          </w:p>
          <w:p w14:paraId="546B1ED9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0200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B55D5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410 377,00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8A58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410 377,00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3A52E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345 446,00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4ADE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048BD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118,8</w:t>
            </w:r>
          </w:p>
        </w:tc>
      </w:tr>
      <w:tr w:rsidR="001559D8" w:rsidRPr="001559D8" w14:paraId="5295E932" w14:textId="77777777" w:rsidTr="00F60C72">
        <w:trPr>
          <w:trHeight w:val="821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ECF8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Нац.безопасн. и правоохр.деят.</w:t>
            </w:r>
          </w:p>
          <w:p w14:paraId="2319B991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0300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0B07E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120 000,00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F89D2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120 000,00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71208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90 000,00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BA77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3F25E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133,3</w:t>
            </w:r>
          </w:p>
        </w:tc>
      </w:tr>
      <w:tr w:rsidR="001559D8" w:rsidRPr="001559D8" w14:paraId="676E418C" w14:textId="77777777" w:rsidTr="00F60C72">
        <w:trPr>
          <w:trHeight w:val="634"/>
        </w:trPr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1654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Национальная экономика 0400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7552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78 000,00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BEB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78 000,00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D928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99E3C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414E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559D8" w:rsidRPr="001559D8" w14:paraId="47D0057C" w14:textId="77777777" w:rsidTr="00F60C72"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8D93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Жилищно-коммунальное хозяйство</w:t>
            </w:r>
          </w:p>
          <w:p w14:paraId="1AA50198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0500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D8BE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709 076,81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D787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591 255,86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1C1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771 277,86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8E4EB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83,4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CC2F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76,7</w:t>
            </w:r>
          </w:p>
        </w:tc>
      </w:tr>
      <w:tr w:rsidR="001559D8" w:rsidRPr="001559D8" w14:paraId="6C33AEB4" w14:textId="77777777" w:rsidTr="00F60C72"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F4642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Культура</w:t>
            </w:r>
          </w:p>
          <w:p w14:paraId="51E70E25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0800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675D0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266 856,00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27446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220 424,22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34E63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279 642,36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30535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82,6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B8E01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78,8</w:t>
            </w:r>
          </w:p>
        </w:tc>
      </w:tr>
      <w:tr w:rsidR="001559D8" w:rsidRPr="001559D8" w14:paraId="1F0A632D" w14:textId="77777777" w:rsidTr="00F60C72"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1047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Социальная политика</w:t>
            </w:r>
          </w:p>
          <w:p w14:paraId="50F72206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1000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1CCB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69 327,00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A5EB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69 327,00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FF9C1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66 342,00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D3D33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1B06F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104,5</w:t>
            </w:r>
          </w:p>
        </w:tc>
      </w:tr>
      <w:tr w:rsidR="001559D8" w:rsidRPr="001559D8" w14:paraId="4373CB99" w14:textId="77777777" w:rsidTr="00F60C72"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B6872" w14:textId="77777777" w:rsidR="001559D8" w:rsidRPr="001559D8" w:rsidRDefault="001559D8" w:rsidP="001559D8">
            <w:pPr>
              <w:shd w:val="clear" w:color="auto" w:fill="FFFFFF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Итого расходов: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2D8F9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4 082 290,85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A902A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2"/>
                <w:szCs w:val="22"/>
              </w:rPr>
              <w:t>3 886 139,63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96E95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4 259 432,67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3FD01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95,2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DF604" w14:textId="77777777" w:rsidR="001559D8" w:rsidRPr="001559D8" w:rsidRDefault="001559D8" w:rsidP="001559D8">
            <w:pPr>
              <w:shd w:val="clear" w:color="auto" w:fill="FFFFFF"/>
              <w:jc w:val="center"/>
              <w:rPr>
                <w:rFonts w:ascii="Calibri" w:hAnsi="Calibri"/>
                <w:b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1559D8">
              <w:rPr>
                <w:b/>
                <w:color w:val="000000"/>
                <w:spacing w:val="0"/>
                <w:sz w:val="24"/>
                <w:szCs w:val="24"/>
                <w:shd w:val="clear" w:color="auto" w:fill="FFFFFF"/>
              </w:rPr>
              <w:t>91,2</w:t>
            </w:r>
          </w:p>
        </w:tc>
      </w:tr>
    </w:tbl>
    <w:p w14:paraId="4C5685BF" w14:textId="77777777" w:rsidR="001559D8" w:rsidRPr="001559D8" w:rsidRDefault="001559D8" w:rsidP="001559D8">
      <w:pPr>
        <w:rPr>
          <w:rFonts w:ascii="Calibri" w:hAnsi="Calibri"/>
          <w:color w:val="000000"/>
          <w:spacing w:val="0"/>
          <w:sz w:val="22"/>
          <w:szCs w:val="22"/>
        </w:rPr>
      </w:pPr>
    </w:p>
    <w:p w14:paraId="2E55D012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</w:t>
      </w:r>
    </w:p>
    <w:p w14:paraId="2D1C1AA8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По разделу 0100  </w:t>
      </w:r>
      <w:r w:rsidRPr="001559D8">
        <w:rPr>
          <w:b/>
          <w:color w:val="000000"/>
          <w:spacing w:val="0"/>
          <w:sz w:val="24"/>
          <w:szCs w:val="24"/>
        </w:rPr>
        <w:t>«Общегосударственные вопросы»</w:t>
      </w:r>
      <w:r w:rsidRPr="001559D8">
        <w:rPr>
          <w:color w:val="000000"/>
          <w:spacing w:val="0"/>
          <w:sz w:val="24"/>
          <w:szCs w:val="24"/>
        </w:rPr>
        <w:t xml:space="preserve"> использовано средств бюджета поселения в сумме </w:t>
      </w:r>
      <w:r w:rsidRPr="001559D8">
        <w:rPr>
          <w:color w:val="000000"/>
          <w:spacing w:val="0"/>
          <w:sz w:val="24"/>
          <w:szCs w:val="24"/>
          <w:shd w:val="clear" w:color="auto" w:fill="FFFFFF"/>
        </w:rPr>
        <w:t>2 396 755,55</w:t>
      </w:r>
      <w:r w:rsidRPr="001559D8">
        <w:rPr>
          <w:color w:val="000000"/>
          <w:spacing w:val="0"/>
          <w:sz w:val="24"/>
          <w:szCs w:val="24"/>
        </w:rPr>
        <w:t xml:space="preserve"> рублей. Удельный вес указанных расходов составил 61,7 % от общего объема расходов, 98,7 % к уточненному плану и 88,5% к уровню прошлого года.</w:t>
      </w:r>
    </w:p>
    <w:p w14:paraId="2A3769E3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В данный раздел включены расходы на содержание центрального аппарата администрации в сумме   </w:t>
      </w:r>
      <w:r w:rsidRPr="001559D8">
        <w:rPr>
          <w:color w:val="000000"/>
          <w:spacing w:val="0"/>
          <w:sz w:val="22"/>
          <w:szCs w:val="22"/>
        </w:rPr>
        <w:t>2 376 209,55</w:t>
      </w:r>
      <w:r w:rsidRPr="001559D8">
        <w:rPr>
          <w:color w:val="000000"/>
          <w:spacing w:val="0"/>
          <w:sz w:val="24"/>
          <w:szCs w:val="24"/>
        </w:rPr>
        <w:t xml:space="preserve">  рублей, в т. ч. заработная плата и начисления  в сумме 2 042 238,65 рублей  и другие    расходы   в сумме 240 191,37 рубль. </w:t>
      </w:r>
    </w:p>
    <w:p w14:paraId="2AE5EE8D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</w:t>
      </w:r>
    </w:p>
    <w:p w14:paraId="51FD5CD5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</w:t>
      </w:r>
    </w:p>
    <w:p w14:paraId="7FDF2766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По разделу 0200  </w:t>
      </w:r>
      <w:r w:rsidRPr="001559D8">
        <w:rPr>
          <w:b/>
          <w:color w:val="000000"/>
          <w:spacing w:val="0"/>
          <w:sz w:val="24"/>
          <w:szCs w:val="24"/>
        </w:rPr>
        <w:t>«Национальная оборона»</w:t>
      </w:r>
      <w:r w:rsidRPr="001559D8">
        <w:rPr>
          <w:color w:val="000000"/>
          <w:spacing w:val="0"/>
          <w:sz w:val="24"/>
          <w:szCs w:val="24"/>
        </w:rPr>
        <w:t xml:space="preserve"> расходы составили 410 377,00</w:t>
      </w:r>
      <w:r w:rsidRPr="001559D8">
        <w:rPr>
          <w:color w:val="FF0000"/>
          <w:spacing w:val="0"/>
          <w:sz w:val="24"/>
          <w:szCs w:val="24"/>
        </w:rPr>
        <w:t xml:space="preserve"> </w:t>
      </w:r>
      <w:r w:rsidRPr="001559D8">
        <w:rPr>
          <w:color w:val="000000"/>
          <w:spacing w:val="0"/>
          <w:sz w:val="24"/>
          <w:szCs w:val="24"/>
        </w:rPr>
        <w:t>рублей. Удельный вес указанных расходов составил 10,6 % от общего объема расходов, 100,0 % к уточненному плану, к уровню прошлого года увеличились в 1,2 раза. Бюджетные ассигнования были направлены на осуществление первичного воинского учета органами местного самоуправления поселений, муниципальных и городских округов, в т.ч. заработная плата и начисления  в сумме 410 377,00 рублей. Увеличение расходов связано с увеличением заработной платы  с 01.10.2025года.</w:t>
      </w:r>
    </w:p>
    <w:p w14:paraId="2EF773F5" w14:textId="77777777" w:rsidR="001559D8" w:rsidRPr="001559D8" w:rsidRDefault="001559D8" w:rsidP="001559D8">
      <w:pPr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rFonts w:ascii="Calibri" w:eastAsia="Calibri" w:hAnsi="Calibri" w:cs="Calibri"/>
          <w:color w:val="000000"/>
          <w:spacing w:val="0"/>
        </w:rPr>
        <w:t> </w:t>
      </w:r>
    </w:p>
    <w:p w14:paraId="66285A3D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rFonts w:ascii="Calibri" w:eastAsia="Calibri" w:hAnsi="Calibri" w:cs="Calibri"/>
          <w:color w:val="000000"/>
          <w:spacing w:val="0"/>
        </w:rPr>
        <w:t>      </w:t>
      </w:r>
      <w:r w:rsidRPr="001559D8">
        <w:rPr>
          <w:color w:val="000000"/>
          <w:spacing w:val="0"/>
          <w:sz w:val="24"/>
          <w:szCs w:val="24"/>
        </w:rPr>
        <w:t>По разделу 0300  </w:t>
      </w:r>
      <w:r w:rsidRPr="001559D8">
        <w:rPr>
          <w:b/>
          <w:color w:val="000000"/>
          <w:spacing w:val="0"/>
          <w:sz w:val="24"/>
          <w:szCs w:val="24"/>
        </w:rPr>
        <w:t xml:space="preserve">«Национальная безопасность и правоохранительная деятельность» </w:t>
      </w:r>
      <w:r w:rsidRPr="001559D8">
        <w:rPr>
          <w:color w:val="000000"/>
          <w:spacing w:val="0"/>
          <w:sz w:val="24"/>
          <w:szCs w:val="24"/>
        </w:rPr>
        <w:t>расходы в виде иных межбюджетных трансфертов по передаваемым полномочиям в сумме 120 000,00 рублей  или 3,1  % общего объема расходов в 2025 году, 100,0 % к уточненному плану, к уровню прошлого года увеличение в 1,3 раза. Увеличение расходов сложилось с увеличением материальных затрат по передаваемым полномочиям.</w:t>
      </w:r>
    </w:p>
    <w:p w14:paraId="5F5139F8" w14:textId="2FF4D793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lastRenderedPageBreak/>
        <w:t xml:space="preserve">     По разделу 0400</w:t>
      </w:r>
      <w:r w:rsidRPr="001559D8">
        <w:rPr>
          <w:b/>
          <w:color w:val="000000"/>
          <w:spacing w:val="0"/>
          <w:sz w:val="24"/>
          <w:szCs w:val="24"/>
        </w:rPr>
        <w:t xml:space="preserve"> «Национальная экономика»</w:t>
      </w:r>
      <w:r w:rsidRPr="001559D8">
        <w:rPr>
          <w:color w:val="000000"/>
          <w:spacing w:val="0"/>
          <w:sz w:val="24"/>
          <w:szCs w:val="24"/>
        </w:rPr>
        <w:t xml:space="preserve"> расходы составили 78 000,00 рублей или 2,0% общего объема расходов в 2025 году, 100,0 % к уточненному плану.</w:t>
      </w:r>
    </w:p>
    <w:p w14:paraId="4A29B94F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3DB6D9DA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rFonts w:ascii="Calibri" w:eastAsia="Calibri" w:hAnsi="Calibri" w:cs="Calibri"/>
          <w:color w:val="000000"/>
          <w:spacing w:val="0"/>
        </w:rPr>
        <w:t xml:space="preserve">  </w:t>
      </w:r>
      <w:r w:rsidRPr="001559D8">
        <w:rPr>
          <w:color w:val="000000"/>
          <w:spacing w:val="0"/>
          <w:sz w:val="24"/>
          <w:szCs w:val="24"/>
        </w:rPr>
        <w:t>По разделу 0500</w:t>
      </w:r>
      <w:r w:rsidRPr="001559D8">
        <w:rPr>
          <w:b/>
          <w:color w:val="000000"/>
          <w:spacing w:val="0"/>
          <w:sz w:val="24"/>
          <w:szCs w:val="24"/>
        </w:rPr>
        <w:t xml:space="preserve"> «Жилищно-коммунальное хозяйство»</w:t>
      </w:r>
      <w:r w:rsidRPr="001559D8">
        <w:rPr>
          <w:color w:val="000000"/>
          <w:spacing w:val="0"/>
          <w:sz w:val="24"/>
          <w:szCs w:val="24"/>
        </w:rPr>
        <w:t xml:space="preserve"> расходы составили 591 255,86 рублей, удельный вес составляет 15,2 % общего объема расходов, 83,4 % к уточненному плану и 76,7% к уровню прошлого года.</w:t>
      </w:r>
    </w:p>
    <w:p w14:paraId="2AD044FB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 xml:space="preserve"> Денежные средства направлены:</w:t>
      </w:r>
    </w:p>
    <w:p w14:paraId="12F32149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 на оплату расходов по уличному освещению в сумме 501 119,06 рублей;</w:t>
      </w:r>
    </w:p>
    <w:p w14:paraId="1450A7AB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- на содержание мест захоронения (кладбищ) в сумме 44 866,40 рублей;      </w:t>
      </w:r>
    </w:p>
    <w:p w14:paraId="753CFCCC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-на благоустройство территории поселения в сумме 44 739,40 рублей;</w:t>
      </w:r>
    </w:p>
    <w:p w14:paraId="3FBB085C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- иные межбюджетные трансферты в сумме 531,00 рубль.</w:t>
      </w:r>
    </w:p>
    <w:p w14:paraId="053C7AC8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Уменьшение расходов связано с меньшим объемом выполненных работ.</w:t>
      </w:r>
    </w:p>
    <w:p w14:paraId="7C3EF776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16A85B89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rFonts w:ascii="Calibri" w:eastAsia="Calibri" w:hAnsi="Calibri" w:cs="Calibri"/>
          <w:color w:val="000000"/>
          <w:spacing w:val="0"/>
        </w:rPr>
        <w:t>     </w:t>
      </w:r>
      <w:r w:rsidRPr="001559D8">
        <w:rPr>
          <w:color w:val="000000"/>
          <w:spacing w:val="0"/>
          <w:sz w:val="24"/>
          <w:szCs w:val="24"/>
        </w:rPr>
        <w:t xml:space="preserve">По разделу 0800 </w:t>
      </w:r>
      <w:r w:rsidRPr="001559D8">
        <w:rPr>
          <w:b/>
          <w:color w:val="000000"/>
          <w:spacing w:val="0"/>
          <w:sz w:val="24"/>
          <w:szCs w:val="24"/>
        </w:rPr>
        <w:t>«Культура, кинематография»</w:t>
      </w:r>
      <w:r w:rsidRPr="001559D8">
        <w:rPr>
          <w:color w:val="000000"/>
          <w:spacing w:val="0"/>
          <w:sz w:val="24"/>
          <w:szCs w:val="24"/>
        </w:rPr>
        <w:t xml:space="preserve"> в 2025 году было использовано средств бюджета в сумме 220 424,22 рубля, удельный вес составляет 5,7 % общего объема расходов, 82,6 % к уточненному плану, к уровню прошлого года расходы составили 78,8%. Уменьшение расходов сложилось с уменьшением материальных затрат по передаваемым полномочиям.</w:t>
      </w:r>
    </w:p>
    <w:p w14:paraId="53CC5F60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</w:p>
    <w:p w14:paraId="6273C016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     По разделу 1000 "Социальная политика" расходы составили 69 327,00 рублей, удельный вес составляет 1,8 % общего объема расходов, 100,0 % к уточненному плану и 104,5 % к уровню прошлого года.  Увеличение расходов обусловлено тем, что с 1 октября 2025 года проиндексирован размер доплат к пенсии за выслугу лет в 1,044 раза.</w:t>
      </w:r>
    </w:p>
    <w:p w14:paraId="0D9D0082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</w:t>
      </w:r>
    </w:p>
    <w:p w14:paraId="5B294002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 xml:space="preserve">   Исполнение по муниципальной программе за 2025 года составило  3 786 963,63 рублей или 95,1% к уточненному годовому плану по муниципальной программе (уточненный план – 3 983 114,85 рублей). </w:t>
      </w:r>
    </w:p>
    <w:p w14:paraId="58898330" w14:textId="77777777" w:rsidR="001559D8" w:rsidRPr="001559D8" w:rsidRDefault="001559D8" w:rsidP="001559D8">
      <w:pPr>
        <w:jc w:val="both"/>
        <w:rPr>
          <w:color w:val="000000"/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Кредиторская и дебиторская задолженность на 01.01.2026 года отсутствует.</w:t>
      </w:r>
    </w:p>
    <w:p w14:paraId="2E7AA8F2" w14:textId="77777777" w:rsidR="001559D8" w:rsidRPr="001559D8" w:rsidRDefault="001559D8" w:rsidP="001559D8">
      <w:pPr>
        <w:jc w:val="both"/>
        <w:rPr>
          <w:spacing w:val="0"/>
          <w:sz w:val="24"/>
          <w:szCs w:val="24"/>
        </w:rPr>
      </w:pPr>
      <w:r w:rsidRPr="001559D8">
        <w:rPr>
          <w:color w:val="000000"/>
          <w:spacing w:val="0"/>
          <w:sz w:val="24"/>
          <w:szCs w:val="24"/>
        </w:rPr>
        <w:t>Остаток денежных средств на 1 января 2026 года составляет 200 227,82 рублей.</w:t>
      </w:r>
    </w:p>
    <w:p w14:paraId="32B023F5" w14:textId="77777777" w:rsidR="001559D8" w:rsidRPr="001559D8" w:rsidRDefault="001559D8" w:rsidP="001559D8">
      <w:pPr>
        <w:jc w:val="both"/>
        <w:rPr>
          <w:rFonts w:ascii="Calibri" w:hAnsi="Calibri"/>
          <w:color w:val="000000"/>
          <w:spacing w:val="0"/>
          <w:sz w:val="22"/>
          <w:szCs w:val="22"/>
        </w:rPr>
      </w:pPr>
      <w:r w:rsidRPr="001559D8">
        <w:rPr>
          <w:color w:val="000000"/>
          <w:spacing w:val="0"/>
          <w:sz w:val="24"/>
          <w:szCs w:val="24"/>
        </w:rPr>
        <w:t>      </w:t>
      </w:r>
      <w:r w:rsidRPr="001559D8">
        <w:rPr>
          <w:rFonts w:ascii="Calibri" w:eastAsia="Calibri" w:hAnsi="Calibri" w:cs="Calibri"/>
          <w:color w:val="000000"/>
          <w:spacing w:val="0"/>
        </w:rPr>
        <w:t> </w:t>
      </w:r>
    </w:p>
    <w:tbl>
      <w:tblPr>
        <w:tblW w:w="939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136"/>
        <w:gridCol w:w="3684"/>
      </w:tblGrid>
      <w:tr w:rsidR="001559D8" w:rsidRPr="001559D8" w14:paraId="72DF9768" w14:textId="77777777" w:rsidTr="00F60C7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31E4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Глава администрации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C108" w14:textId="77777777" w:rsidR="001559D8" w:rsidRPr="001559D8" w:rsidRDefault="001559D8" w:rsidP="001559D8">
            <w:pPr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3B81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              Ю.Ю. Романова</w:t>
            </w:r>
          </w:p>
        </w:tc>
      </w:tr>
      <w:tr w:rsidR="001559D8" w:rsidRPr="001559D8" w14:paraId="019DA371" w14:textId="77777777" w:rsidTr="00F60C72">
        <w:trPr>
          <w:trHeight w:val="28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05EEE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848A" w14:textId="77777777" w:rsidR="001559D8" w:rsidRPr="001559D8" w:rsidRDefault="001559D8" w:rsidP="001559D8">
            <w:pPr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5ED4" w14:textId="77777777" w:rsidR="001559D8" w:rsidRPr="001559D8" w:rsidRDefault="001559D8" w:rsidP="001559D8">
            <w:pPr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(расшифровка подписи)</w:t>
            </w:r>
          </w:p>
        </w:tc>
      </w:tr>
      <w:tr w:rsidR="001559D8" w:rsidRPr="001559D8" w14:paraId="1CC25097" w14:textId="77777777" w:rsidTr="00F60C72">
        <w:trPr>
          <w:trHeight w:val="28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3D0EA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:rsidR="001559D8" w:rsidRPr="001559D8" w14:paraId="72B82810" w14:textId="77777777" w:rsidTr="00F60C72">
        <w:trPr>
          <w:trHeight w:val="28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A7CF1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:rsidR="001559D8" w:rsidRPr="001559D8" w14:paraId="1B2B1A59" w14:textId="77777777" w:rsidTr="00F60C72">
        <w:trPr>
          <w:trHeight w:val="281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5F5BC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Ведущий специалист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F3F5" w14:textId="77777777" w:rsidR="001559D8" w:rsidRPr="001559D8" w:rsidRDefault="001559D8" w:rsidP="001559D8">
            <w:pPr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BBC7F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               О.Г. Ковалёва</w:t>
            </w:r>
          </w:p>
        </w:tc>
      </w:tr>
      <w:tr w:rsidR="001559D8" w:rsidRPr="001559D8" w14:paraId="11B80320" w14:textId="77777777" w:rsidTr="00F60C72">
        <w:trPr>
          <w:trHeight w:val="281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8360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D8CF" w14:textId="77777777" w:rsidR="001559D8" w:rsidRPr="001559D8" w:rsidRDefault="001559D8" w:rsidP="001559D8">
            <w:pPr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5C5B" w14:textId="77777777" w:rsidR="001559D8" w:rsidRPr="001559D8" w:rsidRDefault="001559D8" w:rsidP="001559D8">
            <w:pPr>
              <w:jc w:val="center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(расшифровка подписи)</w:t>
            </w:r>
          </w:p>
        </w:tc>
      </w:tr>
      <w:tr w:rsidR="001559D8" w:rsidRPr="001559D8" w14:paraId="45D46F9F" w14:textId="77777777" w:rsidTr="00F60C72">
        <w:trPr>
          <w:trHeight w:val="449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A3F6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FD32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1F10" w14:textId="77777777" w:rsidR="001559D8" w:rsidRPr="001559D8" w:rsidRDefault="001559D8" w:rsidP="001559D8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1559D8">
              <w:rPr>
                <w:color w:val="000000"/>
                <w:spacing w:val="0"/>
                <w:sz w:val="24"/>
                <w:szCs w:val="24"/>
              </w:rPr>
              <w:t> </w:t>
            </w:r>
          </w:p>
        </w:tc>
      </w:tr>
    </w:tbl>
    <w:p w14:paraId="01CAF331" w14:textId="77777777" w:rsidR="001559D8" w:rsidRPr="001559D8" w:rsidRDefault="001559D8" w:rsidP="001559D8">
      <w:pPr>
        <w:rPr>
          <w:spacing w:val="0"/>
          <w:sz w:val="24"/>
          <w:szCs w:val="22"/>
        </w:rPr>
      </w:pP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905"/>
        <w:gridCol w:w="2905"/>
      </w:tblGrid>
      <w:tr w:rsidR="001559D8" w:rsidRPr="001559D8" w14:paraId="7589A3AB" w14:textId="77777777" w:rsidTr="00F60C72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5CC4" w14:textId="77777777" w:rsidR="001559D8" w:rsidRPr="001559D8" w:rsidRDefault="001559D8" w:rsidP="001559D8">
            <w:pPr>
              <w:rPr>
                <w:spacing w:val="0"/>
                <w:sz w:val="24"/>
                <w:szCs w:val="22"/>
              </w:rPr>
            </w:pPr>
            <w:r w:rsidRPr="001559D8">
              <w:rPr>
                <w:spacing w:val="0"/>
                <w:sz w:val="20"/>
                <w:szCs w:val="20"/>
              </w:rPr>
              <w:t>"01"   января 2025г.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AD5C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9150" w14:textId="77777777" w:rsidR="001559D8" w:rsidRPr="001559D8" w:rsidRDefault="001559D8" w:rsidP="001559D8">
            <w:pPr>
              <w:rPr>
                <w:rFonts w:ascii="Calibri" w:hAnsi="Calibri"/>
                <w:spacing w:val="0"/>
                <w:sz w:val="24"/>
                <w:szCs w:val="22"/>
              </w:rPr>
            </w:pPr>
          </w:p>
        </w:tc>
      </w:tr>
    </w:tbl>
    <w:p w14:paraId="3C58CFC2" w14:textId="77777777" w:rsidR="001559D8" w:rsidRPr="001559D8" w:rsidRDefault="001559D8" w:rsidP="001559D8">
      <w:pPr>
        <w:rPr>
          <w:rFonts w:ascii="Calibri" w:hAnsi="Calibri"/>
          <w:spacing w:val="0"/>
          <w:sz w:val="22"/>
          <w:szCs w:val="22"/>
        </w:rPr>
      </w:pPr>
      <w:r w:rsidRPr="001559D8">
        <w:rPr>
          <w:spacing w:val="0"/>
          <w:sz w:val="24"/>
          <w:szCs w:val="24"/>
        </w:rPr>
        <w:t xml:space="preserve">        </w:t>
      </w:r>
    </w:p>
    <w:p w14:paraId="277ED400" w14:textId="77777777" w:rsidR="001559D8" w:rsidRDefault="001559D8" w:rsidP="00907F1F">
      <w:pPr>
        <w:rPr>
          <w:spacing w:val="0"/>
          <w:sz w:val="24"/>
          <w:szCs w:val="24"/>
        </w:rPr>
      </w:pPr>
    </w:p>
    <w:p w14:paraId="07DC1373" w14:textId="77777777" w:rsidR="00AF4BDC" w:rsidRDefault="00AF4BDC" w:rsidP="00907F1F">
      <w:pPr>
        <w:rPr>
          <w:spacing w:val="0"/>
          <w:sz w:val="24"/>
          <w:szCs w:val="24"/>
        </w:rPr>
      </w:pPr>
    </w:p>
    <w:p w14:paraId="3B28176E" w14:textId="77777777" w:rsidR="00AF4BDC" w:rsidRDefault="00AF4BDC" w:rsidP="00907F1F">
      <w:pPr>
        <w:rPr>
          <w:spacing w:val="0"/>
          <w:sz w:val="24"/>
          <w:szCs w:val="24"/>
        </w:rPr>
      </w:pPr>
    </w:p>
    <w:p w14:paraId="76A40DC1" w14:textId="77777777" w:rsidR="001559D8" w:rsidRDefault="001559D8" w:rsidP="00907F1F">
      <w:pPr>
        <w:rPr>
          <w:spacing w:val="0"/>
          <w:sz w:val="24"/>
          <w:szCs w:val="24"/>
        </w:rPr>
      </w:pPr>
    </w:p>
    <w:p w14:paraId="2781203E" w14:textId="77777777" w:rsidR="001559D8" w:rsidRDefault="001559D8" w:rsidP="00907F1F">
      <w:pPr>
        <w:rPr>
          <w:spacing w:val="0"/>
          <w:sz w:val="24"/>
          <w:szCs w:val="24"/>
        </w:rPr>
      </w:pPr>
    </w:p>
    <w:p w14:paraId="742C9934" w14:textId="77777777" w:rsidR="001559D8" w:rsidRDefault="001559D8" w:rsidP="00907F1F">
      <w:pPr>
        <w:rPr>
          <w:spacing w:val="0"/>
          <w:sz w:val="24"/>
          <w:szCs w:val="24"/>
        </w:rPr>
      </w:pPr>
    </w:p>
    <w:p w14:paraId="5351A389" w14:textId="77777777" w:rsidR="001559D8" w:rsidRDefault="001559D8" w:rsidP="00907F1F">
      <w:pPr>
        <w:rPr>
          <w:spacing w:val="0"/>
          <w:sz w:val="24"/>
          <w:szCs w:val="24"/>
        </w:rPr>
      </w:pPr>
    </w:p>
    <w:p w14:paraId="39CF56B0" w14:textId="77777777" w:rsidR="001559D8" w:rsidRDefault="001559D8" w:rsidP="00907F1F">
      <w:pPr>
        <w:rPr>
          <w:spacing w:val="0"/>
          <w:sz w:val="24"/>
          <w:szCs w:val="24"/>
        </w:rPr>
      </w:pPr>
    </w:p>
    <w:p w14:paraId="693A7535" w14:textId="77777777" w:rsidR="001559D8" w:rsidRDefault="001559D8" w:rsidP="00907F1F">
      <w:pPr>
        <w:rPr>
          <w:spacing w:val="0"/>
          <w:sz w:val="24"/>
          <w:szCs w:val="24"/>
        </w:rPr>
      </w:pPr>
    </w:p>
    <w:p w14:paraId="1CB3279D" w14:textId="77777777" w:rsidR="001559D8" w:rsidRDefault="001559D8" w:rsidP="00907F1F">
      <w:pPr>
        <w:rPr>
          <w:spacing w:val="0"/>
          <w:sz w:val="24"/>
          <w:szCs w:val="24"/>
        </w:rPr>
      </w:pPr>
    </w:p>
    <w:p w14:paraId="676250F1" w14:textId="77777777" w:rsidR="00872159" w:rsidRP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b/>
          <w:spacing w:val="0"/>
          <w:sz w:val="18"/>
          <w:szCs w:val="18"/>
          <w:lang w:eastAsia="en-US"/>
        </w:rPr>
      </w:pPr>
      <w:r w:rsidRPr="00872159">
        <w:rPr>
          <w:rFonts w:eastAsia="Calibri"/>
          <w:b/>
          <w:spacing w:val="0"/>
          <w:sz w:val="18"/>
          <w:szCs w:val="18"/>
          <w:lang w:eastAsia="en-US"/>
        </w:rPr>
        <w:lastRenderedPageBreak/>
        <w:t>Анализ результативности муниципальной программы, подпрограммы</w:t>
      </w:r>
    </w:p>
    <w:p w14:paraId="41C812A1" w14:textId="77777777" w:rsidR="00872159" w:rsidRP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b/>
          <w:spacing w:val="0"/>
          <w:sz w:val="18"/>
          <w:szCs w:val="18"/>
          <w:lang w:eastAsia="en-US"/>
        </w:rPr>
      </w:pPr>
      <w:r w:rsidRPr="00872159">
        <w:rPr>
          <w:rFonts w:eastAsia="Calibri"/>
          <w:b/>
          <w:spacing w:val="0"/>
          <w:sz w:val="18"/>
          <w:szCs w:val="18"/>
          <w:lang w:eastAsia="en-US"/>
        </w:rPr>
        <w:t>«Совершенствование муниципального управления в Селецком сельском поселении»</w:t>
      </w:r>
    </w:p>
    <w:p w14:paraId="337F859A" w14:textId="77777777" w:rsidR="00872159" w:rsidRPr="00872159" w:rsidRDefault="00872159" w:rsidP="00872159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eastAsia="Calibri"/>
          <w:b/>
          <w:spacing w:val="0"/>
          <w:sz w:val="18"/>
          <w:szCs w:val="18"/>
          <w:lang w:eastAsia="en-US"/>
        </w:rPr>
      </w:pPr>
      <w:r w:rsidRPr="00872159">
        <w:rPr>
          <w:rFonts w:eastAsia="Calibri"/>
          <w:b/>
          <w:spacing w:val="0"/>
          <w:sz w:val="18"/>
          <w:szCs w:val="18"/>
          <w:lang w:eastAsia="en-US"/>
        </w:rPr>
        <w:t>(наименование муниципальной программы, подпрограммы)</w:t>
      </w:r>
    </w:p>
    <w:p w14:paraId="3E3539FD" w14:textId="77777777" w:rsidR="00872159" w:rsidRPr="00872159" w:rsidRDefault="00872159" w:rsidP="00872159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eastAsia="Calibri"/>
          <w:b/>
          <w:spacing w:val="0"/>
          <w:sz w:val="18"/>
          <w:szCs w:val="18"/>
          <w:lang w:eastAsia="en-US"/>
        </w:rPr>
      </w:pPr>
    </w:p>
    <w:tbl>
      <w:tblPr>
        <w:tblW w:w="5000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"/>
        <w:gridCol w:w="1266"/>
        <w:gridCol w:w="88"/>
        <w:gridCol w:w="497"/>
        <w:gridCol w:w="1344"/>
        <w:gridCol w:w="796"/>
        <w:gridCol w:w="119"/>
        <w:gridCol w:w="813"/>
        <w:gridCol w:w="1056"/>
        <w:gridCol w:w="979"/>
        <w:gridCol w:w="909"/>
        <w:gridCol w:w="1056"/>
        <w:gridCol w:w="979"/>
      </w:tblGrid>
      <w:tr w:rsidR="00872159" w:rsidRPr="00872159" w14:paraId="45760DC3" w14:textId="77777777" w:rsidTr="00F60C72">
        <w:trPr>
          <w:trHeight w:val="320"/>
          <w:tblCellSpacing w:w="5" w:type="nil"/>
        </w:trPr>
        <w:tc>
          <w:tcPr>
            <w:tcW w:w="129" w:type="pct"/>
            <w:vMerge w:val="restart"/>
          </w:tcPr>
          <w:p w14:paraId="1AFE7EF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628" w:type="pct"/>
            <w:vMerge w:val="restart"/>
          </w:tcPr>
          <w:p w14:paraId="3059C4B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Наименование </w:t>
            </w:r>
          </w:p>
          <w:p w14:paraId="7EDB708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 мероприятия </w:t>
            </w:r>
          </w:p>
        </w:tc>
        <w:tc>
          <w:tcPr>
            <w:tcW w:w="280" w:type="pct"/>
            <w:gridSpan w:val="2"/>
            <w:vMerge w:val="restart"/>
          </w:tcPr>
          <w:p w14:paraId="4379982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Срок </w:t>
            </w:r>
          </w:p>
          <w:p w14:paraId="2ACFF72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испол</w:t>
            </w:r>
          </w:p>
          <w:p w14:paraId="07494FD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нения </w:t>
            </w:r>
          </w:p>
        </w:tc>
        <w:tc>
          <w:tcPr>
            <w:tcW w:w="2682" w:type="pct"/>
            <w:gridSpan w:val="6"/>
          </w:tcPr>
          <w:p w14:paraId="228989B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Целевые показатели (индикаторы)</w:t>
            </w:r>
          </w:p>
        </w:tc>
        <w:tc>
          <w:tcPr>
            <w:tcW w:w="1281" w:type="pct"/>
            <w:gridSpan w:val="3"/>
            <w:vMerge w:val="restart"/>
          </w:tcPr>
          <w:p w14:paraId="1174B5F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Объем   бюджетных расходов, рублей</w:t>
            </w:r>
          </w:p>
        </w:tc>
      </w:tr>
      <w:tr w:rsidR="00872159" w:rsidRPr="00872159" w14:paraId="0CEFDD74" w14:textId="77777777" w:rsidTr="00F60C72">
        <w:trPr>
          <w:trHeight w:val="240"/>
          <w:tblCellSpacing w:w="5" w:type="nil"/>
        </w:trPr>
        <w:tc>
          <w:tcPr>
            <w:tcW w:w="129" w:type="pct"/>
            <w:vMerge/>
          </w:tcPr>
          <w:p w14:paraId="5CFAD8C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628" w:type="pct"/>
            <w:vMerge/>
          </w:tcPr>
          <w:p w14:paraId="1E5BAD4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280" w:type="pct"/>
            <w:gridSpan w:val="2"/>
            <w:vMerge/>
          </w:tcPr>
          <w:p w14:paraId="3E12515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14:paraId="5FC7F97B" w14:textId="77777777" w:rsidR="00872159" w:rsidRPr="00872159" w:rsidRDefault="00872159" w:rsidP="00872159">
            <w:pPr>
              <w:autoSpaceDE w:val="0"/>
              <w:autoSpaceDN w:val="0"/>
              <w:adjustRightInd w:val="0"/>
              <w:jc w:val="center"/>
              <w:rPr>
                <w:spacing w:val="0"/>
                <w:sz w:val="18"/>
                <w:szCs w:val="18"/>
              </w:rPr>
            </w:pPr>
            <w:r w:rsidRPr="00872159">
              <w:rPr>
                <w:spacing w:val="0"/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383" w:type="pct"/>
            <w:gridSpan w:val="2"/>
            <w:vMerge w:val="restart"/>
          </w:tcPr>
          <w:p w14:paraId="15BAD35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единица </w:t>
            </w:r>
          </w:p>
          <w:p w14:paraId="3B4A09B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326" w:type="pct"/>
            <w:vMerge w:val="restart"/>
          </w:tcPr>
          <w:p w14:paraId="2263A74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плановое</w:t>
            </w:r>
          </w:p>
          <w:p w14:paraId="6414CA3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407" w:type="pct"/>
            <w:vMerge w:val="restart"/>
          </w:tcPr>
          <w:p w14:paraId="0C9EC37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фактическое</w:t>
            </w:r>
          </w:p>
          <w:p w14:paraId="41BDDFD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409" w:type="pct"/>
            <w:vMerge w:val="restart"/>
          </w:tcPr>
          <w:p w14:paraId="2C40D74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отклонение </w:t>
            </w:r>
          </w:p>
          <w:p w14:paraId="4E8FA40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(-/+, %) </w:t>
            </w:r>
          </w:p>
        </w:tc>
        <w:tc>
          <w:tcPr>
            <w:tcW w:w="1281" w:type="pct"/>
            <w:gridSpan w:val="3"/>
            <w:vMerge/>
          </w:tcPr>
          <w:p w14:paraId="77943CD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</w:tr>
      <w:tr w:rsidR="00872159" w:rsidRPr="00872159" w14:paraId="4B3235FB" w14:textId="77777777" w:rsidTr="00F60C72">
        <w:trPr>
          <w:trHeight w:val="417"/>
          <w:tblCellSpacing w:w="5" w:type="nil"/>
        </w:trPr>
        <w:tc>
          <w:tcPr>
            <w:tcW w:w="129" w:type="pct"/>
            <w:vMerge/>
          </w:tcPr>
          <w:p w14:paraId="690F65A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628" w:type="pct"/>
            <w:vMerge/>
          </w:tcPr>
          <w:p w14:paraId="0EBBD8E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280" w:type="pct"/>
            <w:gridSpan w:val="2"/>
            <w:vMerge/>
          </w:tcPr>
          <w:p w14:paraId="577D5EA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1157" w:type="pct"/>
            <w:vMerge/>
          </w:tcPr>
          <w:p w14:paraId="7FA4F7B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383" w:type="pct"/>
            <w:gridSpan w:val="2"/>
            <w:vMerge/>
          </w:tcPr>
          <w:p w14:paraId="76C1345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</w:tcPr>
          <w:p w14:paraId="6D03268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vMerge/>
          </w:tcPr>
          <w:p w14:paraId="2CEB142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09" w:type="pct"/>
            <w:vMerge/>
          </w:tcPr>
          <w:p w14:paraId="51707AF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14:paraId="632A90C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плановое</w:t>
            </w:r>
          </w:p>
          <w:p w14:paraId="72FFFDF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438" w:type="pct"/>
          </w:tcPr>
          <w:p w14:paraId="61BF2CB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фактическое</w:t>
            </w:r>
          </w:p>
          <w:p w14:paraId="7E22909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405" w:type="pct"/>
          </w:tcPr>
          <w:p w14:paraId="0F11C83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отклонение </w:t>
            </w:r>
          </w:p>
          <w:p w14:paraId="383B04C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(-/+, %) </w:t>
            </w:r>
          </w:p>
        </w:tc>
      </w:tr>
      <w:tr w:rsidR="00872159" w:rsidRPr="00872159" w14:paraId="21854540" w14:textId="77777777" w:rsidTr="00F60C72">
        <w:trPr>
          <w:tblCellSpacing w:w="5" w:type="nil"/>
        </w:trPr>
        <w:tc>
          <w:tcPr>
            <w:tcW w:w="5000" w:type="pct"/>
            <w:gridSpan w:val="13"/>
            <w:tcBorders>
              <w:left w:val="single" w:sz="4" w:space="0" w:color="auto"/>
            </w:tcBorders>
          </w:tcPr>
          <w:p w14:paraId="604DBE2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 Наименование задачи муниципальной программы </w:t>
            </w:r>
          </w:p>
        </w:tc>
      </w:tr>
      <w:tr w:rsidR="00872159" w:rsidRPr="00872159" w14:paraId="2AF0B91B" w14:textId="77777777" w:rsidTr="00F60C72">
        <w:trPr>
          <w:trHeight w:val="320"/>
          <w:tblCellSpacing w:w="5" w:type="nil"/>
        </w:trPr>
        <w:tc>
          <w:tcPr>
            <w:tcW w:w="129" w:type="pct"/>
            <w:vMerge w:val="restart"/>
            <w:tcBorders>
              <w:left w:val="single" w:sz="4" w:space="0" w:color="auto"/>
            </w:tcBorders>
          </w:tcPr>
          <w:p w14:paraId="10BE629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2DA345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816F1D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34928F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8B54D5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E65ED7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7547BD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F1F15F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69A3CB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67" w:type="pct"/>
            <w:gridSpan w:val="2"/>
            <w:vMerge w:val="restart"/>
          </w:tcPr>
          <w:p w14:paraId="6617CA6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9BC219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162623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65EE48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1729F6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55A483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390AA4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41" w:type="pct"/>
            <w:vMerge w:val="restart"/>
          </w:tcPr>
          <w:p w14:paraId="5FE0AF1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9AA14F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CF435F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FC7B2A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B1C992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32CAF7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453F51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3EF630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1B6E94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57" w:type="pct"/>
          </w:tcPr>
          <w:p w14:paraId="1120D5B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 Публикация нормативно-правовых актов, принимаемых органами местного самоуправления поселения в СМИ и сети Интернет</w:t>
            </w:r>
          </w:p>
        </w:tc>
        <w:tc>
          <w:tcPr>
            <w:tcW w:w="336" w:type="pct"/>
          </w:tcPr>
          <w:p w14:paraId="33B37D8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7E2CEA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31DA74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373" w:type="pct"/>
            <w:gridSpan w:val="2"/>
          </w:tcPr>
          <w:p w14:paraId="43A6BF0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EFC76B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6643E1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07" w:type="pct"/>
          </w:tcPr>
          <w:p w14:paraId="2EB0291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7244A0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6394BC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09" w:type="pct"/>
          </w:tcPr>
          <w:p w14:paraId="5F1E066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DE9C00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B79392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vMerge w:val="restart"/>
          </w:tcPr>
          <w:p w14:paraId="6492F1E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457D9A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944C8B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ED5A6A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566D35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4C5C04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2 323 478,04</w:t>
            </w:r>
          </w:p>
        </w:tc>
        <w:tc>
          <w:tcPr>
            <w:tcW w:w="438" w:type="pct"/>
            <w:vMerge w:val="restart"/>
          </w:tcPr>
          <w:p w14:paraId="716EA60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CE36D5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BE7BCD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4444A1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ADB210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38E1C9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2 291 579,55</w:t>
            </w:r>
          </w:p>
        </w:tc>
        <w:tc>
          <w:tcPr>
            <w:tcW w:w="405" w:type="pct"/>
            <w:vMerge w:val="restart"/>
          </w:tcPr>
          <w:p w14:paraId="0DEBEF6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F4B0EE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D87129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1E071C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A79101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16B42D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-1,4</w:t>
            </w:r>
          </w:p>
        </w:tc>
      </w:tr>
      <w:tr w:rsidR="00872159" w:rsidRPr="00872159" w14:paraId="4CC255A4" w14:textId="77777777" w:rsidTr="00F60C72">
        <w:trPr>
          <w:trHeight w:val="411"/>
          <w:tblCellSpacing w:w="5" w:type="nil"/>
        </w:trPr>
        <w:tc>
          <w:tcPr>
            <w:tcW w:w="129" w:type="pct"/>
            <w:vMerge/>
            <w:tcBorders>
              <w:left w:val="single" w:sz="4" w:space="0" w:color="auto"/>
            </w:tcBorders>
          </w:tcPr>
          <w:p w14:paraId="6FFA09B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gridSpan w:val="2"/>
            <w:vMerge/>
          </w:tcPr>
          <w:p w14:paraId="6653813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41" w:type="pct"/>
            <w:vMerge/>
          </w:tcPr>
          <w:p w14:paraId="2C908BE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</w:tcPr>
          <w:p w14:paraId="4054A30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 Финансовое обеспечение деятельности органов местного самоуправления</w:t>
            </w:r>
          </w:p>
        </w:tc>
        <w:tc>
          <w:tcPr>
            <w:tcW w:w="336" w:type="pct"/>
          </w:tcPr>
          <w:p w14:paraId="09FEB8D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73" w:type="pct"/>
            <w:gridSpan w:val="2"/>
          </w:tcPr>
          <w:p w14:paraId="0C0577D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407" w:type="pct"/>
          </w:tcPr>
          <w:p w14:paraId="48D2DF8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98,6</w:t>
            </w:r>
          </w:p>
        </w:tc>
        <w:tc>
          <w:tcPr>
            <w:tcW w:w="409" w:type="pct"/>
          </w:tcPr>
          <w:p w14:paraId="5CD6EE6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+3,6</w:t>
            </w:r>
          </w:p>
        </w:tc>
        <w:tc>
          <w:tcPr>
            <w:tcW w:w="438" w:type="pct"/>
            <w:vMerge/>
          </w:tcPr>
          <w:p w14:paraId="3C84B88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vMerge/>
          </w:tcPr>
          <w:p w14:paraId="4AA7644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05" w:type="pct"/>
            <w:vMerge/>
          </w:tcPr>
          <w:p w14:paraId="12BF378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872159" w:rsidRPr="00872159" w14:paraId="41716B52" w14:textId="77777777" w:rsidTr="00F60C72">
        <w:trPr>
          <w:trHeight w:val="320"/>
          <w:tblCellSpacing w:w="5" w:type="nil"/>
        </w:trPr>
        <w:tc>
          <w:tcPr>
            <w:tcW w:w="129" w:type="pct"/>
            <w:vMerge/>
            <w:tcBorders>
              <w:left w:val="single" w:sz="4" w:space="0" w:color="auto"/>
            </w:tcBorders>
          </w:tcPr>
          <w:p w14:paraId="565C4A5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gridSpan w:val="2"/>
            <w:vMerge/>
          </w:tcPr>
          <w:p w14:paraId="2D9DF78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41" w:type="pct"/>
            <w:vMerge/>
          </w:tcPr>
          <w:p w14:paraId="202DC7C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</w:tcPr>
          <w:p w14:paraId="175670B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3 Соотношение количества обращений граждан, рассмотренных в срок, к общему количеству обращений, поставленных на контроль</w:t>
            </w:r>
          </w:p>
        </w:tc>
        <w:tc>
          <w:tcPr>
            <w:tcW w:w="336" w:type="pct"/>
          </w:tcPr>
          <w:p w14:paraId="6A2FF32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C8F051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73" w:type="pct"/>
            <w:gridSpan w:val="2"/>
          </w:tcPr>
          <w:p w14:paraId="25C4185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EE7275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7" w:type="pct"/>
          </w:tcPr>
          <w:p w14:paraId="34DCE4A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93C055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9" w:type="pct"/>
          </w:tcPr>
          <w:p w14:paraId="2EA51F4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FAD2C9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vMerge/>
          </w:tcPr>
          <w:p w14:paraId="0193D81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vMerge/>
          </w:tcPr>
          <w:p w14:paraId="1FD50E1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05" w:type="pct"/>
            <w:vMerge/>
          </w:tcPr>
          <w:p w14:paraId="4B8B7E1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872159" w:rsidRPr="00872159" w14:paraId="27C3A949" w14:textId="77777777" w:rsidTr="00F60C72">
        <w:trPr>
          <w:trHeight w:val="320"/>
          <w:tblCellSpacing w:w="5" w:type="nil"/>
        </w:trPr>
        <w:tc>
          <w:tcPr>
            <w:tcW w:w="129" w:type="pct"/>
          </w:tcPr>
          <w:p w14:paraId="372F100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387350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67" w:type="pct"/>
            <w:gridSpan w:val="2"/>
          </w:tcPr>
          <w:p w14:paraId="150984B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Уплата членских взносов в Ассоциацию муниципальных образований</w:t>
            </w:r>
          </w:p>
        </w:tc>
        <w:tc>
          <w:tcPr>
            <w:tcW w:w="241" w:type="pct"/>
          </w:tcPr>
          <w:p w14:paraId="2935250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6DAD23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57" w:type="pct"/>
          </w:tcPr>
          <w:p w14:paraId="43BE684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4 Уплата членских взносов в Ассоциацию муниципальных образований</w:t>
            </w:r>
          </w:p>
        </w:tc>
        <w:tc>
          <w:tcPr>
            <w:tcW w:w="336" w:type="pct"/>
          </w:tcPr>
          <w:p w14:paraId="7AB475B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813DCB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73" w:type="pct"/>
            <w:gridSpan w:val="2"/>
          </w:tcPr>
          <w:p w14:paraId="2D075B6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E497EA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7" w:type="pct"/>
          </w:tcPr>
          <w:p w14:paraId="348D253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5D9603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9" w:type="pct"/>
          </w:tcPr>
          <w:p w14:paraId="1F4CB80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D3DD30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14:paraId="27D529C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7B1862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438" w:type="pct"/>
          </w:tcPr>
          <w:p w14:paraId="3074302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467310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405" w:type="pct"/>
          </w:tcPr>
          <w:p w14:paraId="35D1185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19E7A3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</w:tr>
      <w:tr w:rsidR="00872159" w:rsidRPr="00872159" w14:paraId="0E573DBD" w14:textId="77777777" w:rsidTr="00F60C72">
        <w:trPr>
          <w:tblCellSpacing w:w="5" w:type="nil"/>
        </w:trPr>
        <w:tc>
          <w:tcPr>
            <w:tcW w:w="129" w:type="pct"/>
          </w:tcPr>
          <w:p w14:paraId="1842216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C09062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13DB87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67" w:type="pct"/>
            <w:gridSpan w:val="2"/>
          </w:tcPr>
          <w:p w14:paraId="77D9C2A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" w:type="pct"/>
          </w:tcPr>
          <w:p w14:paraId="780E822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FA4C0A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E7FAB7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2025</w:t>
            </w:r>
          </w:p>
          <w:p w14:paraId="12E11A0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157" w:type="pct"/>
          </w:tcPr>
          <w:p w14:paraId="60AFF0F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5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6" w:type="pct"/>
          </w:tcPr>
          <w:p w14:paraId="58BCABB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9157AB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8112DB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73" w:type="pct"/>
            <w:gridSpan w:val="2"/>
          </w:tcPr>
          <w:p w14:paraId="3612EB7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EE114D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BE974A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7" w:type="pct"/>
          </w:tcPr>
          <w:p w14:paraId="762D818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AD0490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38F6C8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9" w:type="pct"/>
          </w:tcPr>
          <w:p w14:paraId="2043A46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E07CF9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CB31C6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14:paraId="2E55B21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89E4DB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C1816C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410 377,00</w:t>
            </w:r>
          </w:p>
        </w:tc>
        <w:tc>
          <w:tcPr>
            <w:tcW w:w="438" w:type="pct"/>
          </w:tcPr>
          <w:p w14:paraId="232EE46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8FE076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46F0A8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410 377,00</w:t>
            </w:r>
          </w:p>
        </w:tc>
        <w:tc>
          <w:tcPr>
            <w:tcW w:w="405" w:type="pct"/>
          </w:tcPr>
          <w:p w14:paraId="52F2DC0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9EF678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063C3B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</w:tr>
      <w:tr w:rsidR="00872159" w:rsidRPr="00872159" w14:paraId="573778A0" w14:textId="77777777" w:rsidTr="00F60C72">
        <w:trPr>
          <w:tblCellSpacing w:w="5" w:type="nil"/>
        </w:trPr>
        <w:tc>
          <w:tcPr>
            <w:tcW w:w="129" w:type="pct"/>
          </w:tcPr>
          <w:p w14:paraId="43E8265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C14E0E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804305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67" w:type="pct"/>
            <w:gridSpan w:val="2"/>
          </w:tcPr>
          <w:p w14:paraId="23C0601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Мероприятия по решению вопросов местного значения поселения в области ЖКХ и </w:t>
            </w: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lastRenderedPageBreak/>
              <w:t>благоустройства</w:t>
            </w:r>
          </w:p>
        </w:tc>
        <w:tc>
          <w:tcPr>
            <w:tcW w:w="241" w:type="pct"/>
          </w:tcPr>
          <w:p w14:paraId="26321E7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BC71D6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0C013B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57" w:type="pct"/>
          </w:tcPr>
          <w:p w14:paraId="73C24EB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6 Мероприятия по решению вопросов местного значения поселения в области ЖКХ </w:t>
            </w: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lastRenderedPageBreak/>
              <w:t>и благоустройства</w:t>
            </w:r>
          </w:p>
        </w:tc>
        <w:tc>
          <w:tcPr>
            <w:tcW w:w="336" w:type="pct"/>
          </w:tcPr>
          <w:p w14:paraId="0051C10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B6621F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8331D4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73" w:type="pct"/>
            <w:gridSpan w:val="2"/>
          </w:tcPr>
          <w:p w14:paraId="5BF7661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D1461D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1FA34A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не менее 75</w:t>
            </w:r>
          </w:p>
        </w:tc>
        <w:tc>
          <w:tcPr>
            <w:tcW w:w="407" w:type="pct"/>
          </w:tcPr>
          <w:p w14:paraId="06C278F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DA8034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191DF2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83,4</w:t>
            </w:r>
          </w:p>
        </w:tc>
        <w:tc>
          <w:tcPr>
            <w:tcW w:w="409" w:type="pct"/>
          </w:tcPr>
          <w:p w14:paraId="342AD5D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A59E6C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5F6518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+8,4</w:t>
            </w:r>
          </w:p>
        </w:tc>
        <w:tc>
          <w:tcPr>
            <w:tcW w:w="438" w:type="pct"/>
          </w:tcPr>
          <w:p w14:paraId="25A38D7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E765EF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E2578E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709 076,81</w:t>
            </w:r>
          </w:p>
        </w:tc>
        <w:tc>
          <w:tcPr>
            <w:tcW w:w="438" w:type="pct"/>
          </w:tcPr>
          <w:p w14:paraId="2E9B191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F1E80F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046560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591 255,86</w:t>
            </w:r>
          </w:p>
        </w:tc>
        <w:tc>
          <w:tcPr>
            <w:tcW w:w="405" w:type="pct"/>
          </w:tcPr>
          <w:p w14:paraId="455E28C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84F078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AE17AF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-16,6</w:t>
            </w:r>
          </w:p>
        </w:tc>
      </w:tr>
      <w:tr w:rsidR="00872159" w:rsidRPr="00872159" w14:paraId="2C12B768" w14:textId="77777777" w:rsidTr="00F60C72">
        <w:trPr>
          <w:tblCellSpacing w:w="5" w:type="nil"/>
        </w:trPr>
        <w:tc>
          <w:tcPr>
            <w:tcW w:w="129" w:type="pct"/>
          </w:tcPr>
          <w:p w14:paraId="061B679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462FBE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667" w:type="pct"/>
            <w:gridSpan w:val="2"/>
          </w:tcPr>
          <w:p w14:paraId="4466AF2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241" w:type="pct"/>
          </w:tcPr>
          <w:p w14:paraId="325A23A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71708F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57" w:type="pct"/>
          </w:tcPr>
          <w:p w14:paraId="59BF241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7 Передача полномочий по обеспечению мер первичной пожарной безопасности</w:t>
            </w:r>
          </w:p>
        </w:tc>
        <w:tc>
          <w:tcPr>
            <w:tcW w:w="336" w:type="pct"/>
          </w:tcPr>
          <w:p w14:paraId="14D8BA6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974142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73" w:type="pct"/>
            <w:gridSpan w:val="2"/>
          </w:tcPr>
          <w:p w14:paraId="5535027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DAD60B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7" w:type="pct"/>
          </w:tcPr>
          <w:p w14:paraId="2F63DDC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54066B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9" w:type="pct"/>
          </w:tcPr>
          <w:p w14:paraId="32B1A6F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45F30D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14:paraId="32E088A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AE780D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120 000,00</w:t>
            </w:r>
          </w:p>
        </w:tc>
        <w:tc>
          <w:tcPr>
            <w:tcW w:w="438" w:type="pct"/>
          </w:tcPr>
          <w:p w14:paraId="4E4713A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7C982E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120 000,00</w:t>
            </w:r>
          </w:p>
        </w:tc>
        <w:tc>
          <w:tcPr>
            <w:tcW w:w="405" w:type="pct"/>
          </w:tcPr>
          <w:p w14:paraId="28AE8E5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B98481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</w:tr>
      <w:tr w:rsidR="00872159" w:rsidRPr="00872159" w14:paraId="4109DDE9" w14:textId="77777777" w:rsidTr="00F60C72">
        <w:trPr>
          <w:tblCellSpacing w:w="5" w:type="nil"/>
        </w:trPr>
        <w:tc>
          <w:tcPr>
            <w:tcW w:w="129" w:type="pct"/>
          </w:tcPr>
          <w:p w14:paraId="6512DFD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021BA0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8EB967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667" w:type="pct"/>
            <w:gridSpan w:val="2"/>
          </w:tcPr>
          <w:p w14:paraId="10F7EB8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241" w:type="pct"/>
          </w:tcPr>
          <w:p w14:paraId="1212AE6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1B84BA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63C0B8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57" w:type="pct"/>
          </w:tcPr>
          <w:p w14:paraId="0893389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8 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336" w:type="pct"/>
          </w:tcPr>
          <w:p w14:paraId="12EF176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961B1B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3ECB25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73" w:type="pct"/>
            <w:gridSpan w:val="2"/>
          </w:tcPr>
          <w:p w14:paraId="1A83B32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97D252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10638C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7" w:type="pct"/>
          </w:tcPr>
          <w:p w14:paraId="46BD29A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1F47D3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B7520C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82,6</w:t>
            </w:r>
          </w:p>
        </w:tc>
        <w:tc>
          <w:tcPr>
            <w:tcW w:w="409" w:type="pct"/>
          </w:tcPr>
          <w:p w14:paraId="5777D5D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B53D866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AA1907A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-17,4</w:t>
            </w:r>
          </w:p>
        </w:tc>
        <w:tc>
          <w:tcPr>
            <w:tcW w:w="438" w:type="pct"/>
          </w:tcPr>
          <w:p w14:paraId="333086D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7B1BCD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8A79DE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266 856,00</w:t>
            </w:r>
          </w:p>
        </w:tc>
        <w:tc>
          <w:tcPr>
            <w:tcW w:w="438" w:type="pct"/>
          </w:tcPr>
          <w:p w14:paraId="4160F65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FD8330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429E32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220 424,22</w:t>
            </w:r>
          </w:p>
        </w:tc>
        <w:tc>
          <w:tcPr>
            <w:tcW w:w="405" w:type="pct"/>
          </w:tcPr>
          <w:p w14:paraId="35FBA8E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28AA08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B3DE868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-17,4</w:t>
            </w:r>
          </w:p>
        </w:tc>
      </w:tr>
      <w:tr w:rsidR="00872159" w:rsidRPr="00872159" w14:paraId="32867CC6" w14:textId="77777777" w:rsidTr="00F60C72">
        <w:trPr>
          <w:tblCellSpacing w:w="5" w:type="nil"/>
        </w:trPr>
        <w:tc>
          <w:tcPr>
            <w:tcW w:w="129" w:type="pct"/>
          </w:tcPr>
          <w:p w14:paraId="3292FE8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C3A399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667" w:type="pct"/>
            <w:gridSpan w:val="2"/>
          </w:tcPr>
          <w:p w14:paraId="70BFF51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Пенсии за выслугу лет лицам, замещавшим муниципальные должности поселения</w:t>
            </w:r>
          </w:p>
        </w:tc>
        <w:tc>
          <w:tcPr>
            <w:tcW w:w="241" w:type="pct"/>
          </w:tcPr>
          <w:p w14:paraId="0F2AB67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4A6F32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57" w:type="pct"/>
          </w:tcPr>
          <w:p w14:paraId="43CA3B8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9 Пенсии за выслугу лет лицам, замещавшим муниципальные должности поселения</w:t>
            </w:r>
          </w:p>
        </w:tc>
        <w:tc>
          <w:tcPr>
            <w:tcW w:w="336" w:type="pct"/>
          </w:tcPr>
          <w:p w14:paraId="4059FA9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6F033B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73" w:type="pct"/>
            <w:gridSpan w:val="2"/>
          </w:tcPr>
          <w:p w14:paraId="57FC2BA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0226B8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407" w:type="pct"/>
          </w:tcPr>
          <w:p w14:paraId="4384AC3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3CF38A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9" w:type="pct"/>
          </w:tcPr>
          <w:p w14:paraId="4FBC7CB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D0A28F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+5</w:t>
            </w:r>
          </w:p>
        </w:tc>
        <w:tc>
          <w:tcPr>
            <w:tcW w:w="438" w:type="pct"/>
          </w:tcPr>
          <w:p w14:paraId="59D352F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B21CA0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69 327,00</w:t>
            </w:r>
          </w:p>
        </w:tc>
        <w:tc>
          <w:tcPr>
            <w:tcW w:w="438" w:type="pct"/>
          </w:tcPr>
          <w:p w14:paraId="7A4F7C2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659C9D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69 327,00</w:t>
            </w:r>
          </w:p>
          <w:p w14:paraId="4DA029D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</w:tcPr>
          <w:p w14:paraId="14732CC7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1897CD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</w:tr>
      <w:tr w:rsidR="00872159" w:rsidRPr="00872159" w14:paraId="5FFD0F92" w14:textId="77777777" w:rsidTr="00F60C72">
        <w:trPr>
          <w:tblCellSpacing w:w="5" w:type="nil"/>
        </w:trPr>
        <w:tc>
          <w:tcPr>
            <w:tcW w:w="129" w:type="pct"/>
          </w:tcPr>
          <w:p w14:paraId="6C6D94C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67" w:type="pct"/>
            <w:gridSpan w:val="2"/>
          </w:tcPr>
          <w:p w14:paraId="42F0FF1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Оценка недвижимости, признание прав и регулирование отношений муниципальной  собственности</w:t>
            </w:r>
          </w:p>
        </w:tc>
        <w:tc>
          <w:tcPr>
            <w:tcW w:w="241" w:type="pct"/>
          </w:tcPr>
          <w:p w14:paraId="3275FD54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384444C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57" w:type="pct"/>
          </w:tcPr>
          <w:p w14:paraId="343D0E1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 Оценка недвижимости, признание прав и регулирование отношений муниципальной  собственности</w:t>
            </w:r>
          </w:p>
        </w:tc>
        <w:tc>
          <w:tcPr>
            <w:tcW w:w="336" w:type="pct"/>
          </w:tcPr>
          <w:p w14:paraId="2551A920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8D1E94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%</w:t>
            </w:r>
          </w:p>
          <w:p w14:paraId="37EEE23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gridSpan w:val="2"/>
          </w:tcPr>
          <w:p w14:paraId="626861B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97A9E19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не менее 75</w:t>
            </w:r>
          </w:p>
        </w:tc>
        <w:tc>
          <w:tcPr>
            <w:tcW w:w="407" w:type="pct"/>
          </w:tcPr>
          <w:p w14:paraId="50100A62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126B419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09" w:type="pct"/>
          </w:tcPr>
          <w:p w14:paraId="37C13971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0AC5853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+25</w:t>
            </w:r>
          </w:p>
        </w:tc>
        <w:tc>
          <w:tcPr>
            <w:tcW w:w="438" w:type="pct"/>
          </w:tcPr>
          <w:p w14:paraId="569518D3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0E6422D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78 000,00</w:t>
            </w:r>
          </w:p>
        </w:tc>
        <w:tc>
          <w:tcPr>
            <w:tcW w:w="438" w:type="pct"/>
          </w:tcPr>
          <w:p w14:paraId="0C8584EE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794943FF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78 000,00</w:t>
            </w:r>
          </w:p>
        </w:tc>
        <w:tc>
          <w:tcPr>
            <w:tcW w:w="405" w:type="pct"/>
          </w:tcPr>
          <w:p w14:paraId="0AC28DEB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64CB22A5" w14:textId="77777777" w:rsidR="00872159" w:rsidRPr="00872159" w:rsidRDefault="00872159" w:rsidP="0087215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872159">
              <w:rPr>
                <w:rFonts w:eastAsia="Calibri"/>
                <w:spacing w:val="0"/>
                <w:sz w:val="18"/>
                <w:szCs w:val="18"/>
                <w:lang w:eastAsia="en-US"/>
              </w:rPr>
              <w:t>0</w:t>
            </w:r>
          </w:p>
        </w:tc>
      </w:tr>
    </w:tbl>
    <w:p w14:paraId="0A4B4901" w14:textId="77777777" w:rsidR="00872159" w:rsidRP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053C7399" w14:textId="77777777" w:rsidR="00872159" w:rsidRP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7B2B6BF3" w14:textId="77777777" w:rsidR="00872159" w:rsidRP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4BD95265" w14:textId="77777777" w:rsidR="00872159" w:rsidRP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6B3AD61D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6C03BC3F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1AFA35A4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7436A18E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3E327EFE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28C0A82D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6AB27E44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704C28F5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18C19B87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5D728DC6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6D2DBFB1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5678E9BE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1F9219F2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0F5257A4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09204ED1" w14:textId="77777777" w:rsidR="006953DC" w:rsidRDefault="006953DC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399D26A6" w14:textId="77777777" w:rsidR="006953DC" w:rsidRDefault="006953DC" w:rsidP="00B12E68">
      <w:pPr>
        <w:autoSpaceDE w:val="0"/>
        <w:autoSpaceDN w:val="0"/>
        <w:adjustRightInd w:val="0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71064145" w14:textId="377C60DF" w:rsidR="00B12E68" w:rsidRPr="00B12E68" w:rsidRDefault="00B12E68" w:rsidP="00B12E68">
      <w:pPr>
        <w:autoSpaceDE w:val="0"/>
        <w:autoSpaceDN w:val="0"/>
        <w:adjustRightInd w:val="0"/>
        <w:jc w:val="right"/>
        <w:rPr>
          <w:rFonts w:eastAsia="Calibri"/>
          <w:spacing w:val="0"/>
          <w:sz w:val="20"/>
          <w:szCs w:val="20"/>
          <w:lang w:eastAsia="en-US"/>
        </w:rPr>
      </w:pPr>
      <w:r w:rsidRPr="00B12E68">
        <w:rPr>
          <w:rFonts w:eastAsia="Calibri"/>
          <w:spacing w:val="0"/>
          <w:sz w:val="20"/>
          <w:szCs w:val="20"/>
          <w:lang w:eastAsia="en-US"/>
        </w:rPr>
        <w:lastRenderedPageBreak/>
        <w:t>Таблица 2</w:t>
      </w:r>
    </w:p>
    <w:p w14:paraId="1802DF4B" w14:textId="77777777" w:rsidR="00B12E68" w:rsidRPr="00B12E68" w:rsidRDefault="00B12E68" w:rsidP="00B12E68">
      <w:pPr>
        <w:autoSpaceDE w:val="0"/>
        <w:autoSpaceDN w:val="0"/>
        <w:adjustRightInd w:val="0"/>
        <w:jc w:val="center"/>
        <w:rPr>
          <w:rFonts w:eastAsia="Calibri"/>
          <w:b/>
          <w:spacing w:val="0"/>
          <w:sz w:val="20"/>
          <w:szCs w:val="20"/>
          <w:lang w:eastAsia="en-US"/>
        </w:rPr>
      </w:pPr>
      <w:r w:rsidRPr="00B12E68">
        <w:rPr>
          <w:rFonts w:eastAsia="Calibri"/>
          <w:b/>
          <w:spacing w:val="0"/>
          <w:sz w:val="20"/>
          <w:szCs w:val="20"/>
          <w:lang w:eastAsia="en-US"/>
        </w:rPr>
        <w:t>Состояние индикаторов результативности муниципальной программы</w:t>
      </w:r>
    </w:p>
    <w:p w14:paraId="413CF106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b/>
          <w:spacing w:val="0"/>
          <w:sz w:val="18"/>
          <w:szCs w:val="18"/>
          <w:lang w:eastAsia="en-US"/>
        </w:rPr>
      </w:pPr>
      <w:r w:rsidRPr="00B12E68">
        <w:rPr>
          <w:rFonts w:eastAsia="Calibri"/>
          <w:b/>
          <w:spacing w:val="0"/>
          <w:sz w:val="18"/>
          <w:szCs w:val="18"/>
          <w:lang w:eastAsia="en-US"/>
        </w:rPr>
        <w:t>«Совершенствование муниципального управления в Селецком сельском поселении» за 2025год</w:t>
      </w:r>
    </w:p>
    <w:tbl>
      <w:tblPr>
        <w:tblpPr w:leftFromText="180" w:rightFromText="180" w:vertAnchor="text" w:tblpY="1"/>
        <w:tblOverlap w:val="never"/>
        <w:tblW w:w="142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378"/>
        <w:gridCol w:w="3828"/>
        <w:gridCol w:w="992"/>
        <w:gridCol w:w="992"/>
        <w:gridCol w:w="1039"/>
      </w:tblGrid>
      <w:tr w:rsidR="00B12E68" w:rsidRPr="00B12E68" w14:paraId="7822161A" w14:textId="77777777" w:rsidTr="00F60C72">
        <w:trPr>
          <w:cantSplit/>
          <w:trHeight w:val="26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F7568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№ п/п</w:t>
            </w:r>
          </w:p>
        </w:tc>
        <w:tc>
          <w:tcPr>
            <w:tcW w:w="63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BF9A1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Наименование индикатора результативности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63EEA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Динамика индикатора результативности</w:t>
            </w:r>
          </w:p>
        </w:tc>
        <w:tc>
          <w:tcPr>
            <w:tcW w:w="3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6E7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Состояние индикатора</w:t>
            </w:r>
          </w:p>
        </w:tc>
      </w:tr>
      <w:tr w:rsidR="00B12E68" w:rsidRPr="00B12E68" w14:paraId="2440FD4E" w14:textId="77777777" w:rsidTr="00F60C72">
        <w:trPr>
          <w:cantSplit/>
          <w:trHeight w:val="672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EBF7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73AC5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681D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F82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при </w:t>
            </w:r>
          </w:p>
          <w:p w14:paraId="3751F596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росте 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74F0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при </w:t>
            </w:r>
          </w:p>
          <w:p w14:paraId="70AFFA6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сохранении уровня расходов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68ECC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при снижении уровня расходов</w:t>
            </w:r>
          </w:p>
        </w:tc>
      </w:tr>
      <w:tr w:rsidR="00B12E68" w:rsidRPr="00B12E68" w14:paraId="2034497A" w14:textId="77777777" w:rsidTr="00F60C72">
        <w:trPr>
          <w:cantSplit/>
          <w:trHeight w:val="14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4260F7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1.</w:t>
            </w:r>
          </w:p>
        </w:tc>
        <w:tc>
          <w:tcPr>
            <w:tcW w:w="63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8ED672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Публикация нормативно-правовых актов, принимаемых органами местного самоуправления поселения в СМИ и сети Интернет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B0DA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621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6CAA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6F9A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36D1E00D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F3A1B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8ECB01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DF0D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A89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3DC3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4BDCA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2</w:t>
            </w:r>
          </w:p>
        </w:tc>
      </w:tr>
      <w:tr w:rsidR="00B12E68" w:rsidRPr="00B12E68" w14:paraId="10E80A22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1B4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5FDC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4D32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отрицательная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33B9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4A06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196E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7E0E2668" w14:textId="77777777" w:rsidTr="00F60C72">
        <w:trPr>
          <w:cantSplit/>
          <w:trHeight w:val="55"/>
        </w:trPr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D97818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2.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1E0FDF9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4F7BF759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EC85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8655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2073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9D71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3</w:t>
            </w:r>
          </w:p>
        </w:tc>
      </w:tr>
      <w:tr w:rsidR="00B12E68" w:rsidRPr="00B12E68" w14:paraId="6ED47AF0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470D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CAF60C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E1EDF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3C3C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A0F0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CFA8C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6A5D21CF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3E3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066C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1E6C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отрицательная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3F01F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FBBC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31443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5FAD8C89" w14:textId="77777777" w:rsidTr="00F60C72">
        <w:trPr>
          <w:cantSplit/>
          <w:trHeight w:val="55"/>
        </w:trPr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E6E96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3.</w:t>
            </w:r>
          </w:p>
        </w:tc>
        <w:tc>
          <w:tcPr>
            <w:tcW w:w="63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293E648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5EF65343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Соотношение количества обращений граждан, рассмотренных в срок, к общему количеству обращений, поставленных на контроль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BE4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BB88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879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640B7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60B490C0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F55EB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3FE22F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EC08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FC945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93826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131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2</w:t>
            </w:r>
          </w:p>
        </w:tc>
      </w:tr>
      <w:tr w:rsidR="00B12E68" w:rsidRPr="00B12E68" w14:paraId="21D95D39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21EF38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2E62C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13FA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отрицательная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C508A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A752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5943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39704F1C" w14:textId="77777777" w:rsidTr="00F60C72">
        <w:trPr>
          <w:cantSplit/>
          <w:trHeight w:val="5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A0D2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4.</w:t>
            </w:r>
          </w:p>
        </w:tc>
        <w:tc>
          <w:tcPr>
            <w:tcW w:w="6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385D67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2F63FB08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Уплата членских взносов в Ассоциацию муниципальных образований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27BE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B6297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2080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F832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3B19CB9E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7C0D0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CA4A8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AA9C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ED39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85E0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C580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681B5A41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39A6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798F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3E22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отрицательная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A0B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7DB83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DF3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374B506A" w14:textId="77777777" w:rsidTr="00F60C72">
        <w:trPr>
          <w:cantSplit/>
          <w:trHeight w:val="5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5F5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5.</w:t>
            </w:r>
          </w:p>
        </w:tc>
        <w:tc>
          <w:tcPr>
            <w:tcW w:w="6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0130C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A52C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885D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6DED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0167C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0AF57A40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C347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873A6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A6FB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7D8C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26B6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DFB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33AB9612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AC0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2DD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4E9B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отрицательная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849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DB7D2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1F61D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5C4CBB97" w14:textId="77777777" w:rsidTr="00F60C72">
        <w:trPr>
          <w:cantSplit/>
          <w:trHeight w:val="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8FAC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6.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A17CF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46C7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0D53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3D22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7043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3</w:t>
            </w:r>
          </w:p>
        </w:tc>
      </w:tr>
      <w:tr w:rsidR="00B12E68" w:rsidRPr="00B12E68" w14:paraId="14C968AC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57670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D4D59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450B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9E8C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53BE6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B4A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47040DC2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3C58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5BD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CEF3A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отрицательная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363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09D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513C4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0FC34421" w14:textId="77777777" w:rsidTr="00F60C72">
        <w:trPr>
          <w:cantSplit/>
          <w:trHeight w:val="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B73A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7.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1E731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</w:p>
          <w:p w14:paraId="3A9F0258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AA26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2A3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E1C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EB99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6C6DA5AC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712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65309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5BC1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8F300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127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3C29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79C61753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9B0F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5F852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45BC5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отрицательная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189A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AE7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0749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2CFB1019" w14:textId="77777777" w:rsidTr="00F60C72">
        <w:trPr>
          <w:cantSplit/>
          <w:trHeight w:val="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9D41F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8.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B849A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CB87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F41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5F3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D802C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22C41602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54927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42E3D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C888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D250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416CA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B010D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0DDFB94B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0CBD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8979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C67D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отрицательная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799F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9F8BD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2EFF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</w:t>
            </w:r>
          </w:p>
        </w:tc>
      </w:tr>
      <w:tr w:rsidR="00B12E68" w:rsidRPr="00B12E68" w14:paraId="260AA2D7" w14:textId="77777777" w:rsidTr="00F60C72">
        <w:trPr>
          <w:cantSplit/>
          <w:trHeight w:val="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41EC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9.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CA7E9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Пенсии за выслугу лет лицам, замещавшим муниципальные должности поселения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484B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5D5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64C7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4ED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589B3ED7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5DAF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CF1F1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A92B3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AD4C3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20B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1118D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35B97F7F" w14:textId="77777777" w:rsidTr="00F60C72">
        <w:trPr>
          <w:cantSplit/>
          <w:trHeight w:val="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83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012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72B71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отрицательная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A8423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16BF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63AB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3EE366AB" w14:textId="77777777" w:rsidTr="00F60C72">
        <w:trPr>
          <w:cantSplit/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D05F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A1AD0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Оценка недвижимости, признание прав и регулирование отношений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367BD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FB71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E498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b/>
                <w:spacing w:val="0"/>
                <w:sz w:val="18"/>
                <w:szCs w:val="18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E8E3D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593BA6ED" w14:textId="77777777" w:rsidTr="00F60C72">
        <w:trPr>
          <w:cantSplit/>
          <w:trHeight w:val="30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83EA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10.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14:paraId="0A5F8107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муниципальной  собственности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94EE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сохранение значения индикатора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287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FDA9C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5ECD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  <w:tr w:rsidR="00B12E68" w:rsidRPr="00B12E68" w14:paraId="0B8245D0" w14:textId="77777777" w:rsidTr="00F60C72">
        <w:trPr>
          <w:cantSplit/>
          <w:trHeight w:val="5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4BC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5D0E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A61E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 xml:space="preserve">положительная динамика значения индикатора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CA68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3B4C6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E439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</w:p>
        </w:tc>
      </w:tr>
    </w:tbl>
    <w:p w14:paraId="1FBCEDA5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2DF58572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3F0D2A39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7719B54E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304D610E" w14:textId="77777777" w:rsid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2DAB5B6A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7AC74B87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6150C564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1C034075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19973D02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23A05302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21C7729D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2E066077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79B786BA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12717EB3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1C87ADCA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00C5407C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131CC793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5945BAD3" w14:textId="77777777" w:rsidR="006953DC" w:rsidRPr="00B12E68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23912955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12EB7427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6DD3C093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</w:p>
    <w:p w14:paraId="6F8FC162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eastAsia="Calibri"/>
          <w:spacing w:val="0"/>
          <w:sz w:val="20"/>
          <w:szCs w:val="20"/>
          <w:lang w:eastAsia="en-US"/>
        </w:rPr>
      </w:pPr>
      <w:r w:rsidRPr="00B12E68">
        <w:rPr>
          <w:rFonts w:eastAsia="Calibri"/>
          <w:spacing w:val="0"/>
          <w:sz w:val="20"/>
          <w:szCs w:val="20"/>
          <w:lang w:eastAsia="en-US"/>
        </w:rPr>
        <w:lastRenderedPageBreak/>
        <w:t>Таблица 3</w:t>
      </w:r>
    </w:p>
    <w:p w14:paraId="78FAC1B6" w14:textId="77777777" w:rsidR="00B12E68" w:rsidRPr="00B12E68" w:rsidRDefault="00B12E68" w:rsidP="00B12E68">
      <w:pPr>
        <w:autoSpaceDE w:val="0"/>
        <w:autoSpaceDN w:val="0"/>
        <w:adjustRightInd w:val="0"/>
        <w:jc w:val="center"/>
        <w:rPr>
          <w:rFonts w:eastAsia="Calibri"/>
          <w:b/>
          <w:spacing w:val="0"/>
          <w:sz w:val="20"/>
          <w:szCs w:val="20"/>
          <w:lang w:eastAsia="en-US"/>
        </w:rPr>
      </w:pPr>
      <w:bookmarkStart w:id="1" w:name="Par899"/>
      <w:bookmarkStart w:id="2" w:name="Par927"/>
      <w:bookmarkEnd w:id="1"/>
      <w:bookmarkEnd w:id="2"/>
      <w:r w:rsidRPr="00B12E68">
        <w:rPr>
          <w:rFonts w:eastAsia="Calibri"/>
          <w:b/>
          <w:spacing w:val="0"/>
          <w:sz w:val="20"/>
          <w:szCs w:val="20"/>
          <w:lang w:eastAsia="en-US"/>
        </w:rPr>
        <w:t>Итоговая оценка состояния индикаторов результативности</w:t>
      </w:r>
    </w:p>
    <w:p w14:paraId="46E65FB9" w14:textId="77777777" w:rsidR="00B12E68" w:rsidRPr="00B12E68" w:rsidRDefault="00B12E68" w:rsidP="00B12E68">
      <w:pPr>
        <w:autoSpaceDE w:val="0"/>
        <w:autoSpaceDN w:val="0"/>
        <w:adjustRightInd w:val="0"/>
        <w:jc w:val="center"/>
        <w:rPr>
          <w:rFonts w:eastAsia="Calibri"/>
          <w:b/>
          <w:spacing w:val="0"/>
          <w:sz w:val="20"/>
          <w:szCs w:val="20"/>
          <w:lang w:eastAsia="en-US"/>
        </w:rPr>
      </w:pPr>
      <w:r w:rsidRPr="00B12E68">
        <w:rPr>
          <w:rFonts w:eastAsia="Calibri"/>
          <w:b/>
          <w:spacing w:val="0"/>
          <w:sz w:val="20"/>
          <w:szCs w:val="20"/>
          <w:lang w:eastAsia="en-US"/>
        </w:rPr>
        <w:t>муниципальной программы «</w:t>
      </w:r>
      <w:r w:rsidRPr="00B12E68">
        <w:rPr>
          <w:rFonts w:eastAsia="Calibri"/>
          <w:b/>
          <w:spacing w:val="0"/>
          <w:sz w:val="18"/>
          <w:szCs w:val="18"/>
          <w:lang w:eastAsia="en-US"/>
        </w:rPr>
        <w:t>Совершенствование муниципального управления в Селецком сельском поселении»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029"/>
      </w:tblGrid>
      <w:tr w:rsidR="00B12E68" w:rsidRPr="00B12E68" w14:paraId="3AD29C5C" w14:textId="77777777" w:rsidTr="00F60C72">
        <w:trPr>
          <w:cantSplit/>
          <w:trHeight w:val="36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18BF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Наименование индикатора результативности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176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Оценка состояния индикатора в баллах</w:t>
            </w:r>
          </w:p>
        </w:tc>
      </w:tr>
      <w:tr w:rsidR="00B12E68" w:rsidRPr="00B12E68" w14:paraId="6F2196BE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5122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Публикация нормативно-правовых актов, принимаемых органами местного самоуправления поселения в СМИ и сети Интернет,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66BC7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2</w:t>
            </w:r>
          </w:p>
        </w:tc>
      </w:tr>
      <w:tr w:rsidR="00B12E68" w:rsidRPr="00B12E68" w14:paraId="5751C66B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F520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Финансовое обеспечение деятельности органов местного самоуправления,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8C171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3</w:t>
            </w:r>
          </w:p>
        </w:tc>
      </w:tr>
      <w:tr w:rsidR="00B12E68" w:rsidRPr="00B12E68" w14:paraId="481943F7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E3D0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Соотношение количества обращений граждан, рассмотренных в срок, к общему количеству обращений, поставленных на контроль,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A6CF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2</w:t>
            </w:r>
          </w:p>
        </w:tc>
      </w:tr>
      <w:tr w:rsidR="00B12E68" w:rsidRPr="00B12E68" w14:paraId="7250CAD7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42BC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Уплата членских взносов в Ассоциацию муниципальных образований,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DE45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</w:t>
            </w:r>
          </w:p>
        </w:tc>
      </w:tr>
      <w:tr w:rsidR="00B12E68" w:rsidRPr="00B12E68" w14:paraId="27E31D5C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88C7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Осуществление первичного воинского учета на территориях, где отсутствуют военные комиссариаты,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5F8B5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</w:t>
            </w:r>
          </w:p>
        </w:tc>
      </w:tr>
      <w:tr w:rsidR="00B12E68" w:rsidRPr="00B12E68" w14:paraId="29708368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1196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Мероприятия по решению вопросов местного значения поселения в области ЖКХ и благоустройства,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860E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3</w:t>
            </w:r>
          </w:p>
        </w:tc>
      </w:tr>
      <w:tr w:rsidR="00B12E68" w:rsidRPr="00B12E68" w14:paraId="4EFD1857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E8B9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Передача полномочий по обеспечению мер первичной пожарной безопасности,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5E708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</w:t>
            </w:r>
          </w:p>
        </w:tc>
      </w:tr>
      <w:tr w:rsidR="00B12E68" w:rsidRPr="00B12E68" w14:paraId="20516651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93F3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Передача полномочий по созданию условий для обеспечения жителей услугами организаций культуры,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C306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1</w:t>
            </w:r>
          </w:p>
        </w:tc>
      </w:tr>
      <w:tr w:rsidR="00B12E68" w:rsidRPr="00B12E68" w14:paraId="0B1C72FA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F008C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Пенсии за выслугу лет лицам, замещавшим муниципальные должности поселения,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4F3DF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2</w:t>
            </w:r>
          </w:p>
        </w:tc>
      </w:tr>
      <w:tr w:rsidR="00B12E68" w:rsidRPr="00B12E68" w14:paraId="10B4438B" w14:textId="77777777" w:rsidTr="00F60C7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A6CD" w14:textId="77777777" w:rsidR="00B12E68" w:rsidRPr="00B12E68" w:rsidRDefault="00B12E68" w:rsidP="00B12E68">
            <w:pPr>
              <w:autoSpaceDE w:val="0"/>
              <w:autoSpaceDN w:val="0"/>
              <w:adjustRightInd w:val="0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Оценка недвижимости, признание прав и регулирование отношений муниципальной  собственности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2F957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</w:rPr>
              <w:t>2</w:t>
            </w:r>
          </w:p>
        </w:tc>
      </w:tr>
      <w:tr w:rsidR="00B12E68" w:rsidRPr="00B12E68" w14:paraId="34969D68" w14:textId="77777777" w:rsidTr="00F60C72">
        <w:trPr>
          <w:cantSplit/>
          <w:trHeight w:val="55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E32A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b/>
                <w:spacing w:val="0"/>
                <w:sz w:val="18"/>
                <w:szCs w:val="18"/>
              </w:rPr>
              <w:t>Итоговая оценка состояния (R)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C0E4" w14:textId="77777777" w:rsidR="00B12E68" w:rsidRPr="00B12E68" w:rsidRDefault="00B12E68" w:rsidP="00B12E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18"/>
                <w:szCs w:val="18"/>
              </w:rPr>
            </w:pPr>
            <w:r w:rsidRPr="00B12E68">
              <w:rPr>
                <w:rFonts w:eastAsia="Calibri"/>
                <w:b/>
                <w:spacing w:val="0"/>
                <w:sz w:val="18"/>
                <w:szCs w:val="18"/>
              </w:rPr>
              <w:t>18</w:t>
            </w:r>
          </w:p>
        </w:tc>
      </w:tr>
    </w:tbl>
    <w:p w14:paraId="11216990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outlineLvl w:val="2"/>
        <w:rPr>
          <w:rFonts w:eastAsia="Calibri"/>
          <w:spacing w:val="0"/>
          <w:sz w:val="24"/>
          <w:szCs w:val="24"/>
          <w:lang w:eastAsia="en-US"/>
        </w:rPr>
      </w:pPr>
    </w:p>
    <w:p w14:paraId="49DB776E" w14:textId="77777777" w:rsid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outlineLvl w:val="2"/>
        <w:rPr>
          <w:rFonts w:eastAsia="Calibri"/>
          <w:spacing w:val="0"/>
          <w:sz w:val="24"/>
          <w:szCs w:val="24"/>
          <w:lang w:eastAsia="en-US"/>
        </w:rPr>
      </w:pPr>
    </w:p>
    <w:p w14:paraId="6F4A515C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outlineLvl w:val="2"/>
        <w:rPr>
          <w:rFonts w:eastAsia="Calibri"/>
          <w:spacing w:val="0"/>
          <w:sz w:val="24"/>
          <w:szCs w:val="24"/>
          <w:lang w:eastAsia="en-US"/>
        </w:rPr>
      </w:pPr>
    </w:p>
    <w:p w14:paraId="1BF648A3" w14:textId="77777777" w:rsidR="006953DC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outlineLvl w:val="2"/>
        <w:rPr>
          <w:rFonts w:eastAsia="Calibri"/>
          <w:spacing w:val="0"/>
          <w:sz w:val="24"/>
          <w:szCs w:val="24"/>
          <w:lang w:eastAsia="en-US"/>
        </w:rPr>
      </w:pPr>
    </w:p>
    <w:p w14:paraId="7A0A1E8C" w14:textId="77777777" w:rsidR="006953DC" w:rsidRPr="00B12E68" w:rsidRDefault="006953DC" w:rsidP="00B12E68">
      <w:pPr>
        <w:widowControl w:val="0"/>
        <w:autoSpaceDE w:val="0"/>
        <w:autoSpaceDN w:val="0"/>
        <w:adjustRightInd w:val="0"/>
        <w:spacing w:line="252" w:lineRule="auto"/>
        <w:jc w:val="right"/>
        <w:outlineLvl w:val="2"/>
        <w:rPr>
          <w:rFonts w:eastAsia="Calibri"/>
          <w:spacing w:val="0"/>
          <w:sz w:val="24"/>
          <w:szCs w:val="24"/>
          <w:lang w:eastAsia="en-US"/>
        </w:rPr>
      </w:pPr>
    </w:p>
    <w:p w14:paraId="038180B2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right"/>
        <w:outlineLvl w:val="2"/>
        <w:rPr>
          <w:rFonts w:eastAsia="Calibri"/>
          <w:spacing w:val="0"/>
          <w:sz w:val="20"/>
          <w:szCs w:val="20"/>
          <w:lang w:eastAsia="en-US"/>
        </w:rPr>
      </w:pPr>
      <w:r w:rsidRPr="00B12E68">
        <w:rPr>
          <w:rFonts w:eastAsia="Calibri"/>
          <w:spacing w:val="0"/>
          <w:sz w:val="20"/>
          <w:szCs w:val="20"/>
          <w:lang w:eastAsia="en-US"/>
        </w:rPr>
        <w:t>Таблица 4</w:t>
      </w:r>
    </w:p>
    <w:p w14:paraId="1A32D5F4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b/>
          <w:spacing w:val="0"/>
          <w:sz w:val="20"/>
          <w:szCs w:val="20"/>
          <w:lang w:eastAsia="en-US"/>
        </w:rPr>
      </w:pPr>
      <w:r w:rsidRPr="00B12E68">
        <w:rPr>
          <w:rFonts w:eastAsia="Calibri"/>
          <w:b/>
          <w:spacing w:val="0"/>
          <w:sz w:val="20"/>
          <w:szCs w:val="20"/>
          <w:lang w:eastAsia="en-US"/>
        </w:rPr>
        <w:t>Оценка эффективности реализации муниципальной программы</w:t>
      </w:r>
    </w:p>
    <w:p w14:paraId="2B46A857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b/>
          <w:spacing w:val="0"/>
          <w:sz w:val="20"/>
          <w:szCs w:val="20"/>
          <w:lang w:eastAsia="en-US"/>
        </w:rPr>
      </w:pPr>
      <w:r w:rsidRPr="00B12E68">
        <w:rPr>
          <w:rFonts w:eastAsia="Calibri"/>
          <w:b/>
          <w:spacing w:val="0"/>
          <w:sz w:val="20"/>
          <w:szCs w:val="20"/>
          <w:lang w:eastAsia="en-US"/>
        </w:rPr>
        <w:t xml:space="preserve"> «</w:t>
      </w:r>
      <w:r w:rsidRPr="00B12E68">
        <w:rPr>
          <w:rFonts w:eastAsia="Calibri"/>
          <w:b/>
          <w:spacing w:val="0"/>
          <w:sz w:val="18"/>
          <w:szCs w:val="18"/>
          <w:lang w:eastAsia="en-US"/>
        </w:rPr>
        <w:t>Совершенствование муниципального управления в Селецком сельском поселении</w:t>
      </w:r>
      <w:r w:rsidRPr="00B12E68">
        <w:rPr>
          <w:rFonts w:eastAsia="Calibri"/>
          <w:b/>
          <w:spacing w:val="0"/>
          <w:sz w:val="20"/>
          <w:szCs w:val="20"/>
          <w:lang w:eastAsia="en-US"/>
        </w:rPr>
        <w:t>»</w:t>
      </w:r>
    </w:p>
    <w:p w14:paraId="50B4DC02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sz w:val="26"/>
          <w:szCs w:val="26"/>
          <w:lang w:eastAsia="en-US"/>
        </w:rPr>
      </w:pPr>
    </w:p>
    <w:tbl>
      <w:tblPr>
        <w:tblW w:w="0" w:type="auto"/>
        <w:jc w:val="center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75"/>
        <w:gridCol w:w="5188"/>
      </w:tblGrid>
      <w:tr w:rsidR="00B12E68" w:rsidRPr="00B12E68" w14:paraId="509616E7" w14:textId="77777777" w:rsidTr="00F60C72">
        <w:trPr>
          <w:trHeight w:val="600"/>
          <w:tblCellSpacing w:w="5" w:type="nil"/>
          <w:jc w:val="center"/>
        </w:trPr>
        <w:tc>
          <w:tcPr>
            <w:tcW w:w="6875" w:type="dxa"/>
            <w:vAlign w:val="center"/>
          </w:tcPr>
          <w:p w14:paraId="456920BA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b/>
                <w:spacing w:val="0"/>
                <w:sz w:val="18"/>
                <w:szCs w:val="18"/>
                <w:lang w:eastAsia="en-US"/>
              </w:rPr>
              <w:t>Вывод об эффективности реализации муниципальной программы (подпрограммы)</w:t>
            </w:r>
          </w:p>
        </w:tc>
        <w:tc>
          <w:tcPr>
            <w:tcW w:w="5188" w:type="dxa"/>
            <w:vAlign w:val="center"/>
          </w:tcPr>
          <w:p w14:paraId="6D195DE7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b/>
                <w:spacing w:val="0"/>
                <w:sz w:val="18"/>
                <w:szCs w:val="18"/>
                <w:lang w:eastAsia="en-US"/>
              </w:rPr>
              <w:t>Критерий</w:t>
            </w:r>
          </w:p>
          <w:p w14:paraId="01345B10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b/>
                <w:spacing w:val="0"/>
                <w:sz w:val="18"/>
                <w:szCs w:val="18"/>
                <w:lang w:eastAsia="en-US"/>
              </w:rPr>
              <w:t>эффективности</w:t>
            </w:r>
          </w:p>
        </w:tc>
      </w:tr>
      <w:tr w:rsidR="00B12E68" w:rsidRPr="00B12E68" w14:paraId="6A22F237" w14:textId="77777777" w:rsidTr="00F60C72">
        <w:trPr>
          <w:tblCellSpacing w:w="5" w:type="nil"/>
          <w:jc w:val="center"/>
        </w:trPr>
        <w:tc>
          <w:tcPr>
            <w:tcW w:w="6875" w:type="dxa"/>
            <w:vAlign w:val="center"/>
          </w:tcPr>
          <w:p w14:paraId="28F98E90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b/>
                <w:spacing w:val="0"/>
                <w:sz w:val="18"/>
                <w:szCs w:val="18"/>
                <w:lang w:eastAsia="en-US"/>
              </w:rPr>
              <w:t>Эффективность выше плановой</w:t>
            </w:r>
          </w:p>
        </w:tc>
        <w:tc>
          <w:tcPr>
            <w:tcW w:w="5188" w:type="dxa"/>
            <w:vAlign w:val="center"/>
          </w:tcPr>
          <w:p w14:paraId="08DEE5CF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R &gt; N (18&gt;10)</w:t>
            </w:r>
          </w:p>
        </w:tc>
      </w:tr>
      <w:tr w:rsidR="00B12E68" w:rsidRPr="00B12E68" w14:paraId="5CFDAB18" w14:textId="77777777" w:rsidTr="00F60C72">
        <w:trPr>
          <w:tblCellSpacing w:w="5" w:type="nil"/>
          <w:jc w:val="center"/>
        </w:trPr>
        <w:tc>
          <w:tcPr>
            <w:tcW w:w="6875" w:type="dxa"/>
            <w:vAlign w:val="center"/>
          </w:tcPr>
          <w:p w14:paraId="59B314C6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Плановая эффективность </w:t>
            </w:r>
          </w:p>
        </w:tc>
        <w:tc>
          <w:tcPr>
            <w:tcW w:w="5188" w:type="dxa"/>
            <w:vAlign w:val="center"/>
          </w:tcPr>
          <w:p w14:paraId="4630E63E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R = N</w:t>
            </w:r>
          </w:p>
        </w:tc>
      </w:tr>
      <w:tr w:rsidR="00B12E68" w:rsidRPr="00B12E68" w14:paraId="7936FBBF" w14:textId="77777777" w:rsidTr="00F60C72">
        <w:trPr>
          <w:tblCellSpacing w:w="5" w:type="nil"/>
          <w:jc w:val="center"/>
        </w:trPr>
        <w:tc>
          <w:tcPr>
            <w:tcW w:w="6875" w:type="dxa"/>
            <w:vAlign w:val="center"/>
          </w:tcPr>
          <w:p w14:paraId="0A999801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Эффективность ниже плановой</w:t>
            </w:r>
          </w:p>
        </w:tc>
        <w:tc>
          <w:tcPr>
            <w:tcW w:w="5188" w:type="dxa"/>
            <w:vAlign w:val="center"/>
          </w:tcPr>
          <w:p w14:paraId="41692180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N &gt; R &gt;= 0,75 N</w:t>
            </w:r>
          </w:p>
        </w:tc>
      </w:tr>
      <w:tr w:rsidR="00B12E68" w:rsidRPr="00B12E68" w14:paraId="04FEF417" w14:textId="77777777" w:rsidTr="00F60C72">
        <w:trPr>
          <w:tblCellSpacing w:w="5" w:type="nil"/>
          <w:jc w:val="center"/>
        </w:trPr>
        <w:tc>
          <w:tcPr>
            <w:tcW w:w="6875" w:type="dxa"/>
            <w:vAlign w:val="center"/>
          </w:tcPr>
          <w:p w14:paraId="4D64BCD5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 xml:space="preserve">Программа неэффективна </w:t>
            </w:r>
          </w:p>
        </w:tc>
        <w:tc>
          <w:tcPr>
            <w:tcW w:w="5188" w:type="dxa"/>
            <w:vAlign w:val="center"/>
          </w:tcPr>
          <w:p w14:paraId="2CAD0754" w14:textId="77777777" w:rsidR="00B12E68" w:rsidRPr="00B12E68" w:rsidRDefault="00B12E68" w:rsidP="00B12E6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0"/>
                <w:sz w:val="18"/>
                <w:szCs w:val="18"/>
                <w:lang w:eastAsia="en-US"/>
              </w:rPr>
            </w:pPr>
            <w:r w:rsidRPr="00B12E68">
              <w:rPr>
                <w:rFonts w:eastAsia="Calibri"/>
                <w:spacing w:val="0"/>
                <w:sz w:val="18"/>
                <w:szCs w:val="18"/>
                <w:lang w:eastAsia="en-US"/>
              </w:rPr>
              <w:t>R &lt; 0,75 N</w:t>
            </w:r>
          </w:p>
        </w:tc>
      </w:tr>
    </w:tbl>
    <w:p w14:paraId="43E6D046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="Calibri"/>
          <w:spacing w:val="0"/>
          <w:sz w:val="26"/>
          <w:szCs w:val="26"/>
          <w:lang w:eastAsia="en-US"/>
        </w:rPr>
      </w:pPr>
    </w:p>
    <w:p w14:paraId="08D0F6EF" w14:textId="77777777" w:rsidR="00B12E68" w:rsidRPr="00B12E68" w:rsidRDefault="00B12E68" w:rsidP="00B12E68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="Calibri"/>
          <w:spacing w:val="0"/>
          <w:sz w:val="20"/>
          <w:szCs w:val="20"/>
          <w:lang w:val="en-US" w:eastAsia="en-US"/>
        </w:rPr>
      </w:pPr>
      <w:r w:rsidRPr="00B12E68">
        <w:rPr>
          <w:rFonts w:eastAsia="Calibri"/>
          <w:spacing w:val="0"/>
          <w:sz w:val="20"/>
          <w:szCs w:val="20"/>
          <w:lang w:eastAsia="en-US"/>
        </w:rPr>
        <w:t>N</w:t>
      </w:r>
      <w:r w:rsidRPr="00B12E68">
        <w:rPr>
          <w:rFonts w:eastAsia="Calibri"/>
          <w:spacing w:val="0"/>
          <w:sz w:val="20"/>
          <w:szCs w:val="20"/>
          <w:lang w:val="en-US" w:eastAsia="en-US"/>
        </w:rPr>
        <w:t xml:space="preserve"> = </w:t>
      </w:r>
      <w:r w:rsidRPr="00B12E68">
        <w:rPr>
          <w:rFonts w:eastAsia="Calibri"/>
          <w:spacing w:val="0"/>
          <w:sz w:val="20"/>
          <w:szCs w:val="20"/>
          <w:lang w:eastAsia="en-US"/>
        </w:rPr>
        <w:t>10- число показателей (индикаторов)</w:t>
      </w:r>
    </w:p>
    <w:p w14:paraId="78A3FA4B" w14:textId="77777777" w:rsid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33C4B09B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7BEBC9D6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030083A1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6725015C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79B1A31B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453E6E33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05EACFC3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21B0ED70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3F2D6EBA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39FA4F6E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130749BE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5E42ECC8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5775A3B5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0B61113A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686843AC" w14:textId="77777777" w:rsidR="00B12E68" w:rsidRDefault="00B12E68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3DD54061" w14:textId="4E1434EF" w:rsidR="00B12E68" w:rsidRDefault="00750EB6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  <w:r w:rsidRPr="00750EB6">
        <w:lastRenderedPageBreak/>
        <w:drawing>
          <wp:inline distT="0" distB="0" distL="0" distR="0" wp14:anchorId="7692996A" wp14:editId="56C33AFC">
            <wp:extent cx="6467082" cy="9572625"/>
            <wp:effectExtent l="0" t="0" r="0" b="0"/>
            <wp:docPr id="46550783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793" cy="959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92A06" w14:textId="6B401D23" w:rsidR="00750EB6" w:rsidRDefault="00750EB6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  <w:r w:rsidRPr="00750EB6">
        <w:lastRenderedPageBreak/>
        <w:drawing>
          <wp:inline distT="0" distB="0" distL="0" distR="0" wp14:anchorId="6BFD2C1B" wp14:editId="019CDCED">
            <wp:extent cx="6438265" cy="8505825"/>
            <wp:effectExtent l="0" t="0" r="0" b="0"/>
            <wp:docPr id="57105530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627" cy="851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1B8F3" w14:textId="77777777" w:rsidR="00750EB6" w:rsidRDefault="00750EB6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78206E18" w14:textId="77777777" w:rsidR="00750EB6" w:rsidRDefault="00750EB6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19E8F511" w14:textId="686C293C" w:rsidR="00750EB6" w:rsidRPr="00872159" w:rsidRDefault="00750EB6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  <w:r w:rsidRPr="00750EB6">
        <w:lastRenderedPageBreak/>
        <w:drawing>
          <wp:inline distT="0" distB="0" distL="0" distR="0" wp14:anchorId="1CBF7934" wp14:editId="3D2A6C9F">
            <wp:extent cx="6390005" cy="6619875"/>
            <wp:effectExtent l="0" t="0" r="0" b="0"/>
            <wp:docPr id="23469487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062E" w14:textId="77777777" w:rsidR="00872159" w:rsidRPr="00872159" w:rsidRDefault="00872159" w:rsidP="0087215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="Calibri"/>
          <w:spacing w:val="0"/>
          <w:lang w:eastAsia="en-US"/>
        </w:rPr>
      </w:pPr>
    </w:p>
    <w:p w14:paraId="4A41DD81" w14:textId="77777777" w:rsidR="001559D8" w:rsidRDefault="001559D8" w:rsidP="00907F1F">
      <w:pPr>
        <w:rPr>
          <w:spacing w:val="0"/>
          <w:sz w:val="24"/>
          <w:szCs w:val="24"/>
        </w:rPr>
      </w:pPr>
    </w:p>
    <w:p w14:paraId="5937BDA7" w14:textId="77777777" w:rsidR="00750EB6" w:rsidRDefault="00750EB6" w:rsidP="00907F1F">
      <w:pPr>
        <w:rPr>
          <w:spacing w:val="0"/>
          <w:sz w:val="24"/>
          <w:szCs w:val="24"/>
        </w:rPr>
      </w:pPr>
    </w:p>
    <w:p w14:paraId="50B66C22" w14:textId="77777777" w:rsidR="00750EB6" w:rsidRDefault="00750EB6" w:rsidP="00907F1F">
      <w:pPr>
        <w:rPr>
          <w:spacing w:val="0"/>
          <w:sz w:val="24"/>
          <w:szCs w:val="24"/>
        </w:rPr>
      </w:pPr>
    </w:p>
    <w:p w14:paraId="3F0DF659" w14:textId="77777777" w:rsidR="00750EB6" w:rsidRDefault="00750EB6" w:rsidP="00907F1F">
      <w:pPr>
        <w:rPr>
          <w:spacing w:val="0"/>
          <w:sz w:val="24"/>
          <w:szCs w:val="24"/>
        </w:rPr>
      </w:pPr>
    </w:p>
    <w:p w14:paraId="304E1681" w14:textId="77777777" w:rsidR="00750EB6" w:rsidRDefault="00750EB6" w:rsidP="00907F1F">
      <w:pPr>
        <w:rPr>
          <w:spacing w:val="0"/>
          <w:sz w:val="24"/>
          <w:szCs w:val="24"/>
        </w:rPr>
      </w:pPr>
    </w:p>
    <w:p w14:paraId="35D019E3" w14:textId="77777777" w:rsidR="00750EB6" w:rsidRDefault="00750EB6" w:rsidP="00907F1F">
      <w:pPr>
        <w:rPr>
          <w:spacing w:val="0"/>
          <w:sz w:val="24"/>
          <w:szCs w:val="24"/>
        </w:rPr>
      </w:pPr>
    </w:p>
    <w:p w14:paraId="7B199B6D" w14:textId="77777777" w:rsidR="00750EB6" w:rsidRDefault="00750EB6" w:rsidP="00907F1F">
      <w:pPr>
        <w:rPr>
          <w:spacing w:val="0"/>
          <w:sz w:val="24"/>
          <w:szCs w:val="24"/>
        </w:rPr>
      </w:pPr>
    </w:p>
    <w:p w14:paraId="5F76D8FB" w14:textId="77777777" w:rsidR="003D4021" w:rsidRDefault="003D4021" w:rsidP="00907F1F">
      <w:pPr>
        <w:rPr>
          <w:spacing w:val="0"/>
          <w:sz w:val="24"/>
          <w:szCs w:val="24"/>
        </w:rPr>
      </w:pPr>
    </w:p>
    <w:p w14:paraId="544D456B" w14:textId="77777777" w:rsidR="003D4021" w:rsidRDefault="003D4021" w:rsidP="00907F1F">
      <w:pPr>
        <w:rPr>
          <w:spacing w:val="0"/>
          <w:sz w:val="24"/>
          <w:szCs w:val="24"/>
        </w:rPr>
      </w:pPr>
    </w:p>
    <w:p w14:paraId="788BBF3B" w14:textId="77777777" w:rsidR="003D4021" w:rsidRDefault="003D4021" w:rsidP="00907F1F">
      <w:pPr>
        <w:rPr>
          <w:spacing w:val="0"/>
          <w:sz w:val="24"/>
          <w:szCs w:val="24"/>
        </w:rPr>
      </w:pPr>
    </w:p>
    <w:p w14:paraId="01729FB5" w14:textId="77777777" w:rsidR="003D4021" w:rsidRDefault="003D4021" w:rsidP="00907F1F">
      <w:pPr>
        <w:rPr>
          <w:spacing w:val="0"/>
          <w:sz w:val="24"/>
          <w:szCs w:val="24"/>
        </w:rPr>
      </w:pPr>
    </w:p>
    <w:p w14:paraId="47A56B8F" w14:textId="77777777" w:rsidR="003D4021" w:rsidRDefault="003D4021" w:rsidP="00907F1F">
      <w:pPr>
        <w:rPr>
          <w:spacing w:val="0"/>
          <w:sz w:val="24"/>
          <w:szCs w:val="24"/>
        </w:rPr>
      </w:pPr>
    </w:p>
    <w:p w14:paraId="04DE56DF" w14:textId="77777777" w:rsidR="003D4021" w:rsidRPr="003D4021" w:rsidRDefault="003D4021" w:rsidP="003D402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pacing w:val="0"/>
        </w:rPr>
      </w:pPr>
      <w:r w:rsidRPr="003D4021">
        <w:rPr>
          <w:rFonts w:eastAsia="Calibri"/>
          <w:b/>
          <w:bCs/>
          <w:spacing w:val="0"/>
        </w:rPr>
        <w:lastRenderedPageBreak/>
        <w:t>ГОДОВОЙ ОТЧЕТ</w:t>
      </w:r>
    </w:p>
    <w:p w14:paraId="60B74C14" w14:textId="77777777" w:rsidR="003D4021" w:rsidRPr="003D4021" w:rsidRDefault="003D4021" w:rsidP="003D402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pacing w:val="0"/>
          <w:lang w:eastAsia="en-US"/>
        </w:rPr>
      </w:pPr>
      <w:r w:rsidRPr="003D4021">
        <w:rPr>
          <w:rFonts w:eastAsia="Calibri"/>
          <w:b/>
          <w:bCs/>
          <w:spacing w:val="0"/>
        </w:rPr>
        <w:t>о ходе реализации, оценке результативности и эффективности муни</w:t>
      </w:r>
      <w:r w:rsidRPr="003D4021">
        <w:rPr>
          <w:rFonts w:eastAsia="Calibri"/>
          <w:b/>
          <w:bCs/>
          <w:spacing w:val="0"/>
          <w:lang w:eastAsia="en-US"/>
        </w:rPr>
        <w:t xml:space="preserve">ципальной программы </w:t>
      </w:r>
      <w:r w:rsidRPr="003D4021">
        <w:rPr>
          <w:rFonts w:eastAsia="Calibri"/>
          <w:b/>
          <w:spacing w:val="0"/>
          <w:lang w:eastAsia="en-US"/>
        </w:rPr>
        <w:t>«Совершенствование муниципального управления в Селецком сельском поселении»</w:t>
      </w:r>
    </w:p>
    <w:p w14:paraId="72EE7567" w14:textId="77777777" w:rsidR="003D4021" w:rsidRPr="003D4021" w:rsidRDefault="003D4021" w:rsidP="003D4021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0"/>
          <w:sz w:val="26"/>
          <w:szCs w:val="26"/>
        </w:rPr>
      </w:pPr>
      <w:r w:rsidRPr="003D4021">
        <w:rPr>
          <w:color w:val="000000"/>
          <w:spacing w:val="0"/>
          <w:sz w:val="26"/>
          <w:szCs w:val="26"/>
        </w:rPr>
        <w:t xml:space="preserve">Оценка эффективности реализации муниципальной программы проведена в соответствии с </w:t>
      </w:r>
      <w:r w:rsidRPr="003D4021">
        <w:rPr>
          <w:spacing w:val="0"/>
          <w:sz w:val="26"/>
          <w:szCs w:val="26"/>
        </w:rPr>
        <w:t>Порядком разработки, реализации и оценки эффективности муниципальных программ Селецкого сельского поселения, утвержденным постановлением Селецкой сельской администрации от 02 ноября 2017 года № 89.</w:t>
      </w:r>
    </w:p>
    <w:p w14:paraId="411ADDF7" w14:textId="77777777" w:rsidR="003D4021" w:rsidRPr="003D4021" w:rsidRDefault="003D4021" w:rsidP="003D4021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pacing w:val="0"/>
          <w:sz w:val="26"/>
          <w:szCs w:val="26"/>
        </w:rPr>
      </w:pPr>
      <w:r w:rsidRPr="003D4021">
        <w:rPr>
          <w:color w:val="000000"/>
          <w:spacing w:val="0"/>
          <w:sz w:val="26"/>
          <w:szCs w:val="26"/>
        </w:rPr>
        <w:t>Для оценки реализации программы, полученные конечные результаты по мероприятиям муниципальной программы в целом сопоставлены со значениями критериев утвержденной муниципальной программы на соответствующий финансовый год. Расчеты достижения плановых контрольных показателей критериев результативности и эффективности осуществлялись с учетом фактического процента финансирования муниципальной программы.</w:t>
      </w:r>
    </w:p>
    <w:p w14:paraId="3EC215C9" w14:textId="77777777" w:rsidR="003D4021" w:rsidRPr="003D4021" w:rsidRDefault="003D4021" w:rsidP="003D402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b/>
          <w:bCs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Анализ результативности муниципальной программы «Совершенствование муниципального управления в Селецком сельском поселении», представлен в таблице 1.</w:t>
      </w:r>
    </w:p>
    <w:p w14:paraId="36CA9DAE" w14:textId="77777777" w:rsidR="003D4021" w:rsidRPr="003D4021" w:rsidRDefault="003D4021" w:rsidP="003D402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b/>
          <w:bCs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Состояние индикаторов результативности муниципальной программы «Совершенствование муниципального управления в Селецком сельском поселении» за 2025 год представлено в таблице 2.</w:t>
      </w:r>
    </w:p>
    <w:p w14:paraId="160FF800" w14:textId="77777777" w:rsidR="003D4021" w:rsidRPr="003D4021" w:rsidRDefault="003D4021" w:rsidP="003D4021">
      <w:pPr>
        <w:spacing w:line="360" w:lineRule="auto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Итоговая оценка состояния индикаторов результативности муниципальной программы «Совершенствование муниципального управления в Селецком сельском поселении» представлена в таблице 3.</w:t>
      </w:r>
    </w:p>
    <w:p w14:paraId="7DA9DF07" w14:textId="77777777" w:rsidR="003D4021" w:rsidRPr="003D4021" w:rsidRDefault="003D4021" w:rsidP="003D40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Оценка эффективности реализации муниципальной программы «Совершенствование муниципального управления в Селецком сельском поселении»  представлена в таблице 4.</w:t>
      </w:r>
    </w:p>
    <w:p w14:paraId="78DE173C" w14:textId="77777777" w:rsidR="003D4021" w:rsidRPr="003D4021" w:rsidRDefault="003D4021" w:rsidP="003D40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В течение 2025 года были достигнуты основные цели муниципальной программы:</w:t>
      </w:r>
    </w:p>
    <w:p w14:paraId="7B2E5733" w14:textId="77777777" w:rsidR="003D4021" w:rsidRPr="003D4021" w:rsidRDefault="003D4021" w:rsidP="003D4021">
      <w:pPr>
        <w:spacing w:after="200" w:line="276" w:lineRule="auto"/>
        <w:jc w:val="both"/>
        <w:rPr>
          <w:spacing w:val="0"/>
          <w:sz w:val="26"/>
          <w:szCs w:val="26"/>
        </w:rPr>
      </w:pPr>
      <w:r w:rsidRPr="003D4021">
        <w:rPr>
          <w:spacing w:val="0"/>
          <w:sz w:val="26"/>
          <w:szCs w:val="26"/>
        </w:rPr>
        <w:t>-повышение эффективности деятельности органов местного самоуправления Селецкого сельского поселения по реализации своих полномочий в целях повышения качества решения вопросов местного значения, исходя из интересов населения и хозяйствующих субъектов сельского поселения</w:t>
      </w:r>
    </w:p>
    <w:p w14:paraId="3BD429DA" w14:textId="77777777" w:rsidR="003D4021" w:rsidRPr="003D4021" w:rsidRDefault="003D4021" w:rsidP="003D40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В ходе исполнения муниципальной программы «Совершенствование муниципального управления в Селецком сельском поселении»  были реализованы следующие мероприятия исходя из бюджетных ассигнований:</w:t>
      </w:r>
    </w:p>
    <w:p w14:paraId="55566071" w14:textId="77777777" w:rsidR="003D4021" w:rsidRPr="003D4021" w:rsidRDefault="003D4021" w:rsidP="003D4021">
      <w:pPr>
        <w:autoSpaceDE w:val="0"/>
        <w:autoSpaceDN w:val="0"/>
        <w:adjustRightInd w:val="0"/>
        <w:spacing w:line="360" w:lineRule="auto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spacing w:val="0"/>
          <w:sz w:val="26"/>
          <w:szCs w:val="26"/>
        </w:rPr>
        <w:lastRenderedPageBreak/>
        <w:t xml:space="preserve"> 1.Финансовое обеспечение деятельности органов местного самоуправления;</w:t>
      </w:r>
      <w:r w:rsidRPr="003D4021">
        <w:rPr>
          <w:rFonts w:eastAsia="Calibri"/>
          <w:spacing w:val="0"/>
          <w:sz w:val="26"/>
          <w:szCs w:val="26"/>
          <w:lang w:eastAsia="en-US"/>
        </w:rPr>
        <w:t xml:space="preserve"> объём запланированных расходов 2 323 478,04</w:t>
      </w:r>
      <w:r w:rsidRPr="003D4021">
        <w:rPr>
          <w:rFonts w:eastAsia="Calibri"/>
          <w:color w:val="FF0000"/>
          <w:spacing w:val="0"/>
          <w:sz w:val="26"/>
          <w:szCs w:val="26"/>
          <w:lang w:eastAsia="en-US"/>
        </w:rPr>
        <w:t xml:space="preserve"> </w:t>
      </w:r>
      <w:r w:rsidRPr="003D4021">
        <w:rPr>
          <w:rFonts w:eastAsia="Calibri"/>
          <w:spacing w:val="0"/>
          <w:sz w:val="26"/>
          <w:szCs w:val="26"/>
          <w:lang w:eastAsia="en-US"/>
        </w:rPr>
        <w:t>рубля, фактических расходов – 2 291 579,55 рубля, отклонение –(-) 31 898,49 рублей.</w:t>
      </w:r>
    </w:p>
    <w:p w14:paraId="6DBEBD7E" w14:textId="77777777" w:rsidR="003D4021" w:rsidRPr="003D4021" w:rsidRDefault="003D4021" w:rsidP="003D4021">
      <w:pPr>
        <w:spacing w:after="200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spacing w:val="0"/>
          <w:sz w:val="26"/>
          <w:szCs w:val="26"/>
        </w:rPr>
        <w:t>2.Уплата членских взносов в Ассоциацию муниципальных образований</w:t>
      </w:r>
      <w:r w:rsidRPr="003D4021">
        <w:rPr>
          <w:rFonts w:eastAsia="Calibri"/>
          <w:spacing w:val="0"/>
          <w:sz w:val="26"/>
          <w:szCs w:val="26"/>
          <w:lang w:eastAsia="en-US"/>
        </w:rPr>
        <w:t xml:space="preserve"> объём запланированных расходов – 6 000,00 рублей, фактических расходов – 6 000,00 рублей, отклонение –0,00 рублей.</w:t>
      </w:r>
    </w:p>
    <w:p w14:paraId="497880EF" w14:textId="77777777" w:rsidR="003D4021" w:rsidRPr="003D4021" w:rsidRDefault="003D4021" w:rsidP="003D4021">
      <w:pPr>
        <w:jc w:val="both"/>
        <w:rPr>
          <w:spacing w:val="0"/>
          <w:sz w:val="26"/>
          <w:szCs w:val="26"/>
        </w:rPr>
      </w:pPr>
      <w:r w:rsidRPr="003D4021">
        <w:rPr>
          <w:spacing w:val="0"/>
          <w:sz w:val="26"/>
          <w:szCs w:val="26"/>
        </w:rPr>
        <w:t>3.</w:t>
      </w:r>
      <w:r w:rsidRPr="003D4021">
        <w:rPr>
          <w:rFonts w:ascii="Calibri" w:eastAsia="Calibri" w:hAnsi="Calibri" w:cs="Calibri"/>
          <w:spacing w:val="0"/>
          <w:sz w:val="22"/>
          <w:szCs w:val="22"/>
          <w:lang w:eastAsia="en-US"/>
        </w:rPr>
        <w:t xml:space="preserve"> </w:t>
      </w:r>
      <w:r w:rsidRPr="003D4021">
        <w:rPr>
          <w:spacing w:val="0"/>
          <w:sz w:val="26"/>
          <w:szCs w:val="26"/>
        </w:rPr>
        <w:t>Осуществление первичного воинского учета органами местного самоуправления поселений, муниципальных и городских округов;</w:t>
      </w:r>
      <w:r w:rsidRPr="003D4021">
        <w:rPr>
          <w:rFonts w:eastAsia="Calibri"/>
          <w:spacing w:val="0"/>
          <w:sz w:val="26"/>
          <w:szCs w:val="26"/>
          <w:lang w:eastAsia="en-US"/>
        </w:rPr>
        <w:t xml:space="preserve"> объём запланированных расходов – 410 377,00 рублей, фактических расходов – 410 377,00 рублей, отклонение – 0,00 рублей.</w:t>
      </w:r>
    </w:p>
    <w:p w14:paraId="2EF73BE6" w14:textId="77777777" w:rsidR="003D4021" w:rsidRPr="003D4021" w:rsidRDefault="003D4021" w:rsidP="003D4021">
      <w:pPr>
        <w:jc w:val="both"/>
        <w:rPr>
          <w:spacing w:val="0"/>
          <w:sz w:val="26"/>
          <w:szCs w:val="26"/>
        </w:rPr>
      </w:pPr>
    </w:p>
    <w:p w14:paraId="5DC1AFAF" w14:textId="77777777" w:rsidR="003D4021" w:rsidRPr="003D4021" w:rsidRDefault="003D4021" w:rsidP="003D4021">
      <w:pPr>
        <w:jc w:val="both"/>
        <w:rPr>
          <w:spacing w:val="0"/>
          <w:sz w:val="26"/>
          <w:szCs w:val="26"/>
        </w:rPr>
      </w:pPr>
      <w:r w:rsidRPr="003D4021">
        <w:rPr>
          <w:spacing w:val="0"/>
          <w:sz w:val="26"/>
          <w:szCs w:val="26"/>
        </w:rPr>
        <w:t>4. Мероприятия по решению вопросов местного значения поселения в области ЖКХ и благоустройства;</w:t>
      </w:r>
      <w:r w:rsidRPr="003D4021">
        <w:rPr>
          <w:rFonts w:eastAsia="Calibri"/>
          <w:spacing w:val="0"/>
          <w:sz w:val="26"/>
          <w:szCs w:val="26"/>
          <w:lang w:eastAsia="en-US"/>
        </w:rPr>
        <w:t xml:space="preserve"> объём запланированных расходов – 709 076,81 рублей, фактических расходов – 591 255,86 рублей, отклонение – (-) 117 820,95 рубля.</w:t>
      </w:r>
    </w:p>
    <w:p w14:paraId="6A7DB133" w14:textId="77777777" w:rsidR="003D4021" w:rsidRPr="003D4021" w:rsidRDefault="003D4021" w:rsidP="003D4021">
      <w:pPr>
        <w:jc w:val="both"/>
        <w:rPr>
          <w:spacing w:val="0"/>
          <w:sz w:val="26"/>
          <w:szCs w:val="26"/>
        </w:rPr>
      </w:pPr>
    </w:p>
    <w:p w14:paraId="7303EF8E" w14:textId="77777777" w:rsidR="003D4021" w:rsidRPr="003D4021" w:rsidRDefault="003D4021" w:rsidP="003D4021">
      <w:pPr>
        <w:jc w:val="both"/>
        <w:rPr>
          <w:spacing w:val="0"/>
          <w:sz w:val="26"/>
          <w:szCs w:val="26"/>
        </w:rPr>
      </w:pPr>
      <w:r w:rsidRPr="003D4021">
        <w:rPr>
          <w:spacing w:val="0"/>
          <w:sz w:val="26"/>
          <w:szCs w:val="26"/>
        </w:rPr>
        <w:t>5. Передача полномочий по обеспечению мер первичной пожарной безопасности;</w:t>
      </w:r>
      <w:r w:rsidRPr="003D4021">
        <w:rPr>
          <w:rFonts w:eastAsia="Calibri"/>
          <w:spacing w:val="0"/>
          <w:sz w:val="26"/>
          <w:szCs w:val="26"/>
          <w:lang w:eastAsia="en-US"/>
        </w:rPr>
        <w:t xml:space="preserve"> объём запланированных расходов – 120 000,00 рублей, фактических расходов – 120 000,00 рублей, отклонение – 0,00 рублей.</w:t>
      </w:r>
    </w:p>
    <w:p w14:paraId="790A085A" w14:textId="77777777" w:rsidR="003D4021" w:rsidRPr="003D4021" w:rsidRDefault="003D4021" w:rsidP="003D4021">
      <w:pPr>
        <w:jc w:val="both"/>
        <w:rPr>
          <w:spacing w:val="0"/>
          <w:sz w:val="26"/>
          <w:szCs w:val="26"/>
        </w:rPr>
      </w:pPr>
    </w:p>
    <w:p w14:paraId="10EF68F2" w14:textId="77777777" w:rsidR="003D4021" w:rsidRPr="003D4021" w:rsidRDefault="003D4021" w:rsidP="003D4021">
      <w:pPr>
        <w:jc w:val="both"/>
        <w:rPr>
          <w:spacing w:val="0"/>
          <w:sz w:val="26"/>
          <w:szCs w:val="26"/>
        </w:rPr>
      </w:pPr>
      <w:r w:rsidRPr="003D4021">
        <w:rPr>
          <w:spacing w:val="0"/>
          <w:sz w:val="26"/>
          <w:szCs w:val="26"/>
        </w:rPr>
        <w:t>6. Передача полномочий по созданию условий для обеспечения жителей услугами организаций культуры;</w:t>
      </w:r>
      <w:r w:rsidRPr="003D4021">
        <w:rPr>
          <w:rFonts w:eastAsia="Calibri"/>
          <w:spacing w:val="0"/>
          <w:sz w:val="26"/>
          <w:szCs w:val="26"/>
          <w:lang w:eastAsia="en-US"/>
        </w:rPr>
        <w:t xml:space="preserve"> объём запланированных расходов – 266 856,00 рублей, фактических расходов 220 424,22 рубля, отклонение –(-)46 431,78 рублей.</w:t>
      </w:r>
    </w:p>
    <w:p w14:paraId="4B99D651" w14:textId="77777777" w:rsidR="003D4021" w:rsidRPr="003D4021" w:rsidRDefault="003D4021" w:rsidP="003D4021">
      <w:pPr>
        <w:jc w:val="both"/>
        <w:rPr>
          <w:spacing w:val="0"/>
          <w:sz w:val="26"/>
          <w:szCs w:val="26"/>
        </w:rPr>
      </w:pPr>
    </w:p>
    <w:p w14:paraId="67BFC96D" w14:textId="77777777" w:rsidR="003D4021" w:rsidRPr="003D4021" w:rsidRDefault="003D4021" w:rsidP="003D4021">
      <w:pPr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spacing w:val="0"/>
          <w:sz w:val="26"/>
          <w:szCs w:val="26"/>
        </w:rPr>
        <w:t>7.Пенсии за выслугу лет лицам, замещавшим муниципальные должности поселения;</w:t>
      </w:r>
      <w:r w:rsidRPr="003D4021">
        <w:rPr>
          <w:rFonts w:eastAsia="Calibri"/>
          <w:spacing w:val="0"/>
          <w:sz w:val="26"/>
          <w:szCs w:val="26"/>
          <w:lang w:eastAsia="en-US"/>
        </w:rPr>
        <w:t xml:space="preserve"> объём запланированных расходов – 69 327,00 рублей, фактических расходов – 69 327,00 рублей, отклонение – 0,00 рублей.</w:t>
      </w:r>
    </w:p>
    <w:p w14:paraId="439F38EF" w14:textId="77777777" w:rsidR="003D4021" w:rsidRPr="003D4021" w:rsidRDefault="003D4021" w:rsidP="003D4021">
      <w:pPr>
        <w:jc w:val="both"/>
        <w:rPr>
          <w:rFonts w:eastAsia="Calibri"/>
          <w:spacing w:val="0"/>
          <w:sz w:val="26"/>
          <w:szCs w:val="26"/>
          <w:lang w:eastAsia="en-US"/>
        </w:rPr>
      </w:pPr>
    </w:p>
    <w:p w14:paraId="4E57F699" w14:textId="77777777" w:rsidR="003D4021" w:rsidRPr="003D4021" w:rsidRDefault="003D4021" w:rsidP="003D4021">
      <w:pPr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8. Оценка недвижимости, признание прав и регулирование отношений муниципальной собственности; объём запланированных расходов – 78 000,00 рублей, фактических расходов – 78 000,00 рублей, отклонение – 0,00 рублей.</w:t>
      </w:r>
    </w:p>
    <w:p w14:paraId="1F9C3A41" w14:textId="77777777" w:rsidR="003D4021" w:rsidRPr="003D4021" w:rsidRDefault="003D4021" w:rsidP="003D4021">
      <w:pPr>
        <w:jc w:val="both"/>
        <w:rPr>
          <w:spacing w:val="0"/>
          <w:sz w:val="26"/>
          <w:szCs w:val="26"/>
        </w:rPr>
      </w:pPr>
    </w:p>
    <w:p w14:paraId="47738DF4" w14:textId="77777777" w:rsidR="003D4021" w:rsidRPr="003D4021" w:rsidRDefault="003D4021" w:rsidP="003D40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0"/>
          <w:sz w:val="26"/>
          <w:szCs w:val="26"/>
        </w:rPr>
      </w:pPr>
      <w:r w:rsidRPr="003D4021">
        <w:rPr>
          <w:rFonts w:eastAsia="Calibri"/>
          <w:spacing w:val="0"/>
          <w:sz w:val="26"/>
          <w:szCs w:val="26"/>
        </w:rPr>
        <w:t>Реализация муниципальной программы была связана со следующими основными рисками:</w:t>
      </w:r>
    </w:p>
    <w:p w14:paraId="3719A847" w14:textId="77777777" w:rsidR="003D4021" w:rsidRPr="003D4021" w:rsidRDefault="003D4021" w:rsidP="003D40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0"/>
          <w:sz w:val="26"/>
          <w:szCs w:val="26"/>
        </w:rPr>
      </w:pPr>
      <w:r w:rsidRPr="003D4021">
        <w:rPr>
          <w:rFonts w:eastAsia="Calibri"/>
          <w:spacing w:val="0"/>
          <w:sz w:val="26"/>
          <w:szCs w:val="26"/>
        </w:rPr>
        <w:t>-рисками, связанными с изменением бюджетного и налогового законодательства;</w:t>
      </w:r>
    </w:p>
    <w:p w14:paraId="6E596F13" w14:textId="77777777" w:rsidR="003D4021" w:rsidRPr="003D4021" w:rsidRDefault="003D4021" w:rsidP="003D40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</w:rPr>
        <w:t>-принятием решений по введению новых (увеличению действующих) расходных обязательств, не обеспеченных финансовыми ресурсами.</w:t>
      </w:r>
    </w:p>
    <w:p w14:paraId="78073073" w14:textId="77777777" w:rsidR="003D4021" w:rsidRPr="003D4021" w:rsidRDefault="003D4021" w:rsidP="003D4021">
      <w:pPr>
        <w:spacing w:line="360" w:lineRule="auto"/>
        <w:ind w:firstLine="709"/>
        <w:jc w:val="both"/>
        <w:rPr>
          <w:rFonts w:eastAsia="Calibri"/>
          <w:spacing w:val="0"/>
          <w:sz w:val="26"/>
          <w:szCs w:val="26"/>
        </w:rPr>
      </w:pPr>
      <w:r w:rsidRPr="003D4021">
        <w:rPr>
          <w:rFonts w:eastAsia="Calibri"/>
          <w:spacing w:val="0"/>
          <w:sz w:val="26"/>
          <w:szCs w:val="26"/>
        </w:rPr>
        <w:t>В результате применения своевременных мер регулирования и управления рисками с целью их минимизации влияния на достижение целей муниципальной программы, указанные факторы минимально повлияли на ход реализации муниципальной программы, п</w:t>
      </w:r>
      <w:r w:rsidRPr="003D4021">
        <w:rPr>
          <w:rFonts w:eastAsia="Calibri"/>
          <w:spacing w:val="0"/>
          <w:sz w:val="26"/>
          <w:szCs w:val="26"/>
          <w:lang w:eastAsia="en-US"/>
        </w:rPr>
        <w:t>реодоление рисков было достигнуто за счет:</w:t>
      </w:r>
    </w:p>
    <w:p w14:paraId="46DA920E" w14:textId="77777777" w:rsidR="003D4021" w:rsidRPr="003D4021" w:rsidRDefault="003D4021" w:rsidP="003D40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-перераспределения финансовых ресурсов;</w:t>
      </w:r>
    </w:p>
    <w:p w14:paraId="4A21FAAD" w14:textId="77777777" w:rsidR="003D4021" w:rsidRPr="003D4021" w:rsidRDefault="003D4021" w:rsidP="003D40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lastRenderedPageBreak/>
        <w:t>-своевременной подготовки и тщательной проработки проектов нормативных правовых актов, внесения изменений в принятые нормативные правовые акты, оперативного реагирования на выявленные недостатки в процедурах управления и контроля;</w:t>
      </w:r>
    </w:p>
    <w:p w14:paraId="149AA5A7" w14:textId="77777777" w:rsidR="003D4021" w:rsidRPr="003D4021" w:rsidRDefault="003D4021" w:rsidP="003D40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-мониторинга программы, регулярного анализа хода ее исполнения.</w:t>
      </w:r>
    </w:p>
    <w:p w14:paraId="0BD1B33D" w14:textId="77777777" w:rsidR="003D4021" w:rsidRPr="003D4021" w:rsidRDefault="003D4021" w:rsidP="003D402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bCs/>
          <w:spacing w:val="0"/>
          <w:sz w:val="26"/>
          <w:szCs w:val="26"/>
          <w:lang w:eastAsia="en-US"/>
        </w:rPr>
        <w:t>На основании проведённого анализа</w:t>
      </w:r>
      <w:r w:rsidRPr="003D4021">
        <w:rPr>
          <w:rFonts w:eastAsia="Calibri"/>
          <w:spacing w:val="0"/>
          <w:sz w:val="26"/>
          <w:szCs w:val="26"/>
          <w:lang w:eastAsia="en-US"/>
        </w:rPr>
        <w:t xml:space="preserve"> результативности и эффективности муниципальной программы «Совершенствование муниципального управления в Селецком сельском поселении» можно сделать вывод, что эффективность реализации муниципальной программы «Совершенствование муниципального управления в Селецком сельском поселении» в 2025 году сложилась выше плановой.</w:t>
      </w:r>
    </w:p>
    <w:p w14:paraId="06D5EE26" w14:textId="77777777" w:rsidR="003D4021" w:rsidRPr="003D4021" w:rsidRDefault="003D4021" w:rsidP="003D40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3D4021">
        <w:rPr>
          <w:rFonts w:eastAsia="Calibri"/>
          <w:spacing w:val="0"/>
          <w:sz w:val="26"/>
          <w:szCs w:val="26"/>
          <w:lang w:eastAsia="en-US"/>
        </w:rPr>
        <w:t>Информация о внесенных изменениях в муниципальную программу «Совершенствование муниципального управления в Селецком сельском поселении» представлена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28"/>
        <w:gridCol w:w="7329"/>
      </w:tblGrid>
      <w:tr w:rsidR="003D4021" w:rsidRPr="003D4021" w14:paraId="0B70CC28" w14:textId="77777777" w:rsidTr="00F60C72">
        <w:trPr>
          <w:cantSplit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EA1D" w14:textId="77777777" w:rsidR="003D4021" w:rsidRPr="003D4021" w:rsidRDefault="003D4021" w:rsidP="003D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3D4021">
              <w:rPr>
                <w:rFonts w:eastAsia="Calibri"/>
                <w:spacing w:val="0"/>
                <w:sz w:val="22"/>
                <w:szCs w:val="22"/>
                <w:lang w:eastAsia="en-US"/>
              </w:rPr>
              <w:t>Дата внесения изменений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513A" w14:textId="77777777" w:rsidR="003D4021" w:rsidRPr="003D4021" w:rsidRDefault="003D4021" w:rsidP="003D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3D4021">
              <w:rPr>
                <w:rFonts w:eastAsia="Calibri"/>
                <w:spacing w:val="0"/>
                <w:sz w:val="22"/>
                <w:szCs w:val="22"/>
                <w:lang w:eastAsia="en-US"/>
              </w:rPr>
              <w:t>№ НПА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C6C1" w14:textId="77777777" w:rsidR="003D4021" w:rsidRPr="003D4021" w:rsidRDefault="003D4021" w:rsidP="003D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3D4021">
              <w:rPr>
                <w:rFonts w:eastAsia="Calibri"/>
                <w:spacing w:val="0"/>
                <w:sz w:val="22"/>
                <w:szCs w:val="22"/>
                <w:lang w:eastAsia="en-US"/>
              </w:rPr>
              <w:t>Наименование НПА</w:t>
            </w:r>
          </w:p>
        </w:tc>
      </w:tr>
      <w:tr w:rsidR="003D4021" w:rsidRPr="003D4021" w14:paraId="3435CB2E" w14:textId="77777777" w:rsidTr="00F60C72">
        <w:trPr>
          <w:cantSplit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F8B" w14:textId="77777777" w:rsidR="003D4021" w:rsidRPr="003D4021" w:rsidRDefault="003D4021" w:rsidP="003D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21.02.2025г.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9623" w14:textId="77777777" w:rsidR="003D4021" w:rsidRPr="003D4021" w:rsidRDefault="003D4021" w:rsidP="003D4021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45" w:rightFromText="45" w:vertAnchor="text"/>
              <w:tblW w:w="5910" w:type="dxa"/>
              <w:tblLook w:val="04A0" w:firstRow="1" w:lastRow="0" w:firstColumn="1" w:lastColumn="0" w:noHBand="0" w:noVBand="1"/>
            </w:tblPr>
            <w:tblGrid>
              <w:gridCol w:w="5910"/>
            </w:tblGrid>
            <w:tr w:rsidR="003D4021" w:rsidRPr="003D4021" w14:paraId="052E2C98" w14:textId="77777777" w:rsidTr="00F60C72">
              <w:tc>
                <w:tcPr>
                  <w:tcW w:w="6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5C90DD" w14:textId="77777777" w:rsidR="003D4021" w:rsidRPr="003D4021" w:rsidRDefault="003D4021" w:rsidP="003D4021">
                  <w:pPr>
                    <w:rPr>
                      <w:color w:val="000000"/>
                      <w:spacing w:val="0"/>
                      <w:sz w:val="24"/>
                      <w:szCs w:val="24"/>
                    </w:rPr>
                  </w:pPr>
                  <w:r w:rsidRPr="003D4021">
                    <w:rPr>
                      <w:color w:val="000000"/>
                      <w:spacing w:val="0"/>
                      <w:sz w:val="24"/>
                      <w:szCs w:val="24"/>
                    </w:rPr>
                    <w:t xml:space="preserve">О внесении муниципальную программу </w:t>
                  </w:r>
                  <w:r w:rsidRPr="003D4021">
                    <w:rPr>
                      <w:rFonts w:eastAsia="Calibri"/>
                      <w:spacing w:val="0"/>
                      <w:sz w:val="24"/>
                      <w:szCs w:val="24"/>
                      <w:lang w:eastAsia="en-US"/>
                    </w:rPr>
                    <w:t>«Совершенствование муниципального управления в Селецком сельском поселении»</w:t>
                  </w:r>
                </w:p>
              </w:tc>
            </w:tr>
          </w:tbl>
          <w:p w14:paraId="577164D3" w14:textId="77777777" w:rsidR="003D4021" w:rsidRPr="003D4021" w:rsidRDefault="003D4021" w:rsidP="003D4021">
            <w:pPr>
              <w:spacing w:before="100" w:beforeAutospacing="1" w:after="100" w:afterAutospacing="1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  <w:tr w:rsidR="003D4021" w:rsidRPr="003D4021" w14:paraId="12921C66" w14:textId="77777777" w:rsidTr="00F60C72">
        <w:trPr>
          <w:cantSplit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81AD" w14:textId="77777777" w:rsidR="003D4021" w:rsidRPr="003D4021" w:rsidRDefault="003D4021" w:rsidP="003D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30.05.2025г.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74C9" w14:textId="77777777" w:rsidR="003D4021" w:rsidRPr="003D4021" w:rsidRDefault="003D4021" w:rsidP="003D4021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>21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F992" w14:textId="77777777" w:rsidR="003D4021" w:rsidRPr="003D4021" w:rsidRDefault="003D4021" w:rsidP="003D4021">
            <w:pPr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>О внесении муниципальную программу</w:t>
            </w:r>
          </w:p>
          <w:p w14:paraId="4EA21281" w14:textId="77777777" w:rsidR="003D4021" w:rsidRPr="003D4021" w:rsidRDefault="003D4021" w:rsidP="003D4021">
            <w:pPr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 xml:space="preserve"> </w:t>
            </w: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«Совершенствование муниципального управления в</w:t>
            </w:r>
          </w:p>
          <w:p w14:paraId="3AACCF1B" w14:textId="77777777" w:rsidR="003D4021" w:rsidRPr="003D4021" w:rsidRDefault="003D4021" w:rsidP="003D4021">
            <w:pPr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Селецком сельском поселении»</w:t>
            </w:r>
          </w:p>
        </w:tc>
      </w:tr>
      <w:tr w:rsidR="003D4021" w:rsidRPr="003D4021" w14:paraId="54AF48D2" w14:textId="77777777" w:rsidTr="00F60C72">
        <w:trPr>
          <w:cantSplit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2384" w14:textId="77777777" w:rsidR="003D4021" w:rsidRPr="003D4021" w:rsidRDefault="003D4021" w:rsidP="003D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24.06.2025г.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23BD" w14:textId="77777777" w:rsidR="003D4021" w:rsidRPr="003D4021" w:rsidRDefault="003D4021" w:rsidP="003D4021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10FC" w14:textId="77777777" w:rsidR="003D4021" w:rsidRPr="003D4021" w:rsidRDefault="003D4021" w:rsidP="003D4021">
            <w:pPr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«Совершенствование муниципального управления в Селецком сельском поселении»</w:t>
            </w:r>
          </w:p>
        </w:tc>
      </w:tr>
      <w:tr w:rsidR="003D4021" w:rsidRPr="003D4021" w14:paraId="12B5DB8B" w14:textId="77777777" w:rsidTr="00F60C72">
        <w:trPr>
          <w:cantSplit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FBF" w14:textId="77777777" w:rsidR="003D4021" w:rsidRPr="003D4021" w:rsidRDefault="003D4021" w:rsidP="003D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22.10.2025г.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ABF6" w14:textId="77777777" w:rsidR="003D4021" w:rsidRPr="003D4021" w:rsidRDefault="003D4021" w:rsidP="003D4021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>52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D396" w14:textId="77777777" w:rsidR="003D4021" w:rsidRPr="003D4021" w:rsidRDefault="003D4021" w:rsidP="003D4021">
            <w:pPr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 xml:space="preserve">О внесении муниципальную программу </w:t>
            </w:r>
          </w:p>
          <w:p w14:paraId="5BD4E573" w14:textId="77777777" w:rsidR="003D4021" w:rsidRPr="003D4021" w:rsidRDefault="003D4021" w:rsidP="003D4021">
            <w:pPr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«Совершенствование муниципального управления в </w:t>
            </w:r>
          </w:p>
          <w:p w14:paraId="11736351" w14:textId="77777777" w:rsidR="003D4021" w:rsidRPr="003D4021" w:rsidRDefault="003D4021" w:rsidP="003D4021">
            <w:pPr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Селецком сельском поселении»</w:t>
            </w:r>
          </w:p>
        </w:tc>
      </w:tr>
      <w:tr w:rsidR="003D4021" w:rsidRPr="003D4021" w14:paraId="44A36FEA" w14:textId="77777777" w:rsidTr="00F60C72">
        <w:trPr>
          <w:cantSplit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10D" w14:textId="77777777" w:rsidR="003D4021" w:rsidRPr="003D4021" w:rsidRDefault="003D4021" w:rsidP="003D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27.11.2025г.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0A58" w14:textId="77777777" w:rsidR="003D4021" w:rsidRPr="003D4021" w:rsidRDefault="003D4021" w:rsidP="003D4021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>56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BE05" w14:textId="77777777" w:rsidR="003D4021" w:rsidRPr="003D4021" w:rsidRDefault="003D4021" w:rsidP="003D4021">
            <w:pPr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>О внесении муниципальную программу</w:t>
            </w:r>
          </w:p>
          <w:p w14:paraId="1B527673" w14:textId="77777777" w:rsidR="003D4021" w:rsidRPr="003D4021" w:rsidRDefault="003D4021" w:rsidP="003D4021">
            <w:pPr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 xml:space="preserve"> </w:t>
            </w: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«Совершенствование муниципального управления в</w:t>
            </w:r>
          </w:p>
          <w:p w14:paraId="4596C8D5" w14:textId="77777777" w:rsidR="003D4021" w:rsidRPr="003D4021" w:rsidRDefault="003D4021" w:rsidP="003D4021">
            <w:pPr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Селецком сельском поселении»</w:t>
            </w:r>
          </w:p>
        </w:tc>
      </w:tr>
      <w:tr w:rsidR="003D4021" w:rsidRPr="003D4021" w14:paraId="558C1825" w14:textId="77777777" w:rsidTr="00F60C72">
        <w:trPr>
          <w:cantSplit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4A5C" w14:textId="77777777" w:rsidR="003D4021" w:rsidRPr="003D4021" w:rsidRDefault="003D4021" w:rsidP="003D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D4021">
              <w:rPr>
                <w:rFonts w:eastAsia="Calibri"/>
                <w:spacing w:val="0"/>
                <w:sz w:val="24"/>
                <w:szCs w:val="24"/>
                <w:lang w:eastAsia="en-US"/>
              </w:rPr>
              <w:t>25.12.2025г.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89E7" w14:textId="77777777" w:rsidR="003D4021" w:rsidRPr="003D4021" w:rsidRDefault="003D4021" w:rsidP="003D4021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3D4021">
              <w:rPr>
                <w:color w:val="000000"/>
                <w:spacing w:val="0"/>
                <w:sz w:val="24"/>
                <w:szCs w:val="24"/>
              </w:rPr>
              <w:t>65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45" w:rightFromText="45" w:vertAnchor="text"/>
              <w:tblW w:w="5910" w:type="dxa"/>
              <w:tblLook w:val="04A0" w:firstRow="1" w:lastRow="0" w:firstColumn="1" w:lastColumn="0" w:noHBand="0" w:noVBand="1"/>
            </w:tblPr>
            <w:tblGrid>
              <w:gridCol w:w="5910"/>
            </w:tblGrid>
            <w:tr w:rsidR="003D4021" w:rsidRPr="003D4021" w14:paraId="5C504AB3" w14:textId="77777777" w:rsidTr="00F60C72">
              <w:tc>
                <w:tcPr>
                  <w:tcW w:w="6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9564FE" w14:textId="77777777" w:rsidR="003D4021" w:rsidRPr="003D4021" w:rsidRDefault="003D4021" w:rsidP="003D4021">
                  <w:pPr>
                    <w:rPr>
                      <w:color w:val="000000"/>
                      <w:spacing w:val="0"/>
                      <w:sz w:val="24"/>
                      <w:szCs w:val="24"/>
                    </w:rPr>
                  </w:pPr>
                  <w:r w:rsidRPr="003D4021">
                    <w:rPr>
                      <w:color w:val="000000"/>
                      <w:spacing w:val="0"/>
                      <w:sz w:val="24"/>
                      <w:szCs w:val="24"/>
                    </w:rPr>
                    <w:t xml:space="preserve">О внесении изменений в муниципальную программу </w:t>
                  </w:r>
                  <w:r w:rsidRPr="003D4021">
                    <w:rPr>
                      <w:rFonts w:eastAsia="Calibri"/>
                      <w:spacing w:val="0"/>
                      <w:sz w:val="24"/>
                      <w:szCs w:val="24"/>
                      <w:lang w:eastAsia="en-US"/>
                    </w:rPr>
                    <w:t>«Совершенствование муниципального управления в Селецком сельском поселении»</w:t>
                  </w:r>
                </w:p>
              </w:tc>
            </w:tr>
          </w:tbl>
          <w:p w14:paraId="0F4E9A8F" w14:textId="77777777" w:rsidR="003D4021" w:rsidRPr="003D4021" w:rsidRDefault="003D4021" w:rsidP="003D4021">
            <w:pPr>
              <w:spacing w:before="100" w:beforeAutospacing="1" w:after="100" w:afterAutospacing="1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A87261E" w14:textId="77777777" w:rsidR="003D4021" w:rsidRPr="003D4021" w:rsidRDefault="003D4021" w:rsidP="003D40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spacing w:val="0"/>
          <w:sz w:val="22"/>
          <w:szCs w:val="22"/>
          <w:lang w:eastAsia="en-US"/>
        </w:rPr>
      </w:pPr>
    </w:p>
    <w:p w14:paraId="45603A0E" w14:textId="77777777" w:rsidR="003D4021" w:rsidRDefault="003D4021" w:rsidP="00907F1F">
      <w:pPr>
        <w:rPr>
          <w:spacing w:val="0"/>
          <w:sz w:val="24"/>
          <w:szCs w:val="24"/>
        </w:rPr>
      </w:pPr>
    </w:p>
    <w:p w14:paraId="14870ED9" w14:textId="77777777" w:rsidR="003D4021" w:rsidRDefault="003D4021" w:rsidP="00907F1F">
      <w:pPr>
        <w:rPr>
          <w:spacing w:val="0"/>
          <w:sz w:val="24"/>
          <w:szCs w:val="24"/>
        </w:rPr>
      </w:pPr>
    </w:p>
    <w:p w14:paraId="7860C568" w14:textId="77777777" w:rsidR="003D4021" w:rsidRDefault="003D4021" w:rsidP="00907F1F">
      <w:pPr>
        <w:rPr>
          <w:spacing w:val="0"/>
          <w:sz w:val="24"/>
          <w:szCs w:val="24"/>
        </w:rPr>
      </w:pPr>
    </w:p>
    <w:p w14:paraId="2496F26E" w14:textId="77777777" w:rsidR="003D4021" w:rsidRDefault="003D4021" w:rsidP="00907F1F">
      <w:pPr>
        <w:rPr>
          <w:spacing w:val="0"/>
          <w:sz w:val="24"/>
          <w:szCs w:val="24"/>
        </w:rPr>
      </w:pPr>
    </w:p>
    <w:p w14:paraId="047ABCDF" w14:textId="77777777" w:rsidR="003D4021" w:rsidRDefault="003D4021" w:rsidP="00907F1F">
      <w:pPr>
        <w:rPr>
          <w:spacing w:val="0"/>
          <w:sz w:val="24"/>
          <w:szCs w:val="24"/>
        </w:rPr>
      </w:pPr>
    </w:p>
    <w:p w14:paraId="365907C9" w14:textId="77777777" w:rsidR="003D4021" w:rsidRDefault="003D4021" w:rsidP="00907F1F">
      <w:pPr>
        <w:rPr>
          <w:spacing w:val="0"/>
          <w:sz w:val="24"/>
          <w:szCs w:val="24"/>
        </w:rPr>
      </w:pPr>
    </w:p>
    <w:p w14:paraId="76D7012E" w14:textId="77777777" w:rsidR="003D4021" w:rsidRDefault="003D4021" w:rsidP="00907F1F">
      <w:pPr>
        <w:rPr>
          <w:spacing w:val="0"/>
          <w:sz w:val="24"/>
          <w:szCs w:val="24"/>
        </w:rPr>
      </w:pPr>
    </w:p>
    <w:p w14:paraId="3FC71F55" w14:textId="77777777" w:rsidR="001559D8" w:rsidRDefault="001559D8" w:rsidP="00907F1F">
      <w:pPr>
        <w:rPr>
          <w:spacing w:val="0"/>
          <w:sz w:val="24"/>
          <w:szCs w:val="24"/>
        </w:rPr>
      </w:pPr>
    </w:p>
    <w:p w14:paraId="735A3763" w14:textId="77777777" w:rsidR="001559D8" w:rsidRDefault="001559D8" w:rsidP="00907F1F">
      <w:pPr>
        <w:rPr>
          <w:spacing w:val="0"/>
          <w:sz w:val="24"/>
          <w:szCs w:val="24"/>
        </w:rPr>
      </w:pP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700994F5" w:rsidR="00706BF7" w:rsidRPr="003415D4" w:rsidRDefault="008E00E9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EB1E0A">
              <w:rPr>
                <w:sz w:val="24"/>
                <w:szCs w:val="24"/>
              </w:rPr>
              <w:t>10</w:t>
            </w:r>
            <w:r w:rsidR="00265968">
              <w:rPr>
                <w:sz w:val="24"/>
                <w:szCs w:val="24"/>
              </w:rPr>
              <w:t>.0</w:t>
            </w:r>
            <w:r w:rsidR="00EB1E0A">
              <w:rPr>
                <w:sz w:val="24"/>
                <w:szCs w:val="24"/>
              </w:rPr>
              <w:t>6</w:t>
            </w:r>
            <w:r w:rsidRPr="003415D4">
              <w:rPr>
                <w:sz w:val="24"/>
                <w:szCs w:val="24"/>
              </w:rPr>
              <w:t>.202</w:t>
            </w:r>
            <w:r w:rsidR="00C07AA4">
              <w:rPr>
                <w:sz w:val="24"/>
                <w:szCs w:val="24"/>
              </w:rPr>
              <w:t>6г</w:t>
            </w:r>
            <w:r w:rsidR="00EC16A2">
              <w:rPr>
                <w:sz w:val="24"/>
                <w:szCs w:val="24"/>
              </w:rPr>
              <w:t xml:space="preserve"> № </w:t>
            </w:r>
            <w:r w:rsidR="00EB1E0A">
              <w:rPr>
                <w:sz w:val="24"/>
                <w:szCs w:val="24"/>
              </w:rPr>
              <w:t>5-77</w:t>
            </w:r>
          </w:p>
        </w:tc>
        <w:tc>
          <w:tcPr>
            <w:tcW w:w="7268" w:type="dxa"/>
          </w:tcPr>
          <w:p w14:paraId="5EF9DF51" w14:textId="210BDD1F" w:rsidR="001B5D88" w:rsidRPr="00737135" w:rsidRDefault="00EB1E0A" w:rsidP="00737135">
            <w:pPr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Об исполнении бюджета Селецкого сельского поселения Трубчевского муниципального района Брянской области за 2025г</w:t>
            </w:r>
          </w:p>
        </w:tc>
        <w:tc>
          <w:tcPr>
            <w:tcW w:w="1554" w:type="dxa"/>
          </w:tcPr>
          <w:p w14:paraId="32F90463" w14:textId="3BDA57DB" w:rsidR="001B5D88" w:rsidRPr="004243E2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1E0A">
              <w:rPr>
                <w:sz w:val="24"/>
                <w:szCs w:val="24"/>
              </w:rPr>
              <w:t>-39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31"/>
      <w:footerReference w:type="default" r:id="rId3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E60C" w14:textId="77777777" w:rsidR="00B02130" w:rsidRDefault="00B02130" w:rsidP="00666182">
      <w:r>
        <w:separator/>
      </w:r>
    </w:p>
  </w:endnote>
  <w:endnote w:type="continuationSeparator" w:id="0">
    <w:p w14:paraId="19318AFF" w14:textId="77777777" w:rsidR="00B02130" w:rsidRDefault="00B02130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415D22" w:rsidRDefault="00415D2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A1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420FBF19" w14:textId="77777777" w:rsidR="00415D22" w:rsidRDefault="0041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C051" w14:textId="77777777" w:rsidR="00B02130" w:rsidRDefault="00B02130" w:rsidP="00666182">
      <w:r>
        <w:separator/>
      </w:r>
    </w:p>
  </w:footnote>
  <w:footnote w:type="continuationSeparator" w:id="0">
    <w:p w14:paraId="27750DF7" w14:textId="77777777" w:rsidR="00B02130" w:rsidRDefault="00B02130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415D22" w:rsidRDefault="00415D22" w:rsidP="000547F9">
    <w:pPr>
      <w:pStyle w:val="a4"/>
    </w:pPr>
  </w:p>
  <w:p w14:paraId="5F048E0E" w14:textId="77777777" w:rsidR="00415D22" w:rsidRDefault="0041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5E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F3B0828"/>
    <w:multiLevelType w:val="hybridMultilevel"/>
    <w:tmpl w:val="779C2B1A"/>
    <w:lvl w:ilvl="0" w:tplc="DE90E52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30546419">
    <w:abstractNumId w:val="7"/>
  </w:num>
  <w:num w:numId="2" w16cid:durableId="1803690224">
    <w:abstractNumId w:val="9"/>
  </w:num>
  <w:num w:numId="3" w16cid:durableId="82386798">
    <w:abstractNumId w:val="2"/>
  </w:num>
  <w:num w:numId="4" w16cid:durableId="524909650">
    <w:abstractNumId w:val="8"/>
  </w:num>
  <w:num w:numId="5" w16cid:durableId="780759455">
    <w:abstractNumId w:val="5"/>
  </w:num>
  <w:num w:numId="6" w16cid:durableId="204369622">
    <w:abstractNumId w:val="4"/>
  </w:num>
  <w:num w:numId="7" w16cid:durableId="1315911578">
    <w:abstractNumId w:val="3"/>
  </w:num>
  <w:num w:numId="8" w16cid:durableId="293368973">
    <w:abstractNumId w:val="6"/>
  </w:num>
  <w:num w:numId="9" w16cid:durableId="484510005">
    <w:abstractNumId w:val="1"/>
  </w:num>
  <w:num w:numId="10" w16cid:durableId="743071747">
    <w:abstractNumId w:val="0"/>
  </w:num>
  <w:num w:numId="11" w16cid:durableId="204289908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07C5A"/>
    <w:rsid w:val="00010E2A"/>
    <w:rsid w:val="00015C2C"/>
    <w:rsid w:val="0002233A"/>
    <w:rsid w:val="0002295C"/>
    <w:rsid w:val="0002783E"/>
    <w:rsid w:val="00031E9C"/>
    <w:rsid w:val="00036216"/>
    <w:rsid w:val="00043297"/>
    <w:rsid w:val="0004438B"/>
    <w:rsid w:val="00054347"/>
    <w:rsid w:val="00054628"/>
    <w:rsid w:val="000547F9"/>
    <w:rsid w:val="00061F23"/>
    <w:rsid w:val="0006535F"/>
    <w:rsid w:val="00087014"/>
    <w:rsid w:val="000A0B63"/>
    <w:rsid w:val="000A4A41"/>
    <w:rsid w:val="000A5253"/>
    <w:rsid w:val="000A73BA"/>
    <w:rsid w:val="000B0A77"/>
    <w:rsid w:val="000B1144"/>
    <w:rsid w:val="000C0C54"/>
    <w:rsid w:val="000C14CA"/>
    <w:rsid w:val="000C7802"/>
    <w:rsid w:val="000D2C23"/>
    <w:rsid w:val="000E3087"/>
    <w:rsid w:val="000E755D"/>
    <w:rsid w:val="000F40CC"/>
    <w:rsid w:val="000F55DA"/>
    <w:rsid w:val="00100482"/>
    <w:rsid w:val="00102751"/>
    <w:rsid w:val="00111CEA"/>
    <w:rsid w:val="001142A6"/>
    <w:rsid w:val="001143A6"/>
    <w:rsid w:val="001201D0"/>
    <w:rsid w:val="00122126"/>
    <w:rsid w:val="00123FA8"/>
    <w:rsid w:val="0012682E"/>
    <w:rsid w:val="0013045C"/>
    <w:rsid w:val="0013270B"/>
    <w:rsid w:val="00137236"/>
    <w:rsid w:val="00141F14"/>
    <w:rsid w:val="00152156"/>
    <w:rsid w:val="0015510B"/>
    <w:rsid w:val="0015581A"/>
    <w:rsid w:val="001559D8"/>
    <w:rsid w:val="001608B3"/>
    <w:rsid w:val="0016616B"/>
    <w:rsid w:val="00171EB5"/>
    <w:rsid w:val="00174D95"/>
    <w:rsid w:val="00176270"/>
    <w:rsid w:val="00182883"/>
    <w:rsid w:val="001842EF"/>
    <w:rsid w:val="00186613"/>
    <w:rsid w:val="00190528"/>
    <w:rsid w:val="0019134A"/>
    <w:rsid w:val="00196D58"/>
    <w:rsid w:val="001A112A"/>
    <w:rsid w:val="001A2BF6"/>
    <w:rsid w:val="001B03A0"/>
    <w:rsid w:val="001B15A3"/>
    <w:rsid w:val="001B5D88"/>
    <w:rsid w:val="001B669E"/>
    <w:rsid w:val="001B747B"/>
    <w:rsid w:val="001C3185"/>
    <w:rsid w:val="001C35CC"/>
    <w:rsid w:val="001C57BF"/>
    <w:rsid w:val="001C6E93"/>
    <w:rsid w:val="001D1037"/>
    <w:rsid w:val="001D1B5E"/>
    <w:rsid w:val="001D4F51"/>
    <w:rsid w:val="001D5393"/>
    <w:rsid w:val="001D7310"/>
    <w:rsid w:val="001D795D"/>
    <w:rsid w:val="001E0DA4"/>
    <w:rsid w:val="001F3251"/>
    <w:rsid w:val="001F4CD7"/>
    <w:rsid w:val="001F5E6B"/>
    <w:rsid w:val="00204842"/>
    <w:rsid w:val="00205839"/>
    <w:rsid w:val="00207B11"/>
    <w:rsid w:val="002100FC"/>
    <w:rsid w:val="002118B8"/>
    <w:rsid w:val="00222F52"/>
    <w:rsid w:val="0022390E"/>
    <w:rsid w:val="0022489B"/>
    <w:rsid w:val="00225003"/>
    <w:rsid w:val="00231FF3"/>
    <w:rsid w:val="00232C49"/>
    <w:rsid w:val="00233763"/>
    <w:rsid w:val="00233962"/>
    <w:rsid w:val="00240D4E"/>
    <w:rsid w:val="0024344A"/>
    <w:rsid w:val="00243830"/>
    <w:rsid w:val="002461B2"/>
    <w:rsid w:val="0024742C"/>
    <w:rsid w:val="00252ACD"/>
    <w:rsid w:val="00255030"/>
    <w:rsid w:val="00257DF4"/>
    <w:rsid w:val="002633B6"/>
    <w:rsid w:val="00265968"/>
    <w:rsid w:val="0027027D"/>
    <w:rsid w:val="00270EF1"/>
    <w:rsid w:val="00275ADC"/>
    <w:rsid w:val="002763A3"/>
    <w:rsid w:val="002778B7"/>
    <w:rsid w:val="00282333"/>
    <w:rsid w:val="00292EBD"/>
    <w:rsid w:val="00295FE7"/>
    <w:rsid w:val="002B0D13"/>
    <w:rsid w:val="002B2B2E"/>
    <w:rsid w:val="002B6BBB"/>
    <w:rsid w:val="002C2C7C"/>
    <w:rsid w:val="002E2FBB"/>
    <w:rsid w:val="002E3D7D"/>
    <w:rsid w:val="002F11FC"/>
    <w:rsid w:val="002F2C64"/>
    <w:rsid w:val="002F38BA"/>
    <w:rsid w:val="002F6AC0"/>
    <w:rsid w:val="00300DB7"/>
    <w:rsid w:val="00301F55"/>
    <w:rsid w:val="00302F6F"/>
    <w:rsid w:val="0030308E"/>
    <w:rsid w:val="00313825"/>
    <w:rsid w:val="003208AF"/>
    <w:rsid w:val="003221B4"/>
    <w:rsid w:val="00322586"/>
    <w:rsid w:val="003227EE"/>
    <w:rsid w:val="0033531C"/>
    <w:rsid w:val="003415D4"/>
    <w:rsid w:val="00342AD8"/>
    <w:rsid w:val="00346261"/>
    <w:rsid w:val="00351803"/>
    <w:rsid w:val="0035791B"/>
    <w:rsid w:val="00363062"/>
    <w:rsid w:val="00363D5B"/>
    <w:rsid w:val="0037205B"/>
    <w:rsid w:val="00376425"/>
    <w:rsid w:val="0038593C"/>
    <w:rsid w:val="003861D1"/>
    <w:rsid w:val="0039480C"/>
    <w:rsid w:val="0039688C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23E3"/>
    <w:rsid w:val="003D4021"/>
    <w:rsid w:val="003D649A"/>
    <w:rsid w:val="003D6744"/>
    <w:rsid w:val="003D6F9C"/>
    <w:rsid w:val="003D7B17"/>
    <w:rsid w:val="003E35CB"/>
    <w:rsid w:val="003E7038"/>
    <w:rsid w:val="003E71E7"/>
    <w:rsid w:val="003E7BFE"/>
    <w:rsid w:val="003F1A7F"/>
    <w:rsid w:val="003F345B"/>
    <w:rsid w:val="003F7046"/>
    <w:rsid w:val="00404101"/>
    <w:rsid w:val="00414D66"/>
    <w:rsid w:val="00415D22"/>
    <w:rsid w:val="00423068"/>
    <w:rsid w:val="0042406B"/>
    <w:rsid w:val="004243E2"/>
    <w:rsid w:val="00432A25"/>
    <w:rsid w:val="00433C91"/>
    <w:rsid w:val="00435D1F"/>
    <w:rsid w:val="00436185"/>
    <w:rsid w:val="004371A8"/>
    <w:rsid w:val="00457D68"/>
    <w:rsid w:val="00460C2C"/>
    <w:rsid w:val="00461297"/>
    <w:rsid w:val="00461A15"/>
    <w:rsid w:val="00462B18"/>
    <w:rsid w:val="00466DDF"/>
    <w:rsid w:val="00471409"/>
    <w:rsid w:val="00473136"/>
    <w:rsid w:val="00475B1F"/>
    <w:rsid w:val="00477192"/>
    <w:rsid w:val="004776AA"/>
    <w:rsid w:val="00481694"/>
    <w:rsid w:val="0048608B"/>
    <w:rsid w:val="0048660E"/>
    <w:rsid w:val="00490CD5"/>
    <w:rsid w:val="004933E7"/>
    <w:rsid w:val="004960CE"/>
    <w:rsid w:val="00496EFB"/>
    <w:rsid w:val="00497548"/>
    <w:rsid w:val="004B400F"/>
    <w:rsid w:val="004B7554"/>
    <w:rsid w:val="004B769E"/>
    <w:rsid w:val="004C033A"/>
    <w:rsid w:val="004D0638"/>
    <w:rsid w:val="004D201F"/>
    <w:rsid w:val="004D4CF3"/>
    <w:rsid w:val="004D5418"/>
    <w:rsid w:val="004D7516"/>
    <w:rsid w:val="004E1C75"/>
    <w:rsid w:val="004E252B"/>
    <w:rsid w:val="004F1774"/>
    <w:rsid w:val="004F18DE"/>
    <w:rsid w:val="004F1929"/>
    <w:rsid w:val="004F1A03"/>
    <w:rsid w:val="004F7186"/>
    <w:rsid w:val="00501EB9"/>
    <w:rsid w:val="0051153B"/>
    <w:rsid w:val="005214A5"/>
    <w:rsid w:val="005215C7"/>
    <w:rsid w:val="005245BE"/>
    <w:rsid w:val="005258A1"/>
    <w:rsid w:val="00530556"/>
    <w:rsid w:val="00545DBC"/>
    <w:rsid w:val="0055100D"/>
    <w:rsid w:val="00552CCE"/>
    <w:rsid w:val="00554174"/>
    <w:rsid w:val="00557DB9"/>
    <w:rsid w:val="00582D07"/>
    <w:rsid w:val="00587D70"/>
    <w:rsid w:val="00591AEF"/>
    <w:rsid w:val="0059241F"/>
    <w:rsid w:val="00594A4D"/>
    <w:rsid w:val="005A11DF"/>
    <w:rsid w:val="005A163A"/>
    <w:rsid w:val="005A5A0A"/>
    <w:rsid w:val="005A686B"/>
    <w:rsid w:val="005B1A83"/>
    <w:rsid w:val="005B539A"/>
    <w:rsid w:val="005B7875"/>
    <w:rsid w:val="005C0D8A"/>
    <w:rsid w:val="005C1163"/>
    <w:rsid w:val="005C44A6"/>
    <w:rsid w:val="005D18E3"/>
    <w:rsid w:val="005D50B1"/>
    <w:rsid w:val="005D59CD"/>
    <w:rsid w:val="005E3C5B"/>
    <w:rsid w:val="005F2D06"/>
    <w:rsid w:val="005F4F01"/>
    <w:rsid w:val="005F6DA2"/>
    <w:rsid w:val="005F70C9"/>
    <w:rsid w:val="006078CE"/>
    <w:rsid w:val="0061035C"/>
    <w:rsid w:val="00615103"/>
    <w:rsid w:val="00617588"/>
    <w:rsid w:val="00620BC8"/>
    <w:rsid w:val="00632978"/>
    <w:rsid w:val="00634344"/>
    <w:rsid w:val="0063468F"/>
    <w:rsid w:val="00637649"/>
    <w:rsid w:val="0064553E"/>
    <w:rsid w:val="00645A91"/>
    <w:rsid w:val="0065462B"/>
    <w:rsid w:val="00654DFA"/>
    <w:rsid w:val="00663D3C"/>
    <w:rsid w:val="00666182"/>
    <w:rsid w:val="00667A37"/>
    <w:rsid w:val="0067362B"/>
    <w:rsid w:val="00675B8F"/>
    <w:rsid w:val="00676CEB"/>
    <w:rsid w:val="0068010F"/>
    <w:rsid w:val="00680DEC"/>
    <w:rsid w:val="006829E1"/>
    <w:rsid w:val="006848BC"/>
    <w:rsid w:val="00687C7A"/>
    <w:rsid w:val="00690A16"/>
    <w:rsid w:val="00693770"/>
    <w:rsid w:val="006953DC"/>
    <w:rsid w:val="006A3D7C"/>
    <w:rsid w:val="006B2086"/>
    <w:rsid w:val="006B4CF8"/>
    <w:rsid w:val="006D1F71"/>
    <w:rsid w:val="006E581D"/>
    <w:rsid w:val="006F595E"/>
    <w:rsid w:val="00700206"/>
    <w:rsid w:val="00704FC5"/>
    <w:rsid w:val="00706BF7"/>
    <w:rsid w:val="0071459E"/>
    <w:rsid w:val="00716AA9"/>
    <w:rsid w:val="00720D4A"/>
    <w:rsid w:val="0072118E"/>
    <w:rsid w:val="00721235"/>
    <w:rsid w:val="007221FC"/>
    <w:rsid w:val="00724F1A"/>
    <w:rsid w:val="00731876"/>
    <w:rsid w:val="00731958"/>
    <w:rsid w:val="007328CC"/>
    <w:rsid w:val="007335F2"/>
    <w:rsid w:val="00734D1A"/>
    <w:rsid w:val="00735C0C"/>
    <w:rsid w:val="00737135"/>
    <w:rsid w:val="00737B64"/>
    <w:rsid w:val="007430EC"/>
    <w:rsid w:val="00744E99"/>
    <w:rsid w:val="007504D6"/>
    <w:rsid w:val="00750EB6"/>
    <w:rsid w:val="0075180D"/>
    <w:rsid w:val="007548F3"/>
    <w:rsid w:val="00760B41"/>
    <w:rsid w:val="007674C3"/>
    <w:rsid w:val="007678EC"/>
    <w:rsid w:val="00767F5E"/>
    <w:rsid w:val="00770FAA"/>
    <w:rsid w:val="00774F71"/>
    <w:rsid w:val="00776AA4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0BD2"/>
    <w:rsid w:val="007C40CD"/>
    <w:rsid w:val="007C4D82"/>
    <w:rsid w:val="007D1AE0"/>
    <w:rsid w:val="007D7080"/>
    <w:rsid w:val="007E00D0"/>
    <w:rsid w:val="007E0800"/>
    <w:rsid w:val="007E5FCA"/>
    <w:rsid w:val="007E69E3"/>
    <w:rsid w:val="007E7C06"/>
    <w:rsid w:val="007F3242"/>
    <w:rsid w:val="00804C15"/>
    <w:rsid w:val="00811F5C"/>
    <w:rsid w:val="008165B4"/>
    <w:rsid w:val="0082343F"/>
    <w:rsid w:val="008273C4"/>
    <w:rsid w:val="00845C7E"/>
    <w:rsid w:val="008474F6"/>
    <w:rsid w:val="008511A1"/>
    <w:rsid w:val="00854BF0"/>
    <w:rsid w:val="00857E95"/>
    <w:rsid w:val="008606D6"/>
    <w:rsid w:val="00861E77"/>
    <w:rsid w:val="00872159"/>
    <w:rsid w:val="00875ED5"/>
    <w:rsid w:val="0087644A"/>
    <w:rsid w:val="00876C5D"/>
    <w:rsid w:val="00882206"/>
    <w:rsid w:val="008A2CFE"/>
    <w:rsid w:val="008A4E85"/>
    <w:rsid w:val="008A56F7"/>
    <w:rsid w:val="008A5880"/>
    <w:rsid w:val="008A6D8F"/>
    <w:rsid w:val="008A74EB"/>
    <w:rsid w:val="008B15DB"/>
    <w:rsid w:val="008C0314"/>
    <w:rsid w:val="008C487F"/>
    <w:rsid w:val="008C55BF"/>
    <w:rsid w:val="008C56AF"/>
    <w:rsid w:val="008C6B6C"/>
    <w:rsid w:val="008D0770"/>
    <w:rsid w:val="008D4A0E"/>
    <w:rsid w:val="008E00E9"/>
    <w:rsid w:val="008E3BBB"/>
    <w:rsid w:val="008E7B2E"/>
    <w:rsid w:val="008F25D8"/>
    <w:rsid w:val="008F2670"/>
    <w:rsid w:val="00902CEF"/>
    <w:rsid w:val="00905020"/>
    <w:rsid w:val="00905DEC"/>
    <w:rsid w:val="00906C27"/>
    <w:rsid w:val="00907019"/>
    <w:rsid w:val="00907F1F"/>
    <w:rsid w:val="0091011C"/>
    <w:rsid w:val="009102E2"/>
    <w:rsid w:val="00912A37"/>
    <w:rsid w:val="00921849"/>
    <w:rsid w:val="00927165"/>
    <w:rsid w:val="009318E1"/>
    <w:rsid w:val="00946653"/>
    <w:rsid w:val="00946665"/>
    <w:rsid w:val="00951DF0"/>
    <w:rsid w:val="00957FCB"/>
    <w:rsid w:val="00961470"/>
    <w:rsid w:val="00971627"/>
    <w:rsid w:val="00975255"/>
    <w:rsid w:val="00976B7E"/>
    <w:rsid w:val="0097770A"/>
    <w:rsid w:val="00980BDD"/>
    <w:rsid w:val="00984483"/>
    <w:rsid w:val="009865DC"/>
    <w:rsid w:val="00987AFF"/>
    <w:rsid w:val="009912D6"/>
    <w:rsid w:val="00992E33"/>
    <w:rsid w:val="00995072"/>
    <w:rsid w:val="009A6419"/>
    <w:rsid w:val="009C3B06"/>
    <w:rsid w:val="009D1EBB"/>
    <w:rsid w:val="009D4103"/>
    <w:rsid w:val="009D5DD2"/>
    <w:rsid w:val="009E2979"/>
    <w:rsid w:val="009E41DC"/>
    <w:rsid w:val="009E4AA4"/>
    <w:rsid w:val="009E5ABA"/>
    <w:rsid w:val="009F5800"/>
    <w:rsid w:val="009F5D9D"/>
    <w:rsid w:val="009F67EF"/>
    <w:rsid w:val="00A07615"/>
    <w:rsid w:val="00A102AB"/>
    <w:rsid w:val="00A15B2A"/>
    <w:rsid w:val="00A2471D"/>
    <w:rsid w:val="00A333AA"/>
    <w:rsid w:val="00A34CC5"/>
    <w:rsid w:val="00A458EF"/>
    <w:rsid w:val="00A525D5"/>
    <w:rsid w:val="00A526E2"/>
    <w:rsid w:val="00A62084"/>
    <w:rsid w:val="00A654FE"/>
    <w:rsid w:val="00A7059B"/>
    <w:rsid w:val="00A777E8"/>
    <w:rsid w:val="00A87EB9"/>
    <w:rsid w:val="00A93A19"/>
    <w:rsid w:val="00AA3722"/>
    <w:rsid w:val="00AA4336"/>
    <w:rsid w:val="00AA6314"/>
    <w:rsid w:val="00AA7359"/>
    <w:rsid w:val="00AA7CB9"/>
    <w:rsid w:val="00AB25EE"/>
    <w:rsid w:val="00AB3BDB"/>
    <w:rsid w:val="00AB56A1"/>
    <w:rsid w:val="00AB6378"/>
    <w:rsid w:val="00AB6803"/>
    <w:rsid w:val="00AC7051"/>
    <w:rsid w:val="00AD08B1"/>
    <w:rsid w:val="00AD2373"/>
    <w:rsid w:val="00AE394A"/>
    <w:rsid w:val="00AE61A4"/>
    <w:rsid w:val="00AF3F63"/>
    <w:rsid w:val="00AF4BDC"/>
    <w:rsid w:val="00B02130"/>
    <w:rsid w:val="00B05F5A"/>
    <w:rsid w:val="00B12E68"/>
    <w:rsid w:val="00B1689B"/>
    <w:rsid w:val="00B27BD6"/>
    <w:rsid w:val="00B36848"/>
    <w:rsid w:val="00B36882"/>
    <w:rsid w:val="00B41A83"/>
    <w:rsid w:val="00B453C6"/>
    <w:rsid w:val="00B50404"/>
    <w:rsid w:val="00B50BB5"/>
    <w:rsid w:val="00B53177"/>
    <w:rsid w:val="00B5678D"/>
    <w:rsid w:val="00B5731E"/>
    <w:rsid w:val="00B73F95"/>
    <w:rsid w:val="00B759BF"/>
    <w:rsid w:val="00B839D4"/>
    <w:rsid w:val="00B85C6F"/>
    <w:rsid w:val="00B879E3"/>
    <w:rsid w:val="00BA1287"/>
    <w:rsid w:val="00BA2784"/>
    <w:rsid w:val="00BA693C"/>
    <w:rsid w:val="00BB396F"/>
    <w:rsid w:val="00BB7523"/>
    <w:rsid w:val="00BC13BB"/>
    <w:rsid w:val="00BC36E2"/>
    <w:rsid w:val="00BC650E"/>
    <w:rsid w:val="00BC7D06"/>
    <w:rsid w:val="00BD4E90"/>
    <w:rsid w:val="00BD5654"/>
    <w:rsid w:val="00BD5BBB"/>
    <w:rsid w:val="00BE01EF"/>
    <w:rsid w:val="00BE0C94"/>
    <w:rsid w:val="00BE110D"/>
    <w:rsid w:val="00BE3828"/>
    <w:rsid w:val="00BE5A7B"/>
    <w:rsid w:val="00BE6498"/>
    <w:rsid w:val="00BF19A0"/>
    <w:rsid w:val="00BF2AD0"/>
    <w:rsid w:val="00BF482E"/>
    <w:rsid w:val="00BF4B55"/>
    <w:rsid w:val="00C07AA4"/>
    <w:rsid w:val="00C15A8B"/>
    <w:rsid w:val="00C169E1"/>
    <w:rsid w:val="00C200C2"/>
    <w:rsid w:val="00C2413E"/>
    <w:rsid w:val="00C263BB"/>
    <w:rsid w:val="00C26D44"/>
    <w:rsid w:val="00C30B20"/>
    <w:rsid w:val="00C35626"/>
    <w:rsid w:val="00C37A4F"/>
    <w:rsid w:val="00C40838"/>
    <w:rsid w:val="00C41D8D"/>
    <w:rsid w:val="00C45904"/>
    <w:rsid w:val="00C47205"/>
    <w:rsid w:val="00C53EFF"/>
    <w:rsid w:val="00C64C59"/>
    <w:rsid w:val="00C703A5"/>
    <w:rsid w:val="00C7193B"/>
    <w:rsid w:val="00C74CE0"/>
    <w:rsid w:val="00C8544A"/>
    <w:rsid w:val="00C87134"/>
    <w:rsid w:val="00C95152"/>
    <w:rsid w:val="00C966D6"/>
    <w:rsid w:val="00C978A8"/>
    <w:rsid w:val="00CA01F4"/>
    <w:rsid w:val="00CA3F4D"/>
    <w:rsid w:val="00CA7FBC"/>
    <w:rsid w:val="00CB26BE"/>
    <w:rsid w:val="00CC036B"/>
    <w:rsid w:val="00CC0DF9"/>
    <w:rsid w:val="00CC1421"/>
    <w:rsid w:val="00CC3D19"/>
    <w:rsid w:val="00CC763E"/>
    <w:rsid w:val="00CC78C9"/>
    <w:rsid w:val="00CD1EFB"/>
    <w:rsid w:val="00CD4AEA"/>
    <w:rsid w:val="00CE6912"/>
    <w:rsid w:val="00CE6E78"/>
    <w:rsid w:val="00CF0C42"/>
    <w:rsid w:val="00CF2B7F"/>
    <w:rsid w:val="00CF4032"/>
    <w:rsid w:val="00CF618C"/>
    <w:rsid w:val="00CF742D"/>
    <w:rsid w:val="00D116FA"/>
    <w:rsid w:val="00D13688"/>
    <w:rsid w:val="00D14498"/>
    <w:rsid w:val="00D14CE2"/>
    <w:rsid w:val="00D15BD0"/>
    <w:rsid w:val="00D15C6B"/>
    <w:rsid w:val="00D24DDD"/>
    <w:rsid w:val="00D2712E"/>
    <w:rsid w:val="00D273D1"/>
    <w:rsid w:val="00D31320"/>
    <w:rsid w:val="00D34D8E"/>
    <w:rsid w:val="00D35987"/>
    <w:rsid w:val="00D40AC3"/>
    <w:rsid w:val="00D4286A"/>
    <w:rsid w:val="00D43C79"/>
    <w:rsid w:val="00D442DA"/>
    <w:rsid w:val="00D4552E"/>
    <w:rsid w:val="00D54521"/>
    <w:rsid w:val="00D57285"/>
    <w:rsid w:val="00D611EA"/>
    <w:rsid w:val="00D6403E"/>
    <w:rsid w:val="00D66519"/>
    <w:rsid w:val="00D73121"/>
    <w:rsid w:val="00D80F2C"/>
    <w:rsid w:val="00D841A0"/>
    <w:rsid w:val="00D908EB"/>
    <w:rsid w:val="00D9237A"/>
    <w:rsid w:val="00DA4287"/>
    <w:rsid w:val="00DA5D25"/>
    <w:rsid w:val="00DB2964"/>
    <w:rsid w:val="00DC5123"/>
    <w:rsid w:val="00DC61E7"/>
    <w:rsid w:val="00DD2DF4"/>
    <w:rsid w:val="00DD2F93"/>
    <w:rsid w:val="00DD49F5"/>
    <w:rsid w:val="00DE2435"/>
    <w:rsid w:val="00DE38D8"/>
    <w:rsid w:val="00DE3ADD"/>
    <w:rsid w:val="00DE5FEF"/>
    <w:rsid w:val="00DE7B88"/>
    <w:rsid w:val="00DF0FA4"/>
    <w:rsid w:val="00DF492C"/>
    <w:rsid w:val="00DF7EF0"/>
    <w:rsid w:val="00E002D7"/>
    <w:rsid w:val="00E01A0D"/>
    <w:rsid w:val="00E02D7D"/>
    <w:rsid w:val="00E03F6B"/>
    <w:rsid w:val="00E07803"/>
    <w:rsid w:val="00E1496C"/>
    <w:rsid w:val="00E20767"/>
    <w:rsid w:val="00E22E2D"/>
    <w:rsid w:val="00E24529"/>
    <w:rsid w:val="00E30025"/>
    <w:rsid w:val="00E309DD"/>
    <w:rsid w:val="00E33945"/>
    <w:rsid w:val="00E37B54"/>
    <w:rsid w:val="00E37F8B"/>
    <w:rsid w:val="00E419FC"/>
    <w:rsid w:val="00E42235"/>
    <w:rsid w:val="00E42E3D"/>
    <w:rsid w:val="00E43D54"/>
    <w:rsid w:val="00E44C0F"/>
    <w:rsid w:val="00E44D9D"/>
    <w:rsid w:val="00E4521D"/>
    <w:rsid w:val="00E52723"/>
    <w:rsid w:val="00E53140"/>
    <w:rsid w:val="00E60502"/>
    <w:rsid w:val="00E6054D"/>
    <w:rsid w:val="00E7067C"/>
    <w:rsid w:val="00E77CCB"/>
    <w:rsid w:val="00E8066F"/>
    <w:rsid w:val="00E82353"/>
    <w:rsid w:val="00E839B6"/>
    <w:rsid w:val="00E86D27"/>
    <w:rsid w:val="00E93008"/>
    <w:rsid w:val="00E95FB2"/>
    <w:rsid w:val="00EA0DFA"/>
    <w:rsid w:val="00EA7073"/>
    <w:rsid w:val="00EB1007"/>
    <w:rsid w:val="00EB1E0A"/>
    <w:rsid w:val="00EB6322"/>
    <w:rsid w:val="00EC16A2"/>
    <w:rsid w:val="00EC309D"/>
    <w:rsid w:val="00EC3CB3"/>
    <w:rsid w:val="00EC697E"/>
    <w:rsid w:val="00ED15BB"/>
    <w:rsid w:val="00EE56A9"/>
    <w:rsid w:val="00EE6D42"/>
    <w:rsid w:val="00F01017"/>
    <w:rsid w:val="00F01233"/>
    <w:rsid w:val="00F0215A"/>
    <w:rsid w:val="00F074ED"/>
    <w:rsid w:val="00F13220"/>
    <w:rsid w:val="00F13EE2"/>
    <w:rsid w:val="00F14FB9"/>
    <w:rsid w:val="00F207C7"/>
    <w:rsid w:val="00F20988"/>
    <w:rsid w:val="00F210E0"/>
    <w:rsid w:val="00F24370"/>
    <w:rsid w:val="00F24997"/>
    <w:rsid w:val="00F34C92"/>
    <w:rsid w:val="00F41C19"/>
    <w:rsid w:val="00F420A3"/>
    <w:rsid w:val="00F43927"/>
    <w:rsid w:val="00F464F7"/>
    <w:rsid w:val="00F504B1"/>
    <w:rsid w:val="00F514EE"/>
    <w:rsid w:val="00F51588"/>
    <w:rsid w:val="00F61129"/>
    <w:rsid w:val="00F61546"/>
    <w:rsid w:val="00F75270"/>
    <w:rsid w:val="00F767C4"/>
    <w:rsid w:val="00F81F79"/>
    <w:rsid w:val="00F83613"/>
    <w:rsid w:val="00F86643"/>
    <w:rsid w:val="00F866B6"/>
    <w:rsid w:val="00F90737"/>
    <w:rsid w:val="00F9321D"/>
    <w:rsid w:val="00F93CDC"/>
    <w:rsid w:val="00FA1496"/>
    <w:rsid w:val="00FA42B4"/>
    <w:rsid w:val="00FA4460"/>
    <w:rsid w:val="00FB4D8F"/>
    <w:rsid w:val="00FC0718"/>
    <w:rsid w:val="00FC334A"/>
    <w:rsid w:val="00FC36A1"/>
    <w:rsid w:val="00FC5DCC"/>
    <w:rsid w:val="00FE0E9A"/>
    <w:rsid w:val="00FE3C22"/>
    <w:rsid w:val="00FF1953"/>
    <w:rsid w:val="00FF2E78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2AFA8"/>
  <w15:docId w15:val="{CD0B4C69-DCEE-496A-95A6-220164B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D44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0"/>
    <w:link w:val="10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DF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4">
    <w:name w:val="header"/>
    <w:basedOn w:val="a0"/>
    <w:link w:val="a5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0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0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a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0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0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0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0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0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0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0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0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0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0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0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0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0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0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0"/>
    <w:link w:val="af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f">
    <w:name w:val="Заголовок Знак"/>
    <w:basedOn w:val="a1"/>
    <w:link w:val="ae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0">
    <w:basedOn w:val="a0"/>
    <w:next w:val="af1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1">
    <w:name w:val="Normal (Web)"/>
    <w:basedOn w:val="a0"/>
    <w:unhideWhenUsed/>
    <w:rsid w:val="00FE0E9A"/>
    <w:rPr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2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nhideWhenUsed/>
    <w:rsid w:val="00CB26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CB26BE"/>
    <w:rPr>
      <w:rFonts w:ascii="Tahoma" w:eastAsia="Times New Roman" w:hAnsi="Tahoma" w:cs="Tahoma"/>
      <w:spacing w:val="30"/>
      <w:sz w:val="16"/>
      <w:szCs w:val="16"/>
      <w:lang w:eastAsia="ru-RU"/>
    </w:rPr>
  </w:style>
  <w:style w:type="paragraph" w:customStyle="1" w:styleId="ConsPlusNonformat">
    <w:name w:val="ConsPlusNonformat"/>
    <w:rsid w:val="006B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6B4CF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B4CF8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pacing w:val="0"/>
      <w:sz w:val="22"/>
      <w:szCs w:val="22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B5317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53177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F7EF0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  <w:lang w:eastAsia="ru-RU"/>
    </w:rPr>
  </w:style>
  <w:style w:type="numbering" w:customStyle="1" w:styleId="25">
    <w:name w:val="Нет списка2"/>
    <w:next w:val="a3"/>
    <w:semiHidden/>
    <w:rsid w:val="00233962"/>
  </w:style>
  <w:style w:type="paragraph" w:styleId="af5">
    <w:name w:val="caption"/>
    <w:basedOn w:val="a0"/>
    <w:next w:val="a0"/>
    <w:qFormat/>
    <w:rsid w:val="00233962"/>
    <w:pPr>
      <w:spacing w:before="120" w:after="120"/>
    </w:pPr>
    <w:rPr>
      <w:b/>
      <w:spacing w:val="0"/>
      <w:sz w:val="20"/>
      <w:szCs w:val="20"/>
    </w:rPr>
  </w:style>
  <w:style w:type="paragraph" w:styleId="af6">
    <w:name w:val="Body Text Indent"/>
    <w:aliases w:val="Нумерованный список !!,Надин стиль,Основной текст 1,Основной текст без отступа"/>
    <w:basedOn w:val="a0"/>
    <w:link w:val="af7"/>
    <w:rsid w:val="00233962"/>
    <w:pPr>
      <w:spacing w:after="120"/>
      <w:ind w:left="283"/>
    </w:pPr>
    <w:rPr>
      <w:spacing w:val="0"/>
      <w:sz w:val="24"/>
      <w:szCs w:val="24"/>
    </w:rPr>
  </w:style>
  <w:style w:type="character" w:customStyle="1" w:styleId="af7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f6"/>
    <w:rsid w:val="0023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23396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customStyle="1" w:styleId="13">
    <w:name w:val="Сетка таблицы1"/>
    <w:basedOn w:val="a2"/>
    <w:next w:val="af2"/>
    <w:rsid w:val="00233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 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8">
    <w:name w:val="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9">
    <w:name w:val="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afa">
    <w:name w:val="Strong"/>
    <w:qFormat/>
    <w:rsid w:val="00233962"/>
    <w:rPr>
      <w:b/>
      <w:bCs/>
    </w:rPr>
  </w:style>
  <w:style w:type="character" w:styleId="afb">
    <w:name w:val="Emphasis"/>
    <w:qFormat/>
    <w:rsid w:val="00233962"/>
    <w:rPr>
      <w:i/>
      <w:iCs/>
    </w:rPr>
  </w:style>
  <w:style w:type="paragraph" w:customStyle="1" w:styleId="docdata">
    <w:name w:val="docdata"/>
    <w:aliases w:val="docy,v5,2938,bqiaagaaeyqcaaagiaiaaanmcaaabvoiaaaaaaaaaaaaaaaaaaaaaaaaaaaaaaaaaaaaaaaaaaaaaaaaaaaaaaaaaaaaaaaaaaaaaaaaaaaaaaaaaaaaaaaaaaaaaaaaaaaaaaaaaaaaaaaaaaaaaaaaaaaaaaaaaaaaaaaaaaaaaaaaaaaaaaaaaaaaaaaaaaaaaaaaaaaaaaaaaaaaaaaaaaaaaaaaaaaaaaaa"/>
    <w:basedOn w:val="a0"/>
    <w:rsid w:val="0023396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2751">
    <w:name w:val="2751"/>
    <w:aliases w:val="bqiaagaaeyqcaaagiaiaaapcbwaabeohaaaaaaaaaaaaaaaaaaaaaaaaaaaaaaaaaaaaaaaaaaaaaaaaaaaaaaaaaaaaaaaaaaaaaaaaaaaaaaaaaaaaaaaaaaaaaaaaaaaaaaaaaaaaaaaaaaaaaaaaaaaaaaaaaaaaaaaaaaaaaaaaaaaaaaaaaaaaaaaaaaaaaaaaaaaaaaaaaaaaaaaaaaaaaaaaaaaaaaaa"/>
    <w:rsid w:val="00233962"/>
  </w:style>
  <w:style w:type="character" w:customStyle="1" w:styleId="WW8Num1z0">
    <w:name w:val="WW8Num1z0"/>
    <w:rsid w:val="00CC763E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7E6E-D198-4CFE-BD65-9821BE2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40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463</cp:revision>
  <cp:lastPrinted>2026-04-14T10:23:00Z</cp:lastPrinted>
  <dcterms:created xsi:type="dcterms:W3CDTF">2023-08-11T11:39:00Z</dcterms:created>
  <dcterms:modified xsi:type="dcterms:W3CDTF">2026-07-09T08:33:00Z</dcterms:modified>
</cp:coreProperties>
</file>