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5BEAE961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</w:t>
      </w:r>
      <w:r w:rsidR="00D13688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) / 202</w:t>
      </w:r>
      <w:r w:rsidR="00912A37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1CE07651" w:rsidR="00E33945" w:rsidRPr="006602F8" w:rsidRDefault="00B453C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D13688">
        <w:rPr>
          <w:b/>
          <w:sz w:val="40"/>
          <w:szCs w:val="40"/>
        </w:rPr>
        <w:t>5</w:t>
      </w:r>
      <w:r w:rsidR="00E33945">
        <w:rPr>
          <w:b/>
          <w:sz w:val="40"/>
          <w:szCs w:val="40"/>
        </w:rPr>
        <w:t xml:space="preserve"> </w:t>
      </w:r>
      <w:r w:rsidR="00676CEB">
        <w:rPr>
          <w:b/>
          <w:sz w:val="40"/>
          <w:szCs w:val="40"/>
        </w:rPr>
        <w:t>марта</w:t>
      </w:r>
      <w:r w:rsidR="00E33945" w:rsidRPr="006602F8">
        <w:rPr>
          <w:b/>
          <w:sz w:val="40"/>
          <w:szCs w:val="40"/>
        </w:rPr>
        <w:t xml:space="preserve"> 202</w:t>
      </w:r>
      <w:r w:rsidR="00912A37">
        <w:rPr>
          <w:b/>
          <w:sz w:val="40"/>
          <w:szCs w:val="40"/>
        </w:rPr>
        <w:t>5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1FD28467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912A37">
        <w:rPr>
          <w:b/>
          <w:sz w:val="40"/>
          <w:szCs w:val="40"/>
        </w:rPr>
        <w:t>5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69640D72" w14:textId="77777777" w:rsidR="00792BA7" w:rsidRDefault="00792BA7" w:rsidP="00E53140">
      <w:pPr>
        <w:jc w:val="center"/>
        <w:rPr>
          <w:b/>
          <w:spacing w:val="0"/>
        </w:rPr>
      </w:pPr>
    </w:p>
    <w:p w14:paraId="2374A55F" w14:textId="77777777" w:rsidR="00792BA7" w:rsidRDefault="00792BA7" w:rsidP="00E53140">
      <w:pPr>
        <w:jc w:val="center"/>
        <w:rPr>
          <w:b/>
          <w:spacing w:val="0"/>
        </w:rPr>
      </w:pPr>
    </w:p>
    <w:p w14:paraId="03381773" w14:textId="77777777" w:rsidR="00792BA7" w:rsidRDefault="00792BA7" w:rsidP="00E53140">
      <w:pPr>
        <w:jc w:val="center"/>
        <w:rPr>
          <w:b/>
          <w:spacing w:val="0"/>
        </w:rPr>
      </w:pPr>
    </w:p>
    <w:p w14:paraId="7CE04F07" w14:textId="77777777" w:rsidR="00792BA7" w:rsidRDefault="00792BA7" w:rsidP="00E53140">
      <w:pPr>
        <w:jc w:val="center"/>
        <w:rPr>
          <w:b/>
          <w:spacing w:val="0"/>
        </w:rPr>
      </w:pPr>
    </w:p>
    <w:p w14:paraId="5C3CC7C3" w14:textId="77777777" w:rsidR="003415D4" w:rsidRDefault="003415D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6198BB76" w14:textId="77777777" w:rsidR="00BD5654" w:rsidRPr="00BD5654" w:rsidRDefault="00BD5654" w:rsidP="00BD5654">
      <w:pPr>
        <w:jc w:val="center"/>
        <w:rPr>
          <w:rFonts w:eastAsiaTheme="minorEastAsia" w:cstheme="minorBidi"/>
          <w:b/>
          <w:spacing w:val="0"/>
        </w:rPr>
      </w:pPr>
      <w:r w:rsidRPr="00BD5654">
        <w:rPr>
          <w:rFonts w:eastAsiaTheme="minorEastAsia" w:cstheme="minorBidi"/>
          <w:b/>
          <w:spacing w:val="0"/>
        </w:rPr>
        <w:t>РОССИЙСКАЯ ФЕДЕРАЦИЯ</w:t>
      </w:r>
    </w:p>
    <w:p w14:paraId="3B5C924E" w14:textId="77777777" w:rsidR="00BD5654" w:rsidRPr="00BD5654" w:rsidRDefault="00BD5654" w:rsidP="00BD5654">
      <w:pPr>
        <w:jc w:val="center"/>
        <w:rPr>
          <w:rFonts w:eastAsiaTheme="minorEastAsia" w:cstheme="minorBidi"/>
          <w:b/>
          <w:spacing w:val="0"/>
        </w:rPr>
      </w:pPr>
      <w:r w:rsidRPr="00BD5654">
        <w:rPr>
          <w:rFonts w:eastAsiaTheme="minorEastAsia" w:cstheme="minorBidi"/>
          <w:b/>
          <w:spacing w:val="0"/>
        </w:rPr>
        <w:t>БРЯНСКАЯ ОБЛАСТЬ ТРУБЧЕВСКИЙ РАЙОН</w:t>
      </w:r>
    </w:p>
    <w:p w14:paraId="69659E83" w14:textId="77777777" w:rsidR="00BD5654" w:rsidRPr="00BD5654" w:rsidRDefault="00BD5654" w:rsidP="00BD5654">
      <w:pPr>
        <w:jc w:val="center"/>
        <w:rPr>
          <w:rFonts w:eastAsiaTheme="minorEastAsia" w:cstheme="minorBidi"/>
          <w:b/>
          <w:spacing w:val="0"/>
        </w:rPr>
      </w:pPr>
      <w:r w:rsidRPr="00BD5654">
        <w:rPr>
          <w:rFonts w:eastAsiaTheme="minorEastAsia" w:cstheme="minorBidi"/>
          <w:b/>
          <w:spacing w:val="0"/>
        </w:rPr>
        <w:t>СЕЛЕЦКАЯ СЕЛЬСКАЯ АДМИНИСТРАЦИЯ</w:t>
      </w:r>
    </w:p>
    <w:p w14:paraId="7A7F022B" w14:textId="77777777" w:rsidR="00BD5654" w:rsidRPr="00BD5654" w:rsidRDefault="00BD5654" w:rsidP="00BD5654">
      <w:pPr>
        <w:jc w:val="center"/>
        <w:rPr>
          <w:rFonts w:eastAsiaTheme="minorEastAsia" w:cstheme="minorBidi"/>
          <w:b/>
          <w:spacing w:val="0"/>
        </w:rPr>
      </w:pPr>
      <w:r w:rsidRPr="00BD5654">
        <w:rPr>
          <w:rFonts w:eastAsiaTheme="minorEastAsia" w:cstheme="minorBidi"/>
          <w:b/>
          <w:spacing w:val="0"/>
        </w:rPr>
        <w:t>____________________________________________________________________</w:t>
      </w:r>
    </w:p>
    <w:p w14:paraId="7583321D" w14:textId="77777777" w:rsidR="00BD5654" w:rsidRPr="00BD5654" w:rsidRDefault="00BD5654" w:rsidP="00BD5654">
      <w:pPr>
        <w:jc w:val="center"/>
        <w:rPr>
          <w:rFonts w:eastAsiaTheme="minorEastAsia" w:cstheme="minorBidi"/>
          <w:b/>
          <w:spacing w:val="60"/>
          <w:sz w:val="44"/>
          <w:szCs w:val="44"/>
        </w:rPr>
      </w:pPr>
      <w:r w:rsidRPr="00BD5654">
        <w:rPr>
          <w:rFonts w:eastAsiaTheme="minorEastAsia" w:cstheme="minorBidi"/>
          <w:b/>
          <w:spacing w:val="60"/>
          <w:sz w:val="44"/>
          <w:szCs w:val="44"/>
        </w:rPr>
        <w:t>ПОСТАНОВЛЕНИЕ</w:t>
      </w:r>
    </w:p>
    <w:p w14:paraId="45268489" w14:textId="77777777" w:rsidR="00BD5654" w:rsidRPr="00BD5654" w:rsidRDefault="00BD5654" w:rsidP="00BD5654">
      <w:pPr>
        <w:jc w:val="center"/>
        <w:rPr>
          <w:rFonts w:eastAsiaTheme="minorEastAsia"/>
          <w:spacing w:val="60"/>
        </w:rPr>
      </w:pPr>
    </w:p>
    <w:p w14:paraId="71B75B4D" w14:textId="77777777" w:rsidR="00BD5654" w:rsidRPr="00BD5654" w:rsidRDefault="00BD5654" w:rsidP="00BD5654">
      <w:pPr>
        <w:rPr>
          <w:rFonts w:eastAsiaTheme="minorEastAsia"/>
          <w:b/>
          <w:spacing w:val="0"/>
        </w:rPr>
      </w:pPr>
      <w:r w:rsidRPr="00BD5654">
        <w:rPr>
          <w:rFonts w:eastAsiaTheme="minorEastAsia"/>
          <w:b/>
          <w:spacing w:val="0"/>
        </w:rPr>
        <w:t xml:space="preserve">от 18 марта 2025 года           № 15 </w:t>
      </w:r>
      <w:r w:rsidRPr="00BD5654">
        <w:rPr>
          <w:rFonts w:eastAsiaTheme="minorEastAsia"/>
          <w:b/>
          <w:spacing w:val="0"/>
        </w:rPr>
        <w:br/>
      </w:r>
      <w:proofErr w:type="spellStart"/>
      <w:r w:rsidRPr="00BD5654">
        <w:rPr>
          <w:rFonts w:eastAsiaTheme="minorEastAsia"/>
          <w:b/>
          <w:spacing w:val="0"/>
        </w:rPr>
        <w:t>с.Селец</w:t>
      </w:r>
      <w:proofErr w:type="spellEnd"/>
    </w:p>
    <w:p w14:paraId="22368984" w14:textId="77777777" w:rsidR="00BD5654" w:rsidRPr="00BD5654" w:rsidRDefault="00BD5654" w:rsidP="00BD5654">
      <w:pPr>
        <w:autoSpaceDE w:val="0"/>
        <w:autoSpaceDN w:val="0"/>
        <w:jc w:val="center"/>
        <w:rPr>
          <w:rFonts w:eastAsia="Calibri"/>
          <w:bCs/>
          <w:spacing w:val="0"/>
        </w:rPr>
      </w:pPr>
    </w:p>
    <w:p w14:paraId="21466033" w14:textId="77777777" w:rsidR="00BD5654" w:rsidRPr="00BD5654" w:rsidRDefault="00BD5654" w:rsidP="00BD5654">
      <w:pPr>
        <w:rPr>
          <w:rFonts w:eastAsiaTheme="minorEastAsia"/>
          <w:b/>
          <w:bCs/>
          <w:spacing w:val="0"/>
          <w:sz w:val="24"/>
          <w:szCs w:val="24"/>
        </w:rPr>
      </w:pPr>
      <w:r w:rsidRPr="00BD5654">
        <w:rPr>
          <w:rFonts w:eastAsiaTheme="minorEastAsia"/>
          <w:b/>
          <w:bCs/>
          <w:spacing w:val="0"/>
          <w:sz w:val="24"/>
          <w:szCs w:val="24"/>
        </w:rPr>
        <w:t>«О внесении изменений в постановление</w:t>
      </w:r>
      <w:r w:rsidRPr="00BD5654">
        <w:rPr>
          <w:rFonts w:eastAsiaTheme="minorEastAsia"/>
          <w:b/>
          <w:bCs/>
          <w:spacing w:val="0"/>
          <w:sz w:val="24"/>
          <w:szCs w:val="24"/>
        </w:rPr>
        <w:br/>
        <w:t xml:space="preserve"> Селецкой сельской администрации </w:t>
      </w:r>
      <w:r w:rsidRPr="00BD5654">
        <w:rPr>
          <w:rFonts w:eastAsiaTheme="minorEastAsia"/>
          <w:b/>
          <w:bCs/>
          <w:spacing w:val="0"/>
          <w:sz w:val="24"/>
          <w:szCs w:val="24"/>
        </w:rPr>
        <w:br/>
        <w:t xml:space="preserve">Трубчевского района Брянской области </w:t>
      </w:r>
      <w:r w:rsidRPr="00BD5654">
        <w:rPr>
          <w:rFonts w:eastAsiaTheme="minorEastAsia"/>
          <w:b/>
          <w:bCs/>
          <w:spacing w:val="0"/>
          <w:sz w:val="24"/>
          <w:szCs w:val="24"/>
        </w:rPr>
        <w:br/>
        <w:t>от 20.07.2020 № 26 «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</w:rPr>
        <w:t>Об утверждении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</w:rPr>
        <w:br/>
        <w:t xml:space="preserve"> административного регламента администрации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</w:rPr>
        <w:br/>
        <w:t xml:space="preserve"> Селецкого сельского поселения предоставления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</w:rPr>
        <w:br/>
        <w:t xml:space="preserve"> муниципальной услуги 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  <w:bdr w:val="none" w:sz="0" w:space="0" w:color="auto" w:frame="1"/>
        </w:rPr>
        <w:t xml:space="preserve">«Совершение 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  <w:bdr w:val="none" w:sz="0" w:space="0" w:color="auto" w:frame="1"/>
        </w:rPr>
        <w:br/>
        <w:t>нотариальных действий на территории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  <w:bdr w:val="none" w:sz="0" w:space="0" w:color="auto" w:frame="1"/>
        </w:rPr>
        <w:br/>
        <w:t xml:space="preserve"> муниципального образования – 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  <w:bdr w:val="none" w:sz="0" w:space="0" w:color="auto" w:frame="1"/>
        </w:rPr>
        <w:br/>
        <w:t xml:space="preserve">Селецкое сельское поселение </w:t>
      </w:r>
      <w:r w:rsidRPr="00BD5654">
        <w:rPr>
          <w:rFonts w:eastAsiaTheme="minorEastAsia" w:cstheme="minorBidi"/>
          <w:b/>
          <w:bCs/>
          <w:spacing w:val="0"/>
          <w:sz w:val="24"/>
          <w:szCs w:val="24"/>
          <w:bdr w:val="none" w:sz="0" w:space="0" w:color="auto" w:frame="1"/>
        </w:rPr>
        <w:br/>
        <w:t>Трубчевского района Брянской области»</w:t>
      </w:r>
    </w:p>
    <w:p w14:paraId="23E556CD" w14:textId="77777777" w:rsidR="00BD5654" w:rsidRPr="00BD5654" w:rsidRDefault="00BD5654" w:rsidP="00BD5654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</w:p>
    <w:p w14:paraId="303FBAE2" w14:textId="77777777" w:rsidR="00BD5654" w:rsidRPr="00BD5654" w:rsidRDefault="00BD5654" w:rsidP="00BD5654">
      <w:pPr>
        <w:ind w:right="-28" w:firstLine="709"/>
        <w:jc w:val="both"/>
        <w:rPr>
          <w:rFonts w:eastAsia="Calibri"/>
          <w:spacing w:val="0"/>
        </w:rPr>
      </w:pPr>
      <w:r w:rsidRPr="00BD5654">
        <w:rPr>
          <w:rFonts w:eastAsia="Calibri"/>
          <w:spacing w:val="0"/>
        </w:rPr>
        <w:t xml:space="preserve">Во исполнение представления прокуратуры Трубчевского района 07.03.2025 № 09-2025/Прдп102-25-20150033, руководствуясь федеральными законами от 14.07.2022 № 339-ФЗ «О внесении изменений в отдельные законодательные акты Российской Федерации» и </w:t>
      </w:r>
      <w:r w:rsidRPr="00BD5654">
        <w:rPr>
          <w:rFonts w:eastAsiaTheme="minorEastAsia" w:cstheme="minorBidi"/>
          <w:spacing w:val="0"/>
        </w:rPr>
        <w:t xml:space="preserve">от 27.07.2010 № 210-ФЗ </w:t>
      </w:r>
      <w:r w:rsidRPr="00BD5654">
        <w:rPr>
          <w:rFonts w:eastAsiaTheme="minorEastAsia" w:cstheme="minorBidi"/>
          <w:spacing w:val="0"/>
        </w:rPr>
        <w:br/>
        <w:t>«Об организации предоставления государственных и муниципальных услуг»,</w:t>
      </w:r>
      <w:r w:rsidRPr="00BD5654">
        <w:rPr>
          <w:rFonts w:eastAsiaTheme="minorEastAsia"/>
          <w:spacing w:val="0"/>
        </w:rPr>
        <w:t xml:space="preserve"> Селецкая сельская администрация Трубчевского района Брянской области</w:t>
      </w:r>
    </w:p>
    <w:p w14:paraId="17F143B9" w14:textId="77777777" w:rsidR="00BD5654" w:rsidRPr="00BD5654" w:rsidRDefault="00BD5654" w:rsidP="00BD5654">
      <w:pPr>
        <w:tabs>
          <w:tab w:val="left" w:pos="709"/>
        </w:tabs>
        <w:spacing w:before="120"/>
        <w:ind w:firstLine="709"/>
        <w:jc w:val="both"/>
        <w:rPr>
          <w:spacing w:val="0"/>
          <w:lang w:eastAsia="zh-CN"/>
        </w:rPr>
      </w:pPr>
      <w:r w:rsidRPr="00BD5654">
        <w:rPr>
          <w:spacing w:val="0"/>
          <w:lang w:eastAsia="zh-CN"/>
        </w:rPr>
        <w:t>постановляет:</w:t>
      </w:r>
    </w:p>
    <w:p w14:paraId="1DBFDEF6" w14:textId="77777777" w:rsidR="00BD5654" w:rsidRPr="00BD5654" w:rsidRDefault="00BD5654" w:rsidP="00BD5654">
      <w:pPr>
        <w:spacing w:before="120"/>
        <w:ind w:right="-28" w:firstLine="709"/>
        <w:jc w:val="both"/>
        <w:rPr>
          <w:rFonts w:eastAsia="Calibri"/>
          <w:spacing w:val="0"/>
        </w:rPr>
      </w:pPr>
      <w:r w:rsidRPr="00BD5654">
        <w:rPr>
          <w:rFonts w:eastAsia="Calibri"/>
          <w:spacing w:val="0"/>
        </w:rPr>
        <w:t>1. Внести в А</w:t>
      </w:r>
      <w:r w:rsidRPr="00BD5654">
        <w:rPr>
          <w:rFonts w:eastAsiaTheme="minorEastAsia" w:cstheme="minorBidi"/>
          <w:spacing w:val="0"/>
        </w:rPr>
        <w:t xml:space="preserve">дминистративный регламент предоставления муниципальной услуги </w:t>
      </w:r>
      <w:r w:rsidRPr="00BD5654">
        <w:rPr>
          <w:rFonts w:eastAsiaTheme="minorEastAsia" w:cstheme="minorBidi"/>
          <w:spacing w:val="0"/>
          <w:bdr w:val="none" w:sz="0" w:space="0" w:color="auto" w:frame="1"/>
        </w:rPr>
        <w:t xml:space="preserve">«Совершение нотариальных действий на территории муниципального образования – Селецкое сельское поселение Трубчевского района Брянской области», утвержденный </w:t>
      </w:r>
      <w:r w:rsidRPr="00BD5654">
        <w:rPr>
          <w:rFonts w:eastAsiaTheme="minorEastAsia"/>
          <w:spacing w:val="0"/>
        </w:rPr>
        <w:t xml:space="preserve">постановлением Селецкой сельской администрации Трубчевского района Брянской области от 20.07.2020 № 26, (далее </w:t>
      </w:r>
      <w:r w:rsidRPr="00BD5654">
        <w:rPr>
          <w:rFonts w:eastAsiaTheme="minorEastAsia" w:cstheme="minorBidi"/>
          <w:spacing w:val="0"/>
          <w:bdr w:val="none" w:sz="0" w:space="0" w:color="auto" w:frame="1"/>
        </w:rPr>
        <w:t xml:space="preserve">– </w:t>
      </w:r>
      <w:r w:rsidRPr="00BD5654">
        <w:rPr>
          <w:rFonts w:eastAsiaTheme="minorEastAsia"/>
          <w:spacing w:val="0"/>
        </w:rPr>
        <w:t>Административный регламент) следующие изменения:</w:t>
      </w:r>
    </w:p>
    <w:p w14:paraId="64D9332B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BD5654">
        <w:rPr>
          <w:rFonts w:eastAsiaTheme="minorEastAsia"/>
          <w:spacing w:val="0"/>
        </w:rPr>
        <w:t>1.1. в подпункте 12 пункта 2.2 Административного регламента точку заменить точкой с запятой;</w:t>
      </w:r>
    </w:p>
    <w:p w14:paraId="7B8CF479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BD5654">
        <w:rPr>
          <w:rFonts w:eastAsiaTheme="minorEastAsia"/>
          <w:spacing w:val="0"/>
        </w:rPr>
        <w:t>1.2. пункт 2.2 Административного регламента дополнить подпунктом 13 следующего содержания:</w:t>
      </w:r>
    </w:p>
    <w:p w14:paraId="698BCFD3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BD5654">
        <w:rPr>
          <w:rFonts w:eastAsiaTheme="minorEastAsia"/>
          <w:spacing w:val="0"/>
        </w:rPr>
        <w:t>«</w:t>
      </w:r>
      <w:bookmarkStart w:id="0" w:name="_Hlk192671461"/>
      <w:r w:rsidRPr="00BD5654">
        <w:rPr>
          <w:rFonts w:eastAsiaTheme="minorEastAsia"/>
          <w:spacing w:val="0"/>
        </w:rPr>
        <w:t>13) выдавать дубликаты документов, выражающих содержание нотариально удостоверенных сделок.</w:t>
      </w:r>
      <w:bookmarkEnd w:id="0"/>
      <w:r w:rsidRPr="00BD5654">
        <w:rPr>
          <w:rFonts w:eastAsiaTheme="minorEastAsia"/>
          <w:spacing w:val="0"/>
        </w:rPr>
        <w:t>»;</w:t>
      </w:r>
    </w:p>
    <w:p w14:paraId="33B0B3E2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BD5654">
        <w:rPr>
          <w:rFonts w:eastAsiaTheme="minorEastAsia"/>
          <w:spacing w:val="0"/>
        </w:rPr>
        <w:t>1.3. пункт 2.2 Административного регламента дополнить абзацем следующего содержания:</w:t>
      </w:r>
    </w:p>
    <w:p w14:paraId="1CF1C3F7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BD5654">
        <w:rPr>
          <w:rFonts w:eastAsiaTheme="minorEastAsia"/>
          <w:spacing w:val="0"/>
        </w:rPr>
        <w:t>«</w:t>
      </w:r>
      <w:bookmarkStart w:id="1" w:name="_Hlk192671485"/>
      <w:r w:rsidRPr="00BD5654">
        <w:rPr>
          <w:rFonts w:eastAsiaTheme="minorEastAsia"/>
          <w:spacing w:val="0"/>
        </w:rPr>
        <w:t xml:space="preserve">Глава Администрации и (или) уполномоченное должностное лицо Администрации в случае совершения указанных в настоящем пункте нотариальных действий обеспечивают хранение, комплектование, учет и использование нотариальных документов. В случае упразднения или преобразования поселения нотариальные документы упраздненного или преобразованного органа местного самоуправления передаются органу местного </w:t>
      </w:r>
      <w:r w:rsidRPr="00BD5654">
        <w:rPr>
          <w:rFonts w:eastAsiaTheme="minorEastAsia"/>
          <w:spacing w:val="0"/>
        </w:rPr>
        <w:lastRenderedPageBreak/>
        <w:t>самоуправления, являющемуся правопреемником такого органа местного самоуправления.</w:t>
      </w:r>
      <w:bookmarkEnd w:id="1"/>
      <w:r w:rsidRPr="00BD5654">
        <w:rPr>
          <w:rFonts w:eastAsiaTheme="minorEastAsia"/>
          <w:spacing w:val="0"/>
        </w:rPr>
        <w:t>»;</w:t>
      </w:r>
    </w:p>
    <w:p w14:paraId="01F78C90" w14:textId="77777777" w:rsidR="00BD5654" w:rsidRPr="00BD5654" w:rsidRDefault="00BD5654" w:rsidP="00BD5654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  <w:sz w:val="22"/>
          <w:szCs w:val="22"/>
        </w:rPr>
      </w:pPr>
      <w:r w:rsidRPr="00BD5654">
        <w:rPr>
          <w:rFonts w:eastAsiaTheme="minorEastAsia"/>
          <w:spacing w:val="0"/>
        </w:rPr>
        <w:t>1.4. в подпункте 2 пункта 5.2 Административного регламента после слов «по почте,» дополнить словами «через многофункциональный центр,».</w:t>
      </w:r>
    </w:p>
    <w:p w14:paraId="10D81BC6" w14:textId="77777777" w:rsidR="00BD5654" w:rsidRPr="00BD5654" w:rsidRDefault="00BD5654" w:rsidP="00BD5654">
      <w:pPr>
        <w:tabs>
          <w:tab w:val="left" w:pos="0"/>
        </w:tabs>
        <w:spacing w:before="120"/>
        <w:ind w:right="-5" w:firstLine="709"/>
        <w:jc w:val="both"/>
        <w:rPr>
          <w:rFonts w:eastAsiaTheme="minorEastAsia"/>
          <w:spacing w:val="0"/>
          <w:shd w:val="clear" w:color="auto" w:fill="FFFFFF"/>
        </w:rPr>
      </w:pPr>
      <w:r w:rsidRPr="00BD5654">
        <w:rPr>
          <w:rFonts w:eastAsiaTheme="minorEastAsia"/>
          <w:spacing w:val="0"/>
        </w:rPr>
        <w:t xml:space="preserve">2. Настоящее постановление </w:t>
      </w:r>
      <w:r w:rsidRPr="00BD5654">
        <w:rPr>
          <w:rFonts w:eastAsiaTheme="minorEastAsia"/>
          <w:color w:val="000000"/>
          <w:spacing w:val="0"/>
        </w:rPr>
        <w:t xml:space="preserve">подлежит официальному опубликованию </w:t>
      </w:r>
      <w:r w:rsidRPr="00BD5654">
        <w:rPr>
          <w:rFonts w:eastAsiaTheme="minorEastAsia"/>
          <w:color w:val="000000"/>
          <w:spacing w:val="0"/>
        </w:rPr>
        <w:br/>
      </w:r>
      <w:r w:rsidRPr="00BD5654">
        <w:rPr>
          <w:rFonts w:eastAsiaTheme="minorEastAsia" w:cstheme="minorBidi"/>
          <w:color w:val="000000"/>
          <w:spacing w:val="0"/>
        </w:rPr>
        <w:t xml:space="preserve">в </w:t>
      </w:r>
      <w:r w:rsidRPr="00BD5654">
        <w:rPr>
          <w:rFonts w:eastAsiaTheme="minorEastAsia" w:cstheme="minorBidi"/>
          <w:spacing w:val="0"/>
        </w:rPr>
        <w:t xml:space="preserve">печатном средстве массовой информации «Информационный бюллетень Селецкого сельского поселения» </w:t>
      </w:r>
      <w:bookmarkStart w:id="2" w:name="_Hlk183166751"/>
      <w:r w:rsidRPr="00BD5654">
        <w:rPr>
          <w:rFonts w:eastAsiaTheme="minorEastAsia"/>
          <w:color w:val="000000"/>
          <w:spacing w:val="0"/>
        </w:rPr>
        <w:t xml:space="preserve">и размещению на официальном сайте Трубчевского муниципального района в сети Интернет (www.trubrayon.ru) </w:t>
      </w:r>
      <w:r w:rsidRPr="00BD5654">
        <w:rPr>
          <w:rFonts w:eastAsiaTheme="minorEastAsia"/>
          <w:color w:val="000000"/>
          <w:spacing w:val="0"/>
        </w:rPr>
        <w:br/>
        <w:t>на странице «Селецкое сельское поселение»</w:t>
      </w:r>
      <w:bookmarkEnd w:id="2"/>
      <w:r w:rsidRPr="00BD5654">
        <w:rPr>
          <w:rFonts w:eastAsiaTheme="minorEastAsia"/>
          <w:color w:val="000000"/>
          <w:spacing w:val="0"/>
        </w:rPr>
        <w:t>.</w:t>
      </w:r>
    </w:p>
    <w:p w14:paraId="4DAE3BE5" w14:textId="77777777" w:rsidR="00BD5654" w:rsidRPr="00BD5654" w:rsidRDefault="00BD5654" w:rsidP="00BD5654">
      <w:pPr>
        <w:autoSpaceDE w:val="0"/>
        <w:spacing w:before="120" w:after="200" w:line="276" w:lineRule="auto"/>
        <w:ind w:firstLine="709"/>
        <w:jc w:val="both"/>
        <w:rPr>
          <w:rFonts w:eastAsiaTheme="minorEastAsia"/>
          <w:color w:val="000000"/>
          <w:spacing w:val="0"/>
        </w:rPr>
      </w:pPr>
      <w:r w:rsidRPr="00BD5654">
        <w:rPr>
          <w:rFonts w:eastAsiaTheme="minorEastAsia"/>
          <w:spacing w:val="0"/>
        </w:rPr>
        <w:t xml:space="preserve">3. Настоящее постановление вступает в силу с даты его </w:t>
      </w:r>
      <w:r w:rsidRPr="00BD5654">
        <w:rPr>
          <w:rFonts w:eastAsiaTheme="minorEastAsia"/>
          <w:color w:val="000000"/>
          <w:spacing w:val="0"/>
        </w:rPr>
        <w:t xml:space="preserve">официального </w:t>
      </w:r>
      <w:r w:rsidRPr="00BD5654">
        <w:rPr>
          <w:rFonts w:eastAsiaTheme="minorEastAsia"/>
          <w:spacing w:val="0"/>
        </w:rPr>
        <w:t>опубликования.</w:t>
      </w:r>
    </w:p>
    <w:p w14:paraId="303C9D2E" w14:textId="77777777" w:rsidR="00BD5654" w:rsidRPr="00BD5654" w:rsidRDefault="00BD5654" w:rsidP="00BD5654">
      <w:pPr>
        <w:widowControl w:val="0"/>
        <w:autoSpaceDE w:val="0"/>
        <w:autoSpaceDN w:val="0"/>
        <w:spacing w:before="120"/>
        <w:ind w:firstLine="709"/>
        <w:jc w:val="both"/>
        <w:rPr>
          <w:rFonts w:eastAsia="Calibri"/>
          <w:bCs/>
          <w:spacing w:val="0"/>
        </w:rPr>
      </w:pPr>
      <w:r w:rsidRPr="00BD5654">
        <w:rPr>
          <w:rFonts w:eastAsia="Calibri"/>
          <w:bCs/>
          <w:spacing w:val="0"/>
        </w:rPr>
        <w:t xml:space="preserve">4. Контроль за исполнением настоящего постановления оставляю </w:t>
      </w:r>
      <w:r w:rsidRPr="00BD5654">
        <w:rPr>
          <w:rFonts w:eastAsia="Calibri"/>
          <w:bCs/>
          <w:spacing w:val="0"/>
        </w:rPr>
        <w:br/>
        <w:t>за собой.</w:t>
      </w:r>
    </w:p>
    <w:p w14:paraId="2066B126" w14:textId="77777777" w:rsidR="00BD5654" w:rsidRPr="00BD5654" w:rsidRDefault="00BD5654" w:rsidP="00BD5654">
      <w:pPr>
        <w:autoSpaceDE w:val="0"/>
        <w:jc w:val="both"/>
        <w:rPr>
          <w:rFonts w:eastAsiaTheme="minorEastAsia"/>
          <w:spacing w:val="0"/>
        </w:rPr>
      </w:pPr>
    </w:p>
    <w:p w14:paraId="1EA6C491" w14:textId="77777777" w:rsidR="00BD5654" w:rsidRPr="00BD5654" w:rsidRDefault="00BD5654" w:rsidP="00BD5654">
      <w:pPr>
        <w:autoSpaceDE w:val="0"/>
        <w:jc w:val="both"/>
        <w:rPr>
          <w:rFonts w:eastAsiaTheme="minorEastAsia"/>
          <w:spacing w:val="0"/>
        </w:rPr>
      </w:pPr>
    </w:p>
    <w:p w14:paraId="7ECFA645" w14:textId="77777777" w:rsidR="00BD5654" w:rsidRPr="00BD5654" w:rsidRDefault="00BD5654" w:rsidP="00BD5654">
      <w:pPr>
        <w:shd w:val="clear" w:color="auto" w:fill="FFFFFF"/>
        <w:jc w:val="both"/>
        <w:rPr>
          <w:color w:val="000000"/>
          <w:spacing w:val="0"/>
        </w:rPr>
      </w:pPr>
      <w:r w:rsidRPr="00BD5654">
        <w:rPr>
          <w:color w:val="000000"/>
          <w:spacing w:val="0"/>
        </w:rPr>
        <w:t>Глава Селецкой</w:t>
      </w:r>
    </w:p>
    <w:p w14:paraId="7F2A9CB9" w14:textId="77777777" w:rsidR="00BD5654" w:rsidRPr="00BD5654" w:rsidRDefault="00BD5654" w:rsidP="00BD5654">
      <w:pPr>
        <w:shd w:val="clear" w:color="auto" w:fill="FFFFFF"/>
        <w:jc w:val="both"/>
        <w:rPr>
          <w:color w:val="000000"/>
          <w:spacing w:val="0"/>
        </w:rPr>
      </w:pPr>
      <w:r w:rsidRPr="00BD5654">
        <w:rPr>
          <w:color w:val="000000"/>
          <w:spacing w:val="0"/>
        </w:rPr>
        <w:t xml:space="preserve">сельской администрации                                                  </w:t>
      </w:r>
      <w:proofErr w:type="spellStart"/>
      <w:r w:rsidRPr="00BD5654">
        <w:rPr>
          <w:color w:val="000000"/>
          <w:spacing w:val="0"/>
        </w:rPr>
        <w:t>Ю.Ю.Романова</w:t>
      </w:r>
      <w:proofErr w:type="spellEnd"/>
    </w:p>
    <w:p w14:paraId="20CB688F" w14:textId="77777777" w:rsidR="00BD5654" w:rsidRPr="00BD5654" w:rsidRDefault="00BD5654" w:rsidP="00BD5654">
      <w:pPr>
        <w:autoSpaceDE w:val="0"/>
        <w:outlineLvl w:val="0"/>
        <w:rPr>
          <w:rFonts w:eastAsiaTheme="minorEastAsia"/>
          <w:b/>
          <w:spacing w:val="0"/>
          <w:sz w:val="2"/>
          <w:szCs w:val="2"/>
        </w:rPr>
      </w:pPr>
    </w:p>
    <w:p w14:paraId="38805DA2" w14:textId="77777777" w:rsidR="00D13688" w:rsidRDefault="00D13688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E74415E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3686D3E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DD5D0F0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550D7E8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4D7000A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6520009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DA8CE43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54957F6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E5B9840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3FA4AB5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7FB6E6A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6E14DD62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588AD92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0D2D786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018ABD8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D9EB873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6839717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B813365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F569D6C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1C2ACC1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1A0D835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1B098DF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55DE415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23E8935D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C772E3B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7DAFFB9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69D0C83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ED7EE53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66D497D3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159ADF4" w14:textId="77777777" w:rsidR="00BD5654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0481F9F" w14:textId="77777777" w:rsidR="002778B7" w:rsidRPr="002778B7" w:rsidRDefault="002778B7" w:rsidP="002778B7">
      <w:pPr>
        <w:jc w:val="center"/>
        <w:rPr>
          <w:rFonts w:eastAsiaTheme="minorEastAsia" w:cstheme="minorBidi"/>
          <w:b/>
          <w:spacing w:val="0"/>
        </w:rPr>
      </w:pPr>
      <w:r w:rsidRPr="002778B7">
        <w:rPr>
          <w:rFonts w:eastAsiaTheme="minorEastAsia" w:cstheme="minorBidi"/>
          <w:b/>
          <w:spacing w:val="0"/>
        </w:rPr>
        <w:t>РОССИЙСКАЯ ФЕДЕРАЦИЯ</w:t>
      </w:r>
    </w:p>
    <w:p w14:paraId="39F1C4FE" w14:textId="77777777" w:rsidR="002778B7" w:rsidRPr="002778B7" w:rsidRDefault="002778B7" w:rsidP="002778B7">
      <w:pPr>
        <w:jc w:val="center"/>
        <w:rPr>
          <w:rFonts w:eastAsiaTheme="minorEastAsia" w:cstheme="minorBidi"/>
          <w:b/>
          <w:spacing w:val="0"/>
        </w:rPr>
      </w:pPr>
      <w:r w:rsidRPr="002778B7">
        <w:rPr>
          <w:rFonts w:eastAsiaTheme="minorEastAsia" w:cstheme="minorBidi"/>
          <w:b/>
          <w:spacing w:val="0"/>
        </w:rPr>
        <w:t>БРЯНСКАЯ ОБЛАСТЬ ТРУБЧЕВСКИЙ РАЙОН</w:t>
      </w:r>
    </w:p>
    <w:p w14:paraId="0B1F20E3" w14:textId="77777777" w:rsidR="002778B7" w:rsidRPr="002778B7" w:rsidRDefault="002778B7" w:rsidP="002778B7">
      <w:pPr>
        <w:pBdr>
          <w:bottom w:val="single" w:sz="12" w:space="1" w:color="auto"/>
        </w:pBdr>
        <w:jc w:val="center"/>
        <w:rPr>
          <w:rFonts w:eastAsiaTheme="minorEastAsia" w:cstheme="minorBidi"/>
          <w:b/>
          <w:spacing w:val="0"/>
        </w:rPr>
      </w:pPr>
      <w:r w:rsidRPr="002778B7">
        <w:rPr>
          <w:rFonts w:eastAsiaTheme="minorEastAsia" w:cstheme="minorBidi"/>
          <w:b/>
          <w:spacing w:val="0"/>
        </w:rPr>
        <w:t>СЕЛЕЦКАЯ СЕЛЬСКАЯ АДМИНИСТРАЦИЯ</w:t>
      </w:r>
    </w:p>
    <w:p w14:paraId="443D6B6C" w14:textId="77777777" w:rsidR="002778B7" w:rsidRPr="002778B7" w:rsidRDefault="002778B7" w:rsidP="002778B7">
      <w:pPr>
        <w:jc w:val="center"/>
        <w:rPr>
          <w:rFonts w:eastAsiaTheme="minorEastAsia" w:cstheme="minorBidi"/>
          <w:b/>
          <w:spacing w:val="60"/>
          <w:sz w:val="44"/>
          <w:szCs w:val="44"/>
        </w:rPr>
      </w:pPr>
      <w:r w:rsidRPr="002778B7">
        <w:rPr>
          <w:rFonts w:eastAsiaTheme="minorEastAsia" w:cstheme="minorBidi"/>
          <w:b/>
          <w:spacing w:val="60"/>
          <w:sz w:val="44"/>
          <w:szCs w:val="44"/>
        </w:rPr>
        <w:t>ПОСТАНОВЛЕНИЕ</w:t>
      </w:r>
    </w:p>
    <w:p w14:paraId="034EE89A" w14:textId="77777777" w:rsidR="002778B7" w:rsidRPr="002778B7" w:rsidRDefault="002778B7" w:rsidP="002778B7">
      <w:pPr>
        <w:jc w:val="center"/>
        <w:rPr>
          <w:rFonts w:eastAsiaTheme="minorEastAsia" w:cstheme="minorBidi"/>
          <w:b/>
          <w:spacing w:val="60"/>
          <w:sz w:val="44"/>
          <w:szCs w:val="44"/>
        </w:rPr>
      </w:pPr>
    </w:p>
    <w:p w14:paraId="053E11AC" w14:textId="77777777" w:rsidR="002778B7" w:rsidRPr="002778B7" w:rsidRDefault="002778B7" w:rsidP="002778B7">
      <w:pPr>
        <w:jc w:val="center"/>
        <w:rPr>
          <w:rFonts w:eastAsiaTheme="minorEastAsia"/>
          <w:spacing w:val="60"/>
        </w:rPr>
      </w:pPr>
    </w:p>
    <w:p w14:paraId="3938B008" w14:textId="77777777" w:rsidR="002778B7" w:rsidRPr="002778B7" w:rsidRDefault="002778B7" w:rsidP="002778B7">
      <w:pPr>
        <w:rPr>
          <w:rFonts w:eastAsiaTheme="minorEastAsia"/>
          <w:b/>
          <w:spacing w:val="0"/>
        </w:rPr>
      </w:pPr>
      <w:r w:rsidRPr="002778B7">
        <w:rPr>
          <w:rFonts w:eastAsiaTheme="minorEastAsia"/>
          <w:b/>
          <w:spacing w:val="0"/>
        </w:rPr>
        <w:t>от 18 марта 2025 года        № 17</w:t>
      </w:r>
      <w:r w:rsidRPr="002778B7">
        <w:rPr>
          <w:rFonts w:eastAsiaTheme="minorEastAsia"/>
          <w:b/>
          <w:spacing w:val="0"/>
        </w:rPr>
        <w:br/>
      </w:r>
      <w:proofErr w:type="spellStart"/>
      <w:r w:rsidRPr="002778B7">
        <w:rPr>
          <w:rFonts w:eastAsiaTheme="minorEastAsia"/>
          <w:b/>
          <w:spacing w:val="0"/>
        </w:rPr>
        <w:t>с.Селец</w:t>
      </w:r>
      <w:proofErr w:type="spellEnd"/>
    </w:p>
    <w:p w14:paraId="4EC5E462" w14:textId="77777777" w:rsidR="002778B7" w:rsidRPr="002778B7" w:rsidRDefault="002778B7" w:rsidP="002778B7">
      <w:pPr>
        <w:autoSpaceDE w:val="0"/>
        <w:autoSpaceDN w:val="0"/>
        <w:jc w:val="center"/>
        <w:rPr>
          <w:rFonts w:eastAsia="Calibri"/>
          <w:bCs/>
          <w:spacing w:val="0"/>
        </w:rPr>
      </w:pPr>
    </w:p>
    <w:p w14:paraId="18D76B15" w14:textId="77777777" w:rsidR="002778B7" w:rsidRPr="002778B7" w:rsidRDefault="002778B7" w:rsidP="002778B7">
      <w:pPr>
        <w:jc w:val="center"/>
        <w:rPr>
          <w:rFonts w:eastAsiaTheme="minorEastAsia" w:cstheme="minorBidi"/>
          <w:b/>
          <w:bCs/>
          <w:spacing w:val="0"/>
          <w:bdr w:val="none" w:sz="0" w:space="0" w:color="auto" w:frame="1"/>
        </w:rPr>
      </w:pPr>
      <w:r w:rsidRPr="002778B7">
        <w:rPr>
          <w:rFonts w:eastAsiaTheme="minorEastAsia"/>
          <w:b/>
          <w:bCs/>
          <w:spacing w:val="0"/>
        </w:rPr>
        <w:t>О внесении изменений в постановление Селецкой сельской администрации Трубчевского района Брянской области от 09.01.2025 № 1 «Об организации и осуществлении первичного воинского учета на территории Селецкого сельского поселения»</w:t>
      </w:r>
    </w:p>
    <w:p w14:paraId="1B33B230" w14:textId="77777777" w:rsidR="002778B7" w:rsidRPr="002778B7" w:rsidRDefault="002778B7" w:rsidP="002778B7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</w:p>
    <w:p w14:paraId="29479FB3" w14:textId="77777777" w:rsidR="002778B7" w:rsidRPr="002778B7" w:rsidRDefault="002778B7" w:rsidP="002778B7">
      <w:pPr>
        <w:ind w:right="-28" w:firstLine="709"/>
        <w:jc w:val="both"/>
        <w:rPr>
          <w:rFonts w:eastAsia="Calibri"/>
          <w:spacing w:val="0"/>
        </w:rPr>
      </w:pPr>
      <w:r w:rsidRPr="002778B7">
        <w:rPr>
          <w:rFonts w:eastAsia="Calibri"/>
          <w:spacing w:val="0"/>
        </w:rPr>
        <w:t xml:space="preserve">Во исполнение протеста прокуратуры Трубчевского района от 14.03.2025 </w:t>
      </w:r>
      <w:r w:rsidRPr="002778B7">
        <w:rPr>
          <w:rFonts w:eastAsia="Calibri"/>
          <w:spacing w:val="0"/>
        </w:rPr>
        <w:br/>
        <w:t xml:space="preserve">№ 08-2025/Прдп121-25-20150033, руководствуясь федеральными законами </w:t>
      </w:r>
      <w:r w:rsidRPr="002778B7">
        <w:rPr>
          <w:rFonts w:eastAsia="Calibri"/>
          <w:spacing w:val="0"/>
        </w:rPr>
        <w:br/>
        <w:t xml:space="preserve">от 28.03.1998 № 53-ФЗ «О воинской обязанности и военной службе», </w:t>
      </w:r>
      <w:r w:rsidRPr="002778B7">
        <w:rPr>
          <w:rFonts w:eastAsia="Calibri"/>
          <w:spacing w:val="0"/>
        </w:rPr>
        <w:br/>
        <w:t xml:space="preserve">от 14.04.2023 № 127-ФЗ «О внесении изменений в отдельные законодательные акты Российской Федерации», постановлениями Правительства РФ </w:t>
      </w:r>
      <w:r w:rsidRPr="002778B7">
        <w:rPr>
          <w:rFonts w:eastAsia="Calibri"/>
          <w:spacing w:val="0"/>
        </w:rPr>
        <w:br/>
      </w:r>
      <w:r w:rsidRPr="002778B7">
        <w:rPr>
          <w:rFonts w:eastAsiaTheme="minorEastAsia" w:cstheme="minorBidi"/>
          <w:spacing w:val="0"/>
        </w:rPr>
        <w:t xml:space="preserve">от 27.11.2006 № 719 «Об утверждении Положения о воинском учете» и </w:t>
      </w:r>
      <w:r w:rsidRPr="002778B7">
        <w:rPr>
          <w:rFonts w:eastAsiaTheme="minorEastAsia" w:cstheme="minorBidi"/>
          <w:spacing w:val="0"/>
        </w:rPr>
        <w:br/>
        <w:t>от 25.07.2023 № 1211 «</w:t>
      </w:r>
      <w:hyperlink r:id="rId8" w:history="1">
        <w:r w:rsidRPr="002778B7">
          <w:rPr>
            <w:rFonts w:eastAsiaTheme="minorEastAsia" w:cstheme="minorBidi"/>
            <w:spacing w:val="0"/>
          </w:rPr>
          <w:t>О внесении изменений в Положение о воинском учете и признании утратившими силу отдельных положений актов Правительства Российской Федерации</w:t>
        </w:r>
      </w:hyperlink>
      <w:r w:rsidRPr="002778B7">
        <w:rPr>
          <w:rFonts w:eastAsiaTheme="minorEastAsia" w:cstheme="minorBidi"/>
          <w:spacing w:val="0"/>
        </w:rPr>
        <w:t>»,</w:t>
      </w:r>
      <w:r w:rsidRPr="002778B7">
        <w:rPr>
          <w:rFonts w:eastAsiaTheme="minorEastAsia"/>
          <w:spacing w:val="0"/>
        </w:rPr>
        <w:t xml:space="preserve"> Селецкая сельская администрация Трубчевского района Брянской области</w:t>
      </w:r>
    </w:p>
    <w:p w14:paraId="3BC65BB6" w14:textId="77777777" w:rsidR="002778B7" w:rsidRPr="002778B7" w:rsidRDefault="002778B7" w:rsidP="002778B7">
      <w:pPr>
        <w:tabs>
          <w:tab w:val="left" w:pos="709"/>
        </w:tabs>
        <w:spacing w:before="120"/>
        <w:ind w:firstLine="709"/>
        <w:jc w:val="both"/>
        <w:rPr>
          <w:spacing w:val="0"/>
          <w:lang w:eastAsia="zh-CN"/>
        </w:rPr>
      </w:pPr>
      <w:r w:rsidRPr="002778B7">
        <w:rPr>
          <w:spacing w:val="0"/>
          <w:lang w:eastAsia="zh-CN"/>
        </w:rPr>
        <w:t>постановляет:</w:t>
      </w:r>
    </w:p>
    <w:p w14:paraId="43B92C1C" w14:textId="77777777" w:rsidR="002778B7" w:rsidRPr="002778B7" w:rsidRDefault="002778B7" w:rsidP="002778B7">
      <w:pPr>
        <w:spacing w:before="120"/>
        <w:ind w:right="-28" w:firstLine="709"/>
        <w:jc w:val="both"/>
        <w:rPr>
          <w:rFonts w:eastAsia="Calibri"/>
          <w:spacing w:val="0"/>
        </w:rPr>
      </w:pPr>
      <w:r w:rsidRPr="002778B7">
        <w:rPr>
          <w:rFonts w:eastAsia="Calibri"/>
          <w:spacing w:val="0"/>
        </w:rPr>
        <w:t xml:space="preserve">1. Внести в </w:t>
      </w:r>
      <w:r w:rsidRPr="002778B7">
        <w:rPr>
          <w:rFonts w:eastAsiaTheme="minorEastAsia"/>
          <w:spacing w:val="0"/>
        </w:rPr>
        <w:t>Положение об организации и осуществлении первичного воинского учета на территории Селецкого сельского поселения</w:t>
      </w:r>
      <w:r w:rsidRPr="002778B7">
        <w:rPr>
          <w:rFonts w:eastAsia="Calibri"/>
          <w:spacing w:val="0"/>
        </w:rPr>
        <w:t xml:space="preserve">, </w:t>
      </w:r>
      <w:r w:rsidRPr="002778B7">
        <w:rPr>
          <w:rFonts w:eastAsiaTheme="minorEastAsia" w:cstheme="minorBidi"/>
          <w:spacing w:val="0"/>
          <w:bdr w:val="none" w:sz="0" w:space="0" w:color="auto" w:frame="1"/>
        </w:rPr>
        <w:t xml:space="preserve">утвержденное </w:t>
      </w:r>
      <w:r w:rsidRPr="002778B7">
        <w:rPr>
          <w:rFonts w:eastAsiaTheme="minorEastAsia"/>
          <w:spacing w:val="0"/>
        </w:rPr>
        <w:t xml:space="preserve">постановлением Селецкой сельской администрации Трубчевского района Брянской области от 09.01.2025 № 1, (далее </w:t>
      </w:r>
      <w:r w:rsidRPr="002778B7">
        <w:rPr>
          <w:rFonts w:eastAsiaTheme="minorEastAsia" w:cstheme="minorBidi"/>
          <w:spacing w:val="0"/>
          <w:bdr w:val="none" w:sz="0" w:space="0" w:color="auto" w:frame="1"/>
        </w:rPr>
        <w:t xml:space="preserve">– </w:t>
      </w:r>
      <w:r w:rsidRPr="002778B7">
        <w:rPr>
          <w:rFonts w:eastAsiaTheme="minorEastAsia"/>
          <w:spacing w:val="0"/>
        </w:rPr>
        <w:t>Положение) следующие изменения:</w:t>
      </w:r>
    </w:p>
    <w:p w14:paraId="31DE0397" w14:textId="77777777" w:rsidR="002778B7" w:rsidRPr="002778B7" w:rsidRDefault="002778B7" w:rsidP="002778B7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2778B7">
        <w:rPr>
          <w:rFonts w:eastAsiaTheme="minorEastAsia"/>
          <w:spacing w:val="0"/>
        </w:rPr>
        <w:t>1.1. в пункте 3.6 Положения после слов «в военный комиссариат» дополнить словами «</w:t>
      </w:r>
      <w:r w:rsidRPr="002778B7">
        <w:rPr>
          <w:rFonts w:eastAsiaTheme="minorEastAsia"/>
          <w:color w:val="000000"/>
          <w:spacing w:val="0"/>
        </w:rPr>
        <w:t>, в том числе в электронной форме о вызовах военного комиссариата Трубчевского района»</w:t>
      </w:r>
      <w:r w:rsidRPr="002778B7">
        <w:rPr>
          <w:rFonts w:eastAsiaTheme="minorEastAsia"/>
          <w:spacing w:val="0"/>
        </w:rPr>
        <w:t>;</w:t>
      </w:r>
    </w:p>
    <w:p w14:paraId="2D3C9465" w14:textId="77777777" w:rsidR="002778B7" w:rsidRPr="002778B7" w:rsidRDefault="002778B7" w:rsidP="002778B7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0"/>
        </w:rPr>
      </w:pPr>
      <w:r w:rsidRPr="002778B7">
        <w:rPr>
          <w:rFonts w:eastAsiaTheme="minorEastAsia"/>
          <w:spacing w:val="0"/>
        </w:rPr>
        <w:t>1.2. подпункт 3.8 Положения исключить.</w:t>
      </w:r>
    </w:p>
    <w:p w14:paraId="0815A6AF" w14:textId="77777777" w:rsidR="002778B7" w:rsidRPr="002778B7" w:rsidRDefault="002778B7" w:rsidP="002778B7">
      <w:pPr>
        <w:tabs>
          <w:tab w:val="left" w:pos="0"/>
        </w:tabs>
        <w:spacing w:before="120"/>
        <w:ind w:right="-6" w:firstLine="709"/>
        <w:jc w:val="both"/>
        <w:rPr>
          <w:rFonts w:eastAsiaTheme="minorEastAsia"/>
          <w:spacing w:val="0"/>
          <w:shd w:val="clear" w:color="auto" w:fill="FFFFFF"/>
        </w:rPr>
      </w:pPr>
      <w:r w:rsidRPr="002778B7">
        <w:rPr>
          <w:rFonts w:eastAsiaTheme="minorEastAsia"/>
          <w:spacing w:val="0"/>
        </w:rPr>
        <w:t xml:space="preserve">2. Настоящее постановление </w:t>
      </w:r>
      <w:r w:rsidRPr="002778B7">
        <w:rPr>
          <w:rFonts w:eastAsiaTheme="minorEastAsia"/>
          <w:color w:val="000000"/>
          <w:spacing w:val="0"/>
        </w:rPr>
        <w:t xml:space="preserve">подлежит официальному опубликованию </w:t>
      </w:r>
      <w:r w:rsidRPr="002778B7">
        <w:rPr>
          <w:rFonts w:eastAsiaTheme="minorEastAsia"/>
          <w:color w:val="000000"/>
          <w:spacing w:val="0"/>
        </w:rPr>
        <w:br/>
      </w:r>
      <w:r w:rsidRPr="002778B7">
        <w:rPr>
          <w:rFonts w:eastAsiaTheme="minorEastAsia" w:cstheme="minorBidi"/>
          <w:color w:val="000000"/>
          <w:spacing w:val="0"/>
        </w:rPr>
        <w:t xml:space="preserve">в </w:t>
      </w:r>
      <w:r w:rsidRPr="002778B7">
        <w:rPr>
          <w:rFonts w:eastAsiaTheme="minorEastAsia" w:cstheme="minorBidi"/>
          <w:spacing w:val="0"/>
        </w:rPr>
        <w:t xml:space="preserve">печатном средстве массовой информации «Информационный бюллетень Селецкого сельского поселения» </w:t>
      </w:r>
      <w:r w:rsidRPr="002778B7">
        <w:rPr>
          <w:rFonts w:eastAsiaTheme="minorEastAsia"/>
          <w:color w:val="000000"/>
          <w:spacing w:val="0"/>
        </w:rPr>
        <w:t xml:space="preserve">и размещению на официальном сайте Трубчевского муниципального района в сети Интернет (www.trubrayon.ru) </w:t>
      </w:r>
      <w:r w:rsidRPr="002778B7">
        <w:rPr>
          <w:rFonts w:eastAsiaTheme="minorEastAsia"/>
          <w:color w:val="000000"/>
          <w:spacing w:val="0"/>
        </w:rPr>
        <w:br/>
        <w:t>на странице «Селецкое сельское поселение».</w:t>
      </w:r>
    </w:p>
    <w:p w14:paraId="41A83FB2" w14:textId="77777777" w:rsidR="002778B7" w:rsidRPr="002778B7" w:rsidRDefault="002778B7" w:rsidP="002778B7">
      <w:pPr>
        <w:autoSpaceDE w:val="0"/>
        <w:spacing w:before="120"/>
        <w:ind w:firstLine="709"/>
        <w:jc w:val="both"/>
        <w:rPr>
          <w:rFonts w:eastAsiaTheme="minorEastAsia"/>
          <w:color w:val="000000"/>
          <w:spacing w:val="0"/>
        </w:rPr>
      </w:pPr>
      <w:r w:rsidRPr="002778B7">
        <w:rPr>
          <w:rFonts w:eastAsiaTheme="minorEastAsia"/>
          <w:spacing w:val="0"/>
        </w:rPr>
        <w:t xml:space="preserve">3. Настоящее постановление вступает в силу с даты его </w:t>
      </w:r>
      <w:r w:rsidRPr="002778B7">
        <w:rPr>
          <w:rFonts w:eastAsiaTheme="minorEastAsia"/>
          <w:color w:val="000000"/>
          <w:spacing w:val="0"/>
        </w:rPr>
        <w:t xml:space="preserve">официального </w:t>
      </w:r>
      <w:r w:rsidRPr="002778B7">
        <w:rPr>
          <w:rFonts w:eastAsiaTheme="minorEastAsia"/>
          <w:spacing w:val="0"/>
        </w:rPr>
        <w:t>опубликования.</w:t>
      </w:r>
    </w:p>
    <w:p w14:paraId="6EA06B60" w14:textId="77777777" w:rsidR="002778B7" w:rsidRPr="002778B7" w:rsidRDefault="002778B7" w:rsidP="002778B7">
      <w:pPr>
        <w:widowControl w:val="0"/>
        <w:autoSpaceDE w:val="0"/>
        <w:autoSpaceDN w:val="0"/>
        <w:spacing w:before="120"/>
        <w:ind w:firstLine="709"/>
        <w:jc w:val="both"/>
        <w:rPr>
          <w:rFonts w:eastAsia="Calibri"/>
          <w:bCs/>
          <w:spacing w:val="0"/>
        </w:rPr>
      </w:pPr>
      <w:r w:rsidRPr="002778B7">
        <w:rPr>
          <w:rFonts w:eastAsia="Calibri"/>
          <w:bCs/>
          <w:spacing w:val="0"/>
        </w:rPr>
        <w:t xml:space="preserve">4. Контроль за исполнением настоящего постановления оставляю </w:t>
      </w:r>
      <w:r w:rsidRPr="002778B7">
        <w:rPr>
          <w:rFonts w:eastAsia="Calibri"/>
          <w:bCs/>
          <w:spacing w:val="0"/>
        </w:rPr>
        <w:br/>
        <w:t>за собой.</w:t>
      </w:r>
    </w:p>
    <w:p w14:paraId="1B44284E" w14:textId="77777777" w:rsidR="002778B7" w:rsidRPr="002778B7" w:rsidRDefault="002778B7" w:rsidP="002778B7">
      <w:pPr>
        <w:shd w:val="clear" w:color="auto" w:fill="FFFFFF"/>
        <w:jc w:val="both"/>
        <w:rPr>
          <w:color w:val="000000"/>
          <w:spacing w:val="0"/>
        </w:rPr>
      </w:pPr>
      <w:r w:rsidRPr="002778B7">
        <w:rPr>
          <w:color w:val="000000"/>
          <w:spacing w:val="0"/>
        </w:rPr>
        <w:t>Глава Селецкой</w:t>
      </w:r>
    </w:p>
    <w:p w14:paraId="3FCAC328" w14:textId="7677B18A" w:rsidR="009C7170" w:rsidRPr="002778B7" w:rsidRDefault="002778B7" w:rsidP="002778B7">
      <w:pPr>
        <w:shd w:val="clear" w:color="auto" w:fill="FFFFFF"/>
        <w:jc w:val="both"/>
        <w:rPr>
          <w:color w:val="000000"/>
          <w:spacing w:val="0"/>
        </w:rPr>
      </w:pPr>
      <w:r w:rsidRPr="002778B7">
        <w:rPr>
          <w:color w:val="000000"/>
          <w:spacing w:val="0"/>
        </w:rPr>
        <w:t xml:space="preserve">сельской администрации                                                                    </w:t>
      </w:r>
      <w:proofErr w:type="spellStart"/>
      <w:r w:rsidRPr="002778B7">
        <w:rPr>
          <w:color w:val="000000"/>
          <w:spacing w:val="0"/>
        </w:rPr>
        <w:t>Ю.Ю.Романова</w:t>
      </w:r>
      <w:proofErr w:type="spellEnd"/>
    </w:p>
    <w:p w14:paraId="2585C810" w14:textId="77777777" w:rsidR="002778B7" w:rsidRPr="002778B7" w:rsidRDefault="002778B7" w:rsidP="002778B7">
      <w:pPr>
        <w:autoSpaceDE w:val="0"/>
        <w:outlineLvl w:val="0"/>
        <w:rPr>
          <w:rFonts w:eastAsiaTheme="minorEastAsia"/>
          <w:b/>
          <w:spacing w:val="0"/>
          <w:sz w:val="2"/>
          <w:szCs w:val="2"/>
        </w:rPr>
      </w:pPr>
    </w:p>
    <w:p w14:paraId="03BCA422" w14:textId="319AEC4E" w:rsidR="00BD5654" w:rsidRPr="005A686B" w:rsidRDefault="00BD5654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  <w:sectPr w:rsidR="00BD5654" w:rsidRPr="005A686B" w:rsidSect="00594A4D">
          <w:headerReference w:type="default" r:id="rId9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68"/>
        <w:gridCol w:w="155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9E41DC" w:rsidRDefault="00776F29" w:rsidP="00776F29">
            <w:pPr>
              <w:jc w:val="center"/>
              <w:rPr>
                <w:rFonts w:eastAsia="Calibri"/>
                <w:spacing w:val="0"/>
              </w:rPr>
            </w:pPr>
            <w:r w:rsidRPr="009E41DC">
              <w:rPr>
                <w:rFonts w:eastAsia="Calibri"/>
                <w:spacing w:val="0"/>
              </w:rPr>
              <w:t>Содержание</w:t>
            </w:r>
          </w:p>
        </w:tc>
      </w:tr>
      <w:tr w:rsidR="00776F29" w:rsidRPr="000547F9" w14:paraId="0679DE23" w14:textId="77777777" w:rsidTr="00554174">
        <w:tc>
          <w:tcPr>
            <w:tcW w:w="1776" w:type="dxa"/>
            <w:vAlign w:val="center"/>
          </w:tcPr>
          <w:p w14:paraId="36A6804D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Дата и номер документа</w:t>
            </w:r>
          </w:p>
        </w:tc>
        <w:tc>
          <w:tcPr>
            <w:tcW w:w="7268" w:type="dxa"/>
            <w:vAlign w:val="center"/>
          </w:tcPr>
          <w:p w14:paraId="2C94D833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spacing w:val="0"/>
              </w:rPr>
              <w:t>Заголовок</w:t>
            </w:r>
          </w:p>
        </w:tc>
        <w:tc>
          <w:tcPr>
            <w:tcW w:w="1554" w:type="dxa"/>
            <w:vAlign w:val="center"/>
          </w:tcPr>
          <w:p w14:paraId="6536E847" w14:textId="77777777" w:rsidR="00776F29" w:rsidRPr="009E41DC" w:rsidRDefault="00776F2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Страница</w:t>
            </w:r>
          </w:p>
        </w:tc>
      </w:tr>
      <w:tr w:rsidR="001B5D88" w:rsidRPr="000547F9" w14:paraId="162A1B44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04A8E8DB" w14:textId="2F07A7E2" w:rsidR="001B5D88" w:rsidRPr="00EE1149" w:rsidRDefault="008E00E9" w:rsidP="000F55DA">
            <w:pPr>
              <w:pStyle w:val="a9"/>
            </w:pPr>
            <w:r w:rsidRPr="00EE1149">
              <w:t xml:space="preserve">от </w:t>
            </w:r>
            <w:r w:rsidR="002778B7" w:rsidRPr="00EE1149">
              <w:t>18</w:t>
            </w:r>
            <w:r w:rsidRPr="00EE1149">
              <w:t>.0</w:t>
            </w:r>
            <w:r w:rsidR="00554174" w:rsidRPr="00EE1149">
              <w:t>3</w:t>
            </w:r>
            <w:r w:rsidRPr="00EE1149">
              <w:t>.202</w:t>
            </w:r>
            <w:r w:rsidR="009E41DC" w:rsidRPr="00EE1149">
              <w:t>5</w:t>
            </w:r>
            <w:r w:rsidRPr="00EE1149">
              <w:t xml:space="preserve"> №</w:t>
            </w:r>
            <w:r w:rsidR="002778B7" w:rsidRPr="00EE1149">
              <w:t>15</w:t>
            </w:r>
          </w:p>
        </w:tc>
        <w:tc>
          <w:tcPr>
            <w:tcW w:w="7268" w:type="dxa"/>
            <w:shd w:val="clear" w:color="auto" w:fill="auto"/>
          </w:tcPr>
          <w:p w14:paraId="20ABAEF3" w14:textId="70C04E30" w:rsidR="002778B7" w:rsidRPr="00EE1149" w:rsidRDefault="002778B7" w:rsidP="002778B7">
            <w:pPr>
              <w:rPr>
                <w:rFonts w:eastAsiaTheme="minorEastAsia"/>
                <w:spacing w:val="0"/>
              </w:rPr>
            </w:pPr>
            <w:r w:rsidRPr="00EE1149">
              <w:rPr>
                <w:rFonts w:eastAsiaTheme="minorEastAsia"/>
                <w:spacing w:val="0"/>
              </w:rPr>
              <w:t>«О внесении изменений в постановление</w:t>
            </w:r>
            <w:r w:rsidR="00037A9B">
              <w:rPr>
                <w:rFonts w:eastAsiaTheme="minorEastAsia"/>
                <w:spacing w:val="0"/>
              </w:rPr>
              <w:t xml:space="preserve"> </w:t>
            </w:r>
            <w:r w:rsidRPr="00EE1149">
              <w:rPr>
                <w:rFonts w:eastAsiaTheme="minorEastAsia"/>
                <w:spacing w:val="0"/>
              </w:rPr>
              <w:t>Селецкой сельской администрации Трубчевского района Брянской области от 20.07.2020 № 26 «</w:t>
            </w:r>
            <w:r w:rsidRPr="00EE1149">
              <w:rPr>
                <w:rFonts w:eastAsiaTheme="minorEastAsia" w:cstheme="minorBidi"/>
                <w:spacing w:val="0"/>
              </w:rPr>
              <w:t xml:space="preserve">Об утверждении административного регламента администрации Селецкого сельского поселения предоставления муниципальной услуги </w:t>
            </w:r>
            <w:r w:rsidRPr="00EE1149">
              <w:rPr>
                <w:rFonts w:eastAsiaTheme="minorEastAsia" w:cstheme="minorBidi"/>
                <w:spacing w:val="0"/>
                <w:bdr w:val="none" w:sz="0" w:space="0" w:color="auto" w:frame="1"/>
              </w:rPr>
              <w:t>«Совершение нотариальных действий на территории муниципального образования Селецкое сельское поселение Трубчевского района Брянской области»</w:t>
            </w:r>
          </w:p>
          <w:p w14:paraId="5EF9DF51" w14:textId="6BFC5F3E" w:rsidR="001B5D88" w:rsidRPr="009E41DC" w:rsidRDefault="001B5D88" w:rsidP="00907019">
            <w:pPr>
              <w:pStyle w:val="TableParagraph"/>
            </w:pPr>
          </w:p>
        </w:tc>
        <w:tc>
          <w:tcPr>
            <w:tcW w:w="1554" w:type="dxa"/>
          </w:tcPr>
          <w:p w14:paraId="32F90463" w14:textId="00AC90EF" w:rsidR="001B5D88" w:rsidRPr="009E41DC" w:rsidRDefault="001B15A3" w:rsidP="00776F29">
            <w:pPr>
              <w:jc w:val="center"/>
            </w:pPr>
            <w:r>
              <w:t>2</w:t>
            </w:r>
            <w:r w:rsidR="004D4CF3">
              <w:t>-</w:t>
            </w:r>
            <w:r w:rsidR="002778B7">
              <w:t>3</w:t>
            </w:r>
          </w:p>
        </w:tc>
      </w:tr>
      <w:tr w:rsidR="002778B7" w:rsidRPr="000547F9" w14:paraId="78F50CE3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1BD96842" w14:textId="37AC9060" w:rsidR="002778B7" w:rsidRPr="00EE1149" w:rsidRDefault="002778B7" w:rsidP="000F55DA">
            <w:pPr>
              <w:pStyle w:val="a9"/>
            </w:pPr>
            <w:r w:rsidRPr="00EE1149">
              <w:t>от 18.03.2025 №17</w:t>
            </w:r>
          </w:p>
        </w:tc>
        <w:tc>
          <w:tcPr>
            <w:tcW w:w="7268" w:type="dxa"/>
            <w:shd w:val="clear" w:color="auto" w:fill="auto"/>
          </w:tcPr>
          <w:p w14:paraId="3AC7175B" w14:textId="77777777" w:rsidR="002778B7" w:rsidRPr="002778B7" w:rsidRDefault="002778B7" w:rsidP="002778B7">
            <w:pPr>
              <w:jc w:val="center"/>
              <w:rPr>
                <w:rFonts w:eastAsiaTheme="minorEastAsia" w:cstheme="minorBidi"/>
                <w:spacing w:val="0"/>
                <w:bdr w:val="none" w:sz="0" w:space="0" w:color="auto" w:frame="1"/>
              </w:rPr>
            </w:pPr>
            <w:r w:rsidRPr="002778B7">
              <w:rPr>
                <w:rFonts w:eastAsiaTheme="minorEastAsia"/>
                <w:spacing w:val="0"/>
              </w:rPr>
              <w:t>О внесении изменений в постановление Селецкой сельской администрации Трубчевского района Брянской области от 09.01.2025 № 1 «Об организации и осуществлении первичного воинского учета на территории Селецкого сельского поселения»</w:t>
            </w:r>
          </w:p>
          <w:p w14:paraId="7E8167C4" w14:textId="77777777" w:rsidR="002778B7" w:rsidRPr="003415D4" w:rsidRDefault="002778B7" w:rsidP="00907019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4" w:type="dxa"/>
          </w:tcPr>
          <w:p w14:paraId="4576C875" w14:textId="6646EA32" w:rsidR="002778B7" w:rsidRDefault="002778B7" w:rsidP="00776F29">
            <w:pPr>
              <w:jc w:val="center"/>
            </w:pPr>
            <w:r>
              <w:t>4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594A4D">
      <w:headerReference w:type="default" r:id="rId10"/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285F" w14:textId="77777777" w:rsidR="005E79B7" w:rsidRDefault="005E79B7" w:rsidP="00666182">
      <w:r>
        <w:separator/>
      </w:r>
    </w:p>
  </w:endnote>
  <w:endnote w:type="continuationSeparator" w:id="0">
    <w:p w14:paraId="1E414036" w14:textId="77777777" w:rsidR="005E79B7" w:rsidRDefault="005E79B7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F59E" w14:textId="77777777" w:rsidR="005E79B7" w:rsidRDefault="005E79B7" w:rsidP="00666182">
      <w:r>
        <w:separator/>
      </w:r>
    </w:p>
  </w:footnote>
  <w:footnote w:type="continuationSeparator" w:id="0">
    <w:p w14:paraId="6AE6F51C" w14:textId="77777777" w:rsidR="005E79B7" w:rsidRDefault="005E79B7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6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16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11"/>
  </w:num>
  <w:num w:numId="2" w16cid:durableId="1302464629">
    <w:abstractNumId w:val="5"/>
  </w:num>
  <w:num w:numId="3" w16cid:durableId="577860472">
    <w:abstractNumId w:val="16"/>
  </w:num>
  <w:num w:numId="4" w16cid:durableId="591547072">
    <w:abstractNumId w:val="15"/>
  </w:num>
  <w:num w:numId="5" w16cid:durableId="1743793817">
    <w:abstractNumId w:val="10"/>
  </w:num>
  <w:num w:numId="6" w16cid:durableId="1520314264">
    <w:abstractNumId w:val="6"/>
  </w:num>
  <w:num w:numId="7" w16cid:durableId="657877958">
    <w:abstractNumId w:val="4"/>
  </w:num>
  <w:num w:numId="8" w16cid:durableId="1614245795">
    <w:abstractNumId w:val="13"/>
  </w:num>
  <w:num w:numId="9" w16cid:durableId="441340913">
    <w:abstractNumId w:val="12"/>
  </w:num>
  <w:num w:numId="10" w16cid:durableId="493303641">
    <w:abstractNumId w:val="9"/>
  </w:num>
  <w:num w:numId="11" w16cid:durableId="77605577">
    <w:abstractNumId w:val="7"/>
  </w:num>
  <w:num w:numId="12" w16cid:durableId="1982147022">
    <w:abstractNumId w:val="17"/>
  </w:num>
  <w:num w:numId="13" w16cid:durableId="2069692471">
    <w:abstractNumId w:val="14"/>
  </w:num>
  <w:num w:numId="14" w16cid:durableId="78913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8"/>
  </w:num>
  <w:num w:numId="16" w16cid:durableId="1584610364">
    <w:abstractNumId w:val="0"/>
  </w:num>
  <w:num w:numId="17" w16cid:durableId="1812795406">
    <w:abstractNumId w:val="2"/>
  </w:num>
  <w:num w:numId="18" w16cid:durableId="209160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2295C"/>
    <w:rsid w:val="00036216"/>
    <w:rsid w:val="00037A9B"/>
    <w:rsid w:val="00043297"/>
    <w:rsid w:val="000547F9"/>
    <w:rsid w:val="000C14CA"/>
    <w:rsid w:val="000C3C1D"/>
    <w:rsid w:val="000C7802"/>
    <w:rsid w:val="000F40CC"/>
    <w:rsid w:val="000F55DA"/>
    <w:rsid w:val="00111CEA"/>
    <w:rsid w:val="0012682E"/>
    <w:rsid w:val="0013270B"/>
    <w:rsid w:val="00141F14"/>
    <w:rsid w:val="00152156"/>
    <w:rsid w:val="001608B3"/>
    <w:rsid w:val="00186613"/>
    <w:rsid w:val="001A2BF6"/>
    <w:rsid w:val="001B03A0"/>
    <w:rsid w:val="001B15A3"/>
    <w:rsid w:val="001B5D88"/>
    <w:rsid w:val="001C3185"/>
    <w:rsid w:val="001D1B5E"/>
    <w:rsid w:val="001F3251"/>
    <w:rsid w:val="001F5E6B"/>
    <w:rsid w:val="002118B8"/>
    <w:rsid w:val="0022489B"/>
    <w:rsid w:val="00232C49"/>
    <w:rsid w:val="002461B2"/>
    <w:rsid w:val="00252ACD"/>
    <w:rsid w:val="0027027D"/>
    <w:rsid w:val="00275ADC"/>
    <w:rsid w:val="002778B7"/>
    <w:rsid w:val="00282333"/>
    <w:rsid w:val="002B0D13"/>
    <w:rsid w:val="002F11FC"/>
    <w:rsid w:val="00300DB7"/>
    <w:rsid w:val="00313825"/>
    <w:rsid w:val="0033531C"/>
    <w:rsid w:val="003415D4"/>
    <w:rsid w:val="00363062"/>
    <w:rsid w:val="00376425"/>
    <w:rsid w:val="003861D1"/>
    <w:rsid w:val="003C4A8E"/>
    <w:rsid w:val="003C4BD5"/>
    <w:rsid w:val="003D6F9C"/>
    <w:rsid w:val="003E7038"/>
    <w:rsid w:val="003E71E7"/>
    <w:rsid w:val="003F345B"/>
    <w:rsid w:val="0041735D"/>
    <w:rsid w:val="0042406B"/>
    <w:rsid w:val="0044076B"/>
    <w:rsid w:val="00460C2C"/>
    <w:rsid w:val="00462B18"/>
    <w:rsid w:val="00466DDF"/>
    <w:rsid w:val="00473136"/>
    <w:rsid w:val="004933E7"/>
    <w:rsid w:val="00497548"/>
    <w:rsid w:val="004D201F"/>
    <w:rsid w:val="004D4CF3"/>
    <w:rsid w:val="004E1C75"/>
    <w:rsid w:val="005214A5"/>
    <w:rsid w:val="005215C7"/>
    <w:rsid w:val="00545DBC"/>
    <w:rsid w:val="00554174"/>
    <w:rsid w:val="00587D70"/>
    <w:rsid w:val="00594A4D"/>
    <w:rsid w:val="005A5A0A"/>
    <w:rsid w:val="005A686B"/>
    <w:rsid w:val="005B7875"/>
    <w:rsid w:val="005C0D8A"/>
    <w:rsid w:val="005C1163"/>
    <w:rsid w:val="005D18E3"/>
    <w:rsid w:val="005E79B7"/>
    <w:rsid w:val="005F6DA2"/>
    <w:rsid w:val="006078CE"/>
    <w:rsid w:val="0061035C"/>
    <w:rsid w:val="00635E3A"/>
    <w:rsid w:val="00663D3C"/>
    <w:rsid w:val="00666182"/>
    <w:rsid w:val="00675B8F"/>
    <w:rsid w:val="00676CEB"/>
    <w:rsid w:val="00693770"/>
    <w:rsid w:val="006A3D7C"/>
    <w:rsid w:val="006D1F71"/>
    <w:rsid w:val="006E581D"/>
    <w:rsid w:val="0071459E"/>
    <w:rsid w:val="0072118E"/>
    <w:rsid w:val="007335F2"/>
    <w:rsid w:val="00734D1A"/>
    <w:rsid w:val="007678EC"/>
    <w:rsid w:val="00770FAA"/>
    <w:rsid w:val="00776F29"/>
    <w:rsid w:val="0077742D"/>
    <w:rsid w:val="00785BDE"/>
    <w:rsid w:val="00792BA7"/>
    <w:rsid w:val="007A5C21"/>
    <w:rsid w:val="007C4D82"/>
    <w:rsid w:val="007E7C06"/>
    <w:rsid w:val="008165B4"/>
    <w:rsid w:val="00845C7E"/>
    <w:rsid w:val="00854BF0"/>
    <w:rsid w:val="00861E77"/>
    <w:rsid w:val="008A4E85"/>
    <w:rsid w:val="008A56F7"/>
    <w:rsid w:val="008A6D8F"/>
    <w:rsid w:val="008B15DB"/>
    <w:rsid w:val="008C487F"/>
    <w:rsid w:val="008C6B6C"/>
    <w:rsid w:val="008E00E9"/>
    <w:rsid w:val="008E7B2E"/>
    <w:rsid w:val="00905020"/>
    <w:rsid w:val="00907019"/>
    <w:rsid w:val="009102E2"/>
    <w:rsid w:val="00912A37"/>
    <w:rsid w:val="00917138"/>
    <w:rsid w:val="009318E1"/>
    <w:rsid w:val="00971627"/>
    <w:rsid w:val="00987AFF"/>
    <w:rsid w:val="009912D6"/>
    <w:rsid w:val="009A5A9E"/>
    <w:rsid w:val="009A6419"/>
    <w:rsid w:val="009C3B06"/>
    <w:rsid w:val="009C7170"/>
    <w:rsid w:val="009E41DC"/>
    <w:rsid w:val="009E4AA4"/>
    <w:rsid w:val="009E5ABA"/>
    <w:rsid w:val="00A102AB"/>
    <w:rsid w:val="00A2471D"/>
    <w:rsid w:val="00A458EF"/>
    <w:rsid w:val="00A654FE"/>
    <w:rsid w:val="00A7059B"/>
    <w:rsid w:val="00A777E8"/>
    <w:rsid w:val="00AA3722"/>
    <w:rsid w:val="00AB3BDB"/>
    <w:rsid w:val="00AE394A"/>
    <w:rsid w:val="00B36848"/>
    <w:rsid w:val="00B453C6"/>
    <w:rsid w:val="00B50404"/>
    <w:rsid w:val="00B759BF"/>
    <w:rsid w:val="00B839D4"/>
    <w:rsid w:val="00B879E3"/>
    <w:rsid w:val="00BA2784"/>
    <w:rsid w:val="00BB396F"/>
    <w:rsid w:val="00BC13BB"/>
    <w:rsid w:val="00BC36E2"/>
    <w:rsid w:val="00BC7D06"/>
    <w:rsid w:val="00BD4E90"/>
    <w:rsid w:val="00BD5654"/>
    <w:rsid w:val="00BE3828"/>
    <w:rsid w:val="00BE5A7B"/>
    <w:rsid w:val="00C35626"/>
    <w:rsid w:val="00C40838"/>
    <w:rsid w:val="00C45904"/>
    <w:rsid w:val="00C53EFF"/>
    <w:rsid w:val="00C74CE0"/>
    <w:rsid w:val="00C824E4"/>
    <w:rsid w:val="00C978A8"/>
    <w:rsid w:val="00CF2B7F"/>
    <w:rsid w:val="00D13688"/>
    <w:rsid w:val="00D15BD0"/>
    <w:rsid w:val="00D24DDD"/>
    <w:rsid w:val="00D442DA"/>
    <w:rsid w:val="00D54521"/>
    <w:rsid w:val="00D57285"/>
    <w:rsid w:val="00D611EA"/>
    <w:rsid w:val="00D9237A"/>
    <w:rsid w:val="00DA4287"/>
    <w:rsid w:val="00DB2964"/>
    <w:rsid w:val="00DC5123"/>
    <w:rsid w:val="00DE3ADD"/>
    <w:rsid w:val="00E1496C"/>
    <w:rsid w:val="00E33945"/>
    <w:rsid w:val="00E419FC"/>
    <w:rsid w:val="00E42E3D"/>
    <w:rsid w:val="00E53140"/>
    <w:rsid w:val="00E60502"/>
    <w:rsid w:val="00E6054D"/>
    <w:rsid w:val="00E7067C"/>
    <w:rsid w:val="00EA7073"/>
    <w:rsid w:val="00EB1007"/>
    <w:rsid w:val="00EC309D"/>
    <w:rsid w:val="00EE1149"/>
    <w:rsid w:val="00F01017"/>
    <w:rsid w:val="00F01233"/>
    <w:rsid w:val="00F074ED"/>
    <w:rsid w:val="00F13220"/>
    <w:rsid w:val="00F13EE2"/>
    <w:rsid w:val="00F14FB9"/>
    <w:rsid w:val="00F207C7"/>
    <w:rsid w:val="00F20988"/>
    <w:rsid w:val="00F210E0"/>
    <w:rsid w:val="00F41C19"/>
    <w:rsid w:val="00F514EE"/>
    <w:rsid w:val="00F75270"/>
    <w:rsid w:val="00F83613"/>
    <w:rsid w:val="00F86643"/>
    <w:rsid w:val="00F866B6"/>
    <w:rsid w:val="00FA1496"/>
    <w:rsid w:val="00FB4D8F"/>
    <w:rsid w:val="00FC0718"/>
    <w:rsid w:val="00FC334A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2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109</cp:revision>
  <cp:lastPrinted>2024-02-02T07:45:00Z</cp:lastPrinted>
  <dcterms:created xsi:type="dcterms:W3CDTF">2023-08-11T11:39:00Z</dcterms:created>
  <dcterms:modified xsi:type="dcterms:W3CDTF">2025-04-23T12:43:00Z</dcterms:modified>
</cp:coreProperties>
</file>