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0190"/>
      </w:tblGrid>
      <w:tr w:rsidR="00E5088C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88C" w:rsidRDefault="002540C3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E5088C" w:rsidRDefault="002540C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10123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5940"/>
        <w:gridCol w:w="222"/>
        <w:gridCol w:w="1500"/>
        <w:gridCol w:w="2461"/>
      </w:tblGrid>
      <w:tr w:rsidR="00CA2531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2540C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E5088C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E5088C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E5088C">
            <w:pPr>
              <w:rPr>
                <w:sz w:val="24"/>
              </w:rPr>
            </w:pPr>
          </w:p>
        </w:tc>
      </w:tr>
      <w:tr w:rsidR="00CA2531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E5088C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E5088C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E5088C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2540C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CA2531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E5088C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2540C3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2540C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E5088C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2540C3" w:rsidP="004E292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января 202</w:t>
            </w:r>
            <w:r w:rsidR="004E2922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2540C3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2540C3" w:rsidP="004E292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01.01.202</w:t>
            </w:r>
            <w:r w:rsidR="004E2922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CA2531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2540C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E5088C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2540C3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 субъекта бюджетной отчетности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E5088C">
            <w:pPr>
              <w:rPr>
                <w:sz w:val="24"/>
              </w:rPr>
            </w:pPr>
          </w:p>
        </w:tc>
      </w:tr>
      <w:tr w:rsidR="00CA2531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2540C3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получатель бюджетных средств, главный администратор,  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E5088C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E5088C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E5088C">
            <w:pPr>
              <w:rPr>
                <w:sz w:val="20"/>
              </w:rPr>
            </w:pPr>
          </w:p>
        </w:tc>
      </w:tr>
      <w:tr w:rsidR="00CA2531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2540C3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E5088C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2540C3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CA2531" w:rsidP="00CA25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93370215</w:t>
            </w:r>
          </w:p>
        </w:tc>
      </w:tr>
      <w:tr w:rsidR="00CA2531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2540C3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E5088C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E5088C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E5088C">
            <w:pPr>
              <w:rPr>
                <w:sz w:val="20"/>
              </w:rPr>
            </w:pPr>
          </w:p>
        </w:tc>
      </w:tr>
      <w:tr w:rsidR="00CA2531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2540C3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E5088C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E5088C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E5088C">
            <w:pPr>
              <w:rPr>
                <w:sz w:val="20"/>
              </w:rPr>
            </w:pPr>
          </w:p>
        </w:tc>
      </w:tr>
      <w:tr w:rsidR="00E5088C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2540C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Юровская сельская администрация</w:t>
            </w:r>
            <w:r w:rsidR="00CA2531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 Трубчевского района Брянской области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E5088C" w:rsidRDefault="002540C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2540C3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2540C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851</w:t>
            </w:r>
          </w:p>
        </w:tc>
      </w:tr>
      <w:tr w:rsidR="00CA2531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2540C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E5088C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E5088C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E5088C">
            <w:pPr>
              <w:rPr>
                <w:sz w:val="24"/>
              </w:rPr>
            </w:pPr>
          </w:p>
        </w:tc>
      </w:tr>
      <w:tr w:rsidR="00E5088C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A2531" w:rsidRDefault="002540C3">
            <w:pP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</w:t>
            </w:r>
            <w:r w:rsidR="00CA2531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 Юровского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 сельск</w:t>
            </w:r>
            <w:r w:rsidR="00CA2531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ого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 поселени</w:t>
            </w:r>
            <w:r w:rsidR="00CA2531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я </w:t>
            </w:r>
          </w:p>
          <w:p w:rsidR="00E5088C" w:rsidRDefault="00CA253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Трубчевского муниципального района Брянской области</w:t>
            </w:r>
            <w:r w:rsidR="002540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E5088C" w:rsidRDefault="002540C3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2540C3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CA2531" w:rsidP="00CA25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15656470</w:t>
            </w:r>
          </w:p>
        </w:tc>
      </w:tr>
      <w:tr w:rsidR="00CA2531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2540C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E5088C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E5088C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E5088C">
            <w:pPr>
              <w:rPr>
                <w:sz w:val="24"/>
              </w:rPr>
            </w:pPr>
          </w:p>
        </w:tc>
      </w:tr>
      <w:tr w:rsidR="00CA2531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2540C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E5088C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2540C3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2540C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CA2531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E5088C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E5088C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E5088C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E5088C">
            <w:pPr>
              <w:rPr>
                <w:sz w:val="24"/>
              </w:rPr>
            </w:pPr>
          </w:p>
        </w:tc>
      </w:tr>
      <w:tr w:rsidR="00E5088C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Default="00E5088C">
            <w:pPr>
              <w:rPr>
                <w:sz w:val="24"/>
              </w:rPr>
            </w:pPr>
          </w:p>
        </w:tc>
      </w:tr>
    </w:tbl>
    <w:p w:rsidR="00CA2531" w:rsidRDefault="002540C3">
      <w:pPr>
        <w:jc w:val="both"/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</w:t>
      </w:r>
    </w:p>
    <w:p w:rsidR="00E5088C" w:rsidRDefault="00CA2531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        </w:t>
      </w:r>
    </w:p>
    <w:p w:rsidR="00E5088C" w:rsidRPr="00524035" w:rsidRDefault="002540C3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</w:t>
      </w:r>
      <w:proofErr w:type="gramStart"/>
      <w:r w:rsidRPr="00524035">
        <w:rPr>
          <w:rFonts w:ascii="Times New Roman" w:eastAsia="Calibri" w:hAnsi="Times New Roman" w:cs="Times New Roman"/>
          <w:color w:val="000000"/>
          <w:sz w:val="24"/>
          <w:szCs w:val="24"/>
        </w:rPr>
        <w:t>Бюджет Юровского сельского поселения Трубчевского муниципального</w:t>
      </w:r>
      <w:r w:rsidR="005026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района Брянской области на 202</w:t>
      </w:r>
      <w:r w:rsidR="00822C84">
        <w:rPr>
          <w:rFonts w:ascii="Times New Roman" w:eastAsia="Calibri" w:hAnsi="Times New Roman" w:cs="Times New Roman"/>
          <w:color w:val="000000"/>
          <w:sz w:val="24"/>
          <w:szCs w:val="24"/>
        </w:rPr>
        <w:t>5</w:t>
      </w:r>
      <w:r w:rsidRPr="005240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год и на плановый период 202</w:t>
      </w:r>
      <w:r w:rsidR="00822C84">
        <w:rPr>
          <w:rFonts w:ascii="Times New Roman" w:eastAsia="Calibri" w:hAnsi="Times New Roman" w:cs="Times New Roman"/>
          <w:color w:val="000000"/>
          <w:sz w:val="24"/>
          <w:szCs w:val="24"/>
        </w:rPr>
        <w:t>6</w:t>
      </w:r>
      <w:r w:rsidRPr="005240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202</w:t>
      </w:r>
      <w:r w:rsidR="00822C84">
        <w:rPr>
          <w:rFonts w:ascii="Times New Roman" w:eastAsia="Calibri" w:hAnsi="Times New Roman" w:cs="Times New Roman"/>
          <w:color w:val="000000"/>
          <w:sz w:val="24"/>
          <w:szCs w:val="24"/>
        </w:rPr>
        <w:t>7</w:t>
      </w:r>
      <w:r w:rsidRPr="005240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годов, утвержден Решением сессии Юровского сельского Совета народных депутатов   от 2</w:t>
      </w:r>
      <w:r w:rsidR="00822C84">
        <w:rPr>
          <w:rFonts w:ascii="Times New Roman" w:eastAsia="Calibri" w:hAnsi="Times New Roman" w:cs="Times New Roman"/>
          <w:color w:val="000000"/>
          <w:sz w:val="24"/>
          <w:szCs w:val="24"/>
        </w:rPr>
        <w:t>6</w:t>
      </w:r>
      <w:r w:rsidRPr="00524035">
        <w:rPr>
          <w:rFonts w:ascii="Times New Roman" w:eastAsia="Calibri" w:hAnsi="Times New Roman" w:cs="Times New Roman"/>
          <w:color w:val="000000"/>
          <w:sz w:val="24"/>
          <w:szCs w:val="24"/>
        </w:rPr>
        <w:t>.12.202</w:t>
      </w:r>
      <w:r w:rsidR="00822C84">
        <w:rPr>
          <w:rFonts w:ascii="Times New Roman" w:eastAsia="Calibri" w:hAnsi="Times New Roman" w:cs="Times New Roman"/>
          <w:color w:val="000000"/>
          <w:sz w:val="24"/>
          <w:szCs w:val="24"/>
        </w:rPr>
        <w:t>4</w:t>
      </w:r>
      <w:r w:rsidRPr="005240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года № </w:t>
      </w:r>
      <w:r w:rsidR="00822C84">
        <w:rPr>
          <w:rFonts w:ascii="Times New Roman" w:eastAsia="Calibri" w:hAnsi="Times New Roman" w:cs="Times New Roman"/>
          <w:color w:val="000000"/>
          <w:sz w:val="24"/>
          <w:szCs w:val="24"/>
        </w:rPr>
        <w:t>5-29</w:t>
      </w:r>
      <w:r w:rsidRPr="005240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«О бюджете Юровского сельского поселения Трубчевского муниципального</w:t>
      </w:r>
      <w:r w:rsidR="005026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района Брянской области на 202</w:t>
      </w:r>
      <w:r w:rsidR="00822C84">
        <w:rPr>
          <w:rFonts w:ascii="Times New Roman" w:eastAsia="Calibri" w:hAnsi="Times New Roman" w:cs="Times New Roman"/>
          <w:color w:val="000000"/>
          <w:sz w:val="24"/>
          <w:szCs w:val="24"/>
        </w:rPr>
        <w:t>5</w:t>
      </w:r>
      <w:r w:rsidRPr="005240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год и на плановый период 202</w:t>
      </w:r>
      <w:r w:rsidR="00822C84">
        <w:rPr>
          <w:rFonts w:ascii="Times New Roman" w:eastAsia="Calibri" w:hAnsi="Times New Roman" w:cs="Times New Roman"/>
          <w:color w:val="000000"/>
          <w:sz w:val="24"/>
          <w:szCs w:val="24"/>
        </w:rPr>
        <w:t>6</w:t>
      </w:r>
      <w:r w:rsidRPr="005240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202</w:t>
      </w:r>
      <w:r w:rsidR="00822C84">
        <w:rPr>
          <w:rFonts w:ascii="Times New Roman" w:eastAsia="Calibri" w:hAnsi="Times New Roman" w:cs="Times New Roman"/>
          <w:color w:val="000000"/>
          <w:sz w:val="24"/>
          <w:szCs w:val="24"/>
        </w:rPr>
        <w:t>7</w:t>
      </w:r>
      <w:r w:rsidRPr="005240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годов», с объемом доходов  </w:t>
      </w:r>
      <w:r w:rsidR="00502601">
        <w:rPr>
          <w:rFonts w:ascii="Times New Roman" w:eastAsia="Calibri" w:hAnsi="Times New Roman" w:cs="Times New Roman"/>
          <w:color w:val="000000"/>
          <w:sz w:val="24"/>
          <w:szCs w:val="24"/>
        </w:rPr>
        <w:t>4</w:t>
      </w:r>
      <w:r w:rsidR="00822C84">
        <w:rPr>
          <w:rFonts w:ascii="Times New Roman" w:eastAsia="Calibri" w:hAnsi="Times New Roman" w:cs="Times New Roman"/>
          <w:color w:val="000000"/>
          <w:sz w:val="24"/>
          <w:szCs w:val="24"/>
        </w:rPr>
        <w:t> 065 046</w:t>
      </w:r>
      <w:r w:rsidR="00502601">
        <w:rPr>
          <w:rFonts w:ascii="Times New Roman" w:eastAsia="Calibri" w:hAnsi="Times New Roman" w:cs="Times New Roman"/>
          <w:color w:val="000000"/>
          <w:sz w:val="24"/>
          <w:szCs w:val="24"/>
        </w:rPr>
        <w:t>,00</w:t>
      </w:r>
      <w:r w:rsidRPr="005240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24035">
        <w:rPr>
          <w:rFonts w:ascii="Times New Roman" w:eastAsia="Calibri" w:hAnsi="Times New Roman" w:cs="Times New Roman"/>
          <w:color w:val="FF0000"/>
          <w:sz w:val="24"/>
          <w:szCs w:val="24"/>
        </w:rPr>
        <w:t> </w:t>
      </w:r>
      <w:r w:rsidRPr="00524035">
        <w:rPr>
          <w:rFonts w:ascii="Times New Roman" w:eastAsia="Calibri" w:hAnsi="Times New Roman" w:cs="Times New Roman"/>
          <w:color w:val="000000"/>
          <w:sz w:val="24"/>
          <w:szCs w:val="24"/>
        </w:rPr>
        <w:t>рублей</w:t>
      </w:r>
      <w:proofErr w:type="gramEnd"/>
      <w:r w:rsidRPr="005240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в том числе налоговые и неналоговые доходы в сумме </w:t>
      </w:r>
      <w:r w:rsidR="00F77013">
        <w:rPr>
          <w:rFonts w:ascii="Times New Roman" w:eastAsia="Calibri" w:hAnsi="Times New Roman" w:cs="Times New Roman"/>
          <w:color w:val="000000"/>
          <w:sz w:val="24"/>
          <w:szCs w:val="24"/>
        </w:rPr>
        <w:t>3 872 400</w:t>
      </w:r>
      <w:r w:rsidR="00502601">
        <w:rPr>
          <w:rFonts w:ascii="Times New Roman" w:eastAsia="Calibri" w:hAnsi="Times New Roman" w:cs="Times New Roman"/>
          <w:color w:val="000000"/>
          <w:sz w:val="24"/>
          <w:szCs w:val="24"/>
        </w:rPr>
        <w:t>,00</w:t>
      </w:r>
      <w:r w:rsidRPr="005240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рублей и расходов </w:t>
      </w:r>
      <w:r w:rsidR="00502601">
        <w:rPr>
          <w:rFonts w:ascii="Times New Roman" w:eastAsia="Calibri" w:hAnsi="Times New Roman" w:cs="Times New Roman"/>
          <w:color w:val="000000"/>
          <w:sz w:val="24"/>
          <w:szCs w:val="24"/>
        </w:rPr>
        <w:t>4</w:t>
      </w:r>
      <w:r w:rsidR="00F77013">
        <w:rPr>
          <w:rFonts w:ascii="Times New Roman" w:eastAsia="Calibri" w:hAnsi="Times New Roman" w:cs="Times New Roman"/>
          <w:color w:val="000000"/>
          <w:sz w:val="24"/>
          <w:szCs w:val="24"/>
        </w:rPr>
        <w:t> 065 046</w:t>
      </w:r>
      <w:r w:rsidR="00502601">
        <w:rPr>
          <w:rFonts w:ascii="Times New Roman" w:eastAsia="Calibri" w:hAnsi="Times New Roman" w:cs="Times New Roman"/>
          <w:color w:val="000000"/>
          <w:sz w:val="24"/>
          <w:szCs w:val="24"/>
        </w:rPr>
        <w:t>,00</w:t>
      </w:r>
      <w:r w:rsidRPr="00524035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5240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рублей, прогнозируемый </w:t>
      </w:r>
      <w:r w:rsidR="00283D7D">
        <w:rPr>
          <w:rFonts w:ascii="Times New Roman" w:eastAsia="Calibri" w:hAnsi="Times New Roman" w:cs="Times New Roman"/>
          <w:color w:val="000000"/>
          <w:sz w:val="24"/>
          <w:szCs w:val="24"/>
        </w:rPr>
        <w:t>де</w:t>
      </w:r>
      <w:r w:rsidRPr="00524035">
        <w:rPr>
          <w:rFonts w:ascii="Times New Roman" w:eastAsia="Calibri" w:hAnsi="Times New Roman" w:cs="Times New Roman"/>
          <w:color w:val="000000"/>
          <w:sz w:val="24"/>
          <w:szCs w:val="24"/>
        </w:rPr>
        <w:t>фицит  бюджета Юровского сельского поселения Трубчевского муниципального района Брянской области составил в сумме 0,00 рублей.</w:t>
      </w:r>
    </w:p>
    <w:p w:rsidR="00CA2531" w:rsidRPr="00524035" w:rsidRDefault="002540C3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403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</w:p>
    <w:p w:rsidR="00CA2531" w:rsidRPr="00524035" w:rsidRDefault="00CA2531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40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</w:t>
      </w:r>
    </w:p>
    <w:p w:rsidR="00E5088C" w:rsidRPr="00F77013" w:rsidRDefault="00041EEE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770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</w:t>
      </w:r>
      <w:r w:rsidR="00C91B70" w:rsidRPr="00F770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F77013" w:rsidRPr="00F770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течение года в Решение сессии  Юровского сельского Совета народных депутатов от 26.12.2024 года  № 5-29 «О бюджете Юровского сельского поселения </w:t>
      </w:r>
      <w:proofErr w:type="spellStart"/>
      <w:r w:rsidR="00F77013" w:rsidRPr="00F77013">
        <w:rPr>
          <w:rFonts w:ascii="Times New Roman" w:eastAsia="Calibri" w:hAnsi="Times New Roman" w:cs="Times New Roman"/>
          <w:color w:val="000000"/>
          <w:sz w:val="24"/>
          <w:szCs w:val="24"/>
        </w:rPr>
        <w:t>Трубчевского</w:t>
      </w:r>
      <w:proofErr w:type="spellEnd"/>
      <w:r w:rsidR="00F77013" w:rsidRPr="00F770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муниципального района Брянской области на 2025 год и на плановый период 2026 и 2027 годов» вносились изменения,  окончательная редакция Решения сессии  о бюджете датирована 25.12.2025 года   № 5-73.</w:t>
      </w:r>
    </w:p>
    <w:p w:rsidR="00E5088C" w:rsidRPr="00524035" w:rsidRDefault="00C91B7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5240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Исполнение по </w:t>
      </w:r>
      <w:r w:rsidR="002540C3" w:rsidRPr="00524035">
        <w:rPr>
          <w:rFonts w:ascii="Times New Roman" w:eastAsia="Calibri" w:hAnsi="Times New Roman" w:cs="Times New Roman"/>
          <w:color w:val="000000"/>
          <w:sz w:val="24"/>
          <w:szCs w:val="24"/>
        </w:rPr>
        <w:t> бюджет</w:t>
      </w:r>
      <w:r w:rsidRPr="00524035">
        <w:rPr>
          <w:rFonts w:ascii="Times New Roman" w:eastAsia="Calibri" w:hAnsi="Times New Roman" w:cs="Times New Roman"/>
          <w:color w:val="000000"/>
          <w:sz w:val="24"/>
          <w:szCs w:val="24"/>
        </w:rPr>
        <w:t>у</w:t>
      </w:r>
      <w:r w:rsidR="002540C3" w:rsidRPr="005240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Юровского сельского поселения Трубчевского муниципального района Брянской области  в анализируемом периоде  по  доходам  в сумме  </w:t>
      </w:r>
      <w:r w:rsidR="00F77013">
        <w:rPr>
          <w:rFonts w:ascii="Times New Roman" w:eastAsia="Calibri" w:hAnsi="Times New Roman" w:cs="Times New Roman"/>
          <w:color w:val="000000"/>
          <w:sz w:val="24"/>
          <w:szCs w:val="24"/>
        </w:rPr>
        <w:t>5 831 093,91</w:t>
      </w:r>
      <w:r w:rsidR="002540C3" w:rsidRPr="005240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рубл</w:t>
      </w:r>
      <w:r w:rsidR="00F77013">
        <w:rPr>
          <w:rFonts w:ascii="Times New Roman" w:eastAsia="Calibri" w:hAnsi="Times New Roman" w:cs="Times New Roman"/>
          <w:color w:val="000000"/>
          <w:sz w:val="24"/>
          <w:szCs w:val="24"/>
        </w:rPr>
        <w:t>я</w:t>
      </w:r>
      <w:r w:rsidR="002540C3" w:rsidRPr="005240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в том числе налоговые и неналоговые доходы в сумме </w:t>
      </w:r>
      <w:r w:rsidR="00F77013">
        <w:rPr>
          <w:rFonts w:ascii="Times New Roman" w:eastAsia="Calibri" w:hAnsi="Times New Roman" w:cs="Times New Roman"/>
          <w:color w:val="000000"/>
          <w:sz w:val="24"/>
          <w:szCs w:val="24"/>
        </w:rPr>
        <w:t>5 552 712,91</w:t>
      </w:r>
      <w:r w:rsidR="002540C3" w:rsidRPr="005240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рублей и  по  расходам  в  сумме </w:t>
      </w:r>
      <w:r w:rsidR="00F77013">
        <w:rPr>
          <w:rFonts w:ascii="Times New Roman" w:eastAsia="Calibri" w:hAnsi="Times New Roman" w:cs="Times New Roman"/>
          <w:color w:val="000000"/>
          <w:sz w:val="24"/>
          <w:szCs w:val="24"/>
        </w:rPr>
        <w:t>5 655 601,38</w:t>
      </w:r>
      <w:r w:rsidR="002540C3" w:rsidRPr="005240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рубл</w:t>
      </w:r>
      <w:r w:rsidR="00F77013">
        <w:rPr>
          <w:rFonts w:ascii="Times New Roman" w:eastAsia="Calibri" w:hAnsi="Times New Roman" w:cs="Times New Roman"/>
          <w:color w:val="000000"/>
          <w:sz w:val="24"/>
          <w:szCs w:val="24"/>
        </w:rPr>
        <w:t>ь</w:t>
      </w:r>
      <w:r w:rsidR="002540C3" w:rsidRPr="00524035">
        <w:rPr>
          <w:rFonts w:ascii="Times New Roman" w:eastAsia="Calibri" w:hAnsi="Times New Roman" w:cs="Times New Roman"/>
          <w:color w:val="000000"/>
          <w:sz w:val="24"/>
          <w:szCs w:val="24"/>
        </w:rPr>
        <w:t>,  </w:t>
      </w:r>
      <w:r w:rsidRPr="00524035">
        <w:rPr>
          <w:rFonts w:ascii="Times New Roman" w:eastAsia="Calibri" w:hAnsi="Times New Roman" w:cs="Times New Roman"/>
          <w:color w:val="000000"/>
          <w:sz w:val="24"/>
          <w:szCs w:val="24"/>
        </w:rPr>
        <w:t>показателе</w:t>
      </w:r>
      <w:r w:rsidR="002540C3" w:rsidRPr="005240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 </w:t>
      </w:r>
      <w:proofErr w:type="spellStart"/>
      <w:r w:rsidR="00283D7D">
        <w:rPr>
          <w:rFonts w:ascii="Times New Roman" w:eastAsia="Calibri" w:hAnsi="Times New Roman" w:cs="Times New Roman"/>
          <w:color w:val="000000"/>
          <w:sz w:val="24"/>
          <w:szCs w:val="24"/>
        </w:rPr>
        <w:t>про</w:t>
      </w:r>
      <w:r w:rsidR="002540C3" w:rsidRPr="00524035">
        <w:rPr>
          <w:rFonts w:ascii="Times New Roman" w:eastAsia="Calibri" w:hAnsi="Times New Roman" w:cs="Times New Roman"/>
          <w:color w:val="000000"/>
          <w:sz w:val="24"/>
          <w:szCs w:val="24"/>
        </w:rPr>
        <w:t>фицита</w:t>
      </w:r>
      <w:proofErr w:type="spellEnd"/>
      <w:r w:rsidR="002540C3" w:rsidRPr="005240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 </w:t>
      </w:r>
      <w:r w:rsidR="00E26AF1">
        <w:rPr>
          <w:rFonts w:ascii="Times New Roman" w:eastAsia="Calibri" w:hAnsi="Times New Roman" w:cs="Times New Roman"/>
          <w:color w:val="000000"/>
          <w:sz w:val="24"/>
          <w:szCs w:val="24"/>
        </w:rPr>
        <w:t>175 492,53 рубля</w:t>
      </w:r>
      <w:r w:rsidR="002540C3" w:rsidRPr="00524035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041EEE" w:rsidRPr="00524035" w:rsidRDefault="002540C3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40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  </w:t>
      </w:r>
    </w:p>
    <w:p w:rsidR="00E26AF1" w:rsidRPr="00E26AF1" w:rsidRDefault="00041EEE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40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</w:t>
      </w:r>
      <w:r w:rsidR="002540C3" w:rsidRPr="0052403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="00E26AF1"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Общий объем поступлений в бюджет Юровского сельского поселения </w:t>
      </w:r>
      <w:proofErr w:type="spellStart"/>
      <w:r w:rsidR="00E26AF1"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Трубчевского</w:t>
      </w:r>
      <w:proofErr w:type="spellEnd"/>
      <w:r w:rsidR="00E26AF1"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муниципального района Брянской области в 2025 году  составил – 5 831 093,91 рубля или 101,5 % к уточненному годовому плану, в том числе:</w:t>
      </w:r>
    </w:p>
    <w:p w:rsidR="00E26AF1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-  поступило налоговых и неналоговых доходов- 5 552 712,91 рублей;</w:t>
      </w:r>
    </w:p>
    <w:p w:rsidR="00E26AF1" w:rsidRDefault="00E26AF1" w:rsidP="00E26AF1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-  безвозмездных поступлений – 278 381,00 рубль, это:</w:t>
      </w:r>
    </w:p>
    <w:p w:rsidR="00A62D0E" w:rsidRPr="00E26AF1" w:rsidRDefault="00A62D0E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- дотации на выравнивание бюджетной обеспеченности – 29 600,00 рублей;</w:t>
      </w:r>
    </w:p>
    <w:p w:rsidR="00E26AF1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- субвенции на осуществление первичного воинского учета – 164 151,00 рубль;</w:t>
      </w:r>
    </w:p>
    <w:p w:rsidR="00E26AF1" w:rsidRPr="00E26AF1" w:rsidRDefault="00E26AF1" w:rsidP="00E26AF1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- прочие межбюджетные трансферты, передаваемые бюджетам сельских поселений - 84 630,00 рублей.</w:t>
      </w:r>
    </w:p>
    <w:p w:rsidR="00E26AF1" w:rsidRPr="00E26AF1" w:rsidRDefault="00E26AF1" w:rsidP="00E26AF1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Основными видами налогов, которые сформировали налоговые доходы поселения, являются:</w:t>
      </w:r>
    </w:p>
    <w:p w:rsidR="00E26AF1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26AF1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-  налог на доходы физических лиц       - 874 504,83 рубля   - 105,4%;</w:t>
      </w:r>
    </w:p>
    <w:p w:rsidR="00E26AF1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- единый сельскохозяйственный налог – 6 699,90 рублей - 100,0%;</w:t>
      </w:r>
    </w:p>
    <w:p w:rsidR="00E26AF1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-  налог на имущество физических лиц  - 666 101,25 рубль    - 100,3%;</w:t>
      </w:r>
    </w:p>
    <w:p w:rsidR="00E26AF1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-  земельный налог                                  - 3 403 486,93 рублей    - 101,1%;</w:t>
      </w:r>
    </w:p>
    <w:p w:rsidR="00E26AF1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</w:p>
    <w:p w:rsidR="00E26AF1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Неналоговые доходы составили            -  601 920,00 рублей   в т.ч.:</w:t>
      </w:r>
    </w:p>
    <w:p w:rsidR="00E26AF1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</w:p>
    <w:p w:rsidR="00E26AF1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-  доходы от сдачи в аренду имущества, находящегося в оперативном управлении органов местного самоуправления – 55 440,00 рублей - 100,1%;</w:t>
      </w:r>
    </w:p>
    <w:p w:rsidR="00E26AF1" w:rsidRPr="00E26AF1" w:rsidRDefault="00E26AF1" w:rsidP="00E26AF1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- доходы от продажи земельных участков – 546 480,00 рублей - 100,0%;</w:t>
      </w:r>
    </w:p>
    <w:p w:rsidR="00E5088C" w:rsidRPr="00524035" w:rsidRDefault="002540C3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403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</w:p>
    <w:p w:rsidR="00E5088C" w:rsidRDefault="002540C3">
      <w:pPr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403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Анализ доходов</w:t>
      </w:r>
      <w:r w:rsidRPr="005240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</w:t>
      </w:r>
    </w:p>
    <w:p w:rsidR="00FC74CD" w:rsidRPr="00524035" w:rsidRDefault="00FC74CD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(рублей)</w:t>
      </w:r>
    </w:p>
    <w:tbl>
      <w:tblPr>
        <w:tblW w:w="0" w:type="auto"/>
        <w:tblInd w:w="98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554"/>
        <w:gridCol w:w="1559"/>
        <w:gridCol w:w="1560"/>
        <w:gridCol w:w="1559"/>
        <w:gridCol w:w="850"/>
        <w:gridCol w:w="993"/>
      </w:tblGrid>
      <w:tr w:rsidR="00E26AF1" w:rsidRPr="00524035" w:rsidTr="00E32A54">
        <w:trPr>
          <w:trHeight w:val="1"/>
        </w:trPr>
        <w:tc>
          <w:tcPr>
            <w:tcW w:w="3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Виды доходов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Утвер</w:t>
            </w:r>
            <w:proofErr w:type="gramStart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лан</w:t>
            </w:r>
            <w:proofErr w:type="spellEnd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2025</w:t>
            </w:r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Поступ</w:t>
            </w:r>
            <w:proofErr w:type="spellEnd"/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</w:t>
            </w:r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Поступ</w:t>
            </w:r>
            <w:proofErr w:type="spellEnd"/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. 202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%   пос. к плану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% пос.202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5г</w:t>
            </w:r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. к 202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г.</w:t>
            </w:r>
          </w:p>
        </w:tc>
      </w:tr>
      <w:tr w:rsidR="00E26AF1" w:rsidRPr="00524035" w:rsidTr="00E32A54">
        <w:trPr>
          <w:trHeight w:val="1"/>
        </w:trPr>
        <w:tc>
          <w:tcPr>
            <w:tcW w:w="3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Налоговые доход</w:t>
            </w:r>
            <w:proofErr w:type="gramStart"/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ы-</w:t>
            </w:r>
            <w:proofErr w:type="gramEnd"/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4 865 691,00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4 950 792,91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4 209 357,08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1</w:t>
            </w:r>
            <w:r w:rsidRPr="005240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117,6</w:t>
            </w:r>
          </w:p>
        </w:tc>
      </w:tr>
      <w:tr w:rsidR="00E26AF1" w:rsidRPr="00524035" w:rsidTr="00E32A54">
        <w:trPr>
          <w:trHeight w:val="1"/>
        </w:trPr>
        <w:tc>
          <w:tcPr>
            <w:tcW w:w="3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Налог на доходы физ</w:t>
            </w:r>
            <w:proofErr w:type="gramStart"/>
            <w:r w:rsidRPr="005240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.л</w:t>
            </w:r>
            <w:proofErr w:type="gramEnd"/>
            <w:r w:rsidRPr="005240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иц</w:t>
            </w:r>
          </w:p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00010102000000000110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 </w:t>
            </w:r>
          </w:p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830 002,</w:t>
            </w:r>
            <w:r w:rsidRPr="005240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874 504,83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 </w:t>
            </w:r>
          </w:p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739 400,67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5240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118,3</w:t>
            </w:r>
          </w:p>
        </w:tc>
      </w:tr>
      <w:tr w:rsidR="00E26AF1" w:rsidRPr="00524035" w:rsidTr="00E32A54">
        <w:trPr>
          <w:trHeight w:val="1"/>
        </w:trPr>
        <w:tc>
          <w:tcPr>
            <w:tcW w:w="3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Единый сельхозналог</w:t>
            </w:r>
          </w:p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00010503010000000110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6 699</w:t>
            </w:r>
            <w:r w:rsidRPr="00524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6 699,90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5 977,65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112,1</w:t>
            </w:r>
          </w:p>
        </w:tc>
      </w:tr>
      <w:tr w:rsidR="00E26AF1" w:rsidRPr="00524035" w:rsidTr="00E32A54">
        <w:trPr>
          <w:trHeight w:val="1"/>
        </w:trPr>
        <w:tc>
          <w:tcPr>
            <w:tcW w:w="3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Налог на </w:t>
            </w:r>
            <w:proofErr w:type="spellStart"/>
            <w:r w:rsidRPr="005240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имущ</w:t>
            </w:r>
            <w:proofErr w:type="spellEnd"/>
            <w:r w:rsidRPr="005240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физ</w:t>
            </w:r>
            <w:proofErr w:type="gramStart"/>
            <w:r w:rsidRPr="005240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.л</w:t>
            </w:r>
            <w:proofErr w:type="gramEnd"/>
            <w:r w:rsidRPr="005240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иц</w:t>
            </w:r>
          </w:p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00010601000000000110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 </w:t>
            </w:r>
          </w:p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664 000</w:t>
            </w:r>
            <w:r w:rsidRPr="005240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666 101,25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625 313,18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100,3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106,5</w:t>
            </w:r>
          </w:p>
        </w:tc>
      </w:tr>
      <w:tr w:rsidR="00E26AF1" w:rsidRPr="00524035" w:rsidTr="00E32A54">
        <w:trPr>
          <w:trHeight w:val="1"/>
        </w:trPr>
        <w:tc>
          <w:tcPr>
            <w:tcW w:w="3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Земельный налог</w:t>
            </w:r>
          </w:p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00010606000000000110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3 364 990,00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3 403 486,93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2 838 665,58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101</w:t>
            </w:r>
            <w:r w:rsidRPr="005240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119,9</w:t>
            </w:r>
          </w:p>
        </w:tc>
      </w:tr>
      <w:tr w:rsidR="00E26AF1" w:rsidRPr="00524035" w:rsidTr="00E32A54">
        <w:trPr>
          <w:trHeight w:val="330"/>
        </w:trPr>
        <w:tc>
          <w:tcPr>
            <w:tcW w:w="3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Неналоговые доходы </w:t>
            </w:r>
            <w:proofErr w:type="gramStart"/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-в</w:t>
            </w:r>
            <w:proofErr w:type="gramEnd"/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сего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601 880,00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601 920,00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632 428,09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95,2</w:t>
            </w:r>
          </w:p>
        </w:tc>
      </w:tr>
      <w:tr w:rsidR="00E26AF1" w:rsidRPr="00524035" w:rsidTr="00E32A54">
        <w:trPr>
          <w:trHeight w:val="1"/>
        </w:trPr>
        <w:tc>
          <w:tcPr>
            <w:tcW w:w="3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Доходы от сдачи в аренду имущества</w:t>
            </w:r>
          </w:p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00011105000000000120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55 400,00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55 440,00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55 440,00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E26AF1" w:rsidRPr="00524035" w:rsidTr="00E32A54">
        <w:trPr>
          <w:trHeight w:val="1"/>
        </w:trPr>
        <w:tc>
          <w:tcPr>
            <w:tcW w:w="3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Прочие доходы от компенсации затрат бюджетов сельских поселений </w:t>
            </w:r>
          </w:p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00011302000000000130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25 497,09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E26AF1" w:rsidRPr="00524035" w:rsidTr="00E32A54">
        <w:trPr>
          <w:trHeight w:val="1"/>
        </w:trPr>
        <w:tc>
          <w:tcPr>
            <w:tcW w:w="3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Default="00E26AF1" w:rsidP="00E32A5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Доходы от реализации имущества</w:t>
            </w:r>
          </w:p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00011402000000000440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Default="00E26AF1" w:rsidP="00E32A5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Default="00E26AF1" w:rsidP="00E32A5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Default="00E26AF1" w:rsidP="00E32A5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9 842,00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E26AF1" w:rsidRPr="00524035" w:rsidTr="00E32A54">
        <w:trPr>
          <w:trHeight w:val="967"/>
        </w:trPr>
        <w:tc>
          <w:tcPr>
            <w:tcW w:w="3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Доходы от продажи земельных участков</w:t>
            </w:r>
          </w:p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00011406000000000430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546 480</w:t>
            </w:r>
            <w:r w:rsidRPr="005240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546 480</w:t>
            </w:r>
            <w:r w:rsidRPr="005240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481 680,00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113,5</w:t>
            </w:r>
          </w:p>
        </w:tc>
      </w:tr>
      <w:tr w:rsidR="00E26AF1" w:rsidRPr="00524035" w:rsidTr="00E32A54">
        <w:trPr>
          <w:trHeight w:val="554"/>
        </w:trPr>
        <w:tc>
          <w:tcPr>
            <w:tcW w:w="3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Default="00E26AF1" w:rsidP="00E32A5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Инициативные платежи, зачисляемые в бюджеты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сельских поселений</w:t>
            </w:r>
          </w:p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0001171500000000015</w:t>
            </w:r>
            <w:r w:rsidR="00A62D0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Default="00E26AF1" w:rsidP="00E32A5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-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Default="00E26AF1" w:rsidP="00E32A5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Default="00E26AF1" w:rsidP="00E32A5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59 969,00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E26AF1" w:rsidRPr="00524035" w:rsidTr="00E32A54">
        <w:trPr>
          <w:trHeight w:val="1"/>
        </w:trPr>
        <w:tc>
          <w:tcPr>
            <w:tcW w:w="3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>Налоговые и неналоговые доходы - всего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5 467 571</w:t>
            </w:r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5 552 712,91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4 841 785,17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101,6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114,7</w:t>
            </w:r>
          </w:p>
        </w:tc>
      </w:tr>
      <w:tr w:rsidR="00E26AF1" w:rsidRPr="00524035" w:rsidTr="00E32A54">
        <w:trPr>
          <w:trHeight w:val="701"/>
        </w:trPr>
        <w:tc>
          <w:tcPr>
            <w:tcW w:w="3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Безвозмездные поступления - всего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278 381,00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278 381,00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1 854 228,58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15,0</w:t>
            </w:r>
          </w:p>
        </w:tc>
      </w:tr>
      <w:tr w:rsidR="00A62D0E" w:rsidRPr="00524035" w:rsidTr="00E32A54">
        <w:trPr>
          <w:trHeight w:val="726"/>
        </w:trPr>
        <w:tc>
          <w:tcPr>
            <w:tcW w:w="3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62D0E" w:rsidRDefault="00A62D0E" w:rsidP="00E32A5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62D0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Дотации бюджетам сельских поселений на выравнивание бюджетной обеспеченности из бюджетов муниципальных районо</w:t>
            </w:r>
          </w:p>
          <w:p w:rsidR="00A62D0E" w:rsidRDefault="00A62D0E" w:rsidP="00E32A5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00020216001100000151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D0E" w:rsidRDefault="00A62D0E" w:rsidP="00E32A5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29 600,00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D0E" w:rsidRDefault="00A62D0E" w:rsidP="00E32A5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29 600,00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D0E" w:rsidRDefault="00A62D0E" w:rsidP="00E32A5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D0E" w:rsidRDefault="00A62D0E" w:rsidP="00E32A5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2D0E" w:rsidRDefault="00A62D0E" w:rsidP="00E32A5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26AF1" w:rsidRPr="00524035" w:rsidTr="00E32A54">
        <w:trPr>
          <w:trHeight w:val="726"/>
        </w:trPr>
        <w:tc>
          <w:tcPr>
            <w:tcW w:w="3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6AF1" w:rsidRDefault="00E26AF1" w:rsidP="00E32A5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Прочие субсидии бюджетам поселений</w:t>
            </w:r>
          </w:p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00020220000000000151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Default="00E26AF1" w:rsidP="00E32A5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920 730,58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26AF1" w:rsidRPr="00524035" w:rsidTr="00E32A54">
        <w:trPr>
          <w:trHeight w:val="726"/>
        </w:trPr>
        <w:tc>
          <w:tcPr>
            <w:tcW w:w="3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Субвенция на </w:t>
            </w:r>
            <w:proofErr w:type="spellStart"/>
            <w:r w:rsidRPr="005240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осущ</w:t>
            </w:r>
            <w:proofErr w:type="spellEnd"/>
            <w:r w:rsidRPr="005240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первичного воинского учета</w:t>
            </w:r>
          </w:p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00020230000000000151</w:t>
            </w:r>
          </w:p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164 151,00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164 151,00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138 178,00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118,8</w:t>
            </w:r>
          </w:p>
        </w:tc>
      </w:tr>
      <w:tr w:rsidR="00E26AF1" w:rsidRPr="00524035" w:rsidTr="00E32A54">
        <w:trPr>
          <w:trHeight w:val="1"/>
        </w:trPr>
        <w:tc>
          <w:tcPr>
            <w:tcW w:w="3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000202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5240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0000000000151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84 630</w:t>
            </w:r>
            <w:r w:rsidRPr="005240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84 630</w:t>
            </w:r>
            <w:r w:rsidRPr="0052403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78 120,00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108,3</w:t>
            </w:r>
          </w:p>
        </w:tc>
      </w:tr>
      <w:tr w:rsidR="00E26AF1" w:rsidRPr="00524035" w:rsidTr="00E32A54">
        <w:trPr>
          <w:trHeight w:val="1"/>
        </w:trPr>
        <w:tc>
          <w:tcPr>
            <w:tcW w:w="3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Прочие безвозмездные поступления в бюджеты сельских поселений</w:t>
            </w:r>
          </w:p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00020700000000000151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717 200,00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26AF1" w:rsidRPr="00524035" w:rsidTr="00E32A54">
        <w:trPr>
          <w:trHeight w:val="1"/>
        </w:trPr>
        <w:tc>
          <w:tcPr>
            <w:tcW w:w="3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5 745 952,00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5 831 093,91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6 378 921,53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91,4</w:t>
            </w:r>
          </w:p>
        </w:tc>
      </w:tr>
    </w:tbl>
    <w:p w:rsidR="00E26AF1" w:rsidRPr="001D4258" w:rsidRDefault="00E26AF1" w:rsidP="00E26AF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5088C" w:rsidRPr="00524035" w:rsidRDefault="002540C3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52403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</w:p>
    <w:p w:rsidR="00E5088C" w:rsidRPr="00524035" w:rsidRDefault="002540C3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403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</w:p>
    <w:p w:rsidR="00E26AF1" w:rsidRPr="00E26AF1" w:rsidRDefault="00041EEE" w:rsidP="00E26AF1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40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</w:t>
      </w:r>
      <w:r w:rsidR="00E26AF1"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Исходя из анализа доходов за 2025 год видно, что поступления налоговых доходов по сравнению с 2024 годом </w:t>
      </w:r>
      <w:r w:rsidR="00933073">
        <w:rPr>
          <w:rFonts w:ascii="Times New Roman" w:eastAsia="Calibri" w:hAnsi="Times New Roman" w:cs="Times New Roman"/>
          <w:color w:val="000000"/>
          <w:sz w:val="24"/>
          <w:szCs w:val="24"/>
        </w:rPr>
        <w:t>в</w:t>
      </w:r>
      <w:r w:rsidR="00E26AF1"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933073">
        <w:rPr>
          <w:rFonts w:ascii="Times New Roman" w:eastAsia="Calibri" w:hAnsi="Times New Roman" w:cs="Times New Roman"/>
          <w:color w:val="000000"/>
          <w:sz w:val="24"/>
          <w:szCs w:val="24"/>
        </w:rPr>
        <w:t>1,2 раза больше</w:t>
      </w:r>
      <w:r w:rsidR="00E26AF1"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E26AF1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поступление налога на доходы физических лиц в сравнении  с 2024 годом в 1,2 раза больше, </w:t>
      </w:r>
      <w:r w:rsidRPr="00E26AF1">
        <w:rPr>
          <w:rFonts w:ascii="Times New Roman" w:hAnsi="Times New Roman" w:cs="Times New Roman"/>
          <w:sz w:val="24"/>
          <w:szCs w:val="24"/>
        </w:rPr>
        <w:t>в результате увеличения фонда оплаты труда.</w:t>
      </w:r>
    </w:p>
    <w:p w:rsidR="00E26AF1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- поступление единого сельскохозяйственного налога по отношению к   2024 году составило в 1,1 раза</w:t>
      </w:r>
      <w:r w:rsidRPr="00E26AF1">
        <w:rPr>
          <w:rFonts w:ascii="Times New Roman" w:hAnsi="Times New Roman" w:cs="Times New Roman"/>
          <w:sz w:val="24"/>
          <w:szCs w:val="24"/>
        </w:rPr>
        <w:t xml:space="preserve"> в связи с увеличением доходов по декларации полученных сельхозпроизводителей за 2024 год</w:t>
      </w: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:rsidR="00E26AF1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- поступление налога на имущество физических лиц по отношению к 2024 году составило 106,5%</w:t>
      </w:r>
      <w:r w:rsidRPr="00E26AF1">
        <w:rPr>
          <w:rFonts w:ascii="Times New Roman" w:hAnsi="Times New Roman" w:cs="Times New Roman"/>
          <w:sz w:val="24"/>
          <w:szCs w:val="24"/>
        </w:rPr>
        <w:t xml:space="preserve"> в связи с большим поступлением по данному налогу</w:t>
      </w: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:rsidR="00E26AF1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- поступление земельного налога по отношению к 2024 году в 1,2 раза больше</w:t>
      </w:r>
      <w:r w:rsidRPr="00E26AF1">
        <w:rPr>
          <w:rFonts w:ascii="Times New Roman" w:hAnsi="Times New Roman" w:cs="Times New Roman"/>
          <w:sz w:val="24"/>
          <w:szCs w:val="24"/>
        </w:rPr>
        <w:t xml:space="preserve"> сложилось в связи с большим поступлением по данному налогу</w:t>
      </w: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:rsidR="00E26AF1" w:rsidRPr="00E26AF1" w:rsidRDefault="00E26AF1" w:rsidP="00E26AF1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26AF1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26AF1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Бюджет по поступлению неналоговых доходов выполнен на 100,0 % к уточненному плану и 95,2%  к прошлому году:</w:t>
      </w:r>
    </w:p>
    <w:p w:rsidR="00E26AF1" w:rsidRPr="00E26AF1" w:rsidRDefault="00E26AF1" w:rsidP="00E26AF1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26AF1" w:rsidRPr="00E26AF1" w:rsidRDefault="00E26AF1" w:rsidP="00E26AF1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- доходы от сдачи в аренду имущества, находящегося в муниципальной собственности составили 100,1% к уточненному плану, и по отношению к 2024 году 100,0%;</w:t>
      </w:r>
    </w:p>
    <w:p w:rsidR="00E26AF1" w:rsidRPr="00E26AF1" w:rsidRDefault="00E26AF1" w:rsidP="00E26AF1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- доходы от продажи земельных участков, находящихся в государственной и муниципальной собственности составили 100% к уточненному плану, по отношению к 2024 году в 1,1 раза больше,</w:t>
      </w:r>
      <w:r w:rsidRPr="00E26AF1">
        <w:rPr>
          <w:rFonts w:ascii="Times New Roman" w:hAnsi="Times New Roman" w:cs="Times New Roman"/>
          <w:sz w:val="24"/>
          <w:szCs w:val="24"/>
        </w:rPr>
        <w:t xml:space="preserve"> так как в 2025 году продажи земельных участков (невостребованные земельные доли) прошла в большем объеме</w:t>
      </w: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</w:p>
    <w:p w:rsidR="00E26AF1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Объем налоговых и неналоговых поступлений в бюджет поселения составил в 2025 году 5</w:t>
      </w:r>
      <w:r w:rsidR="00933073">
        <w:rPr>
          <w:rFonts w:ascii="Times New Roman" w:eastAsia="Calibri" w:hAnsi="Times New Roman" w:cs="Times New Roman"/>
          <w:color w:val="000000"/>
          <w:sz w:val="24"/>
          <w:szCs w:val="24"/>
        </w:rPr>
        <w:t> 552 712,91</w:t>
      </w: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рубл</w:t>
      </w:r>
      <w:r w:rsidR="00933073">
        <w:rPr>
          <w:rFonts w:ascii="Times New Roman" w:eastAsia="Calibri" w:hAnsi="Times New Roman" w:cs="Times New Roman"/>
          <w:color w:val="000000"/>
          <w:sz w:val="24"/>
          <w:szCs w:val="24"/>
        </w:rPr>
        <w:t>ей</w:t>
      </w: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, что соответствует удельный вес 95,2% общего объема доходов поселения.</w:t>
      </w:r>
    </w:p>
    <w:p w:rsidR="00E26AF1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Наибольший удельный вес в налоговых  и неналоговых доходах составляет</w:t>
      </w:r>
    </w:p>
    <w:p w:rsidR="00E26AF1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Земельный налог в сумме 3 403 486,93 рублей, соответственно – 61,3 % к общему объему налоговых и неналоговых поступлений за 2025 год и 58,4% к общему объему поступлений доходов.</w:t>
      </w:r>
    </w:p>
    <w:p w:rsidR="00E26AF1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Налог на доходы физических лиц </w:t>
      </w:r>
      <w:r w:rsidRPr="00E26AF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-</w:t>
      </w: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 874 504,83 рубля, это – 15,7% по отношению к общему объему налоговых  и неналоговых поступлений за 2025 год и 15,0% к общему объему доходов.</w:t>
      </w:r>
    </w:p>
    <w:p w:rsidR="00E26AF1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Налог на имущество физических лиц составил 666 101,25 рубль, что соответствует 12,0% объема налоговых и неналоговых поступлений за 2025 год и 11,4% к общему объему доходов.</w:t>
      </w:r>
    </w:p>
    <w:p w:rsidR="00E26AF1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Объем доходов от продажи земельных участков составил 546 480,00 рублей, что соответствует 9,8% объема налоговых и неналоговых поступлений за 2025 год и 9,4% к общему объему доходов.</w:t>
      </w:r>
    </w:p>
    <w:p w:rsidR="00E26AF1" w:rsidRDefault="00E26AF1" w:rsidP="00E26AF1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Безвозмездные поступления от других бюджетов бюджетной системы составляют 278 381,00 рубль, что соответствует 4,8 % от общего поступления доходов, из них;</w:t>
      </w:r>
    </w:p>
    <w:p w:rsidR="00DE2D1C" w:rsidRPr="00E26AF1" w:rsidRDefault="00DE2D1C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- дотации на выравнивание бюджетной обеспеченности – 29 600,00 рублей;</w:t>
      </w:r>
    </w:p>
    <w:p w:rsidR="00E26AF1" w:rsidRPr="00E26AF1" w:rsidRDefault="00E26AF1" w:rsidP="00E26AF1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- субвенции на осуществление первичного воинского учета – 164 151,00 рубль;</w:t>
      </w:r>
    </w:p>
    <w:p w:rsidR="00E26AF1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- иные межбюджетные трансферты – 84 630,00 рублей;</w:t>
      </w:r>
    </w:p>
    <w:p w:rsidR="00E26AF1" w:rsidRPr="00160F93" w:rsidRDefault="00E26AF1" w:rsidP="00E26AF1">
      <w:pPr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FF0000"/>
          <w:sz w:val="24"/>
          <w:szCs w:val="24"/>
        </w:rPr>
        <w:t> </w:t>
      </w:r>
    </w:p>
    <w:p w:rsidR="00E26AF1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Часть поступивших средств, возвращена в районный бюджет в виде </w:t>
      </w:r>
      <w:r w:rsidR="00283D7D" w:rsidRPr="00261439">
        <w:rPr>
          <w:rFonts w:ascii="Times New Roman" w:eastAsia="Calibri" w:hAnsi="Times New Roman" w:cs="Times New Roman"/>
          <w:color w:val="000000"/>
          <w:sz w:val="24"/>
          <w:szCs w:val="24"/>
        </w:rPr>
        <w:t>иные межбюджетные трансферты</w:t>
      </w: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 передаваемым полномочиям в сумме 745 964,91 рубля:</w:t>
      </w:r>
    </w:p>
    <w:p w:rsidR="00E26AF1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</w:p>
    <w:p w:rsidR="00E26AF1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DE2D1C" w:rsidRPr="00261439">
        <w:rPr>
          <w:rFonts w:ascii="Times New Roman" w:eastAsia="Calibri" w:hAnsi="Times New Roman" w:cs="Times New Roman"/>
          <w:color w:val="000000"/>
          <w:sz w:val="24"/>
          <w:szCs w:val="24"/>
        </w:rPr>
        <w:t>иные межбюджетные трансферты</w:t>
      </w:r>
      <w:r w:rsidRPr="002614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 бюджету  муниципального  района  на  передаваемые полномочия  по  ликвидации  последствий  чрезвычайных  ситуаций  заключено Соглашение № 5-ЧС от 30 декабря 2022 года  дополнительное соглашение №3 от 26.06.2025 года о передаче полномочий по решению вопроса местного значения Юровской сельской администрации </w:t>
      </w:r>
      <w:proofErr w:type="spellStart"/>
      <w:r w:rsidRPr="00261439">
        <w:rPr>
          <w:rFonts w:ascii="Times New Roman" w:eastAsia="Calibri" w:hAnsi="Times New Roman" w:cs="Times New Roman"/>
          <w:color w:val="000000"/>
          <w:sz w:val="24"/>
          <w:szCs w:val="24"/>
        </w:rPr>
        <w:t>Трубчевского</w:t>
      </w:r>
      <w:proofErr w:type="spellEnd"/>
      <w:r w:rsidRPr="002614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района Брянской области администрации </w:t>
      </w:r>
      <w:proofErr w:type="spellStart"/>
      <w:r w:rsidRPr="00261439">
        <w:rPr>
          <w:rFonts w:ascii="Times New Roman" w:eastAsia="Calibri" w:hAnsi="Times New Roman" w:cs="Times New Roman"/>
          <w:color w:val="000000"/>
          <w:sz w:val="24"/>
          <w:szCs w:val="24"/>
        </w:rPr>
        <w:t>Трубчевского</w:t>
      </w:r>
      <w:proofErr w:type="spellEnd"/>
      <w:r w:rsidRPr="002614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муниципального района по участию в предупреждении и ликвидации последствий чрезвычайных ситуаций в границах поселений и</w:t>
      </w:r>
      <w:proofErr w:type="gramEnd"/>
      <w:r w:rsidRPr="002614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обеспечению первичных мер пожарной безопасности в части принятия мер по локализации пожара и спасению людей до прибытия подразделений Государственной противопожарной службы, на  сумму 165 000,00 рублей;</w:t>
      </w:r>
    </w:p>
    <w:p w:rsidR="00E26AF1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</w:p>
    <w:p w:rsidR="00E26AF1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DE2D1C">
        <w:rPr>
          <w:rFonts w:ascii="Times New Roman" w:eastAsia="Calibri" w:hAnsi="Times New Roman" w:cs="Times New Roman"/>
          <w:color w:val="000000"/>
          <w:sz w:val="24"/>
          <w:szCs w:val="24"/>
        </w:rPr>
        <w:t>иные межбюджетные трансферты</w:t>
      </w: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бюджету  муниципального  района  на  передаваемые полномочия  в сфере  создания условий для  организации досуга и обеспечения жителей поселения услугами организаций культуры в сумме 709 655,00 рублей: заключено Соглашение  №7-К от 30.12.2022 года и дополнительное соглашение №3 от 27.12.2025 года о передаче полномочий по решению вопроса местного значения Юровского сельского поселения по созданию условий для организации досуга и обеспечения жителей поселения услугами организаций культуры </w:t>
      </w:r>
      <w:proofErr w:type="spellStart"/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Трубчевскому</w:t>
      </w:r>
      <w:proofErr w:type="spellEnd"/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муниципальному району; </w:t>
      </w:r>
    </w:p>
    <w:p w:rsidR="00E26AF1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</w:p>
    <w:p w:rsidR="00E26AF1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DE2D1C">
        <w:rPr>
          <w:rFonts w:ascii="Times New Roman" w:eastAsia="Calibri" w:hAnsi="Times New Roman" w:cs="Times New Roman"/>
          <w:color w:val="000000"/>
          <w:sz w:val="24"/>
          <w:szCs w:val="24"/>
        </w:rPr>
        <w:t>иные межбюджетные трансферты</w:t>
      </w: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бюджету  муниципального  района  на  передаваемые полномочия  по осуществлению внешнего муниципального финансового контроля  в сумме 9 546,00 рублей: заключено Соглашение №8-КСП от 27 ноября 2024 года о передаче </w:t>
      </w: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полномочий контрольного органа Юровского сельского поселения по осуществлению внешнего муниципального финансового контроля Контрольно-счетной палате </w:t>
      </w:r>
      <w:proofErr w:type="spellStart"/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Трубчевского</w:t>
      </w:r>
      <w:proofErr w:type="spellEnd"/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муниципального района.</w:t>
      </w:r>
    </w:p>
    <w:p w:rsidR="00E26AF1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</w:p>
    <w:p w:rsidR="00E26AF1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DE2D1C">
        <w:rPr>
          <w:rFonts w:ascii="Times New Roman" w:eastAsia="Calibri" w:hAnsi="Times New Roman" w:cs="Times New Roman"/>
          <w:color w:val="000000"/>
          <w:sz w:val="24"/>
          <w:szCs w:val="24"/>
        </w:rPr>
        <w:t>иные межбюджетные трансферты</w:t>
      </w: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бюджету  муниципального  района  на  передаваемые полномочия  по внутреннему муниципальному финансовому контролю  в сумме 637,00 рубл</w:t>
      </w:r>
      <w:r w:rsidR="00FC74CD">
        <w:rPr>
          <w:rFonts w:ascii="Times New Roman" w:eastAsia="Calibri" w:hAnsi="Times New Roman" w:cs="Times New Roman"/>
          <w:color w:val="000000"/>
          <w:sz w:val="24"/>
          <w:szCs w:val="24"/>
        </w:rPr>
        <w:t>ей</w:t>
      </w: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заключено Соглашение №7-ВМФК от 30 декабря 2022 года о передаче части полномочий по решению вопроса местного значения по внутреннему финансовому контролю Юровской сельской администрации </w:t>
      </w:r>
      <w:proofErr w:type="spellStart"/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Трубчевского</w:t>
      </w:r>
      <w:proofErr w:type="spellEnd"/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района Брянской области Администрации </w:t>
      </w:r>
      <w:proofErr w:type="spellStart"/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Трубчевского</w:t>
      </w:r>
      <w:proofErr w:type="spellEnd"/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муниципального района.</w:t>
      </w:r>
    </w:p>
    <w:p w:rsidR="00E26AF1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26AF1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DE2D1C">
        <w:rPr>
          <w:rFonts w:ascii="Times New Roman" w:eastAsia="Calibri" w:hAnsi="Times New Roman" w:cs="Times New Roman"/>
          <w:color w:val="000000"/>
          <w:sz w:val="24"/>
          <w:szCs w:val="24"/>
        </w:rPr>
        <w:t>иные межбюджетные трансферты</w:t>
      </w: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бюджету  муниципального  района  на  передаваемые полномочия  по организации ритуальных услуг  в сумме 637,00 рубл</w:t>
      </w:r>
      <w:r w:rsidR="00FC74CD">
        <w:rPr>
          <w:rFonts w:ascii="Times New Roman" w:eastAsia="Calibri" w:hAnsi="Times New Roman" w:cs="Times New Roman"/>
          <w:color w:val="000000"/>
          <w:sz w:val="24"/>
          <w:szCs w:val="24"/>
        </w:rPr>
        <w:t>ей</w:t>
      </w: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заключено Соглашение №6-РУ от 30 декабря 2022 года о передаче части полномочий по решению вопроса местного значения по организации ритуальных услуг от Юровской сельской администрации </w:t>
      </w:r>
      <w:proofErr w:type="spellStart"/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Трубчевского</w:t>
      </w:r>
      <w:proofErr w:type="spellEnd"/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района Брянской области Администрации </w:t>
      </w:r>
      <w:proofErr w:type="spellStart"/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Трубчевского</w:t>
      </w:r>
      <w:proofErr w:type="spellEnd"/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муниципального района.</w:t>
      </w:r>
    </w:p>
    <w:p w:rsidR="00E5088C" w:rsidRPr="00524035" w:rsidRDefault="002540C3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403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5088C" w:rsidRPr="00524035" w:rsidRDefault="002540C3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403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</w:p>
    <w:p w:rsidR="00E5088C" w:rsidRPr="00524035" w:rsidRDefault="002540C3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24035">
        <w:rPr>
          <w:rFonts w:ascii="Times New Roman" w:eastAsia="Calibri" w:hAnsi="Times New Roman" w:cs="Times New Roman"/>
          <w:color w:val="000000"/>
          <w:sz w:val="24"/>
          <w:szCs w:val="24"/>
        </w:rPr>
        <w:t>Анализ исполнения бюджета по расходам</w:t>
      </w:r>
    </w:p>
    <w:p w:rsidR="00E5088C" w:rsidRPr="00524035" w:rsidRDefault="002540C3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403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</w:p>
    <w:p w:rsidR="00E26AF1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Расходная часть бюджета поселения за 2025 год исполнена в объеме 5 655 601,38  рубль или 79,5 % к утвержденным бюджетным назначениям,</w:t>
      </w:r>
    </w:p>
    <w:p w:rsidR="00E26AF1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в том числе:</w:t>
      </w:r>
    </w:p>
    <w:p w:rsidR="00E26AF1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- на заработную плату и начисления на неё   -  2 204 544,66 рубля;</w:t>
      </w:r>
    </w:p>
    <w:p w:rsidR="00E26AF1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- на оплату услуг связи и интернет  -  48 304,51 рубля;</w:t>
      </w:r>
    </w:p>
    <w:p w:rsidR="00E26AF1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- на коммунальные расходы (вода, энергоснабжение, уличное освещение, ТБО) – 286 666,02 рублей;</w:t>
      </w:r>
    </w:p>
    <w:p w:rsidR="00E26AF1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содержание имущества (ремонт газового котла (замена секций) содержание в чистоте территории поселения и мест захоронений (обкоси, спил деревьев, вырубка кустарной растительности, косметические ремонты </w:t>
      </w:r>
      <w:proofErr w:type="gramStart"/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памятников ВОВ</w:t>
      </w:r>
      <w:proofErr w:type="gramEnd"/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)  -  948 558,11 рублей;</w:t>
      </w:r>
    </w:p>
    <w:p w:rsidR="00E26AF1" w:rsidRPr="00E26AF1" w:rsidRDefault="00E26AF1" w:rsidP="00E26AF1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- прочие работы и услуги (информационное сопровождение, монтаж уличного освещения, - 221 320,49рублей;</w:t>
      </w:r>
    </w:p>
    <w:p w:rsidR="00E26AF1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- приобретение основных средств (компьютер, мусорные контейнеры) – 231 111,00 рублей;</w:t>
      </w:r>
    </w:p>
    <w:p w:rsidR="00E26AF1" w:rsidRDefault="00E26AF1" w:rsidP="00E26AF1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- приобретение материальных запасов (канцтовары,  </w:t>
      </w:r>
      <w:proofErr w:type="spellStart"/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хозматериалы</w:t>
      </w:r>
      <w:proofErr w:type="spellEnd"/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ГСМ, запасные части к автомобилю, лампы уличного освещения, приобретения материалов для косметического ремонта </w:t>
      </w:r>
      <w:proofErr w:type="gramStart"/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памятников ВОВ</w:t>
      </w:r>
      <w:proofErr w:type="gramEnd"/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)  -  239 509,44 рублей;</w:t>
      </w:r>
    </w:p>
    <w:p w:rsidR="00DE2D1C" w:rsidRDefault="00DE2D1C" w:rsidP="00E26AF1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- оплата налогов (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транспортный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земельный) – 1</w:t>
      </w:r>
      <w:r w:rsidR="009166A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303,00 рубля;</w:t>
      </w:r>
    </w:p>
    <w:p w:rsidR="009166AA" w:rsidRDefault="009166AA" w:rsidP="00E26AF1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перечисление средств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 </w:t>
      </w:r>
      <w:r w:rsidRPr="009166AA">
        <w:rPr>
          <w:rFonts w:ascii="Times New Roman" w:eastAsia="Calibri" w:hAnsi="Times New Roman" w:cs="Times New Roman"/>
          <w:color w:val="000000"/>
          <w:sz w:val="24"/>
          <w:szCs w:val="24"/>
        </w:rPr>
        <w:t>переда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ваемые</w:t>
      </w:r>
      <w:r w:rsidRPr="009166A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полномочий по решению отдельных вопросов местного значения поселений в соответствии с заключенными соглашениями в части</w:t>
      </w:r>
      <w:proofErr w:type="gramEnd"/>
      <w:r w:rsidRPr="009166A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осуществления внешнего муниципального финансового контроля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637,00 рублей;</w:t>
      </w:r>
    </w:p>
    <w:p w:rsidR="009166AA" w:rsidRDefault="009166AA" w:rsidP="00E26AF1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перечисление средств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 </w:t>
      </w:r>
      <w:r w:rsidRPr="009166AA">
        <w:rPr>
          <w:rFonts w:ascii="Times New Roman" w:eastAsia="Calibri" w:hAnsi="Times New Roman" w:cs="Times New Roman"/>
          <w:color w:val="000000"/>
          <w:sz w:val="24"/>
          <w:szCs w:val="24"/>
        </w:rPr>
        <w:t>переда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ваемые</w:t>
      </w:r>
      <w:r w:rsidRPr="009166A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полномочий по решению отдельных вопросов местного значения поселений в соответствии с заключенными соглашениями в части</w:t>
      </w:r>
      <w:proofErr w:type="gramEnd"/>
      <w:r w:rsidRPr="009166A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осуществления внешнего муниципального финансового контроля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9 546,00 рублей;</w:t>
      </w:r>
    </w:p>
    <w:p w:rsidR="009166AA" w:rsidRDefault="009166AA" w:rsidP="00E26AF1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- оплата ч</w:t>
      </w:r>
      <w:r w:rsidRPr="009166AA">
        <w:rPr>
          <w:rFonts w:ascii="Times New Roman" w:eastAsia="Calibri" w:hAnsi="Times New Roman" w:cs="Times New Roman"/>
          <w:color w:val="000000"/>
          <w:sz w:val="24"/>
          <w:szCs w:val="24"/>
        </w:rPr>
        <w:t>ленски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х</w:t>
      </w:r>
      <w:r w:rsidRPr="009166A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взнос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ов</w:t>
      </w:r>
      <w:r w:rsidRPr="009166A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некоммерческим организациям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6 000,00 рублей;</w:t>
      </w:r>
    </w:p>
    <w:p w:rsidR="009166AA" w:rsidRPr="00E26AF1" w:rsidRDefault="009166AA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- у</w:t>
      </w:r>
      <w:r w:rsidRPr="009166AA">
        <w:rPr>
          <w:rFonts w:ascii="Times New Roman" w:eastAsia="Calibri" w:hAnsi="Times New Roman" w:cs="Times New Roman"/>
          <w:color w:val="000000"/>
          <w:sz w:val="24"/>
          <w:szCs w:val="24"/>
        </w:rPr>
        <w:t>плата налогов сборов и иных платежей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</w:t>
      </w:r>
      <w:r w:rsidRPr="009166AA">
        <w:rPr>
          <w:rFonts w:ascii="Times New Roman" w:eastAsia="Calibri" w:hAnsi="Times New Roman" w:cs="Times New Roman"/>
          <w:color w:val="000000"/>
          <w:sz w:val="24"/>
          <w:szCs w:val="24"/>
        </w:rPr>
        <w:t>исковы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е</w:t>
      </w:r>
      <w:r w:rsidRPr="009166A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требовани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я) – 87 939,24 рублей;</w:t>
      </w:r>
    </w:p>
    <w:p w:rsidR="00E26AF1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перечислено средств на обеспечение первичных мер пожарной безопасности </w:t>
      </w:r>
      <w:proofErr w:type="gramStart"/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согласно</w:t>
      </w:r>
      <w:proofErr w:type="gramEnd"/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переданных полномочий местного значения – 165 000,00 рублей;</w:t>
      </w:r>
    </w:p>
    <w:p w:rsidR="00E26AF1" w:rsidRDefault="00E26AF1" w:rsidP="00E26AF1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- расходы по обеспечению воинского учета на территории поселения составили – 164 151,00 рубль;</w:t>
      </w:r>
    </w:p>
    <w:p w:rsidR="009166AA" w:rsidRPr="00E26AF1" w:rsidRDefault="009166AA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-  </w:t>
      </w: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перечислено средств </w:t>
      </w:r>
      <w:proofErr w:type="gramStart"/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 </w:t>
      </w:r>
      <w:r w:rsidRPr="009166AA">
        <w:rPr>
          <w:rFonts w:ascii="Times New Roman" w:eastAsia="Calibri" w:hAnsi="Times New Roman" w:cs="Times New Roman"/>
          <w:color w:val="000000"/>
          <w:sz w:val="24"/>
          <w:szCs w:val="24"/>
        </w:rPr>
        <w:t>переда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ваемые</w:t>
      </w:r>
      <w:r w:rsidRPr="009166A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полномочи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я</w:t>
      </w:r>
      <w:r w:rsidRPr="009166A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 решению отдельных вопросов местного значения поселений в соответствии с заключенными соглашениями по организации</w:t>
      </w:r>
      <w:proofErr w:type="gramEnd"/>
      <w:r w:rsidRPr="009166A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ритуальных услуг и содержанию мест захоронения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637,00 рублей;</w:t>
      </w:r>
    </w:p>
    <w:p w:rsidR="00E26AF1" w:rsidRPr="00E26AF1" w:rsidRDefault="00E26AF1" w:rsidP="00E26AF1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перечислено средств  на обеспечение по созданию условий для организации досуга и обеспечения жителей поселения услугами организаций культуры </w:t>
      </w:r>
      <w:proofErr w:type="spellStart"/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Трубчевскому</w:t>
      </w:r>
      <w:proofErr w:type="spellEnd"/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муниципальному району </w:t>
      </w:r>
      <w:proofErr w:type="gramStart"/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согласно</w:t>
      </w:r>
      <w:proofErr w:type="gramEnd"/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переданных полномочий местного значения – 570 144,91 рубля;</w:t>
      </w:r>
    </w:p>
    <w:p w:rsidR="00E26AF1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- выплата муниципальных пенсий (доплат к государственным пенсиям) в сумме – 470 229,00 рублей.</w:t>
      </w:r>
    </w:p>
    <w:p w:rsidR="00E26AF1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</w:p>
    <w:p w:rsidR="00E5088C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Исполнение бюджетных обязательств в отчетном периоде осуществлялось в соответствии с полномочиями, определенными положениями Федерального закона № 131-ФЗ «Об общих принципах организации местного самоуправления Российской Федерации».</w:t>
      </w:r>
    </w:p>
    <w:p w:rsidR="00E5088C" w:rsidRPr="00524035" w:rsidRDefault="002540C3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403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</w:p>
    <w:p w:rsidR="00E5088C" w:rsidRPr="00524035" w:rsidRDefault="002540C3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2403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Структура расходной части бюджета характеризуется следующими показателями</w:t>
      </w:r>
      <w:r w:rsidRPr="00524035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E5088C" w:rsidRDefault="002540C3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4035">
        <w:rPr>
          <w:rFonts w:ascii="Times New Roman" w:eastAsia="Calibri" w:hAnsi="Times New Roman" w:cs="Times New Roman"/>
          <w:color w:val="000000"/>
          <w:sz w:val="24"/>
          <w:szCs w:val="24"/>
        </w:rPr>
        <w:t>                                                                                                                               </w:t>
      </w:r>
      <w:r w:rsidR="00FC74C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</w:t>
      </w:r>
      <w:r w:rsidRPr="00524035">
        <w:rPr>
          <w:rFonts w:ascii="Times New Roman" w:eastAsia="Calibri" w:hAnsi="Times New Roman" w:cs="Times New Roman"/>
          <w:color w:val="000000"/>
          <w:sz w:val="24"/>
          <w:szCs w:val="24"/>
        </w:rPr>
        <w:t>      (рублей)</w:t>
      </w:r>
    </w:p>
    <w:tbl>
      <w:tblPr>
        <w:tblW w:w="10358" w:type="dxa"/>
        <w:tblInd w:w="98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2947"/>
        <w:gridCol w:w="1861"/>
        <w:gridCol w:w="1555"/>
        <w:gridCol w:w="1555"/>
        <w:gridCol w:w="1131"/>
        <w:gridCol w:w="1309"/>
      </w:tblGrid>
      <w:tr w:rsidR="00E26AF1" w:rsidRPr="001D4258" w:rsidTr="00E32A54">
        <w:trPr>
          <w:trHeight w:val="812"/>
        </w:trPr>
        <w:tc>
          <w:tcPr>
            <w:tcW w:w="2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Виды расходов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Утвер</w:t>
            </w:r>
            <w:proofErr w:type="gramStart"/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.о</w:t>
            </w:r>
            <w:proofErr w:type="gramEnd"/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конч</w:t>
            </w:r>
            <w:proofErr w:type="spellEnd"/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решением </w:t>
            </w:r>
            <w:proofErr w:type="spellStart"/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план.назначен</w:t>
            </w:r>
            <w:proofErr w:type="spellEnd"/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. 202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</w:t>
            </w:r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Исполнено</w:t>
            </w:r>
          </w:p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расходов 202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</w:t>
            </w:r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Исполнено расходов 202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%    пос. к плану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% исп.202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</w:t>
            </w:r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г. к 202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E26AF1" w:rsidRPr="001D4258" w:rsidTr="00E32A54">
        <w:trPr>
          <w:trHeight w:val="543"/>
        </w:trPr>
        <w:tc>
          <w:tcPr>
            <w:tcW w:w="2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Общегос</w:t>
            </w:r>
            <w:proofErr w:type="gramStart"/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.в</w:t>
            </w:r>
            <w:proofErr w:type="gramEnd"/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опросы</w:t>
            </w:r>
            <w:proofErr w:type="spellEnd"/>
          </w:p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2 850 790,72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2 816 357,03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3 033 664,61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98,</w:t>
            </w:r>
            <w:r w:rsidR="001875C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92,8</w:t>
            </w:r>
          </w:p>
        </w:tc>
      </w:tr>
      <w:tr w:rsidR="00E26AF1" w:rsidRPr="001D4258" w:rsidTr="00E32A54">
        <w:trPr>
          <w:trHeight w:val="1"/>
        </w:trPr>
        <w:tc>
          <w:tcPr>
            <w:tcW w:w="2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Национальная оборона      0200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164 151,00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164 151,00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138 178,00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118,8</w:t>
            </w:r>
          </w:p>
        </w:tc>
      </w:tr>
      <w:tr w:rsidR="00E26AF1" w:rsidRPr="001D4258" w:rsidTr="00E32A54">
        <w:trPr>
          <w:trHeight w:val="511"/>
        </w:trPr>
        <w:tc>
          <w:tcPr>
            <w:tcW w:w="2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Нац</w:t>
            </w:r>
            <w:proofErr w:type="gramStart"/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.б</w:t>
            </w:r>
            <w:proofErr w:type="gramEnd"/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езопасн</w:t>
            </w:r>
            <w:proofErr w:type="spellEnd"/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. и </w:t>
            </w:r>
            <w:proofErr w:type="spellStart"/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правоохр.деят</w:t>
            </w:r>
            <w:proofErr w:type="spellEnd"/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165</w:t>
            </w:r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000,00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165</w:t>
            </w:r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000,00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147 </w:t>
            </w:r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112,2</w:t>
            </w:r>
          </w:p>
        </w:tc>
      </w:tr>
      <w:tr w:rsidR="00E26AF1" w:rsidRPr="001D4258" w:rsidTr="00E32A54">
        <w:trPr>
          <w:trHeight w:val="477"/>
        </w:trPr>
        <w:tc>
          <w:tcPr>
            <w:tcW w:w="2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Национальная экономика 0400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40 000,00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E26AF1" w:rsidRPr="001D4258" w:rsidTr="00E32A54">
        <w:trPr>
          <w:trHeight w:val="630"/>
        </w:trPr>
        <w:tc>
          <w:tcPr>
            <w:tcW w:w="2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Жилищ</w:t>
            </w:r>
            <w:proofErr w:type="gramStart"/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.-</w:t>
            </w:r>
            <w:proofErr w:type="gramEnd"/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коммун</w:t>
            </w:r>
            <w:proofErr w:type="spellEnd"/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. хозяйство 0500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2 750 468,81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1 469 719,44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3 126 259,93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53,4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47,0</w:t>
            </w:r>
          </w:p>
        </w:tc>
      </w:tr>
      <w:tr w:rsidR="00E26AF1" w:rsidRPr="001D4258" w:rsidTr="00E32A54">
        <w:trPr>
          <w:trHeight w:val="1"/>
        </w:trPr>
        <w:tc>
          <w:tcPr>
            <w:tcW w:w="2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Культура, кинематография</w:t>
            </w:r>
          </w:p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709 655,00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570 144,91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792 988,32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80,3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71,9</w:t>
            </w:r>
          </w:p>
        </w:tc>
      </w:tr>
      <w:tr w:rsidR="00E26AF1" w:rsidRPr="001D4258" w:rsidTr="00E32A54">
        <w:trPr>
          <w:trHeight w:val="1"/>
        </w:trPr>
        <w:tc>
          <w:tcPr>
            <w:tcW w:w="2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Социальная политика  1000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470 229,00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470 229,00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231 160,00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100,0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203,4</w:t>
            </w:r>
          </w:p>
        </w:tc>
      </w:tr>
      <w:tr w:rsidR="00E26AF1" w:rsidRPr="001D4258" w:rsidTr="00E32A54">
        <w:trPr>
          <w:trHeight w:val="1"/>
        </w:trPr>
        <w:tc>
          <w:tcPr>
            <w:tcW w:w="2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2403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Итого расходов:</w:t>
            </w:r>
          </w:p>
        </w:tc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7 110 294,53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5 655 601,38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7 509 250,86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79,5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6AF1" w:rsidRPr="00524035" w:rsidRDefault="00E26AF1" w:rsidP="00E32A5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75,3</w:t>
            </w:r>
          </w:p>
        </w:tc>
      </w:tr>
    </w:tbl>
    <w:p w:rsidR="00E26AF1" w:rsidRPr="00524035" w:rsidRDefault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5088C" w:rsidRPr="00524035" w:rsidRDefault="002540C3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403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</w:p>
    <w:p w:rsidR="00E26AF1" w:rsidRDefault="00041EEE" w:rsidP="00E26AF1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240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</w:t>
      </w:r>
      <w:r w:rsidR="00E26AF1"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Рассмотрев анализ расходов бюджета поселения, можно сделать следующие выводы:</w:t>
      </w:r>
    </w:p>
    <w:p w:rsidR="00243861" w:rsidRPr="00243861" w:rsidRDefault="00243861" w:rsidP="00E26AF1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26AF1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 </w:t>
      </w:r>
      <w:r w:rsidRPr="00E26AF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 разделу 0100 «Общегосударственные вопросы»</w:t>
      </w: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использовано средств бюджета поселения в сумме 2 816 357,03 рублей, что составляет 98,8 % к плановым показателям, и 92,8% по отношению к 2024 году, удельный вес указанных расходов составил 49,8% от общего объема расходов. Уменьшение расходов обусловлено </w:t>
      </w:r>
      <w:proofErr w:type="gramStart"/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меньшем</w:t>
      </w:r>
      <w:proofErr w:type="gramEnd"/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объемом проведенных работ.</w:t>
      </w:r>
    </w:p>
    <w:p w:rsidR="00E26AF1" w:rsidRPr="00E26AF1" w:rsidRDefault="00E26AF1" w:rsidP="00E26AF1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 </w:t>
      </w:r>
    </w:p>
    <w:p w:rsidR="00E26AF1" w:rsidRDefault="00E26AF1" w:rsidP="00E26AF1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 </w:t>
      </w:r>
      <w:r w:rsidRPr="00E26AF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 разделу 0200 «Национальная оборона»</w:t>
      </w: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расходы составили 164 151,00</w:t>
      </w:r>
      <w:r w:rsidRPr="00E26AF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рублей. Удельный вес указанных расходов составил 2,9 % от общего объема расходов, к уровню 2024 года расходы </w:t>
      </w: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составили 118,8%. Бюджетные ассигнования были направлены на осуществление первичного воинского учета органами местного самоуправления поселений, муниципальных и городских округов, на выплату заработной платы и на выплату </w:t>
      </w:r>
      <w:proofErr w:type="gramStart"/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начислений</w:t>
      </w:r>
      <w:proofErr w:type="gramEnd"/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заработную плату. </w:t>
      </w:r>
      <w:r w:rsidRPr="00E26AF1">
        <w:rPr>
          <w:rFonts w:ascii="Times New Roman" w:hAnsi="Times New Roman" w:cs="Times New Roman"/>
          <w:sz w:val="24"/>
          <w:szCs w:val="24"/>
        </w:rPr>
        <w:t>Увеличение расходов связано с индексацией заработной платы с 01.10.2025 года</w:t>
      </w:r>
      <w:r w:rsidRPr="00E26AF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</w:p>
    <w:p w:rsidR="00243861" w:rsidRPr="00E26AF1" w:rsidRDefault="00243861" w:rsidP="00E26AF1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26AF1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</w:t>
      </w:r>
      <w:r w:rsidRPr="00E26AF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По разделу 0300 «Национальная безопасность и правоохранительная деятельность» </w:t>
      </w: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расходы в виде субвенций по передаваемым полномочиям составили 165 000,00 рублей, что составляет 100,0 % к плановым показателям, или  2,9  % общего объема расходов, по отношению к 2024 году составило 112,2%. </w:t>
      </w:r>
      <w:r w:rsidRPr="00E26AF1">
        <w:rPr>
          <w:rFonts w:ascii="Times New Roman" w:hAnsi="Times New Roman" w:cs="Times New Roman"/>
          <w:sz w:val="24"/>
          <w:szCs w:val="24"/>
        </w:rPr>
        <w:t>Увеличение расходов обусловлено увеличением материальных затрат  по передаваемым полномочиям.</w:t>
      </w:r>
    </w:p>
    <w:p w:rsidR="00E26AF1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</w:t>
      </w:r>
    </w:p>
    <w:p w:rsidR="00E26AF1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 </w:t>
      </w:r>
      <w:r w:rsidRPr="00E26AF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 разделу 0500 « Жилищно-коммунальное хозяйство»</w:t>
      </w: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расходы составили 1 469 719,44 рублей, что составляет 53,4 % к плановым показателям и 26,0 % общего объема расходов, к уровню прошлого года 47,0%. Уменьшение расходов обусловлено </w:t>
      </w:r>
      <w:proofErr w:type="gramStart"/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меньшем</w:t>
      </w:r>
      <w:proofErr w:type="gramEnd"/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объемом проведенных работ.</w:t>
      </w:r>
    </w:p>
    <w:p w:rsidR="00E26AF1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E26AF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26AF1" w:rsidRPr="00E26AF1" w:rsidRDefault="00E26AF1" w:rsidP="00E26AF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 </w:t>
      </w:r>
      <w:r w:rsidRPr="00E26AF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 разделу 0800 «Культура, кинематография»</w:t>
      </w: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2025 году было использовано бюджетных средств,  в сумме 570 144,91 рублей,  или  10,1 % общего объема расходов. По отношению к утвержденному плану эти расходы составили 80,3%, а по отношению к 2024 года составили 71,9%. </w:t>
      </w:r>
      <w:r w:rsidRPr="00E26AF1">
        <w:rPr>
          <w:rFonts w:ascii="Times New Roman" w:hAnsi="Times New Roman" w:cs="Times New Roman"/>
          <w:sz w:val="24"/>
          <w:szCs w:val="24"/>
        </w:rPr>
        <w:t>Уменьшение расходов обусловлено уменьшением материальных затрат  по передаваемым полномочиям.</w:t>
      </w:r>
    </w:p>
    <w:p w:rsidR="00E26AF1" w:rsidRPr="00E26AF1" w:rsidRDefault="00E26AF1" w:rsidP="00E26AF1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26AF1" w:rsidRPr="00C546C4" w:rsidRDefault="00E26AF1" w:rsidP="00E26AF1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E26AF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 разделу 1000 «Социальная политика»</w:t>
      </w:r>
      <w:r w:rsidRPr="00E26A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составили  470 229,00 рублей, что составляет 100,0 % к плановым показателям или 8,3 % общего объема расходов, к уровню прошлого года в 2,0 раза. </w:t>
      </w:r>
      <w:r w:rsidRPr="00E26AF1">
        <w:rPr>
          <w:rFonts w:ascii="Times New Roman" w:hAnsi="Times New Roman" w:cs="Times New Roman"/>
          <w:sz w:val="24"/>
          <w:szCs w:val="24"/>
        </w:rPr>
        <w:t>Увеличение расходов обусловлено тем, что с 01 октября 2025 года проиндексирован размер доплат к пенсии за выслугу лет в 1,045 раза и увеличилось количество получателей данной выплаты.</w:t>
      </w:r>
      <w:r w:rsidRPr="00E26AF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C546C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E17782" w:rsidRPr="00E17782" w:rsidRDefault="00E17782" w:rsidP="001618C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D7821" w:rsidRPr="00524035" w:rsidRDefault="002540C3" w:rsidP="00E17782">
      <w:pPr>
        <w:tabs>
          <w:tab w:val="left" w:pos="84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2403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="004D7821" w:rsidRPr="00524035">
        <w:rPr>
          <w:rFonts w:ascii="Times New Roman" w:hAnsi="Times New Roman" w:cs="Times New Roman"/>
          <w:sz w:val="24"/>
          <w:szCs w:val="24"/>
        </w:rPr>
        <w:t>Общий объем бюджетных ассигнований на реализацию муниципальной программы «Совершенствование муниципального управления в Юровском   сельском    поселении»  на  202</w:t>
      </w:r>
      <w:r w:rsidR="00243861">
        <w:rPr>
          <w:rFonts w:ascii="Times New Roman" w:hAnsi="Times New Roman" w:cs="Times New Roman"/>
          <w:sz w:val="24"/>
          <w:szCs w:val="24"/>
        </w:rPr>
        <w:t>5</w:t>
      </w:r>
      <w:r w:rsidR="004D7821" w:rsidRPr="00524035">
        <w:rPr>
          <w:rFonts w:ascii="Times New Roman" w:hAnsi="Times New Roman" w:cs="Times New Roman"/>
          <w:sz w:val="24"/>
          <w:szCs w:val="24"/>
        </w:rPr>
        <w:t xml:space="preserve">  год  утверждено  в  сумме  </w:t>
      </w:r>
      <w:r w:rsidR="00243861">
        <w:rPr>
          <w:rFonts w:ascii="Times New Roman" w:hAnsi="Times New Roman" w:cs="Times New Roman"/>
          <w:sz w:val="24"/>
          <w:szCs w:val="24"/>
        </w:rPr>
        <w:t>6 9281 179,29</w:t>
      </w:r>
      <w:r w:rsidR="004D7821" w:rsidRPr="00524035">
        <w:rPr>
          <w:rFonts w:ascii="Times New Roman" w:hAnsi="Times New Roman" w:cs="Times New Roman"/>
          <w:sz w:val="24"/>
          <w:szCs w:val="24"/>
        </w:rPr>
        <w:t xml:space="preserve"> рубл</w:t>
      </w:r>
      <w:r w:rsidR="00243861">
        <w:rPr>
          <w:rFonts w:ascii="Times New Roman" w:hAnsi="Times New Roman" w:cs="Times New Roman"/>
          <w:sz w:val="24"/>
          <w:szCs w:val="24"/>
        </w:rPr>
        <w:t>ей</w:t>
      </w:r>
      <w:r w:rsidR="004D7821" w:rsidRPr="00524035">
        <w:rPr>
          <w:rFonts w:ascii="Times New Roman" w:hAnsi="Times New Roman" w:cs="Times New Roman"/>
          <w:sz w:val="24"/>
          <w:szCs w:val="24"/>
        </w:rPr>
        <w:t xml:space="preserve">, что составляет </w:t>
      </w:r>
      <w:r w:rsidR="00243861">
        <w:rPr>
          <w:rFonts w:ascii="Times New Roman" w:hAnsi="Times New Roman" w:cs="Times New Roman"/>
          <w:sz w:val="24"/>
          <w:szCs w:val="24"/>
        </w:rPr>
        <w:t>97,4</w:t>
      </w:r>
      <w:r w:rsidR="004D7821" w:rsidRPr="00524035">
        <w:rPr>
          <w:rFonts w:ascii="Times New Roman" w:hAnsi="Times New Roman" w:cs="Times New Roman"/>
          <w:sz w:val="24"/>
          <w:szCs w:val="24"/>
        </w:rPr>
        <w:t xml:space="preserve">% от общего объема расходов бюджета поселения. </w:t>
      </w:r>
    </w:p>
    <w:p w:rsidR="00E17782" w:rsidRDefault="004D7821" w:rsidP="00E1778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4035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4D7821" w:rsidRPr="00E17782" w:rsidRDefault="004D7821" w:rsidP="00E1778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4035">
        <w:rPr>
          <w:rFonts w:ascii="Times New Roman" w:hAnsi="Times New Roman" w:cs="Times New Roman"/>
          <w:color w:val="000000"/>
          <w:sz w:val="24"/>
          <w:szCs w:val="24"/>
        </w:rPr>
        <w:t xml:space="preserve"> Исполнение по муниципальной программе за 202</w:t>
      </w:r>
      <w:r w:rsidR="00243861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524035">
        <w:rPr>
          <w:rFonts w:ascii="Times New Roman" w:hAnsi="Times New Roman" w:cs="Times New Roman"/>
          <w:color w:val="000000"/>
          <w:sz w:val="24"/>
          <w:szCs w:val="24"/>
        </w:rPr>
        <w:t xml:space="preserve"> года составило </w:t>
      </w:r>
      <w:r w:rsidR="00243861">
        <w:rPr>
          <w:rFonts w:ascii="Times New Roman" w:hAnsi="Times New Roman" w:cs="Times New Roman"/>
          <w:color w:val="000000"/>
          <w:sz w:val="24"/>
          <w:szCs w:val="24"/>
        </w:rPr>
        <w:t>5 473 486,14</w:t>
      </w:r>
      <w:r w:rsidRPr="00524035">
        <w:rPr>
          <w:rFonts w:ascii="Times New Roman" w:hAnsi="Times New Roman" w:cs="Times New Roman"/>
          <w:color w:val="000000"/>
          <w:sz w:val="24"/>
          <w:szCs w:val="24"/>
        </w:rPr>
        <w:t xml:space="preserve"> рублей или </w:t>
      </w:r>
      <w:r w:rsidR="00243861">
        <w:rPr>
          <w:rFonts w:ascii="Times New Roman" w:hAnsi="Times New Roman" w:cs="Times New Roman"/>
          <w:color w:val="000000"/>
          <w:sz w:val="24"/>
          <w:szCs w:val="24"/>
        </w:rPr>
        <w:t>79,0</w:t>
      </w:r>
      <w:r w:rsidRPr="00524035">
        <w:rPr>
          <w:rFonts w:ascii="Times New Roman" w:hAnsi="Times New Roman" w:cs="Times New Roman"/>
          <w:color w:val="000000"/>
          <w:sz w:val="24"/>
          <w:szCs w:val="24"/>
        </w:rPr>
        <w:t xml:space="preserve"> % к уточненному годовому плану.</w:t>
      </w:r>
    </w:p>
    <w:p w:rsidR="00E17782" w:rsidRDefault="004D7821" w:rsidP="004D7821">
      <w:pPr>
        <w:tabs>
          <w:tab w:val="left" w:pos="84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24035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E17782" w:rsidRDefault="004D7821" w:rsidP="00E17782">
      <w:pPr>
        <w:tabs>
          <w:tab w:val="left" w:pos="84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24035">
        <w:rPr>
          <w:rFonts w:ascii="Times New Roman" w:hAnsi="Times New Roman" w:cs="Times New Roman"/>
          <w:sz w:val="24"/>
          <w:szCs w:val="24"/>
        </w:rPr>
        <w:t xml:space="preserve">В результате вносимых изменений  в бюджет Юровского сельского поселения Трубчевского муниципального района Брянской области </w:t>
      </w:r>
      <w:proofErr w:type="spellStart"/>
      <w:r w:rsidR="001875CA">
        <w:rPr>
          <w:rFonts w:ascii="Times New Roman" w:hAnsi="Times New Roman" w:cs="Times New Roman"/>
          <w:sz w:val="24"/>
          <w:szCs w:val="24"/>
        </w:rPr>
        <w:t>про</w:t>
      </w:r>
      <w:r w:rsidRPr="00524035">
        <w:rPr>
          <w:rFonts w:ascii="Times New Roman" w:hAnsi="Times New Roman" w:cs="Times New Roman"/>
          <w:sz w:val="24"/>
          <w:szCs w:val="24"/>
        </w:rPr>
        <w:t>фицит</w:t>
      </w:r>
      <w:proofErr w:type="spellEnd"/>
      <w:r w:rsidRPr="00524035">
        <w:rPr>
          <w:rFonts w:ascii="Times New Roman" w:hAnsi="Times New Roman" w:cs="Times New Roman"/>
          <w:sz w:val="24"/>
          <w:szCs w:val="24"/>
        </w:rPr>
        <w:t xml:space="preserve"> бюджета на 202</w:t>
      </w:r>
      <w:r w:rsidR="00243861">
        <w:rPr>
          <w:rFonts w:ascii="Times New Roman" w:hAnsi="Times New Roman" w:cs="Times New Roman"/>
          <w:sz w:val="24"/>
          <w:szCs w:val="24"/>
        </w:rPr>
        <w:t>5</w:t>
      </w:r>
      <w:r w:rsidRPr="00524035">
        <w:rPr>
          <w:rFonts w:ascii="Times New Roman" w:hAnsi="Times New Roman" w:cs="Times New Roman"/>
          <w:sz w:val="24"/>
          <w:szCs w:val="24"/>
        </w:rPr>
        <w:t xml:space="preserve"> год утвержден в сумме </w:t>
      </w:r>
      <w:r w:rsidR="00243861">
        <w:rPr>
          <w:rFonts w:ascii="Times New Roman" w:hAnsi="Times New Roman" w:cs="Times New Roman"/>
          <w:sz w:val="24"/>
          <w:szCs w:val="24"/>
        </w:rPr>
        <w:t>1 364 342,53</w:t>
      </w:r>
      <w:r w:rsidRPr="00524035">
        <w:rPr>
          <w:rFonts w:ascii="Times New Roman" w:hAnsi="Times New Roman" w:cs="Times New Roman"/>
          <w:sz w:val="24"/>
          <w:szCs w:val="24"/>
        </w:rPr>
        <w:t xml:space="preserve"> рубл</w:t>
      </w:r>
      <w:r w:rsidR="00243861">
        <w:rPr>
          <w:rFonts w:ascii="Times New Roman" w:hAnsi="Times New Roman" w:cs="Times New Roman"/>
          <w:sz w:val="24"/>
          <w:szCs w:val="24"/>
        </w:rPr>
        <w:t>я</w:t>
      </w:r>
      <w:r w:rsidRPr="00524035"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E17782" w:rsidRPr="00160F93" w:rsidRDefault="004D7821" w:rsidP="00160F93">
      <w:pPr>
        <w:tabs>
          <w:tab w:val="left" w:pos="84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24035">
        <w:rPr>
          <w:rFonts w:ascii="Times New Roman" w:hAnsi="Times New Roman" w:cs="Times New Roman"/>
          <w:sz w:val="24"/>
          <w:szCs w:val="24"/>
        </w:rPr>
        <w:t xml:space="preserve"> Фактически за 202</w:t>
      </w:r>
      <w:r w:rsidR="00243861">
        <w:rPr>
          <w:rFonts w:ascii="Times New Roman" w:hAnsi="Times New Roman" w:cs="Times New Roman"/>
          <w:sz w:val="24"/>
          <w:szCs w:val="24"/>
        </w:rPr>
        <w:t>5</w:t>
      </w:r>
      <w:r w:rsidRPr="00524035">
        <w:rPr>
          <w:rFonts w:ascii="Times New Roman" w:hAnsi="Times New Roman" w:cs="Times New Roman"/>
          <w:sz w:val="24"/>
          <w:szCs w:val="24"/>
        </w:rPr>
        <w:t xml:space="preserve"> год</w:t>
      </w:r>
      <w:r w:rsidR="00153473">
        <w:rPr>
          <w:rFonts w:ascii="Times New Roman" w:hAnsi="Times New Roman" w:cs="Times New Roman"/>
          <w:sz w:val="24"/>
          <w:szCs w:val="24"/>
        </w:rPr>
        <w:t xml:space="preserve"> </w:t>
      </w:r>
      <w:r w:rsidRPr="00524035">
        <w:rPr>
          <w:rFonts w:ascii="Times New Roman" w:hAnsi="Times New Roman" w:cs="Times New Roman"/>
          <w:sz w:val="24"/>
          <w:szCs w:val="24"/>
        </w:rPr>
        <w:t xml:space="preserve"> дефицит составил </w:t>
      </w:r>
      <w:r w:rsidR="00243861">
        <w:rPr>
          <w:rFonts w:ascii="Times New Roman" w:hAnsi="Times New Roman" w:cs="Times New Roman"/>
          <w:sz w:val="24"/>
          <w:szCs w:val="24"/>
        </w:rPr>
        <w:t>175 492,53</w:t>
      </w:r>
      <w:r w:rsidRPr="00524035">
        <w:rPr>
          <w:rFonts w:ascii="Times New Roman" w:hAnsi="Times New Roman" w:cs="Times New Roman"/>
          <w:sz w:val="24"/>
          <w:szCs w:val="24"/>
        </w:rPr>
        <w:t xml:space="preserve"> рубл</w:t>
      </w:r>
      <w:r w:rsidR="00243861">
        <w:rPr>
          <w:rFonts w:ascii="Times New Roman" w:hAnsi="Times New Roman" w:cs="Times New Roman"/>
          <w:sz w:val="24"/>
          <w:szCs w:val="24"/>
        </w:rPr>
        <w:t>я</w:t>
      </w:r>
      <w:r w:rsidRPr="0052403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D7821" w:rsidRPr="00524035" w:rsidRDefault="004D7821" w:rsidP="004D7821">
      <w:pPr>
        <w:jc w:val="both"/>
        <w:rPr>
          <w:rFonts w:ascii="Times New Roman" w:hAnsi="Times New Roman" w:cs="Times New Roman"/>
          <w:sz w:val="24"/>
          <w:szCs w:val="24"/>
        </w:rPr>
      </w:pPr>
      <w:r w:rsidRPr="00524035">
        <w:rPr>
          <w:rFonts w:ascii="Times New Roman" w:hAnsi="Times New Roman" w:cs="Times New Roman"/>
          <w:color w:val="000000"/>
          <w:sz w:val="24"/>
          <w:szCs w:val="24"/>
        </w:rPr>
        <w:t>Кредиторская и дебиторская задолженность на 01.</w:t>
      </w:r>
      <w:r w:rsidR="00524035" w:rsidRPr="00524035">
        <w:rPr>
          <w:rFonts w:ascii="Times New Roman" w:hAnsi="Times New Roman" w:cs="Times New Roman"/>
          <w:color w:val="000000"/>
          <w:sz w:val="24"/>
          <w:szCs w:val="24"/>
        </w:rPr>
        <w:t xml:space="preserve"> 01</w:t>
      </w:r>
      <w:r w:rsidRPr="00524035">
        <w:rPr>
          <w:rFonts w:ascii="Times New Roman" w:hAnsi="Times New Roman" w:cs="Times New Roman"/>
          <w:color w:val="000000"/>
          <w:sz w:val="24"/>
          <w:szCs w:val="24"/>
        </w:rPr>
        <w:t>.202</w:t>
      </w:r>
      <w:r w:rsidR="00243861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524035">
        <w:rPr>
          <w:rFonts w:ascii="Times New Roman" w:hAnsi="Times New Roman" w:cs="Times New Roman"/>
          <w:color w:val="000000"/>
          <w:sz w:val="24"/>
          <w:szCs w:val="24"/>
        </w:rPr>
        <w:t xml:space="preserve"> года отсутствует. </w:t>
      </w:r>
    </w:p>
    <w:p w:rsidR="00E5088C" w:rsidRPr="00524035" w:rsidRDefault="004D7821" w:rsidP="00E17782">
      <w:pPr>
        <w:jc w:val="both"/>
        <w:rPr>
          <w:rFonts w:ascii="Times New Roman" w:hAnsi="Times New Roman" w:cs="Times New Roman"/>
          <w:sz w:val="24"/>
          <w:szCs w:val="24"/>
        </w:rPr>
      </w:pPr>
      <w:r w:rsidRPr="00524035">
        <w:rPr>
          <w:rFonts w:ascii="Times New Roman" w:hAnsi="Times New Roman" w:cs="Times New Roman"/>
          <w:color w:val="000000"/>
          <w:sz w:val="24"/>
          <w:szCs w:val="24"/>
        </w:rPr>
        <w:t xml:space="preserve">Остаток денежных средств на 1 </w:t>
      </w:r>
      <w:r w:rsidR="00524035" w:rsidRPr="00524035">
        <w:rPr>
          <w:rFonts w:ascii="Times New Roman" w:hAnsi="Times New Roman" w:cs="Times New Roman"/>
          <w:color w:val="000000"/>
          <w:sz w:val="24"/>
          <w:szCs w:val="24"/>
        </w:rPr>
        <w:t>января</w:t>
      </w:r>
      <w:r w:rsidRPr="00524035">
        <w:rPr>
          <w:rFonts w:ascii="Times New Roman" w:hAnsi="Times New Roman" w:cs="Times New Roman"/>
          <w:color w:val="000000"/>
          <w:sz w:val="24"/>
          <w:szCs w:val="24"/>
        </w:rPr>
        <w:t xml:space="preserve"> 202</w:t>
      </w:r>
      <w:r w:rsidR="00243861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153473">
        <w:rPr>
          <w:rFonts w:ascii="Times New Roman" w:hAnsi="Times New Roman" w:cs="Times New Roman"/>
          <w:color w:val="000000"/>
          <w:sz w:val="24"/>
          <w:szCs w:val="24"/>
        </w:rPr>
        <w:t xml:space="preserve"> года составляет 1</w:t>
      </w:r>
      <w:r w:rsidR="00243861">
        <w:rPr>
          <w:rFonts w:ascii="Times New Roman" w:hAnsi="Times New Roman" w:cs="Times New Roman"/>
          <w:color w:val="000000"/>
          <w:sz w:val="24"/>
          <w:szCs w:val="24"/>
        </w:rPr>
        <w:t> 539 835,06</w:t>
      </w:r>
      <w:r w:rsidRPr="00524035">
        <w:rPr>
          <w:rFonts w:ascii="Times New Roman" w:hAnsi="Times New Roman" w:cs="Times New Roman"/>
          <w:color w:val="000000"/>
          <w:sz w:val="24"/>
          <w:szCs w:val="24"/>
        </w:rPr>
        <w:t xml:space="preserve"> рубл</w:t>
      </w:r>
      <w:r w:rsidR="00243861">
        <w:rPr>
          <w:rFonts w:ascii="Times New Roman" w:hAnsi="Times New Roman" w:cs="Times New Roman"/>
          <w:color w:val="000000"/>
          <w:sz w:val="24"/>
          <w:szCs w:val="24"/>
        </w:rPr>
        <w:t>ей</w:t>
      </w:r>
      <w:r w:rsidRPr="0052403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tbl>
      <w:tblPr>
        <w:tblW w:w="938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3570"/>
        <w:gridCol w:w="2040"/>
        <w:gridCol w:w="3770"/>
      </w:tblGrid>
      <w:tr w:rsidR="00E5088C" w:rsidRPr="00524035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17782" w:rsidRDefault="00E177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088C" w:rsidRPr="00524035" w:rsidRDefault="005240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403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Исполнитель:</w:t>
            </w:r>
            <w:r w:rsidR="002540C3" w:rsidRPr="0052403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088C" w:rsidRPr="00524035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088C" w:rsidRPr="00524035" w:rsidRDefault="005240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4035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088C" w:rsidRPr="00524035" w:rsidRDefault="00E508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5088C" w:rsidRPr="00524035" w:rsidRDefault="00161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03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proofErr w:type="spellStart"/>
            <w:r w:rsidRPr="00524035">
              <w:rPr>
                <w:rFonts w:ascii="Times New Roman" w:hAnsi="Times New Roman" w:cs="Times New Roman"/>
                <w:sz w:val="24"/>
                <w:szCs w:val="24"/>
              </w:rPr>
              <w:t>Приходова</w:t>
            </w:r>
            <w:proofErr w:type="spellEnd"/>
            <w:r w:rsidRPr="00524035">
              <w:rPr>
                <w:rFonts w:ascii="Times New Roman" w:hAnsi="Times New Roman" w:cs="Times New Roman"/>
                <w:sz w:val="24"/>
                <w:szCs w:val="24"/>
              </w:rPr>
              <w:t xml:space="preserve"> Е.П.</w:t>
            </w:r>
          </w:p>
        </w:tc>
      </w:tr>
      <w:tr w:rsidR="00E5088C" w:rsidRPr="00524035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088C" w:rsidRPr="00524035" w:rsidRDefault="00E508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088C" w:rsidRPr="00524035" w:rsidRDefault="002540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4035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088C" w:rsidRPr="00524035" w:rsidRDefault="002540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4035">
              <w:rPr>
                <w:rFonts w:ascii="Times New Roman" w:eastAsia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  <w:tr w:rsidR="00E5088C" w:rsidRPr="00160F93">
        <w:trPr>
          <w:trHeight w:val="449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088C" w:rsidRPr="00160F93" w:rsidRDefault="002540C3" w:rsidP="0024386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60F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</w:t>
            </w:r>
            <w:r w:rsidR="00524035" w:rsidRPr="00160F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160F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  </w:t>
            </w:r>
            <w:r w:rsidR="00524035" w:rsidRPr="00160F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Pr="00160F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20</w:t>
            </w:r>
            <w:r w:rsidR="001618C5" w:rsidRPr="00160F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243861" w:rsidRPr="00160F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Pr="00160F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088C" w:rsidRPr="00160F93" w:rsidRDefault="00E508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088C" w:rsidRPr="00160F93" w:rsidRDefault="00E508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5088C" w:rsidRPr="00524035" w:rsidRDefault="002540C3">
      <w:pPr>
        <w:rPr>
          <w:sz w:val="24"/>
          <w:szCs w:val="24"/>
        </w:rPr>
      </w:pPr>
      <w:r w:rsidRPr="00524035">
        <w:rPr>
          <w:rFonts w:ascii="Times New Roman" w:eastAsia="Times New Roman" w:hAnsi="Times New Roman" w:cs="Times New Roman"/>
          <w:sz w:val="24"/>
          <w:szCs w:val="24"/>
        </w:rPr>
        <w:t xml:space="preserve">        </w:t>
      </w:r>
    </w:p>
    <w:sectPr w:rsidR="00E5088C" w:rsidRPr="00524035" w:rsidSect="00F42913">
      <w:pgSz w:w="12240" w:h="15840"/>
      <w:pgMar w:top="426" w:right="1133" w:bottom="1700" w:left="1133" w:header="708" w:footer="708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7B177"/>
    <w:multiLevelType w:val="hybridMultilevel"/>
    <w:tmpl w:val="2BBE9370"/>
    <w:lvl w:ilvl="0" w:tplc="66E7A2DC">
      <w:start w:val="1"/>
      <w:numFmt w:val="decimal"/>
      <w:lvlText w:val="%1."/>
      <w:lvlJc w:val="left"/>
      <w:pPr>
        <w:ind w:left="1211" w:hanging="360"/>
      </w:pPr>
    </w:lvl>
    <w:lvl w:ilvl="1" w:tplc="3005B972">
      <w:start w:val="1"/>
      <w:numFmt w:val="decimal"/>
      <w:lvlText w:val="%2."/>
      <w:lvlJc w:val="left"/>
      <w:pPr>
        <w:ind w:left="1440" w:hanging="360"/>
      </w:pPr>
    </w:lvl>
    <w:lvl w:ilvl="2" w:tplc="4A695067">
      <w:start w:val="1"/>
      <w:numFmt w:val="decimal"/>
      <w:lvlText w:val="%3."/>
      <w:lvlJc w:val="left"/>
      <w:pPr>
        <w:ind w:left="2160" w:hanging="360"/>
      </w:pPr>
    </w:lvl>
    <w:lvl w:ilvl="3" w:tplc="3B33F74A">
      <w:start w:val="1"/>
      <w:numFmt w:val="decimal"/>
      <w:lvlText w:val="%4."/>
      <w:lvlJc w:val="left"/>
      <w:pPr>
        <w:ind w:left="2880" w:hanging="360"/>
      </w:pPr>
    </w:lvl>
    <w:lvl w:ilvl="4" w:tplc="7259806F">
      <w:start w:val="1"/>
      <w:numFmt w:val="decimal"/>
      <w:lvlText w:val="%5."/>
      <w:lvlJc w:val="left"/>
      <w:pPr>
        <w:ind w:left="3600" w:hanging="360"/>
      </w:pPr>
    </w:lvl>
    <w:lvl w:ilvl="5" w:tplc="588EF91E">
      <w:start w:val="1"/>
      <w:numFmt w:val="decimal"/>
      <w:lvlText w:val="%6."/>
      <w:lvlJc w:val="left"/>
      <w:pPr>
        <w:ind w:left="4320" w:hanging="360"/>
      </w:pPr>
    </w:lvl>
    <w:lvl w:ilvl="6" w:tplc="6602C102">
      <w:start w:val="1"/>
      <w:numFmt w:val="decimal"/>
      <w:lvlText w:val="%7."/>
      <w:lvlJc w:val="left"/>
      <w:pPr>
        <w:ind w:left="5040" w:hanging="360"/>
      </w:pPr>
    </w:lvl>
    <w:lvl w:ilvl="7" w:tplc="6A3BB4D6">
      <w:start w:val="1"/>
      <w:numFmt w:val="decimal"/>
      <w:lvlText w:val="%8."/>
      <w:lvlJc w:val="left"/>
      <w:pPr>
        <w:ind w:left="5760" w:hanging="360"/>
      </w:pPr>
    </w:lvl>
    <w:lvl w:ilvl="8" w:tplc="3B7F70F7">
      <w:start w:val="1"/>
      <w:numFmt w:val="decimal"/>
      <w:lvlText w:val="%9."/>
      <w:lvlJc w:val="left"/>
      <w:pPr>
        <w:ind w:left="6480" w:hanging="360"/>
      </w:pPr>
    </w:lvl>
  </w:abstractNum>
  <w:abstractNum w:abstractNumId="1">
    <w:nsid w:val="6F307BAB"/>
    <w:multiLevelType w:val="multilevel"/>
    <w:tmpl w:val="03CCA9A7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lvlText w:val="%2."/>
      <w:lvlJc w:val="left"/>
      <w:pPr>
        <w:ind w:left="2498" w:hanging="360"/>
      </w:pPr>
    </w:lvl>
    <w:lvl w:ilvl="2">
      <w:start w:val="1"/>
      <w:numFmt w:val="decimal"/>
      <w:lvlText w:val="%3."/>
      <w:lvlJc w:val="left"/>
      <w:pPr>
        <w:ind w:left="3218" w:hanging="36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decimal"/>
      <w:lvlText w:val="%5."/>
      <w:lvlJc w:val="left"/>
      <w:pPr>
        <w:ind w:left="4658" w:hanging="360"/>
      </w:pPr>
    </w:lvl>
    <w:lvl w:ilvl="5">
      <w:start w:val="1"/>
      <w:numFmt w:val="decimal"/>
      <w:lvlText w:val="%6."/>
      <w:lvlJc w:val="left"/>
      <w:pPr>
        <w:ind w:left="5378" w:hanging="36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decimal"/>
      <w:lvlText w:val="%8."/>
      <w:lvlJc w:val="left"/>
      <w:pPr>
        <w:ind w:left="6818" w:hanging="360"/>
      </w:pPr>
    </w:lvl>
    <w:lvl w:ilvl="8">
      <w:start w:val="1"/>
      <w:numFmt w:val="decimal"/>
      <w:lvlText w:val="%9."/>
      <w:lvlJc w:val="left"/>
      <w:pPr>
        <w:ind w:left="7538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5088C"/>
    <w:rsid w:val="00041EEE"/>
    <w:rsid w:val="00074648"/>
    <w:rsid w:val="00110A9A"/>
    <w:rsid w:val="00126619"/>
    <w:rsid w:val="00137A53"/>
    <w:rsid w:val="00153473"/>
    <w:rsid w:val="00160F93"/>
    <w:rsid w:val="001618C5"/>
    <w:rsid w:val="00177893"/>
    <w:rsid w:val="001875CA"/>
    <w:rsid w:val="001F6F29"/>
    <w:rsid w:val="00243861"/>
    <w:rsid w:val="002540C3"/>
    <w:rsid w:val="00261439"/>
    <w:rsid w:val="00283D7D"/>
    <w:rsid w:val="00291D65"/>
    <w:rsid w:val="00296B0D"/>
    <w:rsid w:val="002B734F"/>
    <w:rsid w:val="002C0DC4"/>
    <w:rsid w:val="0034077C"/>
    <w:rsid w:val="00351A96"/>
    <w:rsid w:val="00353A77"/>
    <w:rsid w:val="00396407"/>
    <w:rsid w:val="00397942"/>
    <w:rsid w:val="003B6EC6"/>
    <w:rsid w:val="003C3CB6"/>
    <w:rsid w:val="003C6DB2"/>
    <w:rsid w:val="003E5E66"/>
    <w:rsid w:val="00492524"/>
    <w:rsid w:val="00494D5D"/>
    <w:rsid w:val="004D23AC"/>
    <w:rsid w:val="004D7821"/>
    <w:rsid w:val="004E2922"/>
    <w:rsid w:val="004E67AF"/>
    <w:rsid w:val="00502601"/>
    <w:rsid w:val="00524035"/>
    <w:rsid w:val="005424FA"/>
    <w:rsid w:val="0054415A"/>
    <w:rsid w:val="00553144"/>
    <w:rsid w:val="00557971"/>
    <w:rsid w:val="0057538D"/>
    <w:rsid w:val="005C67D9"/>
    <w:rsid w:val="00653846"/>
    <w:rsid w:val="006662FD"/>
    <w:rsid w:val="00695550"/>
    <w:rsid w:val="0070231B"/>
    <w:rsid w:val="00713293"/>
    <w:rsid w:val="007B0EC4"/>
    <w:rsid w:val="007E4EA9"/>
    <w:rsid w:val="00807AE6"/>
    <w:rsid w:val="00822C84"/>
    <w:rsid w:val="00853C14"/>
    <w:rsid w:val="00882825"/>
    <w:rsid w:val="008E34FB"/>
    <w:rsid w:val="008F45E8"/>
    <w:rsid w:val="00915CA0"/>
    <w:rsid w:val="009166AA"/>
    <w:rsid w:val="00920E6A"/>
    <w:rsid w:val="00924564"/>
    <w:rsid w:val="009258C1"/>
    <w:rsid w:val="00933073"/>
    <w:rsid w:val="00991B12"/>
    <w:rsid w:val="009D06F0"/>
    <w:rsid w:val="00A324BB"/>
    <w:rsid w:val="00A56228"/>
    <w:rsid w:val="00A62D0E"/>
    <w:rsid w:val="00B11CEE"/>
    <w:rsid w:val="00B86993"/>
    <w:rsid w:val="00C720DA"/>
    <w:rsid w:val="00C91B70"/>
    <w:rsid w:val="00CA2531"/>
    <w:rsid w:val="00CB5EE6"/>
    <w:rsid w:val="00CD5964"/>
    <w:rsid w:val="00DB53F8"/>
    <w:rsid w:val="00DD5EF1"/>
    <w:rsid w:val="00DE2D1C"/>
    <w:rsid w:val="00E06421"/>
    <w:rsid w:val="00E17782"/>
    <w:rsid w:val="00E26AF1"/>
    <w:rsid w:val="00E4253A"/>
    <w:rsid w:val="00E5088C"/>
    <w:rsid w:val="00E60D62"/>
    <w:rsid w:val="00E652CA"/>
    <w:rsid w:val="00EC4AAF"/>
    <w:rsid w:val="00F14F10"/>
    <w:rsid w:val="00F42913"/>
    <w:rsid w:val="00F77013"/>
    <w:rsid w:val="00F87337"/>
    <w:rsid w:val="00FC5CEF"/>
    <w:rsid w:val="00FC74CD"/>
    <w:rsid w:val="00FD1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508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eNumber">
    <w:name w:val="Line Number"/>
    <w:basedOn w:val="a0"/>
    <w:semiHidden/>
    <w:rsid w:val="00E5088C"/>
  </w:style>
  <w:style w:type="character" w:styleId="a3">
    <w:name w:val="Hyperlink"/>
    <w:rsid w:val="00E5088C"/>
    <w:rPr>
      <w:color w:val="0000FF"/>
      <w:u w:val="single"/>
    </w:rPr>
  </w:style>
  <w:style w:type="table" w:styleId="1">
    <w:name w:val="Table Simple 1"/>
    <w:basedOn w:val="a1"/>
    <w:rsid w:val="00E5088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A253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618C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18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762</TotalTime>
  <Pages>1</Pages>
  <Words>2665</Words>
  <Characters>15195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Финансист</dc:creator>
  <cp:lastModifiedBy>Finansist</cp:lastModifiedBy>
  <cp:revision>27</cp:revision>
  <cp:lastPrinted>2026-05-14T07:11:00Z</cp:lastPrinted>
  <dcterms:created xsi:type="dcterms:W3CDTF">2024-03-18T11:51:00Z</dcterms:created>
  <dcterms:modified xsi:type="dcterms:W3CDTF">2026-05-14T07:13:00Z</dcterms:modified>
</cp:coreProperties>
</file>