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63" w:rsidRPr="00A11363" w:rsidRDefault="00A11363" w:rsidP="00A11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363">
        <w:rPr>
          <w:rFonts w:ascii="Times New Roman" w:hAnsi="Times New Roman" w:cs="Times New Roman"/>
          <w:b/>
          <w:sz w:val="28"/>
          <w:szCs w:val="28"/>
        </w:rPr>
        <w:t xml:space="preserve">Сведения об использовании средств бюджета </w:t>
      </w:r>
    </w:p>
    <w:p w:rsidR="00A11363" w:rsidRPr="00A11363" w:rsidRDefault="00A11363" w:rsidP="00A11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363">
        <w:rPr>
          <w:rFonts w:ascii="Times New Roman" w:hAnsi="Times New Roman" w:cs="Times New Roman"/>
          <w:b/>
          <w:sz w:val="28"/>
          <w:szCs w:val="28"/>
        </w:rPr>
        <w:t>Трубчевского муницип</w:t>
      </w:r>
      <w:r w:rsidR="006B6489">
        <w:rPr>
          <w:rFonts w:ascii="Times New Roman" w:hAnsi="Times New Roman" w:cs="Times New Roman"/>
          <w:b/>
          <w:sz w:val="28"/>
          <w:szCs w:val="28"/>
        </w:rPr>
        <w:t>ального района за 1 квартал 2026</w:t>
      </w:r>
      <w:r w:rsidRPr="00A1136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11363" w:rsidRDefault="00A11363" w:rsidP="00A11363">
      <w:pPr>
        <w:rPr>
          <w:rFonts w:ascii="Times New Roman" w:hAnsi="Times New Roman" w:cs="Times New Roman"/>
          <w:sz w:val="26"/>
          <w:szCs w:val="26"/>
        </w:rPr>
      </w:pPr>
      <w:r w:rsidRPr="00342CB7">
        <w:rPr>
          <w:rFonts w:ascii="Times New Roman" w:hAnsi="Times New Roman" w:cs="Times New Roman"/>
          <w:sz w:val="26"/>
          <w:szCs w:val="26"/>
        </w:rPr>
        <w:t>Численность муниципальных служащих Контрольно-счетной палаты Трубчевского муниципального района – 1 чел.</w:t>
      </w:r>
    </w:p>
    <w:p w:rsidR="00342CB7" w:rsidRPr="00342CB7" w:rsidRDefault="00342CB7" w:rsidP="00A1136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(тыс.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342CB7" w:rsidRPr="00342CB7" w:rsidTr="00342CB7">
        <w:tc>
          <w:tcPr>
            <w:tcW w:w="6799" w:type="dxa"/>
          </w:tcPr>
          <w:p w:rsidR="00342CB7" w:rsidRPr="00342CB7" w:rsidRDefault="00342CB7" w:rsidP="00A113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2CB7">
              <w:rPr>
                <w:rFonts w:ascii="Times New Roman" w:hAnsi="Times New Roman" w:cs="Times New Roman"/>
                <w:sz w:val="26"/>
                <w:szCs w:val="2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552" w:type="dxa"/>
          </w:tcPr>
          <w:p w:rsidR="00342CB7" w:rsidRPr="00342CB7" w:rsidRDefault="001B7EB0" w:rsidP="009D4C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174,1</w:t>
            </w:r>
            <w:bookmarkStart w:id="0" w:name="_GoBack"/>
            <w:bookmarkEnd w:id="0"/>
          </w:p>
        </w:tc>
      </w:tr>
    </w:tbl>
    <w:p w:rsidR="00F2690D" w:rsidRPr="00342CB7" w:rsidRDefault="00F2690D" w:rsidP="00A11363">
      <w:pPr>
        <w:rPr>
          <w:rFonts w:ascii="Times New Roman" w:hAnsi="Times New Roman" w:cs="Times New Roman"/>
          <w:sz w:val="26"/>
          <w:szCs w:val="26"/>
        </w:rPr>
      </w:pPr>
    </w:p>
    <w:sectPr w:rsidR="00F2690D" w:rsidRPr="0034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63"/>
    <w:rsid w:val="001B7EB0"/>
    <w:rsid w:val="00342CB7"/>
    <w:rsid w:val="006B6489"/>
    <w:rsid w:val="009D4C90"/>
    <w:rsid w:val="00A11363"/>
    <w:rsid w:val="00F2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07B2"/>
  <w15:chartTrackingRefBased/>
  <w15:docId w15:val="{86A4D954-F1CC-4375-89D8-999812E2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Ksp1</dc:creator>
  <cp:keywords/>
  <dc:description/>
  <cp:lastModifiedBy>Ksp1</cp:lastModifiedBy>
  <cp:revision>6</cp:revision>
  <dcterms:created xsi:type="dcterms:W3CDTF">2024-10-21T12:14:00Z</dcterms:created>
  <dcterms:modified xsi:type="dcterms:W3CDTF">2026-06-02T05:47:00Z</dcterms:modified>
</cp:coreProperties>
</file>