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4D" w:rsidRPr="002A554D" w:rsidRDefault="002A554D" w:rsidP="002A554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  <w:r w:rsidRPr="002A554D">
        <w:rPr>
          <w:rFonts w:ascii="Times New Roman" w:eastAsiaTheme="minorHAnsi" w:hAnsi="Times New Roman" w:cs="Times New Roman"/>
          <w:b/>
          <w:bCs/>
          <w:color w:val="auto"/>
        </w:rPr>
        <w:t>Квалифика</w:t>
      </w:r>
      <w:r>
        <w:rPr>
          <w:rFonts w:ascii="Times New Roman" w:eastAsiaTheme="minorHAnsi" w:hAnsi="Times New Roman" w:cs="Times New Roman"/>
          <w:b/>
          <w:bCs/>
          <w:color w:val="auto"/>
        </w:rPr>
        <w:t xml:space="preserve">ционные требования к кандидатам </w:t>
      </w:r>
      <w:r w:rsidRPr="002A554D">
        <w:rPr>
          <w:rFonts w:ascii="Times New Roman" w:eastAsiaTheme="minorHAnsi" w:hAnsi="Times New Roman" w:cs="Times New Roman"/>
          <w:b/>
          <w:bCs/>
          <w:color w:val="auto"/>
        </w:rPr>
        <w:t>на замещение вакантных муниципальных должностей</w:t>
      </w:r>
    </w:p>
    <w:p w:rsidR="002A554D" w:rsidRPr="002A554D" w:rsidRDefault="002A554D" w:rsidP="002A55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2A554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      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    </w:t>
      </w:r>
      <w:bookmarkStart w:id="0" w:name="_GoBack"/>
      <w:bookmarkEnd w:id="0"/>
      <w:r w:rsidRPr="002A554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Федеральный закон от 07.02.2011 N 6-ФЗ (ред. от 28.12.2025)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</w:p>
    <w:p w:rsidR="002A554D" w:rsidRPr="002A554D" w:rsidRDefault="002A554D" w:rsidP="002A55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A554D" w:rsidRPr="002A554D" w:rsidRDefault="002A554D" w:rsidP="002A55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2A55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  <w:r w:rsidRPr="002A554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Статья 6. Порядок назначения на должность председателя, заместителей председателя и аудиторов контрольно-счетных органов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54D">
        <w:rPr>
          <w:rFonts w:ascii="Times New Roman" w:hAnsi="Times New Roman" w:cs="Times New Roman"/>
          <w:sz w:val="24"/>
          <w:szCs w:val="24"/>
        </w:rPr>
        <w:t>. Председатель, заместитель председателя и аудиторы контрольно-счетного органа муниципального образования назначаются на должность представительным органом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554D">
        <w:rPr>
          <w:rFonts w:ascii="Times New Roman" w:hAnsi="Times New Roman" w:cs="Times New Roman"/>
          <w:sz w:val="24"/>
          <w:szCs w:val="24"/>
        </w:rPr>
        <w:t>. Предложения о кандидатурах на должность председателя контрольно-счетного органа муниципального образования вносятся в представительный орган муниципального образования: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1) председателем представительного органа муниципального образования;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2) 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3) главой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554D">
        <w:rPr>
          <w:rFonts w:ascii="Times New Roman" w:hAnsi="Times New Roman" w:cs="Times New Roman"/>
          <w:sz w:val="24"/>
          <w:szCs w:val="24"/>
        </w:rPr>
        <w:t>. Право внесения предложений о кандидатурах на должность председателя контрольно-счетного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(или)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554D">
        <w:rPr>
          <w:rFonts w:ascii="Times New Roman" w:hAnsi="Times New Roman" w:cs="Times New Roman"/>
          <w:sz w:val="24"/>
          <w:szCs w:val="24"/>
        </w:rPr>
        <w:t>. Предложения о кандидатурах на должности заместителя председателя и аудиторов контрольно-счетного органа муниципального образования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A554D">
        <w:rPr>
          <w:rFonts w:ascii="Times New Roman" w:hAnsi="Times New Roman" w:cs="Times New Roman"/>
          <w:sz w:val="24"/>
          <w:szCs w:val="24"/>
        </w:rPr>
        <w:t>. Порядок рассмотрения кандидатур на должности председателя, заместителя председателя и аудиторов контрольно-счетного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Pr="002A554D">
        <w:rPr>
          <w:rFonts w:ascii="Times New Roman" w:hAnsi="Times New Roman" w:cs="Times New Roman"/>
          <w:sz w:val="24"/>
          <w:szCs w:val="24"/>
        </w:rPr>
        <w:t>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настоящим Федеральным законом.</w:t>
      </w:r>
    </w:p>
    <w:p w:rsidR="002A554D" w:rsidRPr="002A554D" w:rsidRDefault="002A554D" w:rsidP="002A554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2A554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Статья 7. Требования к кандидатурам на должности председателя, заместителей председателя и аудиторов контрольно-счетных органов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01.07.2021 N 255-ФЗ)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Start w:id="3" w:name="Par57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1</w:t>
      </w:r>
      <w:r w:rsidRPr="002A554D">
        <w:rPr>
          <w:rFonts w:ascii="Times New Roman" w:hAnsi="Times New Roman" w:cs="Times New Roman"/>
          <w:sz w:val="24"/>
          <w:szCs w:val="24"/>
        </w:rPr>
        <w:t>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1) наличие высшего образования;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3) знание </w:t>
      </w:r>
      <w:hyperlink r:id="rId5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</w:t>
      </w:r>
      <w:r w:rsidRPr="002A554D">
        <w:rPr>
          <w:rFonts w:ascii="Times New Roman" w:hAnsi="Times New Roman" w:cs="Times New Roman"/>
          <w:sz w:val="24"/>
          <w:szCs w:val="24"/>
        </w:rPr>
        <w:lastRenderedPageBreak/>
        <w:t>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(часть 2 в ред. Федерального </w:t>
      </w:r>
      <w:hyperlink r:id="rId6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01.07.2021 N 255-ФЗ)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54D">
        <w:rPr>
          <w:rFonts w:ascii="Times New Roman" w:hAnsi="Times New Roman" w:cs="Times New Roman"/>
          <w:sz w:val="24"/>
          <w:szCs w:val="24"/>
        </w:rPr>
        <w:t xml:space="preserve">.1.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</w:t>
      </w:r>
      <w:hyperlink w:anchor="Par57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части 2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настоящей статьи, в случае, предусмотренном </w:t>
      </w:r>
      <w:hyperlink w:anchor="Par29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6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устанавливается контрольно-счетным органом субъекта Российской Федерации.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(часть 2.1 введена Федеральным </w:t>
      </w:r>
      <w:hyperlink r:id="rId7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01.07.2021 N 255-ФЗ)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554D">
        <w:rPr>
          <w:rFonts w:ascii="Times New Roman" w:hAnsi="Times New Roman" w:cs="Times New Roman"/>
          <w:sz w:val="24"/>
          <w:szCs w:val="24"/>
        </w:rPr>
        <w:t xml:space="preserve">. Законом субъекта Российской Федерации, нормативным правовым актом представительного органа федеральной территории, нормативным правовым актом представительного органа муниципального образования соответственно для должностных лиц, указанных в </w:t>
      </w:r>
      <w:hyperlink w:anchor="Par48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частях 1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7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настоящей статьи, могут быть установлены дополнительные требования к образованию и опыту работы.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8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10.07.2023 N 287-ФЗ)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554D">
        <w:rPr>
          <w:rFonts w:ascii="Times New Roman" w:hAnsi="Times New Roman" w:cs="Times New Roman"/>
          <w:sz w:val="24"/>
          <w:szCs w:val="24"/>
        </w:rPr>
        <w:t>. Гражданин Российской Федерации не может быть назначен на должность председателя, заместителя председателя или аудитора контрольно-счетного органа в случае: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(п. 4 в ред. Федерального </w:t>
      </w:r>
      <w:hyperlink r:id="rId9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30.04.2021 N 116-ФЗ)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5) наличия оснований, предусмотренных </w:t>
      </w:r>
      <w:hyperlink w:anchor="Par74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5.1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8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(п. 5 в ред. Федерального </w:t>
      </w:r>
      <w:hyperlink r:id="rId10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10.07.2023 N 287-ФЗ)</w:t>
      </w:r>
      <w:bookmarkStart w:id="4" w:name="Par74"/>
      <w:bookmarkEnd w:id="4"/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8"/>
      <w:bookmarkEnd w:id="5"/>
      <w:r>
        <w:rPr>
          <w:rFonts w:ascii="Times New Roman" w:hAnsi="Times New Roman" w:cs="Times New Roman"/>
          <w:sz w:val="24"/>
          <w:szCs w:val="24"/>
        </w:rPr>
        <w:t>4</w:t>
      </w:r>
      <w:r w:rsidRPr="002A554D">
        <w:rPr>
          <w:rFonts w:ascii="Times New Roman" w:hAnsi="Times New Roman" w:cs="Times New Roman"/>
          <w:sz w:val="24"/>
          <w:szCs w:val="24"/>
        </w:rPr>
        <w:t>. Граждане, замещающие должности председателя, заместителя председателя и аудиторов контрольно-счетного органа 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04.03.2014 </w:t>
      </w:r>
      <w:hyperlink r:id="rId11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N 23-ФЗ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, от 27.12.2018 </w:t>
      </w:r>
      <w:hyperlink r:id="rId12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N 559-ФЗ</w:t>
        </w:r>
      </w:hyperlink>
      <w:r w:rsidRPr="002A554D">
        <w:rPr>
          <w:rFonts w:ascii="Times New Roman" w:hAnsi="Times New Roman" w:cs="Times New Roman"/>
          <w:sz w:val="24"/>
          <w:szCs w:val="24"/>
        </w:rPr>
        <w:t>)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A554D">
        <w:rPr>
          <w:rFonts w:ascii="Times New Roman" w:hAnsi="Times New Roman" w:cs="Times New Roman"/>
          <w:sz w:val="24"/>
          <w:szCs w:val="24"/>
        </w:rPr>
        <w:t>. Председатели, заместители председателя и аудиторы контрольно-счетных органов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A554D">
        <w:rPr>
          <w:rFonts w:ascii="Times New Roman" w:hAnsi="Times New Roman" w:cs="Times New Roman"/>
          <w:sz w:val="24"/>
          <w:szCs w:val="24"/>
        </w:rPr>
        <w:t xml:space="preserve">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</w:t>
      </w:r>
      <w:r w:rsidRPr="002A554D">
        <w:rPr>
          <w:rFonts w:ascii="Times New Roman" w:hAnsi="Times New Roman" w:cs="Times New Roman"/>
          <w:sz w:val="24"/>
          <w:szCs w:val="24"/>
        </w:rPr>
        <w:lastRenderedPageBreak/>
        <w:t xml:space="preserve">об имуществе и обязательствах имущественного характера, предусмотренные Федеральным </w:t>
      </w:r>
      <w:hyperlink r:id="rId13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4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15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2A554D" w:rsidRPr="002A554D" w:rsidRDefault="002A554D" w:rsidP="002A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4D">
        <w:rPr>
          <w:rFonts w:ascii="Times New Roman" w:hAnsi="Times New Roman" w:cs="Times New Roman"/>
          <w:sz w:val="24"/>
          <w:szCs w:val="24"/>
        </w:rPr>
        <w:t xml:space="preserve">(часть 8 в ред. Федерального </w:t>
      </w:r>
      <w:hyperlink r:id="rId16" w:history="1">
        <w:r w:rsidRPr="002A554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A554D">
        <w:rPr>
          <w:rFonts w:ascii="Times New Roman" w:hAnsi="Times New Roman" w:cs="Times New Roman"/>
          <w:sz w:val="24"/>
          <w:szCs w:val="24"/>
        </w:rPr>
        <w:t xml:space="preserve"> от 28.12.2025 N 505-ФЗ)</w:t>
      </w:r>
    </w:p>
    <w:p w:rsidR="00CE5055" w:rsidRPr="002A554D" w:rsidRDefault="00CE5055" w:rsidP="002A5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5055" w:rsidRPr="002A554D" w:rsidSect="0054130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4D"/>
    <w:rsid w:val="001523A6"/>
    <w:rsid w:val="002A554D"/>
    <w:rsid w:val="00C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F2C4"/>
  <w15:chartTrackingRefBased/>
  <w15:docId w15:val="{25F9DF28-C112-4BFB-9CAA-B798EA9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646&amp;dst=100195" TargetMode="External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24&amp;dst=100048" TargetMode="External"/><Relationship Id="rId12" Type="http://schemas.openxmlformats.org/officeDocument/2006/relationships/hyperlink" Target="https://login.consultant.ru/link/?req=doc&amp;base=LAW&amp;n=314688&amp;dst=1000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022&amp;dst=1001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24&amp;dst=100043" TargetMode="External"/><Relationship Id="rId11" Type="http://schemas.openxmlformats.org/officeDocument/2006/relationships/hyperlink" Target="https://login.consultant.ru/link/?req=doc&amp;base=LAW&amp;n=159741&amp;dst=100017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https://login.consultant.ru/link/?req=doc&amp;base=LAW&amp;n=451646&amp;dst=100196" TargetMode="External"/><Relationship Id="rId4" Type="http://schemas.openxmlformats.org/officeDocument/2006/relationships/hyperlink" Target="https://login.consultant.ru/link/?req=doc&amp;base=LAW&amp;n=501424&amp;dst=100035" TargetMode="External"/><Relationship Id="rId9" Type="http://schemas.openxmlformats.org/officeDocument/2006/relationships/hyperlink" Target="https://login.consultant.ru/link/?req=doc&amp;base=LAW&amp;n=501427&amp;dst=100178" TargetMode="External"/><Relationship Id="rId14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Ksp1</cp:lastModifiedBy>
  <cp:revision>2</cp:revision>
  <dcterms:created xsi:type="dcterms:W3CDTF">2026-06-22T05:51:00Z</dcterms:created>
  <dcterms:modified xsi:type="dcterms:W3CDTF">2026-06-22T06:02:00Z</dcterms:modified>
</cp:coreProperties>
</file>