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D4807"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sz w:val="40"/>
          <w:szCs w:val="40"/>
        </w:rPr>
      </w:pPr>
    </w:p>
    <w:p w14:paraId="07810A90"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14:paraId="7C7EFDDE"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r w:rsidRPr="00667940">
        <w:rPr>
          <w:rFonts w:ascii="Times New Roman" w:eastAsia="Times New Roman" w:hAnsi="Times New Roman" w:cs="Times New Roman"/>
          <w:b/>
          <w:sz w:val="48"/>
          <w:szCs w:val="48"/>
        </w:rPr>
        <w:t xml:space="preserve">ИНФОРМАЦИОННЫЙ </w:t>
      </w:r>
    </w:p>
    <w:p w14:paraId="2EDE1966"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r w:rsidRPr="00667940">
        <w:rPr>
          <w:rFonts w:ascii="Times New Roman" w:eastAsia="Times New Roman" w:hAnsi="Times New Roman" w:cs="Times New Roman"/>
          <w:b/>
          <w:sz w:val="48"/>
          <w:szCs w:val="48"/>
        </w:rPr>
        <w:t>БЮЛЛЕТЕНЬ</w:t>
      </w:r>
    </w:p>
    <w:p w14:paraId="19811953"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08B552A2"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2F2FBD49" w14:textId="7D019FEE"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r w:rsidRPr="00667940">
        <w:rPr>
          <w:rFonts w:ascii="Times New Roman" w:eastAsia="Times New Roman" w:hAnsi="Times New Roman" w:cs="Times New Roman"/>
          <w:b/>
          <w:sz w:val="48"/>
          <w:szCs w:val="48"/>
        </w:rPr>
        <w:t>ТРУБЧЕВСКОГО</w:t>
      </w:r>
    </w:p>
    <w:p w14:paraId="557D6858"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r w:rsidRPr="00667940">
        <w:rPr>
          <w:rFonts w:ascii="Times New Roman" w:eastAsia="Times New Roman" w:hAnsi="Times New Roman" w:cs="Times New Roman"/>
          <w:b/>
          <w:sz w:val="48"/>
          <w:szCs w:val="48"/>
        </w:rPr>
        <w:t>МУНИЦИПАЛЬНОГО РАЙОНА</w:t>
      </w:r>
    </w:p>
    <w:p w14:paraId="4718D51B"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1EB43E2F"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03C24E98"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504DD590" w14:textId="0CF9E9ED" w:rsidR="00565109" w:rsidRPr="00667940" w:rsidRDefault="00176C71"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r w:rsidRPr="00667940">
        <w:rPr>
          <w:rFonts w:ascii="Times New Roman" w:eastAsia="Times New Roman" w:hAnsi="Times New Roman" w:cs="Times New Roman"/>
          <w:b/>
          <w:sz w:val="48"/>
          <w:szCs w:val="48"/>
        </w:rPr>
        <w:t>1</w:t>
      </w:r>
      <w:r w:rsidR="00667940" w:rsidRPr="00667940">
        <w:rPr>
          <w:rFonts w:ascii="Times New Roman" w:eastAsia="Times New Roman" w:hAnsi="Times New Roman" w:cs="Times New Roman"/>
          <w:b/>
          <w:sz w:val="48"/>
          <w:szCs w:val="48"/>
        </w:rPr>
        <w:t>7</w:t>
      </w:r>
      <w:r w:rsidR="00565109" w:rsidRPr="00667940">
        <w:rPr>
          <w:rFonts w:ascii="Times New Roman" w:eastAsia="Times New Roman" w:hAnsi="Times New Roman" w:cs="Times New Roman"/>
          <w:b/>
          <w:sz w:val="48"/>
          <w:szCs w:val="48"/>
        </w:rPr>
        <w:t xml:space="preserve"> (3</w:t>
      </w:r>
      <w:r w:rsidR="00667940" w:rsidRPr="00667940">
        <w:rPr>
          <w:rFonts w:ascii="Times New Roman" w:eastAsia="Times New Roman" w:hAnsi="Times New Roman" w:cs="Times New Roman"/>
          <w:b/>
          <w:sz w:val="48"/>
          <w:szCs w:val="48"/>
        </w:rPr>
        <w:t>90</w:t>
      </w:r>
      <w:r w:rsidR="00565109" w:rsidRPr="00667940">
        <w:rPr>
          <w:rFonts w:ascii="Times New Roman" w:eastAsia="Times New Roman" w:hAnsi="Times New Roman" w:cs="Times New Roman"/>
          <w:b/>
          <w:sz w:val="48"/>
          <w:szCs w:val="48"/>
        </w:rPr>
        <w:t>) / 2026г.</w:t>
      </w:r>
    </w:p>
    <w:p w14:paraId="5506E5EE" w14:textId="2CFF88FE" w:rsidR="00565109" w:rsidRPr="00667940" w:rsidRDefault="00667940"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r w:rsidRPr="00667940">
        <w:rPr>
          <w:rFonts w:ascii="Times New Roman" w:eastAsia="Times New Roman" w:hAnsi="Times New Roman" w:cs="Times New Roman"/>
          <w:b/>
          <w:sz w:val="48"/>
          <w:szCs w:val="48"/>
        </w:rPr>
        <w:t>14</w:t>
      </w:r>
      <w:r w:rsidR="00565109" w:rsidRPr="00667940">
        <w:rPr>
          <w:rFonts w:ascii="Times New Roman" w:eastAsia="Times New Roman" w:hAnsi="Times New Roman" w:cs="Times New Roman"/>
          <w:b/>
          <w:sz w:val="48"/>
          <w:szCs w:val="48"/>
        </w:rPr>
        <w:t xml:space="preserve"> </w:t>
      </w:r>
      <w:r w:rsidRPr="00667940">
        <w:rPr>
          <w:rFonts w:ascii="Times New Roman" w:eastAsia="Times New Roman" w:hAnsi="Times New Roman" w:cs="Times New Roman"/>
          <w:b/>
          <w:sz w:val="48"/>
          <w:szCs w:val="48"/>
        </w:rPr>
        <w:t>августа</w:t>
      </w:r>
      <w:r w:rsidR="00565109" w:rsidRPr="00667940">
        <w:rPr>
          <w:rFonts w:ascii="Times New Roman" w:eastAsia="Times New Roman" w:hAnsi="Times New Roman" w:cs="Times New Roman"/>
          <w:b/>
          <w:sz w:val="48"/>
          <w:szCs w:val="48"/>
        </w:rPr>
        <w:t xml:space="preserve"> 2026 года</w:t>
      </w:r>
    </w:p>
    <w:p w14:paraId="04AFB587"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0"/>
          <w:szCs w:val="40"/>
        </w:rPr>
      </w:pPr>
    </w:p>
    <w:p w14:paraId="63D3BC41"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5DB42202"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62898D3A"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6A42A807" w14:textId="77777777" w:rsidR="00503568" w:rsidRPr="00667940" w:rsidRDefault="00503568"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2031F8B4"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1F1C54E3"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514C4A34" w14:textId="77777777" w:rsidR="00107A2D" w:rsidRPr="00667940" w:rsidRDefault="00107A2D"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726F265A"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381EC970"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p>
    <w:p w14:paraId="1022A26F"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r w:rsidRPr="00667940">
        <w:rPr>
          <w:rFonts w:ascii="Times New Roman" w:eastAsia="Times New Roman" w:hAnsi="Times New Roman" w:cs="Times New Roman"/>
          <w:b/>
          <w:sz w:val="48"/>
          <w:szCs w:val="48"/>
        </w:rPr>
        <w:t>ТРУБЧЕВСК</w:t>
      </w:r>
    </w:p>
    <w:p w14:paraId="1BBE4083" w14:textId="77777777" w:rsidR="00565109" w:rsidRPr="00667940" w:rsidRDefault="00565109" w:rsidP="00667940">
      <w:pPr>
        <w:widowControl w:val="0"/>
        <w:pBdr>
          <w:top w:val="thinThickThinMediumGap" w:sz="24" w:space="0" w:color="auto"/>
          <w:left w:val="thinThickThinMediumGap" w:sz="24" w:space="4" w:color="auto"/>
          <w:bottom w:val="thinThickThinMediumGap" w:sz="24" w:space="0" w:color="auto"/>
          <w:right w:val="thinThickThinMediumGap" w:sz="24" w:space="4" w:color="auto"/>
        </w:pBdr>
        <w:spacing w:after="0" w:line="240" w:lineRule="auto"/>
        <w:jc w:val="center"/>
        <w:rPr>
          <w:rFonts w:ascii="Times New Roman" w:eastAsia="Times New Roman" w:hAnsi="Times New Roman" w:cs="Times New Roman"/>
          <w:b/>
          <w:sz w:val="48"/>
          <w:szCs w:val="48"/>
        </w:rPr>
      </w:pPr>
      <w:r w:rsidRPr="00667940">
        <w:rPr>
          <w:rFonts w:ascii="Times New Roman" w:eastAsia="Times New Roman" w:hAnsi="Times New Roman" w:cs="Times New Roman"/>
          <w:b/>
          <w:sz w:val="48"/>
          <w:szCs w:val="48"/>
        </w:rPr>
        <w:t>2026</w:t>
      </w:r>
    </w:p>
    <w:p w14:paraId="5427A19F" w14:textId="2F27E266" w:rsidR="005B1640" w:rsidRPr="00667940" w:rsidRDefault="005B1640" w:rsidP="00667940">
      <w:pPr>
        <w:spacing w:after="0" w:line="240" w:lineRule="auto"/>
        <w:rPr>
          <w:rFonts w:ascii="Times New Roman" w:hAnsi="Times New Roman" w:cs="Times New Roman"/>
        </w:rPr>
      </w:pPr>
    </w:p>
    <w:p w14:paraId="211BBBC5" w14:textId="77777777" w:rsidR="00107A2D" w:rsidRPr="00667940" w:rsidRDefault="00107A2D" w:rsidP="00667940">
      <w:pPr>
        <w:spacing w:after="0" w:line="240" w:lineRule="auto"/>
        <w:ind w:firstLine="709"/>
        <w:jc w:val="both"/>
        <w:rPr>
          <w:rFonts w:ascii="Times New Roman" w:hAnsi="Times New Roman" w:cs="Times New Roman"/>
        </w:rPr>
      </w:pPr>
    </w:p>
    <w:p w14:paraId="00356DAC" w14:textId="77777777" w:rsidR="00667940" w:rsidRPr="00667940" w:rsidRDefault="00667940" w:rsidP="00667940">
      <w:pPr>
        <w:tabs>
          <w:tab w:val="center" w:pos="4677"/>
          <w:tab w:val="left" w:pos="8250"/>
        </w:tabs>
        <w:spacing w:after="0" w:line="240" w:lineRule="auto"/>
        <w:jc w:val="right"/>
        <w:rPr>
          <w:rFonts w:ascii="Times New Roman" w:hAnsi="Times New Roman" w:cs="Times New Roman"/>
          <w:b/>
          <w:bCs/>
        </w:rPr>
      </w:pPr>
      <w:bookmarkStart w:id="0" w:name="_Hlk119913152"/>
      <w:r w:rsidRPr="00667940">
        <w:rPr>
          <w:rFonts w:ascii="Times New Roman" w:hAnsi="Times New Roman" w:cs="Times New Roman"/>
          <w:b/>
          <w:bCs/>
        </w:rPr>
        <w:lastRenderedPageBreak/>
        <w:t xml:space="preserve">Зарегистрировано в Управлении министерства </w:t>
      </w:r>
    </w:p>
    <w:p w14:paraId="1CBD1F07" w14:textId="77777777" w:rsidR="00667940" w:rsidRPr="00667940" w:rsidRDefault="00667940" w:rsidP="00667940">
      <w:pPr>
        <w:tabs>
          <w:tab w:val="center" w:pos="4677"/>
          <w:tab w:val="left" w:pos="8250"/>
        </w:tabs>
        <w:spacing w:after="0" w:line="240" w:lineRule="auto"/>
        <w:jc w:val="right"/>
        <w:rPr>
          <w:rFonts w:ascii="Times New Roman" w:hAnsi="Times New Roman" w:cs="Times New Roman"/>
          <w:b/>
          <w:bCs/>
        </w:rPr>
      </w:pPr>
      <w:r w:rsidRPr="00667940">
        <w:rPr>
          <w:rFonts w:ascii="Times New Roman" w:hAnsi="Times New Roman" w:cs="Times New Roman"/>
          <w:b/>
          <w:bCs/>
        </w:rPr>
        <w:t>юстиции по Брянской области</w:t>
      </w:r>
    </w:p>
    <w:p w14:paraId="1E5C0439" w14:textId="77777777" w:rsidR="00667940" w:rsidRPr="00667940" w:rsidRDefault="00667940" w:rsidP="00667940">
      <w:pPr>
        <w:tabs>
          <w:tab w:val="center" w:pos="4677"/>
          <w:tab w:val="left" w:pos="8250"/>
        </w:tabs>
        <w:spacing w:after="0" w:line="240" w:lineRule="auto"/>
        <w:jc w:val="right"/>
        <w:rPr>
          <w:rFonts w:ascii="Times New Roman" w:hAnsi="Times New Roman" w:cs="Times New Roman"/>
          <w:b/>
          <w:bCs/>
        </w:rPr>
      </w:pPr>
      <w:r w:rsidRPr="00667940">
        <w:rPr>
          <w:rFonts w:ascii="Times New Roman" w:hAnsi="Times New Roman" w:cs="Times New Roman"/>
          <w:b/>
          <w:bCs/>
        </w:rPr>
        <w:t>12.08.2026г.</w:t>
      </w:r>
    </w:p>
    <w:p w14:paraId="4B1AB4CE" w14:textId="77777777" w:rsidR="00667940" w:rsidRPr="00667940" w:rsidRDefault="00667940" w:rsidP="00667940">
      <w:pPr>
        <w:tabs>
          <w:tab w:val="center" w:pos="4677"/>
          <w:tab w:val="left" w:pos="8250"/>
        </w:tabs>
        <w:spacing w:after="0" w:line="240" w:lineRule="auto"/>
        <w:jc w:val="right"/>
        <w:rPr>
          <w:rFonts w:ascii="Times New Roman" w:hAnsi="Times New Roman" w:cs="Times New Roman"/>
          <w:b/>
          <w:bCs/>
        </w:rPr>
      </w:pPr>
      <w:r w:rsidRPr="00667940">
        <w:rPr>
          <w:rFonts w:ascii="Times New Roman" w:hAnsi="Times New Roman" w:cs="Times New Roman"/>
          <w:b/>
          <w:bCs/>
        </w:rPr>
        <w:t xml:space="preserve">Регистрационный номер </w:t>
      </w:r>
      <w:r w:rsidRPr="00667940">
        <w:rPr>
          <w:rFonts w:ascii="Times New Roman" w:hAnsi="Times New Roman" w:cs="Times New Roman"/>
          <w:b/>
          <w:bCs/>
          <w:lang w:val="en-US"/>
        </w:rPr>
        <w:t>RU</w:t>
      </w:r>
      <w:r w:rsidRPr="00667940">
        <w:rPr>
          <w:rFonts w:ascii="Times New Roman" w:hAnsi="Times New Roman" w:cs="Times New Roman"/>
          <w:b/>
          <w:bCs/>
        </w:rPr>
        <w:t>325260002026001</w:t>
      </w:r>
    </w:p>
    <w:p w14:paraId="5A972238" w14:textId="77777777" w:rsidR="00667940" w:rsidRPr="00667940" w:rsidRDefault="00667940" w:rsidP="00667940">
      <w:pPr>
        <w:tabs>
          <w:tab w:val="center" w:pos="4677"/>
          <w:tab w:val="left" w:pos="8250"/>
        </w:tabs>
        <w:spacing w:after="0" w:line="240" w:lineRule="auto"/>
        <w:jc w:val="center"/>
        <w:rPr>
          <w:rFonts w:ascii="Times New Roman" w:hAnsi="Times New Roman" w:cs="Times New Roman"/>
          <w:b/>
          <w:bCs/>
        </w:rPr>
      </w:pPr>
    </w:p>
    <w:p w14:paraId="7308A0F2" w14:textId="77777777" w:rsidR="00667940" w:rsidRPr="00667940" w:rsidRDefault="00667940" w:rsidP="00667940">
      <w:pPr>
        <w:tabs>
          <w:tab w:val="center" w:pos="4677"/>
          <w:tab w:val="left" w:pos="8250"/>
        </w:tabs>
        <w:spacing w:after="0" w:line="240" w:lineRule="auto"/>
        <w:jc w:val="center"/>
        <w:rPr>
          <w:rFonts w:ascii="Times New Roman" w:hAnsi="Times New Roman" w:cs="Times New Roman"/>
          <w:b/>
          <w:bCs/>
        </w:rPr>
      </w:pPr>
      <w:r w:rsidRPr="00667940">
        <w:rPr>
          <w:rFonts w:ascii="Times New Roman" w:hAnsi="Times New Roman" w:cs="Times New Roman"/>
          <w:b/>
          <w:bCs/>
        </w:rPr>
        <w:t>РОССИЙСКАЯ ФЕДЕРАЦИЯ</w:t>
      </w:r>
    </w:p>
    <w:p w14:paraId="2D13659E" w14:textId="77777777" w:rsidR="00667940" w:rsidRPr="00667940" w:rsidRDefault="00667940" w:rsidP="00667940">
      <w:pPr>
        <w:spacing w:after="0" w:line="240" w:lineRule="auto"/>
        <w:jc w:val="center"/>
        <w:rPr>
          <w:rFonts w:ascii="Times New Roman" w:hAnsi="Times New Roman" w:cs="Times New Roman"/>
          <w:b/>
          <w:bCs/>
        </w:rPr>
      </w:pPr>
      <w:r w:rsidRPr="00667940">
        <w:rPr>
          <w:rFonts w:ascii="Times New Roman" w:hAnsi="Times New Roman" w:cs="Times New Roman"/>
          <w:b/>
          <w:bCs/>
        </w:rPr>
        <w:t>ТРУБЧЕВСКИЙ РАЙОННЫЙ СОВЕТ НАРОДНЫХ ДЕПУТАТОВ</w:t>
      </w:r>
    </w:p>
    <w:p w14:paraId="5C2E220F" w14:textId="51C1D799" w:rsidR="00667940" w:rsidRPr="00667940" w:rsidRDefault="00667940" w:rsidP="00667940">
      <w:pPr>
        <w:tabs>
          <w:tab w:val="left" w:pos="-100"/>
        </w:tabs>
        <w:spacing w:after="0" w:line="240" w:lineRule="auto"/>
        <w:jc w:val="center"/>
        <w:rPr>
          <w:rFonts w:ascii="Times New Roman" w:hAnsi="Times New Roman" w:cs="Times New Roman"/>
          <w:b/>
        </w:rPr>
      </w:pPr>
      <w:r w:rsidRPr="00667940">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170399F1" wp14:editId="415E17BF">
                <wp:simplePos x="0" y="0"/>
                <wp:positionH relativeFrom="column">
                  <wp:posOffset>190500</wp:posOffset>
                </wp:positionH>
                <wp:positionV relativeFrom="paragraph">
                  <wp:posOffset>110490</wp:posOffset>
                </wp:positionV>
                <wp:extent cx="5651500" cy="0"/>
                <wp:effectExtent l="41910" t="38100" r="40640" b="38100"/>
                <wp:wrapNone/>
                <wp:docPr id="1548291339"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FC1E8"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8.7pt" to="460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" strokeweight="6pt">
                <v:stroke linestyle="thickBetweenThin"/>
              </v:line>
            </w:pict>
          </mc:Fallback>
        </mc:AlternateContent>
      </w:r>
    </w:p>
    <w:p w14:paraId="70DD741C" w14:textId="77777777" w:rsidR="00667940" w:rsidRPr="00667940" w:rsidRDefault="00667940" w:rsidP="00667940">
      <w:pPr>
        <w:tabs>
          <w:tab w:val="left" w:pos="-100"/>
        </w:tabs>
        <w:spacing w:after="0" w:line="240" w:lineRule="auto"/>
        <w:jc w:val="center"/>
        <w:rPr>
          <w:rFonts w:ascii="Times New Roman" w:hAnsi="Times New Roman" w:cs="Times New Roman"/>
          <w:bCs/>
        </w:rPr>
      </w:pPr>
      <w:r w:rsidRPr="00667940">
        <w:rPr>
          <w:rFonts w:ascii="Times New Roman" w:hAnsi="Times New Roman" w:cs="Times New Roman"/>
          <w:b/>
          <w:bCs/>
          <w:sz w:val="48"/>
          <w:szCs w:val="48"/>
        </w:rPr>
        <w:t>РЕШЕНИЕ</w:t>
      </w:r>
    </w:p>
    <w:p w14:paraId="7ABC4E21" w14:textId="77777777" w:rsidR="00667940" w:rsidRPr="00667940" w:rsidRDefault="00667940" w:rsidP="00667940">
      <w:pPr>
        <w:spacing w:after="0" w:line="240" w:lineRule="auto"/>
        <w:rPr>
          <w:rFonts w:ascii="Times New Roman" w:hAnsi="Times New Roman" w:cs="Times New Roman"/>
        </w:rPr>
      </w:pPr>
    </w:p>
    <w:p w14:paraId="250E40D9" w14:textId="77777777" w:rsidR="00667940" w:rsidRPr="00667940" w:rsidRDefault="00667940" w:rsidP="00667940">
      <w:pPr>
        <w:spacing w:after="0" w:line="240" w:lineRule="auto"/>
        <w:rPr>
          <w:rFonts w:ascii="Times New Roman" w:hAnsi="Times New Roman" w:cs="Times New Roman"/>
          <w:bCs/>
        </w:rPr>
      </w:pPr>
      <w:r w:rsidRPr="00667940">
        <w:rPr>
          <w:rFonts w:ascii="Times New Roman" w:hAnsi="Times New Roman" w:cs="Times New Roman"/>
          <w:bCs/>
        </w:rPr>
        <w:t>от 29.07.2026г. №7-247</w:t>
      </w:r>
    </w:p>
    <w:p w14:paraId="2EDA9E39" w14:textId="77777777" w:rsidR="00667940" w:rsidRPr="00667940" w:rsidRDefault="00667940" w:rsidP="00667940">
      <w:pPr>
        <w:spacing w:after="0" w:line="240" w:lineRule="auto"/>
        <w:rPr>
          <w:rFonts w:ascii="Times New Roman" w:hAnsi="Times New Roman" w:cs="Times New Roman"/>
          <w:bCs/>
        </w:rPr>
      </w:pPr>
      <w:r w:rsidRPr="00667940">
        <w:rPr>
          <w:rFonts w:ascii="Times New Roman" w:hAnsi="Times New Roman" w:cs="Times New Roman"/>
          <w:bCs/>
        </w:rPr>
        <w:t xml:space="preserve"> г. Трубчевск</w:t>
      </w:r>
    </w:p>
    <w:p w14:paraId="13F4BEEF" w14:textId="77777777" w:rsidR="00667940" w:rsidRPr="00667940" w:rsidRDefault="00667940" w:rsidP="00667940">
      <w:pPr>
        <w:spacing w:after="0" w:line="240" w:lineRule="auto"/>
        <w:rPr>
          <w:rFonts w:ascii="Times New Roman" w:hAnsi="Times New Roman" w:cs="Times New Roman"/>
          <w:bCs/>
        </w:rPr>
      </w:pPr>
    </w:p>
    <w:p w14:paraId="2F4DA294" w14:textId="77777777" w:rsidR="00667940" w:rsidRPr="00667940" w:rsidRDefault="00667940" w:rsidP="00667940">
      <w:pPr>
        <w:widowControl w:val="0"/>
        <w:tabs>
          <w:tab w:val="left" w:pos="180"/>
          <w:tab w:val="left" w:pos="3600"/>
          <w:tab w:val="left" w:pos="3960"/>
          <w:tab w:val="left" w:pos="9923"/>
        </w:tabs>
        <w:spacing w:after="0" w:line="240" w:lineRule="auto"/>
        <w:ind w:right="5245"/>
        <w:jc w:val="both"/>
        <w:rPr>
          <w:rFonts w:ascii="Times New Roman" w:hAnsi="Times New Roman" w:cs="Times New Roman"/>
          <w:sz w:val="26"/>
          <w:szCs w:val="26"/>
        </w:rPr>
      </w:pPr>
      <w:r w:rsidRPr="00667940">
        <w:rPr>
          <w:rFonts w:ascii="Times New Roman" w:hAnsi="Times New Roman" w:cs="Times New Roman"/>
          <w:sz w:val="26"/>
          <w:szCs w:val="26"/>
        </w:rPr>
        <w:t>О внесении изменений в Устав Трубчевского муниципального района в новой редакции</w:t>
      </w:r>
    </w:p>
    <w:p w14:paraId="5062D3B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7A6200E7" w14:textId="77777777" w:rsidR="00667940" w:rsidRPr="00667940" w:rsidRDefault="00667940" w:rsidP="00667940">
      <w:pPr>
        <w:autoSpaceDE w:val="0"/>
        <w:autoSpaceDN w:val="0"/>
        <w:adjustRightInd w:val="0"/>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С целью приведения Устава Трубчевского муниципального района в соответствие с Федеральным законом от 20.03.2025 № 33-ФЗ «Об общих принципах организации местного самоуправления в единой системе публичной власти», иными федеральными законами, с учетом итогов (рекомендаций) публичных слушаний, Трубчевский районный Совет народных депутатов </w:t>
      </w:r>
    </w:p>
    <w:p w14:paraId="1CC998CE" w14:textId="77777777" w:rsidR="00667940" w:rsidRPr="00667940" w:rsidRDefault="00667940" w:rsidP="00667940">
      <w:pPr>
        <w:autoSpaceDE w:val="0"/>
        <w:autoSpaceDN w:val="0"/>
        <w:adjustRightInd w:val="0"/>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РЕШИЛ:</w:t>
      </w:r>
    </w:p>
    <w:p w14:paraId="7CF7C61D" w14:textId="77777777" w:rsidR="00667940" w:rsidRPr="00667940" w:rsidRDefault="00667940" w:rsidP="00667940">
      <w:pPr>
        <w:autoSpaceDE w:val="0"/>
        <w:autoSpaceDN w:val="0"/>
        <w:adjustRightInd w:val="0"/>
        <w:spacing w:after="0" w:line="240" w:lineRule="auto"/>
        <w:ind w:firstLine="709"/>
        <w:jc w:val="both"/>
        <w:rPr>
          <w:rFonts w:ascii="Times New Roman" w:hAnsi="Times New Roman" w:cs="Times New Roman"/>
          <w:sz w:val="26"/>
          <w:szCs w:val="26"/>
        </w:rPr>
      </w:pPr>
    </w:p>
    <w:p w14:paraId="487837F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Внести в Устав Трубчевского муниципального района в новой редакции следующие изменения:</w:t>
      </w:r>
    </w:p>
    <w:p w14:paraId="47084BF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2456E38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sz w:val="26"/>
          <w:szCs w:val="26"/>
        </w:rPr>
        <w:t>1) Статью 2 Устава «</w:t>
      </w:r>
      <w:r w:rsidRPr="00667940">
        <w:rPr>
          <w:rFonts w:ascii="Times New Roman" w:hAnsi="Times New Roman" w:cs="Times New Roman"/>
          <w:b/>
          <w:sz w:val="26"/>
          <w:szCs w:val="26"/>
        </w:rPr>
        <w:t>Границы муниципального района</w:t>
      </w:r>
      <w:r w:rsidRPr="00667940">
        <w:rPr>
          <w:rFonts w:ascii="Times New Roman" w:hAnsi="Times New Roman" w:cs="Times New Roman"/>
          <w:sz w:val="26"/>
          <w:szCs w:val="26"/>
        </w:rPr>
        <w:t>» дополнить частью 3 и изложить её</w:t>
      </w:r>
      <w:r w:rsidRPr="00667940">
        <w:rPr>
          <w:rFonts w:ascii="Times New Roman" w:hAnsi="Times New Roman" w:cs="Times New Roman"/>
          <w:bCs/>
          <w:sz w:val="26"/>
          <w:szCs w:val="26"/>
        </w:rPr>
        <w:t xml:space="preserve"> в следующей редакции:</w:t>
      </w:r>
    </w:p>
    <w:p w14:paraId="3464612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bCs/>
          <w:sz w:val="26"/>
          <w:szCs w:val="26"/>
        </w:rPr>
        <w:t>«3.</w:t>
      </w:r>
      <w:r w:rsidRPr="00667940">
        <w:rPr>
          <w:rFonts w:ascii="Times New Roman" w:hAnsi="Times New Roman" w:cs="Times New Roman"/>
          <w:sz w:val="26"/>
          <w:szCs w:val="26"/>
        </w:rPr>
        <w:t xml:space="preserve"> Изменение границ муниципального района осуществляется законом Брянской области по инициативе населения, органов местного самоуправления, органов государственной власти Брянской области, федеральных органов государственной власти 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
    <w:p w14:paraId="09EEFEB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30AE702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sz w:val="26"/>
          <w:szCs w:val="26"/>
        </w:rPr>
        <w:t>2) статью 4 изложить</w:t>
      </w:r>
      <w:r w:rsidRPr="00667940">
        <w:rPr>
          <w:rFonts w:ascii="Times New Roman" w:hAnsi="Times New Roman" w:cs="Times New Roman"/>
          <w:bCs/>
          <w:sz w:val="26"/>
          <w:szCs w:val="26"/>
        </w:rPr>
        <w:t xml:space="preserve"> в следующей редакции:</w:t>
      </w:r>
    </w:p>
    <w:p w14:paraId="2F11281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sz w:val="26"/>
          <w:szCs w:val="26"/>
        </w:rPr>
      </w:pPr>
      <w:r w:rsidRPr="00667940">
        <w:rPr>
          <w:rFonts w:ascii="Times New Roman" w:hAnsi="Times New Roman" w:cs="Times New Roman"/>
          <w:bCs/>
          <w:sz w:val="26"/>
          <w:szCs w:val="26"/>
        </w:rPr>
        <w:t>«</w:t>
      </w:r>
      <w:r w:rsidRPr="00667940">
        <w:rPr>
          <w:rFonts w:ascii="Times New Roman" w:hAnsi="Times New Roman" w:cs="Times New Roman"/>
          <w:b/>
          <w:bCs/>
          <w:sz w:val="26"/>
          <w:szCs w:val="26"/>
        </w:rPr>
        <w:t>Статья 4.</w:t>
      </w:r>
      <w:r w:rsidRPr="00667940">
        <w:rPr>
          <w:rFonts w:ascii="Times New Roman" w:hAnsi="Times New Roman" w:cs="Times New Roman"/>
          <w:bCs/>
          <w:sz w:val="26"/>
          <w:szCs w:val="26"/>
        </w:rPr>
        <w:t xml:space="preserve"> </w:t>
      </w:r>
      <w:r w:rsidRPr="00667940">
        <w:rPr>
          <w:rFonts w:ascii="Times New Roman" w:hAnsi="Times New Roman" w:cs="Times New Roman"/>
          <w:b/>
          <w:sz w:val="26"/>
          <w:szCs w:val="26"/>
        </w:rPr>
        <w:t xml:space="preserve">Преобразование </w:t>
      </w:r>
      <w:r w:rsidRPr="00667940">
        <w:rPr>
          <w:rFonts w:ascii="Times New Roman" w:hAnsi="Times New Roman" w:cs="Times New Roman"/>
          <w:b/>
          <w:bCs/>
          <w:sz w:val="26"/>
          <w:szCs w:val="26"/>
        </w:rPr>
        <w:t>муниципального района</w:t>
      </w:r>
      <w:r w:rsidRPr="00667940">
        <w:rPr>
          <w:rFonts w:ascii="Times New Roman" w:hAnsi="Times New Roman" w:cs="Times New Roman"/>
          <w:b/>
          <w:sz w:val="26"/>
          <w:szCs w:val="26"/>
        </w:rPr>
        <w:t xml:space="preserve">. </w:t>
      </w:r>
    </w:p>
    <w:p w14:paraId="403BBC5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Преобразование муниципального района осуществляется в порядке, установленном Федеральным законом от 20 марта 2025 года № 33-ФЗ «Об общих принципах организации местного самоуправления в единой системе публичной власти».»;</w:t>
      </w:r>
    </w:p>
    <w:p w14:paraId="4EB63CF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404D88E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sz w:val="26"/>
          <w:szCs w:val="26"/>
        </w:rPr>
        <w:t>3) с</w:t>
      </w:r>
      <w:r w:rsidRPr="00667940">
        <w:rPr>
          <w:rFonts w:ascii="Times New Roman" w:hAnsi="Times New Roman" w:cs="Times New Roman"/>
          <w:bCs/>
          <w:sz w:val="26"/>
          <w:szCs w:val="26"/>
        </w:rPr>
        <w:t>татью 7 изложить в следующей редакции:</w:t>
      </w:r>
    </w:p>
    <w:p w14:paraId="7989D01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bCs/>
          <w:sz w:val="26"/>
          <w:szCs w:val="26"/>
        </w:rPr>
      </w:pPr>
      <w:r w:rsidRPr="00667940">
        <w:rPr>
          <w:rFonts w:ascii="Times New Roman" w:hAnsi="Times New Roman" w:cs="Times New Roman"/>
          <w:bCs/>
          <w:sz w:val="26"/>
          <w:szCs w:val="26"/>
        </w:rPr>
        <w:t>«</w:t>
      </w:r>
      <w:r w:rsidRPr="00667940">
        <w:rPr>
          <w:rFonts w:ascii="Times New Roman" w:hAnsi="Times New Roman" w:cs="Times New Roman"/>
          <w:b/>
          <w:bCs/>
          <w:sz w:val="26"/>
          <w:szCs w:val="26"/>
        </w:rPr>
        <w:t>Статья 7.</w:t>
      </w:r>
      <w:r w:rsidRPr="00667940">
        <w:rPr>
          <w:rFonts w:ascii="Times New Roman" w:hAnsi="Times New Roman" w:cs="Times New Roman"/>
          <w:bCs/>
          <w:sz w:val="26"/>
          <w:szCs w:val="26"/>
        </w:rPr>
        <w:t xml:space="preserve"> </w:t>
      </w:r>
      <w:r w:rsidRPr="00667940">
        <w:rPr>
          <w:rFonts w:ascii="Times New Roman" w:hAnsi="Times New Roman" w:cs="Times New Roman"/>
          <w:b/>
          <w:bCs/>
          <w:sz w:val="26"/>
          <w:szCs w:val="26"/>
        </w:rPr>
        <w:t>Местное самоуправление муниципального района.</w:t>
      </w:r>
    </w:p>
    <w:p w14:paraId="3701222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Местное самоуправление в муниципальном районе - признаваемая и гарантируемая </w:t>
      </w:r>
      <w:hyperlink r:id="rId7" w:history="1">
        <w:r w:rsidRPr="00667940">
          <w:rPr>
            <w:rStyle w:val="af1"/>
            <w:rFonts w:ascii="Times New Roman" w:hAnsi="Times New Roman" w:cs="Times New Roman"/>
            <w:color w:val="auto"/>
            <w:sz w:val="26"/>
            <w:szCs w:val="26"/>
            <w:u w:val="none"/>
          </w:rPr>
          <w:t>Конституцией</w:t>
        </w:r>
      </w:hyperlink>
      <w:r w:rsidRPr="00667940">
        <w:rPr>
          <w:rFonts w:ascii="Times New Roman" w:hAnsi="Times New Roman" w:cs="Times New Roman"/>
          <w:sz w:val="26"/>
          <w:szCs w:val="26"/>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(далее - вопросы местного значения) в пределах полномочий, предусмотренных в соответствии с </w:t>
      </w:r>
      <w:hyperlink r:id="rId8" w:history="1">
        <w:r w:rsidRPr="00667940">
          <w:rPr>
            <w:rStyle w:val="af1"/>
            <w:rFonts w:ascii="Times New Roman" w:hAnsi="Times New Roman" w:cs="Times New Roman"/>
            <w:color w:val="auto"/>
            <w:sz w:val="26"/>
            <w:szCs w:val="26"/>
            <w:u w:val="none"/>
          </w:rPr>
          <w:t>Конституцией</w:t>
        </w:r>
      </w:hyperlink>
      <w:r w:rsidRPr="00667940">
        <w:rPr>
          <w:rFonts w:ascii="Times New Roman" w:hAnsi="Times New Roman" w:cs="Times New Roman"/>
          <w:sz w:val="26"/>
          <w:szCs w:val="26"/>
        </w:rPr>
        <w:t xml:space="preserve"> Российской Федерации, Федеральным законом от 20 марта </w:t>
      </w:r>
      <w:r w:rsidRPr="00667940">
        <w:rPr>
          <w:rFonts w:ascii="Times New Roman" w:hAnsi="Times New Roman" w:cs="Times New Roman"/>
          <w:sz w:val="26"/>
          <w:szCs w:val="26"/>
        </w:rPr>
        <w:lastRenderedPageBreak/>
        <w:t>2025 года № 33-ФЗ «Об общих принципах организации местного самоуправления в единой системе публичной власти», другими федеральными законами, а в случаях, установленных федеральными законами, - законами Брянской области.»;</w:t>
      </w:r>
    </w:p>
    <w:p w14:paraId="4189031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40498FE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4) Статью 8 Устава изложить в следующей редакции:</w:t>
      </w:r>
    </w:p>
    <w:p w14:paraId="61219FD9" w14:textId="77777777" w:rsidR="00667940" w:rsidRPr="00667940" w:rsidRDefault="00667940" w:rsidP="00667940">
      <w:pPr>
        <w:spacing w:after="0" w:line="240" w:lineRule="auto"/>
        <w:ind w:firstLine="709"/>
        <w:jc w:val="both"/>
        <w:rPr>
          <w:rFonts w:ascii="Times New Roman" w:hAnsi="Times New Roman" w:cs="Times New Roman"/>
          <w:b/>
          <w:sz w:val="26"/>
          <w:szCs w:val="26"/>
        </w:rPr>
      </w:pPr>
      <w:r w:rsidRPr="00667940">
        <w:rPr>
          <w:rFonts w:ascii="Times New Roman" w:hAnsi="Times New Roman" w:cs="Times New Roman"/>
          <w:sz w:val="26"/>
          <w:szCs w:val="26"/>
        </w:rPr>
        <w:t>«</w:t>
      </w:r>
      <w:r w:rsidRPr="00667940">
        <w:rPr>
          <w:rFonts w:ascii="Times New Roman" w:hAnsi="Times New Roman" w:cs="Times New Roman"/>
          <w:b/>
          <w:sz w:val="26"/>
          <w:szCs w:val="26"/>
        </w:rPr>
        <w:t>Статья 8. Муниципальные правовые акты муниципального района, порядок их обнародования, опубликования и вступления в силу</w:t>
      </w:r>
    </w:p>
    <w:p w14:paraId="61FE445C" w14:textId="77777777" w:rsidR="00667940" w:rsidRPr="00667940" w:rsidRDefault="00667940" w:rsidP="00667940">
      <w:pPr>
        <w:spacing w:after="0" w:line="240" w:lineRule="auto"/>
        <w:ind w:firstLine="709"/>
        <w:jc w:val="both"/>
        <w:rPr>
          <w:rFonts w:ascii="Times New Roman" w:hAnsi="Times New Roman" w:cs="Times New Roman"/>
          <w:sz w:val="26"/>
          <w:szCs w:val="26"/>
        </w:rPr>
      </w:pPr>
    </w:p>
    <w:p w14:paraId="72917947"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В систему муниципальных правовых актов входят:</w:t>
      </w:r>
    </w:p>
    <w:p w14:paraId="51E67C4C"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1) правовые акты, принятые на местном референдуме, сходе граждан; </w:t>
      </w:r>
    </w:p>
    <w:p w14:paraId="123B51D8"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2) правовые акты Совета народных депутатов; </w:t>
      </w:r>
    </w:p>
    <w:p w14:paraId="08BF83F8"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3) правовые акты главы муниципального района: постановления, распоряжения; </w:t>
      </w:r>
    </w:p>
    <w:p w14:paraId="363672EC"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4) правовые акты местной администрации: постановления, распоряжения; </w:t>
      </w:r>
    </w:p>
    <w:p w14:paraId="61E3998E"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5) правовые акты иных органов местного самоуправления и должностных лиц местного самоуправления, предусмотренных настоящим Уставом. </w:t>
      </w:r>
    </w:p>
    <w:p w14:paraId="7386C3E9"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Иные должностные лица местного самоуправления издают распоряжения и приказы по вопросам, отнесенным к их полномочиям.</w:t>
      </w:r>
    </w:p>
    <w:p w14:paraId="1416ADFE"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2. Устав муниципального района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Трубчевского муниципального района. </w:t>
      </w:r>
    </w:p>
    <w:p w14:paraId="451DB5ED"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3. Иные муниципальные правовые акты не должны противоречить настоящему Уставу и правовым актам, принятым на местном референдуме, сходе граждан. </w:t>
      </w:r>
    </w:p>
    <w:p w14:paraId="1FD917F8"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 </w:t>
      </w:r>
    </w:p>
    <w:p w14:paraId="66795AE2"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5. Муниципальные правовые акты вступают в силу со дня их подписания или в срок, установленный этими правовыми актами, за исключением решений Совета народных депутатов о налогах и сборах, которые вступают в силу в соответствии с Налоговым кодексом Российской Федерации.</w:t>
      </w:r>
    </w:p>
    <w:p w14:paraId="58A08F7A"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6. Обнародованием муниципального правового акта считается:</w:t>
      </w:r>
    </w:p>
    <w:p w14:paraId="22AD336F"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официальное опубликование муниципального правового акта;</w:t>
      </w:r>
    </w:p>
    <w:p w14:paraId="699AE351"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14:paraId="760F8AE4"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размещение на официальном сайте Трубчевского муниципального района в информационно-телекоммуникационной сети «Интернет» (https://trubrayon.ru/).</w:t>
      </w:r>
    </w:p>
    <w:p w14:paraId="4D503F51"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7.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1A99F53F"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8.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Информационный бюллетень Трубчевского муниципального района», издаваемом тиражом в количестве 20 </w:t>
      </w:r>
      <w:r w:rsidRPr="00667940">
        <w:rPr>
          <w:rFonts w:ascii="Times New Roman" w:hAnsi="Times New Roman" w:cs="Times New Roman"/>
          <w:sz w:val="26"/>
          <w:szCs w:val="26"/>
        </w:rPr>
        <w:lastRenderedPageBreak/>
        <w:t>экземпляров. Решением Совета народных депутатов определяются специально установленные места и срок для их размещения, лицо ответственное за своевременность и достоверность опубликования муниципальных правовых актов, а также иные условия, обеспечивающие возможность ознакомления граждан с муниципальными правовыми актами.</w:t>
      </w:r>
    </w:p>
    <w:p w14:paraId="1F623E2B"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9. Тексты муниципальных правовых актов, подлежащих обнародованию, должны быть обнародованы не позднее дня следующего за днем его подписания, если иное не установлено законодательством Российской Федерации.</w:t>
      </w:r>
    </w:p>
    <w:p w14:paraId="16F7A7A7"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Тексты муниципальных правовых актов должны находиться в специально установленных для обнародования местах в течение не менее чем 10 дней с момента их обнародования. </w:t>
      </w:r>
    </w:p>
    <w:p w14:paraId="35E775B4"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Оригинал муниципального правового акта хранится в Трубчевском районном Совете народных депутатов в течение 5 лет.</w:t>
      </w:r>
    </w:p>
    <w:p w14:paraId="0B9B5189"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10. Решением Совета народных депутатов определяются специально установленные места и лицо, ответственное за своевременность и достоверность обнародования муниципальных правовых актов (в том числе при размещении на официальном сайте Трубчевского муниципального района).</w:t>
      </w:r>
    </w:p>
    <w:p w14:paraId="6093B1C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11. Обнародование иных документов и информации в случаях, если такое обнародование предусмотрено Федеральным законом № 33-ФЗ, осуществляется в порядке, предусмотренном для обнародования муниципальных правовых актов.;</w:t>
      </w:r>
    </w:p>
    <w:p w14:paraId="1D175A2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23E9B17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5) в статье 10.1 «</w:t>
      </w:r>
      <w:r w:rsidRPr="00667940">
        <w:rPr>
          <w:rFonts w:ascii="Times New Roman" w:hAnsi="Times New Roman" w:cs="Times New Roman"/>
          <w:b/>
          <w:bCs/>
          <w:sz w:val="26"/>
          <w:szCs w:val="26"/>
        </w:rPr>
        <w:t>Полномочия органов местного самоуправления по решению вопросов местного значения</w:t>
      </w:r>
      <w:r w:rsidRPr="00667940">
        <w:rPr>
          <w:rFonts w:ascii="Times New Roman" w:hAnsi="Times New Roman" w:cs="Times New Roman"/>
          <w:sz w:val="26"/>
          <w:szCs w:val="26"/>
        </w:rPr>
        <w:t>»:</w:t>
      </w:r>
    </w:p>
    <w:p w14:paraId="5749869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пункт 9 части 1 изложить в следующей редакции:</w:t>
      </w:r>
    </w:p>
    <w:p w14:paraId="3ABCDAFF" w14:textId="77777777" w:rsidR="00667940" w:rsidRPr="00667940" w:rsidRDefault="00667940" w:rsidP="00667940">
      <w:pPr>
        <w:pStyle w:val="ConsPlusNormal"/>
        <w:ind w:firstLine="709"/>
        <w:jc w:val="both"/>
        <w:rPr>
          <w:rFonts w:ascii="Times New Roman" w:hAnsi="Times New Roman" w:cs="Times New Roman"/>
          <w:sz w:val="26"/>
          <w:szCs w:val="26"/>
        </w:rPr>
      </w:pPr>
      <w:r w:rsidRPr="00667940">
        <w:rPr>
          <w:rFonts w:ascii="Times New Roman" w:hAnsi="Times New Roman" w:cs="Times New Roman"/>
          <w:sz w:val="26"/>
          <w:szCs w:val="26"/>
        </w:rPr>
        <w:t>«9) 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района, преобразования муниципального района;»;</w:t>
      </w:r>
    </w:p>
    <w:p w14:paraId="7A2A2C7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3EF7FA0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пункт 12 части 1 изложить в следующей редакции:</w:t>
      </w:r>
    </w:p>
    <w:p w14:paraId="4A3F34CF" w14:textId="77777777" w:rsidR="00667940" w:rsidRPr="00667940" w:rsidRDefault="00667940" w:rsidP="00667940">
      <w:pPr>
        <w:pStyle w:val="aff1"/>
        <w:spacing w:after="0"/>
        <w:ind w:firstLine="709"/>
        <w:jc w:val="both"/>
        <w:rPr>
          <w:sz w:val="26"/>
          <w:szCs w:val="26"/>
        </w:rPr>
      </w:pPr>
      <w:r w:rsidRPr="00667940">
        <w:rPr>
          <w:sz w:val="26"/>
          <w:szCs w:val="26"/>
        </w:rPr>
        <w:t>«12)</w:t>
      </w:r>
      <w:r w:rsidRPr="00667940">
        <w:rPr>
          <w:spacing w:val="-4"/>
          <w:sz w:val="26"/>
          <w:szCs w:val="26"/>
        </w:rPr>
        <w:t xml:space="preserve"> </w:t>
      </w:r>
      <w:r w:rsidRPr="00667940">
        <w:rPr>
          <w:sz w:val="26"/>
          <w:szCs w:val="26"/>
        </w:rPr>
        <w:t>осуществление международных и внешнеэкономических связей в соответствии с Федеральным законом от 20.03.2025 № 33-ФЗ «Об общих принципах организации местного самоуправления в единой системе публичной власти»;»;</w:t>
      </w:r>
    </w:p>
    <w:p w14:paraId="75D9BC5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3D1C53D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sz w:val="26"/>
          <w:szCs w:val="26"/>
        </w:rPr>
        <w:t xml:space="preserve">6) статью 11 изложить </w:t>
      </w:r>
      <w:r w:rsidRPr="00667940">
        <w:rPr>
          <w:rFonts w:ascii="Times New Roman" w:hAnsi="Times New Roman" w:cs="Times New Roman"/>
          <w:bCs/>
          <w:sz w:val="26"/>
          <w:szCs w:val="26"/>
        </w:rPr>
        <w:t>в следующей редакции:</w:t>
      </w:r>
    </w:p>
    <w:p w14:paraId="02C8418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sz w:val="26"/>
          <w:szCs w:val="26"/>
        </w:rPr>
      </w:pPr>
      <w:r w:rsidRPr="00667940">
        <w:rPr>
          <w:rFonts w:ascii="Times New Roman" w:hAnsi="Times New Roman" w:cs="Times New Roman"/>
          <w:b/>
          <w:sz w:val="26"/>
          <w:szCs w:val="26"/>
        </w:rPr>
        <w:t>«</w:t>
      </w:r>
      <w:r w:rsidRPr="00667940">
        <w:rPr>
          <w:rFonts w:ascii="Times New Roman" w:hAnsi="Times New Roman" w:cs="Times New Roman"/>
          <w:b/>
          <w:bCs/>
          <w:sz w:val="26"/>
          <w:szCs w:val="26"/>
        </w:rPr>
        <w:t>Статья 11. Осуществление органами местного самоуправления муниципального района отдельных государственных полномочий.</w:t>
      </w:r>
    </w:p>
    <w:p w14:paraId="5786D89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Наделение органов местного самоуправления муниципального района отдельными государственными полномочиями Российской Федерации осуществляется федеральными законами и законами Брянской области, отдельными государственными полномочиями Брянской области - законами Брянской области.</w:t>
      </w:r>
    </w:p>
    <w:p w14:paraId="6B3119E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Финансовое обеспечение осуществления переданных полномочий осуществляется за счет </w:t>
      </w:r>
      <w:hyperlink r:id="rId9" w:history="1">
        <w:r w:rsidRPr="00667940">
          <w:rPr>
            <w:rStyle w:val="af1"/>
            <w:rFonts w:ascii="Times New Roman" w:hAnsi="Times New Roman" w:cs="Times New Roman"/>
            <w:color w:val="auto"/>
            <w:sz w:val="26"/>
            <w:szCs w:val="26"/>
            <w:u w:val="none"/>
          </w:rPr>
          <w:t>субвенций</w:t>
        </w:r>
      </w:hyperlink>
      <w:r w:rsidRPr="00667940">
        <w:rPr>
          <w:rFonts w:ascii="Times New Roman" w:hAnsi="Times New Roman" w:cs="Times New Roman"/>
          <w:sz w:val="26"/>
          <w:szCs w:val="26"/>
        </w:rPr>
        <w:t xml:space="preserve"> из соответствующего бюджета.</w:t>
      </w:r>
    </w:p>
    <w:p w14:paraId="55BC01CB"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Органы местного самоуправления муниципального района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случае, если использование собственного имущества не повлечет неисполнение бюджетных обязательств муниципального образования, возникающих в связи с решением вопросов местного значения.</w:t>
      </w:r>
    </w:p>
    <w:p w14:paraId="289DB638"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lastRenderedPageBreak/>
        <w:t>Проект муниципального правового акта Трубчевского районного Совета народных депутатов о дополнительном использовании органами местного самоуправления собственного имущества для осуществления переданных им отдельных государственных полномочий вносится на рассмотрение Трубчевского районного Совета народных депутатов по инициативе главы администрации Трубчевского муниципального района с приложением заключения главы администрации Трубчевского муниципального района.</w:t>
      </w:r>
    </w:p>
    <w:p w14:paraId="45644448"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Заключение главы администрации Трубчевского муниципального района о дополнительном использовании органами местного самоуправления собственного имущества для осуществления переданных им отдельных государственных полномочий должно содержать:</w:t>
      </w:r>
    </w:p>
    <w:p w14:paraId="329C5201"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наименование отдельных государственных полномочий, для осуществления которых дополнительно используются собственное имущество;</w:t>
      </w:r>
    </w:p>
    <w:p w14:paraId="3202ADA8"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цель дополнительного использования собственного имущества для осуществления отдельных государственных полномочий;</w:t>
      </w:r>
    </w:p>
    <w:p w14:paraId="2BCCCFD6"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финансово-экономическое обоснование необходимости использования собственного имущества для осуществления отдельных государственных полномочий.</w:t>
      </w:r>
    </w:p>
    <w:p w14:paraId="6B4E1B5B"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2. Органы местного самоуправления муниципального района участвуют в осуществлении государственных полномочий, не переданных им в соответствии со </w:t>
      </w:r>
      <w:hyperlink r:id="rId10" w:history="1">
        <w:r w:rsidRPr="00667940">
          <w:rPr>
            <w:rStyle w:val="af1"/>
            <w:rFonts w:ascii="Times New Roman" w:hAnsi="Times New Roman" w:cs="Times New Roman"/>
            <w:color w:val="auto"/>
            <w:sz w:val="26"/>
            <w:szCs w:val="26"/>
            <w:u w:val="none"/>
          </w:rPr>
          <w:t>статьей 34</w:t>
        </w:r>
      </w:hyperlink>
      <w:r w:rsidRPr="00667940">
        <w:rPr>
          <w:rFonts w:ascii="Times New Roman" w:hAnsi="Times New Roman" w:cs="Times New Roman"/>
          <w:sz w:val="26"/>
          <w:szCs w:val="26"/>
        </w:rPr>
        <w:t xml:space="preserve"> Федерального закона от 20 марта 2025 года № 33-ФЗ «Об общих принципах организации местного самоуправления в единой системе публичной власти», в случае принятия районным Советом решения о реализации права на участие в осуществлении указанных полномочий.</w:t>
      </w:r>
    </w:p>
    <w:p w14:paraId="2E7C715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Органы местного самоуправления муниципального района вправе осуществлять расходы за счет средств бюджета муниципального района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11" w:history="1">
        <w:r w:rsidRPr="00667940">
          <w:rPr>
            <w:rStyle w:val="af1"/>
            <w:rFonts w:ascii="Times New Roman" w:hAnsi="Times New Roman" w:cs="Times New Roman"/>
            <w:color w:val="auto"/>
            <w:sz w:val="26"/>
            <w:szCs w:val="26"/>
            <w:u w:val="none"/>
          </w:rPr>
          <w:t>статьей 34</w:t>
        </w:r>
      </w:hyperlink>
      <w:r w:rsidRPr="00667940">
        <w:rPr>
          <w:rFonts w:ascii="Times New Roman" w:hAnsi="Times New Roman" w:cs="Times New Roman"/>
          <w:sz w:val="26"/>
          <w:szCs w:val="26"/>
        </w:rPr>
        <w:t xml:space="preserve"> Федерального Закона от 20 марта 2025 года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14:paraId="7715C7A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Органы местного самоуправления муниципального района вправе устанавливать за счет средств бюджета муниципального района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1998A3A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Финансирование полномочий, предусмотренных частью 2 настоящей статьи,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14:paraId="0FCB768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0B8E83E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sz w:val="26"/>
          <w:szCs w:val="26"/>
        </w:rPr>
        <w:t xml:space="preserve">7) статью 12 переименовать и изложить </w:t>
      </w:r>
      <w:r w:rsidRPr="00667940">
        <w:rPr>
          <w:rFonts w:ascii="Times New Roman" w:hAnsi="Times New Roman" w:cs="Times New Roman"/>
          <w:bCs/>
          <w:sz w:val="26"/>
          <w:szCs w:val="26"/>
        </w:rPr>
        <w:t>в следующей редакции:</w:t>
      </w:r>
    </w:p>
    <w:p w14:paraId="7567794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bCs/>
          <w:sz w:val="26"/>
          <w:szCs w:val="26"/>
        </w:rPr>
      </w:pPr>
      <w:r w:rsidRPr="00667940">
        <w:rPr>
          <w:rFonts w:ascii="Times New Roman" w:hAnsi="Times New Roman" w:cs="Times New Roman"/>
          <w:bCs/>
          <w:sz w:val="26"/>
          <w:szCs w:val="26"/>
        </w:rPr>
        <w:t>«</w:t>
      </w:r>
      <w:r w:rsidRPr="00667940">
        <w:rPr>
          <w:rFonts w:ascii="Times New Roman" w:hAnsi="Times New Roman" w:cs="Times New Roman"/>
          <w:b/>
          <w:bCs/>
          <w:sz w:val="26"/>
          <w:szCs w:val="26"/>
        </w:rPr>
        <w:t>Статья 12.</w:t>
      </w:r>
      <w:r w:rsidRPr="00667940">
        <w:rPr>
          <w:rFonts w:ascii="Times New Roman" w:hAnsi="Times New Roman" w:cs="Times New Roman"/>
          <w:bCs/>
          <w:sz w:val="26"/>
          <w:szCs w:val="26"/>
        </w:rPr>
        <w:t xml:space="preserve"> </w:t>
      </w:r>
      <w:r w:rsidRPr="00667940">
        <w:rPr>
          <w:rFonts w:ascii="Times New Roman" w:hAnsi="Times New Roman" w:cs="Times New Roman"/>
          <w:b/>
          <w:bCs/>
          <w:sz w:val="26"/>
          <w:szCs w:val="26"/>
        </w:rPr>
        <w:t>Формы непосредственного осуществления населением местного самоуправления и участия населения в осуществлении местного самоуправления.</w:t>
      </w:r>
    </w:p>
    <w:p w14:paraId="1DA5824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К формам непосредственного осуществления населением местного самоуправления относятся:</w:t>
      </w:r>
    </w:p>
    <w:p w14:paraId="71828DB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местный референдум;</w:t>
      </w:r>
    </w:p>
    <w:p w14:paraId="388395B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муниципальные выборы;</w:t>
      </w:r>
    </w:p>
    <w:p w14:paraId="2B13B7F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сход граждан.</w:t>
      </w:r>
    </w:p>
    <w:p w14:paraId="2E847B4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lastRenderedPageBreak/>
        <w:t>2. К формам участия населения в осуществлении местного самоуправления относятся:</w:t>
      </w:r>
    </w:p>
    <w:p w14:paraId="2B7B489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опрос;</w:t>
      </w:r>
    </w:p>
    <w:p w14:paraId="339D6A6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публичные слушания, общественные обсуждения;</w:t>
      </w:r>
    </w:p>
    <w:p w14:paraId="3906DFA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собрание граждан;</w:t>
      </w:r>
    </w:p>
    <w:p w14:paraId="57C00B3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4) инициативные проекты.</w:t>
      </w:r>
    </w:p>
    <w:p w14:paraId="7D7C657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Наряду с предусмотренными частями 1 и 2 настоящей статьи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года № 33-ФЗ «Об общих принципах организации местного самоуправления в единой системе публичной власти», другим федеральным законам, законам Брянской области и настоящему Уставу.</w:t>
      </w:r>
    </w:p>
    <w:p w14:paraId="284CC66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463CD7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5. Органы местного самоуправления муниципального района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23CDE74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2D2D9C1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8) статьи 15 «</w:t>
      </w:r>
      <w:r w:rsidRPr="00667940">
        <w:rPr>
          <w:rFonts w:ascii="Times New Roman" w:hAnsi="Times New Roman" w:cs="Times New Roman"/>
          <w:b/>
          <w:bCs/>
          <w:sz w:val="26"/>
          <w:szCs w:val="26"/>
        </w:rPr>
        <w:t>Голосование по отзыву депутата, выборного должностного лица местного самоуправления, голосование по вопросам изменения границ муниципального района, преобразования муниципального района</w:t>
      </w:r>
      <w:r w:rsidRPr="00667940">
        <w:rPr>
          <w:rFonts w:ascii="Times New Roman" w:hAnsi="Times New Roman" w:cs="Times New Roman"/>
          <w:sz w:val="26"/>
          <w:szCs w:val="26"/>
        </w:rPr>
        <w:t>» и 16 «</w:t>
      </w:r>
      <w:r w:rsidRPr="00667940">
        <w:rPr>
          <w:rFonts w:ascii="Times New Roman" w:hAnsi="Times New Roman" w:cs="Times New Roman"/>
          <w:b/>
          <w:bCs/>
          <w:sz w:val="26"/>
          <w:szCs w:val="26"/>
        </w:rPr>
        <w:t>Правотворческая инициатива граждан</w:t>
      </w:r>
      <w:r w:rsidRPr="00667940">
        <w:rPr>
          <w:rFonts w:ascii="Times New Roman" w:hAnsi="Times New Roman" w:cs="Times New Roman"/>
          <w:sz w:val="26"/>
          <w:szCs w:val="26"/>
        </w:rPr>
        <w:t>» признать утратившими силу;</w:t>
      </w:r>
    </w:p>
    <w:p w14:paraId="49C9819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527D148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9) статью 16.2 изложить в следующей редакции:</w:t>
      </w:r>
    </w:p>
    <w:p w14:paraId="238A8D3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sz w:val="26"/>
          <w:szCs w:val="26"/>
        </w:rPr>
      </w:pPr>
      <w:r w:rsidRPr="00667940">
        <w:rPr>
          <w:rFonts w:ascii="Times New Roman" w:hAnsi="Times New Roman" w:cs="Times New Roman"/>
          <w:sz w:val="26"/>
          <w:szCs w:val="26"/>
        </w:rPr>
        <w:t>«</w:t>
      </w:r>
      <w:r w:rsidRPr="00667940">
        <w:rPr>
          <w:rFonts w:ascii="Times New Roman" w:hAnsi="Times New Roman" w:cs="Times New Roman"/>
          <w:b/>
          <w:sz w:val="26"/>
          <w:szCs w:val="26"/>
        </w:rPr>
        <w:t>16.2. Инициативные проекты.</w:t>
      </w:r>
    </w:p>
    <w:p w14:paraId="1558339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В целях реализации мероприятий, имеющих приоритетное значение для жителей Трубчевского муниципального района или его части, по решению вопросов местного значения или иных вопросов, право решения которых предоставлено органам местного самоуправления, в местную администрацию может быть внесен инициативный проект.</w:t>
      </w:r>
    </w:p>
    <w:p w14:paraId="73C04C6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Трубчевского районного Совета народных депутатов.</w:t>
      </w:r>
    </w:p>
    <w:p w14:paraId="333FBA6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Порядок внесения инициативных проектов, требования к инициативным проектам, порядок их обсуждения гражданами, порядок их рассмотрения, проведения их конкурсного отбора устанавливаются Федеральным законом от 20 марта 2025 года № 33-ФЗ «Об общих принципах организации местного самоуправления в единой системе публичной власти», а также соответствующими нормативными правовыми актами Трубчевского районного Совета народных депутатов.</w:t>
      </w:r>
    </w:p>
    <w:p w14:paraId="2EDEB0B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bCs/>
          <w:sz w:val="26"/>
          <w:szCs w:val="26"/>
        </w:rPr>
      </w:pPr>
      <w:r w:rsidRPr="00667940">
        <w:rPr>
          <w:rFonts w:ascii="Times New Roman" w:hAnsi="Times New Roman" w:cs="Times New Roman"/>
          <w:sz w:val="26"/>
          <w:szCs w:val="26"/>
        </w:rPr>
        <w:t>3. Порядок выдвижения, внесения, обсуждения, рассмотрения инициативных проектов, а также проведения их конкурсного отбора устанавливается Трубчевским районным Советом народных депутатов, за исключением инициативных проектов, выдвигаемых для получения финансовой поддержки за счет межбюджетных трансфертов из бюджета Брянской области, требования к составу сведений которых устанавливаются в соответствии с законом и (или) иным нормативным правовым актом Брянской области.</w:t>
      </w:r>
    </w:p>
    <w:p w14:paraId="302D8E1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lastRenderedPageBreak/>
        <w:t>4. Информация о рассмотрении инициативного проекта администрацией Трубчевского муниципального района,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и размещению на официальном сайте Трубчевского муниципального района Брянской области в информационно-телекоммуникационной сети «Интернет». Отчет администрации Трубчевского муниципального района об итогах реализации инициативного проекта подлежит опубликованию и размещению на официальном сайте Трубчевского муниципального района Брянской области в информационно-телекоммуникационной сети «Интернет» в течение 30 календарных дней со дня завершения реализации инициативного проекта.</w:t>
      </w:r>
    </w:p>
    <w:p w14:paraId="5EB17BC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5. Финансовое и иное обеспечение реализации инициативных проектов осуществляется 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
    <w:p w14:paraId="59E720B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12DF03F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sz w:val="26"/>
          <w:szCs w:val="26"/>
        </w:rPr>
        <w:t>10)</w:t>
      </w:r>
      <w:r w:rsidRPr="00667940">
        <w:rPr>
          <w:rFonts w:ascii="Times New Roman" w:hAnsi="Times New Roman" w:cs="Times New Roman"/>
          <w:bCs/>
          <w:sz w:val="26"/>
          <w:szCs w:val="26"/>
        </w:rPr>
        <w:t xml:space="preserve"> статью 17 изложить в следующей редакции:</w:t>
      </w:r>
    </w:p>
    <w:p w14:paraId="10A8F64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sz w:val="26"/>
          <w:szCs w:val="26"/>
        </w:rPr>
      </w:pPr>
      <w:r w:rsidRPr="00667940">
        <w:rPr>
          <w:rFonts w:ascii="Times New Roman" w:hAnsi="Times New Roman" w:cs="Times New Roman"/>
          <w:b/>
          <w:bCs/>
          <w:sz w:val="26"/>
          <w:szCs w:val="26"/>
        </w:rPr>
        <w:t>«Статья 17.</w:t>
      </w:r>
      <w:r w:rsidRPr="00667940">
        <w:rPr>
          <w:rFonts w:ascii="Times New Roman" w:hAnsi="Times New Roman" w:cs="Times New Roman"/>
          <w:b/>
          <w:sz w:val="26"/>
          <w:szCs w:val="26"/>
        </w:rPr>
        <w:t xml:space="preserve"> Публичные слушания, общественные обсуждения.</w:t>
      </w:r>
    </w:p>
    <w:p w14:paraId="3CFBB9F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Публичные слушания могут проводиться на всей территории муниципального района для обсуждения с участием жителей муниципального района проектов муниципальных правовых актов по вопросам местного значения.</w:t>
      </w:r>
    </w:p>
    <w:p w14:paraId="2019DB8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В публичных слушаниях имеют право участвовать жители муниципального района, достигшие восемнадцатилетнего возраста.</w:t>
      </w:r>
    </w:p>
    <w:p w14:paraId="1B067BC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На публичные слушания должны выноситься:</w:t>
      </w:r>
    </w:p>
    <w:p w14:paraId="62C6E5D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1) проект устава муниципального района,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района вносятся изменения в форме точного воспроизведения положений </w:t>
      </w:r>
      <w:hyperlink r:id="rId12" w:history="1">
        <w:r w:rsidRPr="00667940">
          <w:rPr>
            <w:rStyle w:val="af1"/>
            <w:rFonts w:ascii="Times New Roman" w:hAnsi="Times New Roman" w:cs="Times New Roman"/>
            <w:color w:val="auto"/>
            <w:sz w:val="26"/>
            <w:szCs w:val="26"/>
            <w:u w:val="none"/>
          </w:rPr>
          <w:t>Конституции</w:t>
        </w:r>
      </w:hyperlink>
      <w:r w:rsidRPr="00667940">
        <w:rPr>
          <w:rFonts w:ascii="Times New Roman" w:hAnsi="Times New Roman" w:cs="Times New Roman"/>
          <w:sz w:val="26"/>
          <w:szCs w:val="26"/>
        </w:rPr>
        <w:t xml:space="preserve"> Российской Федерации, федеральных законов, устава или законов Брянской области в целях приведения данного устава в соответствие с этими нормативными правовыми актами;</w:t>
      </w:r>
    </w:p>
    <w:p w14:paraId="036D636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проект местного бюджета и отчет о его исполнении;</w:t>
      </w:r>
    </w:p>
    <w:p w14:paraId="168BDDA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вопросы о преобразовании муниципального образования.</w:t>
      </w:r>
    </w:p>
    <w:p w14:paraId="0EC445F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4. Публичные слушания проводятся по инициативе:</w:t>
      </w:r>
    </w:p>
    <w:p w14:paraId="1ABBC6F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районного Совета народных депутатов;</w:t>
      </w:r>
    </w:p>
    <w:p w14:paraId="30CD46E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главы муниципального района;</w:t>
      </w:r>
    </w:p>
    <w:p w14:paraId="4E25DCD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главы администрации муниципального района;</w:t>
      </w:r>
    </w:p>
    <w:p w14:paraId="1D96048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4) жителей муниципального района.</w:t>
      </w:r>
    </w:p>
    <w:p w14:paraId="1F38F33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Публичные слушания, проводимые по инициативе жителей муниципального района или районного Совета народных депутатов, назначаются районным Советом народных депутатов, а публичные слушания, проводимые по инициативе главы муниципального района или главы местной администрации, - главой муниципального района.</w:t>
      </w:r>
    </w:p>
    <w:p w14:paraId="66D7004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bCs/>
          <w:sz w:val="26"/>
          <w:szCs w:val="26"/>
        </w:rPr>
      </w:pPr>
      <w:r w:rsidRPr="00667940">
        <w:rPr>
          <w:rFonts w:ascii="Times New Roman" w:hAnsi="Times New Roman" w:cs="Times New Roman"/>
          <w:sz w:val="26"/>
          <w:szCs w:val="26"/>
        </w:rPr>
        <w:t>5. Порядок назначения и проведения публичных слушаний определяется нормативными правовыми актами Совета народных депутатов в соответствии с законом Брянской области.</w:t>
      </w:r>
    </w:p>
    <w:p w14:paraId="6131D32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w:t>
      </w:r>
      <w:r w:rsidRPr="00667940">
        <w:rPr>
          <w:rFonts w:ascii="Times New Roman" w:hAnsi="Times New Roman" w:cs="Times New Roman"/>
          <w:sz w:val="26"/>
          <w:szCs w:val="26"/>
        </w:rPr>
        <w:lastRenderedPageBreak/>
        <w:t>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4F7F07B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5758C5C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11) статью 18 изложить в следующей редакции:</w:t>
      </w:r>
    </w:p>
    <w:p w14:paraId="03A9827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sz w:val="26"/>
          <w:szCs w:val="26"/>
        </w:rPr>
      </w:pPr>
      <w:r w:rsidRPr="00667940">
        <w:rPr>
          <w:rFonts w:ascii="Times New Roman" w:hAnsi="Times New Roman" w:cs="Times New Roman"/>
          <w:sz w:val="26"/>
          <w:szCs w:val="26"/>
        </w:rPr>
        <w:t>«</w:t>
      </w:r>
      <w:r w:rsidRPr="00667940">
        <w:rPr>
          <w:rFonts w:ascii="Times New Roman" w:hAnsi="Times New Roman" w:cs="Times New Roman"/>
          <w:b/>
          <w:sz w:val="26"/>
          <w:szCs w:val="26"/>
        </w:rPr>
        <w:t>Статья 18. Собрание граждан.</w:t>
      </w:r>
    </w:p>
    <w:p w14:paraId="18FF217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Собрания граждан могут проводиться:</w:t>
      </w:r>
    </w:p>
    <w:p w14:paraId="0EB4A7D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для обсуждения вопросов местного значения;</w:t>
      </w:r>
    </w:p>
    <w:p w14:paraId="43974DA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для информирования населения о деятельности органов местного самоуправления и должностных лиц местного самоуправления;</w:t>
      </w:r>
    </w:p>
    <w:p w14:paraId="1E8BC1A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на территории муниципального района или на части его территории по вопросу выявления мнения граждан о поддержке инициативного проекта.</w:t>
      </w:r>
    </w:p>
    <w:p w14:paraId="7290513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2. Собрание граждан проводится по инициативе населения, Трубчевского районного Совета народных депутатов, главы муниципального района. </w:t>
      </w:r>
    </w:p>
    <w:p w14:paraId="2589BF38" w14:textId="77777777" w:rsidR="00667940" w:rsidRPr="00667940" w:rsidRDefault="00667940" w:rsidP="00667940">
      <w:pPr>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Собрание граждан, проводимое по инициативе районного Совета или главы муниципального района, назначается районным Советом или главой муниципального района.</w:t>
      </w:r>
    </w:p>
    <w:p w14:paraId="30799F6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4. Собрание граждан, проводимое по инициативе населения, назначается районным Советом в порядке, установленном нормативным правовым актом районного Совета.</w:t>
      </w:r>
    </w:p>
    <w:p w14:paraId="44E45CD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5. Порядок назначения и проведения собрания граждан, а также полномочия собрания граждан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нормативными правовыми актами районного Совета.»;</w:t>
      </w:r>
    </w:p>
    <w:p w14:paraId="07CAE06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0D0F94A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12) статью 19 «</w:t>
      </w:r>
      <w:r w:rsidRPr="00667940">
        <w:rPr>
          <w:rFonts w:ascii="Times New Roman" w:hAnsi="Times New Roman" w:cs="Times New Roman"/>
          <w:b/>
          <w:bCs/>
          <w:sz w:val="26"/>
          <w:szCs w:val="26"/>
        </w:rPr>
        <w:t>Конференция граждан</w:t>
      </w:r>
      <w:r w:rsidRPr="00667940">
        <w:rPr>
          <w:rFonts w:ascii="Times New Roman" w:hAnsi="Times New Roman" w:cs="Times New Roman"/>
          <w:sz w:val="26"/>
          <w:szCs w:val="26"/>
        </w:rPr>
        <w:t>» переименовать и изложить в следующей редакции:</w:t>
      </w:r>
    </w:p>
    <w:p w14:paraId="29C69E3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bCs/>
          <w:sz w:val="26"/>
          <w:szCs w:val="26"/>
        </w:rPr>
      </w:pPr>
      <w:r w:rsidRPr="00667940">
        <w:rPr>
          <w:rFonts w:ascii="Times New Roman" w:hAnsi="Times New Roman" w:cs="Times New Roman"/>
          <w:b/>
          <w:bCs/>
          <w:sz w:val="26"/>
          <w:szCs w:val="26"/>
        </w:rPr>
        <w:t>«Статья 19. Сход граждан</w:t>
      </w:r>
    </w:p>
    <w:p w14:paraId="43B06BC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1. В случаях, предусмотренных Федеральным законом</w:t>
      </w:r>
      <w:r w:rsidRPr="00667940">
        <w:rPr>
          <w:rFonts w:ascii="Times New Roman" w:hAnsi="Times New Roman" w:cs="Times New Roman"/>
          <w:sz w:val="26"/>
          <w:szCs w:val="26"/>
        </w:rPr>
        <w:t xml:space="preserve"> от 20 марта 2025 года № 33-ФЗ «Об общих принципах организации местного самоуправления в единой системе публичной власти»</w:t>
      </w:r>
      <w:r w:rsidRPr="00667940">
        <w:rPr>
          <w:rFonts w:ascii="Times New Roman" w:hAnsi="Times New Roman" w:cs="Times New Roman"/>
          <w:bCs/>
          <w:sz w:val="26"/>
          <w:szCs w:val="26"/>
        </w:rPr>
        <w:t>, сход граждан может проводиться:</w:t>
      </w:r>
    </w:p>
    <w:p w14:paraId="6222F22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в населенном пункте, входящем в состав территории муниципального района, по вопросу введения и использования средств самообложения граждан на территории данного населенного пункта;</w:t>
      </w:r>
    </w:p>
    <w:p w14:paraId="71AFB11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в соответствии с законом Брянской области на части территории населенного пункта, входящего в состав территории муниципального района, по вопросу введения и использования средств самообложения граждан на данной части территории населенного пункта;</w:t>
      </w:r>
    </w:p>
    <w:p w14:paraId="7C2A3FD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3) на территории муниципального района или на части его территории по вопросу выявления мнения граждан о поддержке инициативного проекта.</w:t>
      </w:r>
    </w:p>
    <w:p w14:paraId="7BDFC54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2. Сход граждан может созываться главой муниципального района либо районным Советом, в том числе по инициативе группы жителей соответствующей части территории муниципального района численностью не менее 10 человек. </w:t>
      </w:r>
    </w:p>
    <w:p w14:paraId="52A08BE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3. Проведение схода граждан обеспечивается главой муниципального района. </w:t>
      </w:r>
    </w:p>
    <w:p w14:paraId="7424565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lastRenderedPageBreak/>
        <w:t>4. Решение о проведении схода граждан, принятое уполномоченным органом или должностным лицом в соответствии с настоящим Уставом, подлежит официальному опубликованию не позднее, чем за 15 календарных дней до дня проведения схода граждан.</w:t>
      </w:r>
    </w:p>
    <w:p w14:paraId="31121D2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В решении о проведении схода граждан указываются: </w:t>
      </w:r>
    </w:p>
    <w:p w14:paraId="1EF451D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вопрос (вопросы), выносимый (выносимые) на сход граждан;</w:t>
      </w:r>
    </w:p>
    <w:p w14:paraId="1DF41FD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дата, время и место (места) проведения схода граждан.</w:t>
      </w:r>
    </w:p>
    <w:p w14:paraId="39771FB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Органы местного самоуправления обязаны обеспечить заблаговременное ознакомление жителей с материалами, выносимыми на рассмотрение схода, в том числе путем их размещения на официальном сайте Трубчевского муниципального района Брянской области в информационно-телекоммуникационной сети «Интернет».</w:t>
      </w:r>
    </w:p>
    <w:p w14:paraId="2A07FBA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На сходе граждан председательствует глава муниципального района или иное лицо, избираемое сходом граждан из числа участников схода. Для ведения схода избирается секретарь. Ход проведения и решения схода граждан отражаются в протоколе, который подписывается председателем и секретарем схода. </w:t>
      </w:r>
    </w:p>
    <w:p w14:paraId="0F4D350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В случае, если на территории муниципального образования </w:t>
      </w:r>
      <w:r w:rsidRPr="00667940">
        <w:rPr>
          <w:rFonts w:ascii="Times New Roman" w:hAnsi="Times New Roman" w:cs="Times New Roman"/>
          <w:bCs/>
          <w:sz w:val="26"/>
          <w:szCs w:val="26"/>
        </w:rPr>
        <w:t>или на части его территории</w:t>
      </w:r>
      <w:r w:rsidRPr="00667940">
        <w:rPr>
          <w:rFonts w:ascii="Times New Roman" w:hAnsi="Times New Roman" w:cs="Times New Roman"/>
          <w:sz w:val="26"/>
          <w:szCs w:val="26"/>
        </w:rPr>
        <w:t xml:space="preserve">, где проводится сход, отсутствует возможность одновременного совместного присутствия более половины обладающих избирательным правом жителей данной территории, проведение схода граждан может осуществляться поэтапно. </w:t>
      </w:r>
    </w:p>
    <w:p w14:paraId="1FF7B90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Решение о поэтапном проведении схода принимается органом или должностным лицом, назначающим сход.</w:t>
      </w:r>
    </w:p>
    <w:p w14:paraId="7D818AC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Общий срок проведения схода не может превышать одного месяца со дня принятия решения о его проведении.</w:t>
      </w:r>
    </w:p>
    <w:p w14:paraId="6DB589D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Протоколы всех этапов проведения схода граждан являются составными частями итогового протокола схода граждан. Лица, принявшие участие в одном из этапов схода граждан, на последующих этапах участия в голосовании не принимают. </w:t>
      </w:r>
    </w:p>
    <w:p w14:paraId="687715D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5. Сход граждан правомочен при участии в нем более половины обладающих избирательным правом жителей </w:t>
      </w:r>
      <w:r w:rsidRPr="00667940">
        <w:rPr>
          <w:rFonts w:ascii="Times New Roman" w:hAnsi="Times New Roman" w:cs="Times New Roman"/>
          <w:bCs/>
          <w:sz w:val="26"/>
          <w:szCs w:val="26"/>
        </w:rPr>
        <w:t xml:space="preserve">муниципального района </w:t>
      </w:r>
      <w:r w:rsidRPr="00667940">
        <w:rPr>
          <w:rFonts w:ascii="Times New Roman" w:hAnsi="Times New Roman" w:cs="Times New Roman"/>
          <w:sz w:val="26"/>
          <w:szCs w:val="26"/>
        </w:rPr>
        <w:t xml:space="preserve">либо части его территории, где проводится сход. </w:t>
      </w:r>
    </w:p>
    <w:p w14:paraId="3B8DAD4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6. Решение схода граждан считается принятым, если за него проголосовало более половины участников схода граждан. </w:t>
      </w:r>
    </w:p>
    <w:p w14:paraId="453C496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7. Органы местного самоуправления и должностные лица местного самоуправления района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14:paraId="34D9473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8. Решения, принятые на сходе граждан, подлежат официальному опубликованию.»;</w:t>
      </w:r>
    </w:p>
    <w:p w14:paraId="0E8CFAE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5182D43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13) статью 20 изложить в следующей редакции:</w:t>
      </w:r>
    </w:p>
    <w:p w14:paraId="23147A2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sz w:val="26"/>
          <w:szCs w:val="26"/>
        </w:rPr>
      </w:pPr>
      <w:r w:rsidRPr="00667940">
        <w:rPr>
          <w:rFonts w:ascii="Times New Roman" w:hAnsi="Times New Roman" w:cs="Times New Roman"/>
          <w:sz w:val="26"/>
          <w:szCs w:val="26"/>
        </w:rPr>
        <w:t>«</w:t>
      </w:r>
      <w:r w:rsidRPr="00667940">
        <w:rPr>
          <w:rFonts w:ascii="Times New Roman" w:hAnsi="Times New Roman" w:cs="Times New Roman"/>
          <w:b/>
          <w:sz w:val="26"/>
          <w:szCs w:val="26"/>
        </w:rPr>
        <w:t>Статья 20. Опрос граждан.</w:t>
      </w:r>
    </w:p>
    <w:p w14:paraId="639F162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sz w:val="26"/>
          <w:szCs w:val="26"/>
        </w:rPr>
        <w:t xml:space="preserve">1. </w:t>
      </w:r>
      <w:r w:rsidRPr="00667940">
        <w:rPr>
          <w:rFonts w:ascii="Times New Roman" w:hAnsi="Times New Roman" w:cs="Times New Roman"/>
          <w:bCs/>
          <w:sz w:val="26"/>
          <w:szCs w:val="26"/>
        </w:rPr>
        <w:t xml:space="preserve">Опрос граждан может проводиться на всей территории </w:t>
      </w:r>
      <w:r w:rsidRPr="00667940">
        <w:rPr>
          <w:rFonts w:ascii="Times New Roman" w:hAnsi="Times New Roman" w:cs="Times New Roman"/>
          <w:sz w:val="26"/>
          <w:szCs w:val="26"/>
        </w:rPr>
        <w:t>муниципального района</w:t>
      </w:r>
      <w:r w:rsidRPr="00667940">
        <w:rPr>
          <w:rFonts w:ascii="Times New Roman" w:hAnsi="Times New Roman" w:cs="Times New Roman"/>
          <w:bCs/>
          <w:sz w:val="26"/>
          <w:szCs w:val="26"/>
        </w:rPr>
        <w:t xml:space="preserve">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Брянской области в части осуществления полномочий по решению вопросов установления общих принципов организации местного самоуправления.</w:t>
      </w:r>
    </w:p>
    <w:p w14:paraId="6921331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bCs/>
          <w:sz w:val="26"/>
          <w:szCs w:val="26"/>
        </w:rPr>
      </w:pPr>
      <w:r w:rsidRPr="00667940">
        <w:rPr>
          <w:rFonts w:ascii="Times New Roman" w:hAnsi="Times New Roman" w:cs="Times New Roman"/>
          <w:bCs/>
          <w:sz w:val="26"/>
          <w:szCs w:val="26"/>
        </w:rPr>
        <w:t>Результаты опроса носят рекомендательный характер.</w:t>
      </w:r>
    </w:p>
    <w:p w14:paraId="39B245F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
          <w:bCs/>
          <w:sz w:val="26"/>
          <w:szCs w:val="26"/>
        </w:rPr>
      </w:pPr>
      <w:r w:rsidRPr="00667940">
        <w:rPr>
          <w:rFonts w:ascii="Times New Roman" w:hAnsi="Times New Roman" w:cs="Times New Roman"/>
          <w:sz w:val="26"/>
          <w:szCs w:val="26"/>
        </w:rPr>
        <w:t xml:space="preserve">2. В опросе граждан имеют право участвовать жители муниципального района, обладающие избирательным правом. В опросе граждан по вопросу выявления мнения граждан о поддержке инициативного проекта вправе участвовать жители муниципального </w:t>
      </w:r>
      <w:r w:rsidRPr="00667940">
        <w:rPr>
          <w:rFonts w:ascii="Times New Roman" w:hAnsi="Times New Roman" w:cs="Times New Roman"/>
          <w:sz w:val="26"/>
          <w:szCs w:val="26"/>
        </w:rPr>
        <w:lastRenderedPageBreak/>
        <w:t>района или его части, в которых предлагается реализовать инициативный проект, достигшие восемнадцатилетнего возраста.</w:t>
      </w:r>
    </w:p>
    <w:p w14:paraId="0733B0B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sz w:val="26"/>
          <w:szCs w:val="26"/>
        </w:rPr>
        <w:t xml:space="preserve">3. </w:t>
      </w:r>
      <w:r w:rsidRPr="00667940">
        <w:rPr>
          <w:rFonts w:ascii="Times New Roman" w:hAnsi="Times New Roman" w:cs="Times New Roman"/>
          <w:bCs/>
          <w:sz w:val="26"/>
          <w:szCs w:val="26"/>
        </w:rPr>
        <w:t>Опрос граждан проводится по инициативе:</w:t>
      </w:r>
    </w:p>
    <w:p w14:paraId="650EF9A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1) районного Совета народных депутатов, главы муниципального района или главы администрации муниципального района;</w:t>
      </w:r>
    </w:p>
    <w:p w14:paraId="0A8B623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2) органов государственной власти Брянской области;</w:t>
      </w:r>
    </w:p>
    <w:p w14:paraId="2043B1D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3) жителей муниципального района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600996F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sz w:val="26"/>
          <w:szCs w:val="26"/>
        </w:rPr>
        <w:t>4.</w:t>
      </w:r>
      <w:r w:rsidRPr="00667940">
        <w:rPr>
          <w:rFonts w:ascii="Times New Roman" w:hAnsi="Times New Roman" w:cs="Times New Roman"/>
          <w:bCs/>
          <w:sz w:val="26"/>
          <w:szCs w:val="26"/>
        </w:rPr>
        <w:t xml:space="preserve"> Порядок назначения и проведения опроса граждан определяется нормативными правовыми актами районного Совета в соответствии с законом Брянской области.»;</w:t>
      </w:r>
    </w:p>
    <w:p w14:paraId="6AF134C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p>
    <w:p w14:paraId="4281C4B4" w14:textId="77777777" w:rsidR="00667940" w:rsidRPr="00667940" w:rsidRDefault="00667940" w:rsidP="00667940">
      <w:pPr>
        <w:spacing w:after="0" w:line="240" w:lineRule="auto"/>
        <w:ind w:firstLine="708"/>
        <w:jc w:val="both"/>
        <w:rPr>
          <w:rFonts w:ascii="Times New Roman" w:hAnsi="Times New Roman" w:cs="Times New Roman"/>
          <w:sz w:val="26"/>
          <w:szCs w:val="26"/>
        </w:rPr>
      </w:pPr>
      <w:r w:rsidRPr="00667940">
        <w:rPr>
          <w:rFonts w:ascii="Times New Roman" w:hAnsi="Times New Roman" w:cs="Times New Roman"/>
          <w:sz w:val="26"/>
          <w:szCs w:val="26"/>
        </w:rPr>
        <w:t>14) статью 21 «</w:t>
      </w:r>
      <w:r w:rsidRPr="00667940">
        <w:rPr>
          <w:rFonts w:ascii="Times New Roman" w:hAnsi="Times New Roman" w:cs="Times New Roman"/>
          <w:b/>
          <w:bCs/>
          <w:sz w:val="26"/>
          <w:szCs w:val="26"/>
        </w:rPr>
        <w:t>Обращения граждан в органы местного самоуправления муниципального района</w:t>
      </w:r>
      <w:r w:rsidRPr="00667940">
        <w:rPr>
          <w:rFonts w:ascii="Times New Roman" w:hAnsi="Times New Roman" w:cs="Times New Roman"/>
          <w:sz w:val="26"/>
          <w:szCs w:val="26"/>
        </w:rPr>
        <w:t>» признать утратившей силу;</w:t>
      </w:r>
    </w:p>
    <w:p w14:paraId="0763F926" w14:textId="77777777" w:rsidR="00667940" w:rsidRPr="00667940" w:rsidRDefault="00667940" w:rsidP="00667940">
      <w:pPr>
        <w:spacing w:after="0" w:line="240" w:lineRule="auto"/>
        <w:ind w:firstLine="708"/>
        <w:jc w:val="both"/>
        <w:rPr>
          <w:rFonts w:ascii="Times New Roman" w:hAnsi="Times New Roman" w:cs="Times New Roman"/>
          <w:sz w:val="26"/>
          <w:szCs w:val="26"/>
        </w:rPr>
      </w:pPr>
    </w:p>
    <w:p w14:paraId="2159CC6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15) Статью 25 «</w:t>
      </w:r>
      <w:r w:rsidRPr="00667940">
        <w:rPr>
          <w:rFonts w:ascii="Times New Roman" w:hAnsi="Times New Roman" w:cs="Times New Roman"/>
          <w:b/>
          <w:bCs/>
          <w:sz w:val="26"/>
          <w:szCs w:val="26"/>
        </w:rPr>
        <w:t>Досрочное прекращение полномочий Главы муниципального района</w:t>
      </w:r>
      <w:r w:rsidRPr="00667940">
        <w:rPr>
          <w:rFonts w:ascii="Times New Roman" w:hAnsi="Times New Roman" w:cs="Times New Roman"/>
          <w:sz w:val="26"/>
          <w:szCs w:val="26"/>
        </w:rPr>
        <w:t>» изложить в следующей редакции:</w:t>
      </w:r>
    </w:p>
    <w:p w14:paraId="0D0405C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«1. Полномочия </w:t>
      </w:r>
      <w:r w:rsidRPr="00667940">
        <w:rPr>
          <w:rFonts w:ascii="Times New Roman" w:hAnsi="Times New Roman" w:cs="Times New Roman"/>
          <w:bCs/>
          <w:sz w:val="26"/>
          <w:szCs w:val="26"/>
        </w:rPr>
        <w:t>главы муниципального района</w:t>
      </w:r>
      <w:r w:rsidRPr="00667940">
        <w:rPr>
          <w:rFonts w:ascii="Times New Roman" w:hAnsi="Times New Roman" w:cs="Times New Roman"/>
          <w:b/>
          <w:bCs/>
          <w:sz w:val="26"/>
          <w:szCs w:val="26"/>
        </w:rPr>
        <w:t xml:space="preserve"> </w:t>
      </w:r>
      <w:r w:rsidRPr="00667940">
        <w:rPr>
          <w:rFonts w:ascii="Times New Roman" w:hAnsi="Times New Roman" w:cs="Times New Roman"/>
          <w:sz w:val="26"/>
          <w:szCs w:val="26"/>
        </w:rPr>
        <w:t>прекращаются досрочно в следующих случаях:</w:t>
      </w:r>
    </w:p>
    <w:p w14:paraId="6E5D91A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смерть;</w:t>
      </w:r>
    </w:p>
    <w:p w14:paraId="16A8C97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отставка по собственному желанию;</w:t>
      </w:r>
    </w:p>
    <w:p w14:paraId="6446D84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признание судом недееспособным или ограниченно дееспособным;</w:t>
      </w:r>
    </w:p>
    <w:p w14:paraId="0CE46FD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4) признание судом безвестно отсутствующим или объявление умершим;</w:t>
      </w:r>
    </w:p>
    <w:p w14:paraId="32A3669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5) вступление в отношении его в законную силу обвинительного приговора суда;</w:t>
      </w:r>
    </w:p>
    <w:p w14:paraId="41A3A6B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6) выезд за пределы Российской Федерации на постоянное место жительства;</w:t>
      </w:r>
    </w:p>
    <w:p w14:paraId="3E40927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4E4028C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8) досрочное прекращение полномочий соответствующего органа местного самоуправления;</w:t>
      </w:r>
    </w:p>
    <w:p w14:paraId="0E69986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9) призыв на военную службу или направление на заменяющую ее альтернативную гражданскую службу;</w:t>
      </w:r>
    </w:p>
    <w:p w14:paraId="0407E0F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10) приобретение статуса иностранного агента;</w:t>
      </w:r>
    </w:p>
    <w:p w14:paraId="3D4F074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11) утрата доверия Президента Российской Федерации;</w:t>
      </w:r>
    </w:p>
    <w:p w14:paraId="1BD6FF9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12) удаление в отставку;</w:t>
      </w:r>
    </w:p>
    <w:p w14:paraId="2217302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13) отрешение от должности;</w:t>
      </w:r>
    </w:p>
    <w:p w14:paraId="6E9FE14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14) установленная в судебном порядке стойкая неспособность по состоянию здоровья осуществлять полномочия главы муниципального образования;</w:t>
      </w:r>
    </w:p>
    <w:p w14:paraId="06930E3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15) преобразование муниципального образования,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14:paraId="5295BD6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16) увеличение численности избирателей муниципального образования более чем на 25 процентов;</w:t>
      </w:r>
    </w:p>
    <w:p w14:paraId="558F2B2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7078174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18) иные случаи, установленные Федеральным законом от 20 марта 2025 года № 33-ФЗ «Об общих принципах организации местного самоуправления в единой системе </w:t>
      </w:r>
      <w:r w:rsidRPr="00667940">
        <w:rPr>
          <w:rFonts w:ascii="Times New Roman" w:hAnsi="Times New Roman" w:cs="Times New Roman"/>
          <w:sz w:val="26"/>
          <w:szCs w:val="26"/>
        </w:rPr>
        <w:lastRenderedPageBreak/>
        <w:t>публичной власти» и другими федеральными законами.»;</w:t>
      </w:r>
    </w:p>
    <w:p w14:paraId="4A21753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009A1C2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16) в статье 28 «</w:t>
      </w:r>
      <w:r w:rsidRPr="00667940">
        <w:rPr>
          <w:rFonts w:ascii="Times New Roman" w:hAnsi="Times New Roman" w:cs="Times New Roman"/>
          <w:b/>
          <w:bCs/>
          <w:sz w:val="26"/>
          <w:szCs w:val="26"/>
        </w:rPr>
        <w:t>Компетенция районного Совета народных депутатов</w:t>
      </w:r>
      <w:r w:rsidRPr="00667940">
        <w:rPr>
          <w:rFonts w:ascii="Times New Roman" w:hAnsi="Times New Roman" w:cs="Times New Roman"/>
          <w:sz w:val="26"/>
          <w:szCs w:val="26"/>
        </w:rPr>
        <w:t>»:</w:t>
      </w:r>
    </w:p>
    <w:p w14:paraId="3336592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пункт в) части 1 изложить в следующей редакции:</w:t>
      </w:r>
    </w:p>
    <w:p w14:paraId="470749B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«в)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DA301C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пункт ж) части 1 исключить;</w:t>
      </w:r>
    </w:p>
    <w:p w14:paraId="7188E63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пункт к) части 1 изложить в следующей редакции:</w:t>
      </w:r>
    </w:p>
    <w:p w14:paraId="2BF5D18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«к) принятие решения об удалении главы муниципального образования в отставку в предусмотренных Федеральным законом от 20 марта 2025 года № 33-ФЗ «Об общих принципах организации местного самоуправления в единой системе публичной власти» случаях;»;</w:t>
      </w:r>
    </w:p>
    <w:p w14:paraId="107435B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часть 1 дополнить пунктом м) следующего содержания:</w:t>
      </w:r>
    </w:p>
    <w:p w14:paraId="553E334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«м) заслушивание ежегодных отчетов главы муниципального района,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районным Советом народных депутатов.»;</w:t>
      </w:r>
    </w:p>
    <w:p w14:paraId="4E421DA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пункт 18 части 2 признать утратившим силу;</w:t>
      </w:r>
    </w:p>
    <w:p w14:paraId="5978A15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03D1F18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17) в статье 29 </w:t>
      </w:r>
      <w:r w:rsidRPr="00667940">
        <w:rPr>
          <w:rFonts w:ascii="Times New Roman" w:hAnsi="Times New Roman" w:cs="Times New Roman"/>
          <w:b/>
          <w:bCs/>
          <w:sz w:val="26"/>
          <w:szCs w:val="26"/>
        </w:rPr>
        <w:t>«Порядок рассмотрения и принятия районным Советом народных депутатов правовых актов»</w:t>
      </w:r>
      <w:r w:rsidRPr="00667940">
        <w:rPr>
          <w:rFonts w:ascii="Times New Roman" w:hAnsi="Times New Roman" w:cs="Times New Roman"/>
          <w:sz w:val="26"/>
          <w:szCs w:val="26"/>
        </w:rPr>
        <w:t>:</w:t>
      </w:r>
    </w:p>
    <w:p w14:paraId="282C867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абзац второй части 1 изложить в следующей редакции:</w:t>
      </w:r>
    </w:p>
    <w:p w14:paraId="4F30423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«Решения районного Совета, в том числе устанавливающие правила, обязательные для исполнения на территории Трубчевского муниципального района, а также по вопросам организации деятельности районного Совета, принимаются большинством голосов от установленной численности депутатов районного Совета.</w:t>
      </w:r>
    </w:p>
    <w:p w14:paraId="096881B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0945CFA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часть 2 изложить в следующей редакции:</w:t>
      </w:r>
    </w:p>
    <w:p w14:paraId="563C290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Решения районного Совета о принятии Устава района, внесении изменений и (или) дополнений в него, принимаются большинством в две трети голосов от установленной численности депутатов.»;</w:t>
      </w:r>
    </w:p>
    <w:p w14:paraId="5CFE2EC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1E558E9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часть 3 изложить в следующей редакции:</w:t>
      </w:r>
    </w:p>
    <w:p w14:paraId="534B175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Проекты нормативных правовых актов районного Совета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районного Совета, предусматривающие расходы, финансовое обеспечение которых осуществляется за счет средств местного бюджета, рассматриваются районным Советом по представлению главы местной администрации либо при наличии заключения указанного лица. Данное заключение представляется в районный Совет за 30 (тридцать) дней до даты его рассмотрения районным Советом.»;</w:t>
      </w:r>
    </w:p>
    <w:p w14:paraId="02CAFCB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404E7E8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часть 6 признать утратившей силу.;</w:t>
      </w:r>
    </w:p>
    <w:p w14:paraId="1E57FC4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3075D90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18) в статье 30 «</w:t>
      </w:r>
      <w:r w:rsidRPr="00667940">
        <w:rPr>
          <w:rFonts w:ascii="Times New Roman" w:hAnsi="Times New Roman" w:cs="Times New Roman"/>
          <w:b/>
          <w:bCs/>
          <w:sz w:val="26"/>
          <w:szCs w:val="26"/>
        </w:rPr>
        <w:t>Депутат Трубчевского районного Совета народных депутатов</w:t>
      </w:r>
      <w:r w:rsidRPr="00667940">
        <w:rPr>
          <w:rFonts w:ascii="Times New Roman" w:hAnsi="Times New Roman" w:cs="Times New Roman"/>
          <w:sz w:val="26"/>
          <w:szCs w:val="26"/>
        </w:rPr>
        <w:t>»:</w:t>
      </w:r>
    </w:p>
    <w:p w14:paraId="3412D17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lastRenderedPageBreak/>
        <w:t>- часть 5 изложить в следующей редакции:</w:t>
      </w:r>
    </w:p>
    <w:p w14:paraId="50FA440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«5. Депутат районного Совета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14:paraId="2C10A82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часть 5.1. изложить в следующей редакции:</w:t>
      </w:r>
    </w:p>
    <w:p w14:paraId="16105B7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«5.1. Депутат районного Совета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года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13" w:history="1">
        <w:r w:rsidRPr="00667940">
          <w:rPr>
            <w:rStyle w:val="af1"/>
            <w:rFonts w:ascii="Times New Roman" w:hAnsi="Times New Roman" w:cs="Times New Roman"/>
            <w:color w:val="auto"/>
            <w:sz w:val="26"/>
            <w:szCs w:val="26"/>
            <w:u w:val="none"/>
          </w:rPr>
          <w:t>частями 3</w:t>
        </w:r>
      </w:hyperlink>
      <w:r w:rsidRPr="00667940">
        <w:rPr>
          <w:rFonts w:ascii="Times New Roman" w:hAnsi="Times New Roman" w:cs="Times New Roman"/>
          <w:sz w:val="26"/>
          <w:szCs w:val="26"/>
        </w:rPr>
        <w:t xml:space="preserve"> - 6 статьи 13 Федерального закона от 25 декабря 2008 года N 273-ФЗ «О противодействии коррупции».»;</w:t>
      </w:r>
    </w:p>
    <w:p w14:paraId="0C9239B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60BC74D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19) статью 35 изложить в следующей редакции:</w:t>
      </w:r>
    </w:p>
    <w:p w14:paraId="38DA929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w:t>
      </w:r>
      <w:r w:rsidRPr="00667940">
        <w:rPr>
          <w:rFonts w:ascii="Times New Roman" w:hAnsi="Times New Roman" w:cs="Times New Roman"/>
          <w:b/>
          <w:sz w:val="26"/>
          <w:szCs w:val="26"/>
        </w:rPr>
        <w:t>Статья 35. Досрочное прекращение полномочий районного Совета народных депутатов.</w:t>
      </w:r>
    </w:p>
    <w:p w14:paraId="3436F08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1. Полномочия районного Совета народных депутатов прекращаются досрочно в следующих случаях:</w:t>
      </w:r>
    </w:p>
    <w:p w14:paraId="3AB5D83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1) вступление в силу закона Брянской области о его роспуске;</w:t>
      </w:r>
    </w:p>
    <w:p w14:paraId="6D355F4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bCs/>
          <w:sz w:val="26"/>
          <w:szCs w:val="26"/>
        </w:rPr>
        <w:t>2) принятие районным Советом решения о самороспуске.</w:t>
      </w:r>
      <w:r w:rsidRPr="00667940">
        <w:rPr>
          <w:rFonts w:ascii="Times New Roman" w:hAnsi="Times New Roman" w:cs="Times New Roman"/>
          <w:b/>
          <w:sz w:val="26"/>
          <w:szCs w:val="26"/>
        </w:rPr>
        <w:t xml:space="preserve"> </w:t>
      </w:r>
      <w:r w:rsidRPr="00667940">
        <w:rPr>
          <w:rFonts w:ascii="Times New Roman" w:hAnsi="Times New Roman" w:cs="Times New Roman"/>
          <w:sz w:val="26"/>
          <w:szCs w:val="26"/>
        </w:rPr>
        <w:t>Решение о самороспуске принимается большинством не менее двух третей голосов от установленного общего числа депутатов;</w:t>
      </w:r>
    </w:p>
    <w:p w14:paraId="3395B6D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 xml:space="preserve">3) вступление в силу решения </w:t>
      </w:r>
      <w:r w:rsidRPr="00667940">
        <w:rPr>
          <w:rFonts w:ascii="Times New Roman" w:hAnsi="Times New Roman" w:cs="Times New Roman"/>
          <w:sz w:val="26"/>
          <w:szCs w:val="26"/>
        </w:rPr>
        <w:t>Брянского областного суда</w:t>
      </w:r>
      <w:r w:rsidRPr="00667940">
        <w:rPr>
          <w:rFonts w:ascii="Times New Roman" w:hAnsi="Times New Roman" w:cs="Times New Roman"/>
          <w:bCs/>
          <w:sz w:val="26"/>
          <w:szCs w:val="26"/>
        </w:rPr>
        <w:t xml:space="preserve"> о неправомочности данного состава депутатов районного Совета, в том числе в связи со сложением депутатами своих полномочий;</w:t>
      </w:r>
    </w:p>
    <w:p w14:paraId="1194DE1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4) преобразование муниципального образования, осуществляемое в соответствии с частями 6 и 7 статьи 12 Федерального закона</w:t>
      </w:r>
      <w:r w:rsidRPr="00667940">
        <w:rPr>
          <w:rFonts w:ascii="Times New Roman" w:hAnsi="Times New Roman" w:cs="Times New Roman"/>
          <w:sz w:val="26"/>
          <w:szCs w:val="26"/>
        </w:rPr>
        <w:t xml:space="preserve"> от 20 марта 2025 года № 33-ФЗ «Об общих принципах организации местного самоуправления в единой системе публичной власти»</w:t>
      </w:r>
      <w:r w:rsidRPr="00667940">
        <w:rPr>
          <w:rFonts w:ascii="Times New Roman" w:hAnsi="Times New Roman" w:cs="Times New Roman"/>
          <w:bCs/>
          <w:sz w:val="26"/>
          <w:szCs w:val="26"/>
        </w:rPr>
        <w:t>;</w:t>
      </w:r>
    </w:p>
    <w:p w14:paraId="17187C0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5) увеличение численности избирателей муниципального образования более чем на 25 процентов;</w:t>
      </w:r>
    </w:p>
    <w:p w14:paraId="215B25C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40C5528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2. В случае вступления в силу закона Брянской области о роспуске представительного органа муниципального образования его полномочия прекращаются досрочно со дня вступления в силу закона Брянской области о его роспуске.</w:t>
      </w:r>
    </w:p>
    <w:p w14:paraId="6CFCF6D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3. Закон Брянской области о роспуске районного Совета может быть обжалован в судебном порядке в течение 10 дней со дня вступления в силу.</w:t>
      </w:r>
    </w:p>
    <w:p w14:paraId="3F95729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4.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14:paraId="635ABDF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5. В случае досрочного прекращения полномочий районного Совета досрочные выборы в указанный представительный орган проводятся в сроки, установленные федеральным законом.»;</w:t>
      </w:r>
    </w:p>
    <w:p w14:paraId="2B375B4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05B6118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20) в статье 37 «</w:t>
      </w:r>
      <w:r w:rsidRPr="00667940">
        <w:rPr>
          <w:rFonts w:ascii="Times New Roman" w:hAnsi="Times New Roman" w:cs="Times New Roman"/>
          <w:b/>
          <w:bCs/>
          <w:sz w:val="26"/>
          <w:szCs w:val="26"/>
        </w:rPr>
        <w:t>Досрочное прекращение полномочий депутата районного Совета</w:t>
      </w:r>
      <w:r w:rsidRPr="00667940">
        <w:rPr>
          <w:rFonts w:ascii="Times New Roman" w:hAnsi="Times New Roman" w:cs="Times New Roman"/>
          <w:sz w:val="26"/>
          <w:szCs w:val="26"/>
        </w:rPr>
        <w:t>»:</w:t>
      </w:r>
    </w:p>
    <w:p w14:paraId="34CC4F1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пункт ж) части 1 изложить в следующей редакции:</w:t>
      </w:r>
    </w:p>
    <w:p w14:paraId="1D035C1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lastRenderedPageBreak/>
        <w:t>«ж)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24F1527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пункт з) части 1 признать утратившим силу;</w:t>
      </w:r>
    </w:p>
    <w:p w14:paraId="58F5BD8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пункт м) части 1 изложить в следующей редакции:</w:t>
      </w:r>
    </w:p>
    <w:p w14:paraId="6675C30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«м) в иных случаях, установленных Федеральным законом от 20 марта 2025 года № 33-ФЗ «Об общих принципах организации местного самоуправления в единой системе публичной власти» и иными федеральными законами.»;</w:t>
      </w:r>
    </w:p>
    <w:p w14:paraId="4EC6F61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часть 2 изложить в следующей редакции:</w:t>
      </w:r>
    </w:p>
    <w:p w14:paraId="41DB024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Полномочия депутата районного Совета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года № 33-ФЗ «Об общих принципах организации местного самоуправления в единой системе публичной власти».»;</w:t>
      </w:r>
    </w:p>
    <w:p w14:paraId="09F353A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56DD232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21) статью 43 изложить в следующей редакции:</w:t>
      </w:r>
    </w:p>
    <w:p w14:paraId="7C9A882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w:t>
      </w:r>
      <w:r w:rsidRPr="00667940">
        <w:rPr>
          <w:rFonts w:ascii="Times New Roman" w:hAnsi="Times New Roman" w:cs="Times New Roman"/>
          <w:b/>
          <w:bCs/>
          <w:sz w:val="26"/>
          <w:szCs w:val="26"/>
        </w:rPr>
        <w:t>Статья 43. Прекращение полномочий Главы администрации муниципального района.</w:t>
      </w:r>
    </w:p>
    <w:p w14:paraId="4F670D9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Полномочия Главы администрации муниципального района прекращаются в связи с истечением срока контракта или досрочно.</w:t>
      </w:r>
    </w:p>
    <w:p w14:paraId="3F818C1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Полномочия главы администрации муниципального района прекращаются досрочно в следующих случаях:</w:t>
      </w:r>
    </w:p>
    <w:p w14:paraId="67E8ECB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смерть;</w:t>
      </w:r>
    </w:p>
    <w:p w14:paraId="6DCEA49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отставка по собственному желанию;</w:t>
      </w:r>
    </w:p>
    <w:p w14:paraId="2B8DFD5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освобождение от занимаемой должности в соответствии с частью 2 или 3 статьи 23 Федерального закона от 20 марта 2025 года № 33-ФЗ «Об общих принципах организации местного самоуправления в единой системе публичной власти»;</w:t>
      </w:r>
    </w:p>
    <w:p w14:paraId="013CD87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4) отрешение от должности;</w:t>
      </w:r>
    </w:p>
    <w:p w14:paraId="1647EE6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5) признание судом недееспособным или ограниченно дееспособным;</w:t>
      </w:r>
    </w:p>
    <w:p w14:paraId="60916AE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6) признание судом безвестно отсутствующим или объявление умершим;</w:t>
      </w:r>
    </w:p>
    <w:p w14:paraId="45BE75C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7) вступление в отношении его в законную силу обвинительного приговора суда;</w:t>
      </w:r>
    </w:p>
    <w:p w14:paraId="36B8ECE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8) выезд за пределы Российской Федерации на постоянное место жительства;</w:t>
      </w:r>
    </w:p>
    <w:p w14:paraId="6F65D1D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30309A4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10) призыв на военную службу или направление на заменяющую ее альтернативную гражданскую службу;</w:t>
      </w:r>
    </w:p>
    <w:p w14:paraId="539B2F7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11) преобразование муниципального образования,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w:t>
      </w:r>
    </w:p>
    <w:p w14:paraId="0379DA3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12) увеличение численности избирателей муниципального образования более чем на 25 процентов;</w:t>
      </w:r>
    </w:p>
    <w:p w14:paraId="74B5BAA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13) вступление в должность главы муниципального образования, исполняющего полномочия главы местной администрации;</w:t>
      </w:r>
    </w:p>
    <w:p w14:paraId="7AC6CC3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14) досрочное прекращение полномочий главы муниципального образования, исполняющего полномочия главы местной администрации;</w:t>
      </w:r>
    </w:p>
    <w:p w14:paraId="37947C1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lastRenderedPageBreak/>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6698E2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16) приобретение статуса иностранного агента.</w:t>
      </w:r>
    </w:p>
    <w:p w14:paraId="2A7EEAB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Глава администрации Трубчевского муниципального района может быть освобожден от занимаемой должности по соглашению сторон или в судебном порядке на основании заявления:</w:t>
      </w:r>
    </w:p>
    <w:p w14:paraId="61FF876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Трубчевского районного Совета народных депутатов или главы Трубчевского муниципального района - в связи с нарушениями, допущенными главой администрации Трубчевского муниципального района, в части, касающейся решения вопросов местного значения,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22FA969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Губернатора Брянской области - в связи с нарушениями, допущенными главой администрации Трубчевского района, в части, касающейся осуществления отдельных государственных полномочий, переданных органам местного самоуправления федеральными законами и законами Брянской области,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14:paraId="026F273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главы администрации Трубчевского муниципального района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Брянской области.</w:t>
      </w:r>
    </w:p>
    <w:p w14:paraId="7D3F7FE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4. Глава администрации Трубчевского муниципального района может быть освобожден от занимаемой должности в судебном порядке на основании заявления Губернатора Брянской области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14:paraId="081BB45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5. В случае досрочного прекращения полномочий главы администрации Трубчевского муниципального района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один из заместителей главы администрации Трубчевского муниципального района, в порядке установленном Положением об администрации Трубчевского муниципального района.»;</w:t>
      </w:r>
    </w:p>
    <w:p w14:paraId="29E2472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68D0329A" w14:textId="77777777" w:rsidR="00667940" w:rsidRPr="00667940" w:rsidRDefault="00667940" w:rsidP="00667940">
      <w:pPr>
        <w:pStyle w:val="a7"/>
        <w:widowControl w:val="0"/>
        <w:tabs>
          <w:tab w:val="left" w:pos="1292"/>
        </w:tabs>
        <w:autoSpaceDE w:val="0"/>
        <w:autoSpaceDN w:val="0"/>
        <w:spacing w:after="0" w:line="240" w:lineRule="auto"/>
        <w:ind w:left="0" w:firstLine="709"/>
        <w:contextualSpacing w:val="0"/>
        <w:jc w:val="both"/>
        <w:rPr>
          <w:rFonts w:ascii="Times New Roman" w:hAnsi="Times New Roman" w:cs="Times New Roman"/>
          <w:sz w:val="26"/>
          <w:szCs w:val="26"/>
        </w:rPr>
      </w:pPr>
      <w:r w:rsidRPr="00667940">
        <w:rPr>
          <w:rFonts w:ascii="Times New Roman" w:hAnsi="Times New Roman" w:cs="Times New Roman"/>
          <w:sz w:val="26"/>
          <w:szCs w:val="26"/>
        </w:rPr>
        <w:t>22) В</w:t>
      </w:r>
      <w:r w:rsidRPr="00667940">
        <w:rPr>
          <w:rFonts w:ascii="Times New Roman" w:hAnsi="Times New Roman" w:cs="Times New Roman"/>
          <w:spacing w:val="-8"/>
          <w:sz w:val="26"/>
          <w:szCs w:val="26"/>
        </w:rPr>
        <w:t xml:space="preserve"> </w:t>
      </w:r>
      <w:r w:rsidRPr="00667940">
        <w:rPr>
          <w:rFonts w:ascii="Times New Roman" w:hAnsi="Times New Roman" w:cs="Times New Roman"/>
          <w:sz w:val="26"/>
          <w:szCs w:val="26"/>
        </w:rPr>
        <w:t>статье</w:t>
      </w:r>
      <w:r w:rsidRPr="00667940">
        <w:rPr>
          <w:rFonts w:ascii="Times New Roman" w:hAnsi="Times New Roman" w:cs="Times New Roman"/>
          <w:spacing w:val="-7"/>
          <w:sz w:val="26"/>
          <w:szCs w:val="26"/>
        </w:rPr>
        <w:t xml:space="preserve"> 50</w:t>
      </w:r>
      <w:r w:rsidRPr="00667940">
        <w:rPr>
          <w:rFonts w:ascii="Times New Roman" w:hAnsi="Times New Roman" w:cs="Times New Roman"/>
          <w:spacing w:val="-5"/>
          <w:sz w:val="26"/>
          <w:szCs w:val="26"/>
        </w:rPr>
        <w:t xml:space="preserve"> </w:t>
      </w:r>
      <w:r w:rsidRPr="00667940">
        <w:rPr>
          <w:rFonts w:ascii="Times New Roman" w:hAnsi="Times New Roman" w:cs="Times New Roman"/>
          <w:b/>
          <w:bCs/>
          <w:sz w:val="26"/>
          <w:szCs w:val="26"/>
        </w:rPr>
        <w:t>«Муниципальное имущество муниципального района»</w:t>
      </w:r>
      <w:r w:rsidRPr="00667940">
        <w:rPr>
          <w:rFonts w:ascii="Times New Roman" w:hAnsi="Times New Roman" w:cs="Times New Roman"/>
          <w:sz w:val="26"/>
          <w:szCs w:val="26"/>
        </w:rPr>
        <w:t xml:space="preserve">: </w:t>
      </w:r>
    </w:p>
    <w:p w14:paraId="163227D2" w14:textId="77777777" w:rsidR="00667940" w:rsidRPr="00667940" w:rsidRDefault="00667940" w:rsidP="00667940">
      <w:pPr>
        <w:pStyle w:val="a7"/>
        <w:tabs>
          <w:tab w:val="left" w:pos="1292"/>
        </w:tabs>
        <w:spacing w:after="0" w:line="240" w:lineRule="auto"/>
        <w:ind w:left="0" w:firstLine="709"/>
        <w:jc w:val="both"/>
        <w:rPr>
          <w:rFonts w:ascii="Times New Roman" w:hAnsi="Times New Roman" w:cs="Times New Roman"/>
          <w:sz w:val="26"/>
          <w:szCs w:val="26"/>
        </w:rPr>
      </w:pPr>
      <w:r w:rsidRPr="00667940">
        <w:rPr>
          <w:rFonts w:ascii="Times New Roman" w:hAnsi="Times New Roman" w:cs="Times New Roman"/>
          <w:sz w:val="26"/>
          <w:szCs w:val="26"/>
        </w:rPr>
        <w:t>- пункт б) части 2 изложить в следующей редакции:</w:t>
      </w:r>
    </w:p>
    <w:p w14:paraId="1D2E7005" w14:textId="77777777" w:rsidR="00667940" w:rsidRPr="00667940" w:rsidRDefault="00667940" w:rsidP="00667940">
      <w:pPr>
        <w:pStyle w:val="aff1"/>
        <w:spacing w:after="0"/>
        <w:ind w:firstLine="709"/>
        <w:jc w:val="both"/>
        <w:rPr>
          <w:rFonts w:eastAsia="Calibri"/>
          <w:kern w:val="2"/>
          <w:sz w:val="26"/>
          <w:szCs w:val="26"/>
        </w:rPr>
      </w:pPr>
      <w:r w:rsidRPr="00667940">
        <w:rPr>
          <w:rFonts w:eastAsia="Calibri"/>
          <w:kern w:val="2"/>
          <w:sz w:val="26"/>
          <w:szCs w:val="26"/>
        </w:rPr>
        <w:t>«б)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Брянской области;</w:t>
      </w:r>
    </w:p>
    <w:p w14:paraId="198C234B" w14:textId="77777777" w:rsidR="00667940" w:rsidRPr="00667940" w:rsidRDefault="00667940" w:rsidP="00667940">
      <w:pPr>
        <w:pStyle w:val="a7"/>
        <w:tabs>
          <w:tab w:val="left" w:pos="1292"/>
        </w:tabs>
        <w:spacing w:after="0" w:line="240" w:lineRule="auto"/>
        <w:ind w:left="0" w:firstLine="709"/>
        <w:jc w:val="both"/>
        <w:rPr>
          <w:rFonts w:ascii="Times New Roman" w:hAnsi="Times New Roman" w:cs="Times New Roman"/>
          <w:sz w:val="26"/>
          <w:szCs w:val="26"/>
        </w:rPr>
      </w:pPr>
      <w:r w:rsidRPr="00667940">
        <w:rPr>
          <w:rFonts w:ascii="Times New Roman" w:hAnsi="Times New Roman" w:cs="Times New Roman"/>
          <w:sz w:val="26"/>
          <w:szCs w:val="26"/>
        </w:rPr>
        <w:t>- пункт г) части 2 изложить в следующей редакции:</w:t>
      </w:r>
    </w:p>
    <w:p w14:paraId="3032C5EB" w14:textId="77777777" w:rsidR="00667940" w:rsidRPr="00667940" w:rsidRDefault="00667940" w:rsidP="00667940">
      <w:pPr>
        <w:pStyle w:val="aff1"/>
        <w:spacing w:after="0"/>
        <w:ind w:firstLine="709"/>
        <w:jc w:val="both"/>
        <w:rPr>
          <w:rFonts w:eastAsia="Calibri"/>
          <w:kern w:val="2"/>
          <w:sz w:val="26"/>
          <w:szCs w:val="26"/>
        </w:rPr>
      </w:pPr>
      <w:r w:rsidRPr="00667940">
        <w:rPr>
          <w:rFonts w:eastAsia="Calibri"/>
          <w:kern w:val="2"/>
          <w:sz w:val="26"/>
          <w:szCs w:val="26"/>
        </w:rPr>
        <w:t>«г) имущество, необходимое для осуществления полномочий, не отнесенных к полномочиям органов местного самоуправления по решению вопросов местного значения;»;</w:t>
      </w:r>
    </w:p>
    <w:p w14:paraId="26DFA1C3" w14:textId="77777777" w:rsidR="00667940" w:rsidRPr="00667940" w:rsidRDefault="00667940" w:rsidP="00667940">
      <w:pPr>
        <w:pStyle w:val="aff1"/>
        <w:spacing w:after="0"/>
        <w:ind w:firstLine="709"/>
        <w:jc w:val="both"/>
        <w:rPr>
          <w:rFonts w:eastAsia="Calibri"/>
          <w:kern w:val="2"/>
          <w:sz w:val="26"/>
          <w:szCs w:val="26"/>
        </w:rPr>
      </w:pPr>
      <w:r w:rsidRPr="00667940">
        <w:rPr>
          <w:rFonts w:eastAsia="Calibri"/>
          <w:kern w:val="2"/>
          <w:sz w:val="26"/>
          <w:szCs w:val="26"/>
        </w:rPr>
        <w:t>- дополнить часть 2 пунктом д) следующего содержания:</w:t>
      </w:r>
    </w:p>
    <w:p w14:paraId="6C4D8410" w14:textId="77777777" w:rsidR="00667940" w:rsidRPr="00667940" w:rsidRDefault="00667940" w:rsidP="00667940">
      <w:pPr>
        <w:pStyle w:val="aff1"/>
        <w:spacing w:after="0"/>
        <w:ind w:firstLine="709"/>
        <w:jc w:val="both"/>
        <w:rPr>
          <w:rFonts w:eastAsia="Calibri"/>
          <w:kern w:val="2"/>
          <w:sz w:val="26"/>
          <w:szCs w:val="26"/>
        </w:rPr>
      </w:pPr>
      <w:r w:rsidRPr="00667940">
        <w:rPr>
          <w:rFonts w:eastAsia="Calibri"/>
          <w:kern w:val="2"/>
          <w:sz w:val="26"/>
          <w:szCs w:val="26"/>
        </w:rPr>
        <w:lastRenderedPageBreak/>
        <w:t>д)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20.03.2025 № 33-ФЗ «Об общих принципах организации местного самоуправления в единой системе публичной власти».»;</w:t>
      </w:r>
    </w:p>
    <w:p w14:paraId="74D04BED"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75FDB583" w14:textId="77777777" w:rsidR="00667940" w:rsidRPr="00667940" w:rsidRDefault="00667940" w:rsidP="00667940">
      <w:pPr>
        <w:pStyle w:val="a7"/>
        <w:widowControl w:val="0"/>
        <w:tabs>
          <w:tab w:val="left" w:pos="1407"/>
        </w:tabs>
        <w:autoSpaceDE w:val="0"/>
        <w:autoSpaceDN w:val="0"/>
        <w:spacing w:after="0" w:line="240" w:lineRule="auto"/>
        <w:ind w:left="0" w:firstLine="709"/>
        <w:contextualSpacing w:val="0"/>
        <w:jc w:val="both"/>
        <w:rPr>
          <w:rFonts w:ascii="Times New Roman" w:hAnsi="Times New Roman" w:cs="Times New Roman"/>
          <w:sz w:val="26"/>
          <w:szCs w:val="26"/>
        </w:rPr>
      </w:pPr>
      <w:r w:rsidRPr="00667940">
        <w:rPr>
          <w:rFonts w:ascii="Times New Roman" w:hAnsi="Times New Roman" w:cs="Times New Roman"/>
          <w:sz w:val="26"/>
          <w:szCs w:val="26"/>
        </w:rPr>
        <w:t>23) Часть 2 статьи 62</w:t>
      </w:r>
      <w:r w:rsidRPr="00667940">
        <w:rPr>
          <w:rFonts w:ascii="Times New Roman" w:hAnsi="Times New Roman" w:cs="Times New Roman"/>
          <w:spacing w:val="-1"/>
          <w:sz w:val="26"/>
          <w:szCs w:val="26"/>
        </w:rPr>
        <w:t xml:space="preserve"> </w:t>
      </w:r>
      <w:r w:rsidRPr="00667940">
        <w:rPr>
          <w:rFonts w:ascii="Times New Roman" w:hAnsi="Times New Roman" w:cs="Times New Roman"/>
          <w:b/>
          <w:bCs/>
          <w:sz w:val="26"/>
          <w:szCs w:val="26"/>
        </w:rPr>
        <w:t>«Средства самообложения граждан муниципального района»</w:t>
      </w:r>
      <w:r w:rsidRPr="00667940">
        <w:rPr>
          <w:rFonts w:ascii="Times New Roman" w:hAnsi="Times New Roman" w:cs="Times New Roman"/>
          <w:sz w:val="26"/>
          <w:szCs w:val="26"/>
        </w:rPr>
        <w:t xml:space="preserve"> изложить в следующей редакции:</w:t>
      </w:r>
    </w:p>
    <w:p w14:paraId="21294A85" w14:textId="77777777" w:rsidR="00667940" w:rsidRPr="00667940" w:rsidRDefault="00667940" w:rsidP="00667940">
      <w:pPr>
        <w:pStyle w:val="aff1"/>
        <w:spacing w:after="0"/>
        <w:ind w:firstLine="709"/>
        <w:jc w:val="both"/>
        <w:rPr>
          <w:sz w:val="26"/>
          <w:szCs w:val="26"/>
        </w:rPr>
      </w:pPr>
      <w:r w:rsidRPr="00667940">
        <w:rPr>
          <w:sz w:val="26"/>
          <w:szCs w:val="26"/>
        </w:rPr>
        <w:t>«2. Вопросы введения и использования средств самообложения граждан решаются на местном референдуме, а в случаях, предусмотренных пунктами 1 и 2 части 1 статьи 19 настоящего Устава, на сходе граждан.»;</w:t>
      </w:r>
    </w:p>
    <w:p w14:paraId="481C816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089CD88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24)</w:t>
      </w:r>
      <w:r w:rsidRPr="00667940">
        <w:rPr>
          <w:rFonts w:ascii="Times New Roman" w:hAnsi="Times New Roman" w:cs="Times New Roman"/>
          <w:b/>
          <w:bCs/>
          <w:sz w:val="26"/>
          <w:szCs w:val="26"/>
        </w:rPr>
        <w:t xml:space="preserve"> </w:t>
      </w:r>
      <w:r w:rsidRPr="00667940">
        <w:rPr>
          <w:rFonts w:ascii="Times New Roman" w:hAnsi="Times New Roman" w:cs="Times New Roman"/>
          <w:sz w:val="26"/>
          <w:szCs w:val="26"/>
        </w:rPr>
        <w:t>статью 67 изложить в следующей редакции:</w:t>
      </w:r>
    </w:p>
    <w:p w14:paraId="042CA9C3"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b/>
          <w:bCs/>
          <w:sz w:val="26"/>
          <w:szCs w:val="26"/>
        </w:rPr>
        <w:t>«Статья 67. Ответственность органов и должностных лиц местного самоуправления Трубчевского района перед государством.</w:t>
      </w:r>
    </w:p>
    <w:p w14:paraId="4079601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Губернатор Брянской области вносит в Брянскую областную Думу проект закона Брянской области о роспуске районного Совета народных депутатов в течение трех месяцев со дня вступления в силу решения суда, установившего:</w:t>
      </w:r>
    </w:p>
    <w:p w14:paraId="0B67A8A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1) факт принятия Трубчевским районным Советом народных депутатов нормативного правового акта, противоречащего </w:t>
      </w:r>
      <w:hyperlink r:id="rId14" w:history="1">
        <w:r w:rsidRPr="00667940">
          <w:rPr>
            <w:rStyle w:val="af1"/>
            <w:rFonts w:ascii="Times New Roman" w:hAnsi="Times New Roman" w:cs="Times New Roman"/>
            <w:color w:val="auto"/>
            <w:sz w:val="26"/>
            <w:szCs w:val="26"/>
            <w:u w:val="none"/>
          </w:rPr>
          <w:t>Конституции</w:t>
        </w:r>
      </w:hyperlink>
      <w:r w:rsidRPr="00667940">
        <w:rPr>
          <w:rFonts w:ascii="Times New Roman" w:hAnsi="Times New Roman" w:cs="Times New Roman"/>
          <w:sz w:val="26"/>
          <w:szCs w:val="26"/>
        </w:rPr>
        <w:t xml:space="preserve"> Российской Федерации, федеральным конституционным законам, федеральным законам, Уставу Брянской области, законам Брянской области, Уставу Трубчевского района, при условии, что Трубчевский районный Совет народных депутатов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22BCAEE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что избранный в правомочном составе Трубчевский районный Совет народных депутатов в течение трех месяцев подряд не проводил заседание;</w:t>
      </w:r>
    </w:p>
    <w:p w14:paraId="3B8FD22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что вновь избранный в правомочном составе Трубчевский районный Совет народных депутатов в течение трех месяцев подряд со дня его избрания не проводил заседание.</w:t>
      </w:r>
    </w:p>
    <w:p w14:paraId="177D048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bCs/>
          <w:sz w:val="26"/>
          <w:szCs w:val="26"/>
        </w:rPr>
      </w:pPr>
      <w:r w:rsidRPr="00667940">
        <w:rPr>
          <w:rFonts w:ascii="Times New Roman" w:hAnsi="Times New Roman" w:cs="Times New Roman"/>
          <w:bCs/>
          <w:sz w:val="26"/>
          <w:szCs w:val="26"/>
        </w:rPr>
        <w:t>В случае вступления в силу закона Брянской области о роспуске представительного органа муниципального образования его полномочия прекращаются досрочно со дня вступления в силу закона Брянской области о его роспуске.</w:t>
      </w:r>
    </w:p>
    <w:p w14:paraId="3223359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Губернатор Брянской области издает правовой акт об отрешении от должности главы Трубчевского муниципального района или главы администрации Трубчевского муниципального района в случае:</w:t>
      </w:r>
    </w:p>
    <w:p w14:paraId="0BCAA79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1) издания указанным должностным лицом местного самоуправления нормативного правового акта, противоречащего </w:t>
      </w:r>
      <w:hyperlink r:id="rId15" w:history="1">
        <w:r w:rsidRPr="00667940">
          <w:rPr>
            <w:rStyle w:val="af1"/>
            <w:rFonts w:ascii="Times New Roman" w:hAnsi="Times New Roman" w:cs="Times New Roman"/>
            <w:color w:val="auto"/>
            <w:sz w:val="26"/>
            <w:szCs w:val="26"/>
            <w:u w:val="none"/>
          </w:rPr>
          <w:t>Конституции</w:t>
        </w:r>
      </w:hyperlink>
      <w:r w:rsidRPr="00667940">
        <w:rPr>
          <w:rFonts w:ascii="Times New Roman" w:hAnsi="Times New Roman" w:cs="Times New Roman"/>
          <w:sz w:val="26"/>
          <w:szCs w:val="26"/>
        </w:rPr>
        <w:t xml:space="preserve"> Российской Федерации, федеральным конституционным законам, федеральным законам, Уставу Брянской области, законам Брянской области, настоящему Уставу,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w:t>
      </w:r>
    </w:p>
    <w:p w14:paraId="788BE9E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2) совершения указанным должностным лицом местного самоуправления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w:t>
      </w:r>
      <w:r w:rsidRPr="00667940">
        <w:rPr>
          <w:rFonts w:ascii="Times New Roman" w:hAnsi="Times New Roman" w:cs="Times New Roman"/>
          <w:sz w:val="26"/>
          <w:szCs w:val="26"/>
        </w:rPr>
        <w:lastRenderedPageBreak/>
        <w:t>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14:paraId="2A99168A"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4E027AE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25)</w:t>
      </w:r>
      <w:r w:rsidRPr="00667940">
        <w:rPr>
          <w:rFonts w:ascii="Times New Roman" w:hAnsi="Times New Roman" w:cs="Times New Roman"/>
          <w:b/>
          <w:bCs/>
          <w:sz w:val="26"/>
          <w:szCs w:val="26"/>
        </w:rPr>
        <w:t xml:space="preserve"> </w:t>
      </w:r>
      <w:r w:rsidRPr="00667940">
        <w:rPr>
          <w:rFonts w:ascii="Times New Roman" w:hAnsi="Times New Roman" w:cs="Times New Roman"/>
          <w:sz w:val="26"/>
          <w:szCs w:val="26"/>
        </w:rPr>
        <w:t>статью 67.1 изложить в следующей редакции:</w:t>
      </w:r>
    </w:p>
    <w:p w14:paraId="5031064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b/>
          <w:bCs/>
          <w:sz w:val="26"/>
          <w:szCs w:val="26"/>
        </w:rPr>
        <w:t>«Статья 67.1. Удаление главы муниципального района в отставку.</w:t>
      </w:r>
    </w:p>
    <w:p w14:paraId="03CA5A9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Районный Совет в соответствии с Федеральным законом от 20 марта 2025 года № 33-ФЗ «Об общих принципах организации местного самоуправления в единой системе публичной власти» вправе удалить главу муниципального района в отставку по инициативе депутатов районного Совета или по инициативе Губернатора Брянской области.</w:t>
      </w:r>
    </w:p>
    <w:p w14:paraId="0501037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Основаниями для удаления главы муниципального района в отставку являются:</w:t>
      </w:r>
    </w:p>
    <w:p w14:paraId="12EE5B6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1) решения, действия (бездействие) главы муниципального района, повлекшие (повлекшее) за собой наступление последствий, предусмотренных </w:t>
      </w:r>
      <w:hyperlink r:id="rId16" w:history="1">
        <w:r w:rsidRPr="00667940">
          <w:rPr>
            <w:rStyle w:val="af1"/>
            <w:rFonts w:ascii="Times New Roman" w:hAnsi="Times New Roman" w:cs="Times New Roman"/>
            <w:color w:val="auto"/>
            <w:sz w:val="26"/>
            <w:szCs w:val="26"/>
            <w:u w:val="none"/>
          </w:rPr>
          <w:t>пунктами 2</w:t>
        </w:r>
      </w:hyperlink>
      <w:r w:rsidRPr="00667940">
        <w:rPr>
          <w:rFonts w:ascii="Times New Roman" w:hAnsi="Times New Roman" w:cs="Times New Roman"/>
          <w:sz w:val="26"/>
          <w:szCs w:val="26"/>
        </w:rPr>
        <w:t xml:space="preserve"> и </w:t>
      </w:r>
      <w:hyperlink r:id="rId17" w:history="1">
        <w:r w:rsidRPr="00667940">
          <w:rPr>
            <w:rStyle w:val="af1"/>
            <w:rFonts w:ascii="Times New Roman" w:hAnsi="Times New Roman" w:cs="Times New Roman"/>
            <w:color w:val="auto"/>
            <w:sz w:val="26"/>
            <w:szCs w:val="26"/>
            <w:u w:val="none"/>
          </w:rPr>
          <w:t>3 части 1 статьи 38</w:t>
        </w:r>
      </w:hyperlink>
      <w:r w:rsidRPr="00667940">
        <w:rPr>
          <w:rFonts w:ascii="Times New Roman" w:hAnsi="Times New Roman" w:cs="Times New Roman"/>
          <w:sz w:val="26"/>
          <w:szCs w:val="26"/>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14:paraId="5D342A5F"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w:t>
      </w:r>
    </w:p>
    <w:p w14:paraId="354A56B4"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неудовлетворительная оценка деятельности главы муниципального района районным Советом по результатам его ежегодного отчета перед районным Советом, данная два раза подряд;</w:t>
      </w:r>
    </w:p>
    <w:p w14:paraId="7FED093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18" w:history="1">
        <w:r w:rsidRPr="00667940">
          <w:rPr>
            <w:rStyle w:val="af1"/>
            <w:rFonts w:ascii="Times New Roman" w:hAnsi="Times New Roman" w:cs="Times New Roman"/>
            <w:color w:val="auto"/>
            <w:sz w:val="26"/>
            <w:szCs w:val="26"/>
            <w:u w:val="none"/>
          </w:rPr>
          <w:t>частью 5 статьи 28</w:t>
        </w:r>
      </w:hyperlink>
      <w:r w:rsidRPr="00667940">
        <w:rPr>
          <w:rFonts w:ascii="Times New Roman" w:hAnsi="Times New Roman" w:cs="Times New Roman"/>
          <w:sz w:val="26"/>
          <w:szCs w:val="26"/>
        </w:rPr>
        <w:t xml:space="preserve"> Федерального закона от 20 марта 2025 года № 33-ФЗ «Об общих принципах организации местного самоуправления в единой системе публичной власти»;</w:t>
      </w:r>
    </w:p>
    <w:p w14:paraId="438743F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5) допущение главой муниципального района, местной администрацией, иными органами и должностными лицами местного самоуправления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374660F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bookmarkStart w:id="1" w:name="Par7"/>
      <w:bookmarkEnd w:id="1"/>
      <w:r w:rsidRPr="00667940">
        <w:rPr>
          <w:rFonts w:ascii="Times New Roman" w:hAnsi="Times New Roman" w:cs="Times New Roman"/>
          <w:sz w:val="26"/>
          <w:szCs w:val="26"/>
        </w:rPr>
        <w:t>6) систематическое недостижение показателей эффективности деятельности органов местного самоуправления.</w:t>
      </w:r>
    </w:p>
    <w:p w14:paraId="220303E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3. Инициатива депутатов районного Совета об удалении главы муниципального района в отставку, выдвинутая не менее чем одной третью от установленной численности депутатов районного Совета, оформляется в виде обращения, которое вносится в районный Совет. Указанное обращение вносится вместе с проектом решения районного Совета об удалении главы муниципального района в отставку. О выдвижении данной инициативы глава муниципального района и Губернатор Брянской области уведомляются не позднее </w:t>
      </w:r>
      <w:r w:rsidRPr="00667940">
        <w:rPr>
          <w:rFonts w:ascii="Times New Roman" w:hAnsi="Times New Roman" w:cs="Times New Roman"/>
          <w:sz w:val="26"/>
          <w:szCs w:val="26"/>
        </w:rPr>
        <w:lastRenderedPageBreak/>
        <w:t>дня, следующего за днем внесения указанного обращения в районный Совет.</w:t>
      </w:r>
    </w:p>
    <w:p w14:paraId="68BA824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4. Рассмотрение инициативы депутатов районного Совета об удалении главы муниципального района в отставку осуществляется с учетом мнения Губернатора Брянской области.</w:t>
      </w:r>
    </w:p>
    <w:p w14:paraId="562495D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 xml:space="preserve">5. В случае, если при рассмотрении инициативы депутатов районного Совета об удалении главы муниципального района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Брянской области, и (или) решений, действий (бездействия) главы муниципального района, повлекших (повлекшего) наступление последствий, предусмотренных </w:t>
      </w:r>
      <w:hyperlink r:id="rId19" w:history="1">
        <w:r w:rsidRPr="00667940">
          <w:rPr>
            <w:rFonts w:ascii="Times New Roman" w:hAnsi="Times New Roman" w:cs="Times New Roman"/>
            <w:sz w:val="26"/>
            <w:szCs w:val="26"/>
          </w:rPr>
          <w:t>пунктами 2</w:t>
        </w:r>
      </w:hyperlink>
      <w:r w:rsidRPr="00667940">
        <w:rPr>
          <w:rFonts w:ascii="Times New Roman" w:hAnsi="Times New Roman" w:cs="Times New Roman"/>
          <w:sz w:val="26"/>
          <w:szCs w:val="26"/>
        </w:rPr>
        <w:t xml:space="preserve"> и </w:t>
      </w:r>
      <w:hyperlink r:id="rId20" w:history="1">
        <w:r w:rsidRPr="00667940">
          <w:rPr>
            <w:rFonts w:ascii="Times New Roman" w:hAnsi="Times New Roman" w:cs="Times New Roman"/>
            <w:sz w:val="26"/>
            <w:szCs w:val="26"/>
          </w:rPr>
          <w:t>3 части 1 статьи 38</w:t>
        </w:r>
      </w:hyperlink>
      <w:r w:rsidRPr="00667940">
        <w:rPr>
          <w:rFonts w:ascii="Times New Roman" w:hAnsi="Times New Roman" w:cs="Times New Roman"/>
          <w:sz w:val="26"/>
          <w:szCs w:val="26"/>
        </w:rPr>
        <w:t xml:space="preserve">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муниципального района в отставку может быть принято только при согласии Губернатора Брянской области.</w:t>
      </w:r>
    </w:p>
    <w:p w14:paraId="54952DD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6. Инициатива Губернатора Брянской области об удалении главы муниципального района в отставку оформляется в виде обращения, которое вносится в районный Совет вместе с проектом соответствующего решения районного Совета. О выдвижении данной инициативы глава муниципального района уведомляется не позднее дня, следующего за днем внесения указанного обращения в районный Совет.</w:t>
      </w:r>
    </w:p>
    <w:p w14:paraId="7A0CC86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7. Инициатива об удалении главы муниципального района в отставку по основанию, предусмотренному под</w:t>
      </w:r>
      <w:hyperlink r:id="rId21" w:anchor="Par7" w:history="1">
        <w:r w:rsidRPr="00667940">
          <w:rPr>
            <w:rStyle w:val="af1"/>
            <w:rFonts w:ascii="Times New Roman" w:hAnsi="Times New Roman" w:cs="Times New Roman"/>
            <w:color w:val="auto"/>
            <w:sz w:val="26"/>
            <w:szCs w:val="26"/>
            <w:u w:val="none"/>
          </w:rPr>
          <w:t>пунктом 6 пункта 2</w:t>
        </w:r>
      </w:hyperlink>
      <w:r w:rsidRPr="00667940">
        <w:rPr>
          <w:rFonts w:ascii="Times New Roman" w:hAnsi="Times New Roman" w:cs="Times New Roman"/>
          <w:sz w:val="26"/>
          <w:szCs w:val="26"/>
        </w:rPr>
        <w:t xml:space="preserve"> настоящей статьи, вносится в районный Совет Губернатором Брянской области. При этом такая инициатива может быть внесена в районный Совет Губернатором Брянской области не ранее чем через один год со дня вступления в должность главы муниципального района.</w:t>
      </w:r>
    </w:p>
    <w:p w14:paraId="5770165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8. Рассмотрение инициативы депутатов районного Совета или Губернатора Брянской области об удалении главы муниципального района в отставку осуществляется районным Советом в течение одного месяца со дня внесения соответствующего обращения.</w:t>
      </w:r>
    </w:p>
    <w:p w14:paraId="0214FC9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9. Решение районного Совета об удалении главы муниципального района в отставку считается принятым, если за него проголосовало не менее двух третей от установленной численности депутатов районного Совета.</w:t>
      </w:r>
    </w:p>
    <w:p w14:paraId="7A2BEF0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10. При рассмотрении и принятии районным Советом решения об удалении главы муниципального района в отставку должны быть обеспечены:</w:t>
      </w:r>
    </w:p>
    <w:p w14:paraId="027E7B4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 заблаговременное получение им уведомления о дате и месте проведения соответствующего заседания, ознакомление с обращением депутатов районного Совета или Губернатора Брянской области и проектом решения районного Совета об удалении главы муниципального района в отставку;</w:t>
      </w:r>
    </w:p>
    <w:p w14:paraId="494CFE9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предоставление ему возможности дать депутатам районного Совета объяснения по поводу обстоятельств, выдвигаемых в качестве основания для удаления в отставку.</w:t>
      </w:r>
    </w:p>
    <w:p w14:paraId="29CF6A28"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11. Глава муниципального района, в отношении которого районным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15284AB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45C6FB36"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26) статью 68 «</w:t>
      </w:r>
      <w:r w:rsidRPr="00667940">
        <w:rPr>
          <w:rFonts w:ascii="Times New Roman" w:hAnsi="Times New Roman" w:cs="Times New Roman"/>
          <w:b/>
          <w:bCs/>
          <w:sz w:val="26"/>
          <w:szCs w:val="26"/>
        </w:rPr>
        <w:t>Ответственность органов местного самоуправления муниципального района и должностных лиц местного самоуправления муниципального района перед населением, физическими и юридическими лицами</w:t>
      </w:r>
      <w:r w:rsidRPr="00667940">
        <w:rPr>
          <w:rFonts w:ascii="Times New Roman" w:hAnsi="Times New Roman" w:cs="Times New Roman"/>
          <w:sz w:val="26"/>
          <w:szCs w:val="26"/>
        </w:rPr>
        <w:t>» признать утратившей силу;</w:t>
      </w:r>
    </w:p>
    <w:p w14:paraId="7DA03150"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0590BD15"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27) статью 70 «</w:t>
      </w:r>
      <w:r w:rsidRPr="00667940">
        <w:rPr>
          <w:rFonts w:ascii="Times New Roman" w:hAnsi="Times New Roman" w:cs="Times New Roman"/>
          <w:b/>
          <w:bCs/>
          <w:sz w:val="26"/>
          <w:szCs w:val="26"/>
        </w:rPr>
        <w:t>Принятие Устава муниципального района, решения о внесении изменений и (или) дополнений в Устав муниципального района</w:t>
      </w:r>
      <w:r w:rsidRPr="00667940">
        <w:rPr>
          <w:rFonts w:ascii="Times New Roman" w:hAnsi="Times New Roman" w:cs="Times New Roman"/>
          <w:sz w:val="26"/>
          <w:szCs w:val="26"/>
        </w:rPr>
        <w:t xml:space="preserve">» дополнить частью 8 следующего содержания: </w:t>
      </w:r>
    </w:p>
    <w:p w14:paraId="1CB27B37"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w:t>
      </w:r>
      <w:bookmarkStart w:id="2" w:name="Par0"/>
      <w:bookmarkEnd w:id="2"/>
      <w:r w:rsidRPr="00667940">
        <w:rPr>
          <w:rFonts w:ascii="Times New Roman" w:hAnsi="Times New Roman" w:cs="Times New Roman"/>
          <w:sz w:val="26"/>
          <w:szCs w:val="26"/>
        </w:rPr>
        <w:t>8. Приведение Устава Трубчевского муниципального района в соответствие с федеральным законом, законом Брянской области осуществляется в установленный этими законодательными актами срок.</w:t>
      </w:r>
    </w:p>
    <w:p w14:paraId="062DA36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В случае, если федеральным законом, законом Брянской области указанный срок не установлен, срок приведения Устава Трубчевского муниципального района в соответствие с федеральным законом, законом Брянской области определяется с учетом дня вступления в силу соответствующих федерального закона, закона Брянской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Трубчевского муниципального района, учета предложений граждан по нему, периодичности заседаний районного Совета,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1FE1952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2C230B7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28) часть 2 статьи 72 «</w:t>
      </w:r>
      <w:r w:rsidRPr="00667940">
        <w:rPr>
          <w:rFonts w:ascii="Times New Roman" w:hAnsi="Times New Roman" w:cs="Times New Roman"/>
          <w:b/>
          <w:bCs/>
          <w:sz w:val="26"/>
          <w:szCs w:val="26"/>
        </w:rPr>
        <w:t>Вступление в силу Устава муниципального района, решения о внесении изменений и (или) дополнений в Устав муниципального района</w:t>
      </w:r>
      <w:r w:rsidRPr="00667940">
        <w:rPr>
          <w:rFonts w:ascii="Times New Roman" w:hAnsi="Times New Roman" w:cs="Times New Roman"/>
          <w:sz w:val="26"/>
          <w:szCs w:val="26"/>
        </w:rPr>
        <w:t>» изложить в следующей редакции:</w:t>
      </w:r>
    </w:p>
    <w:p w14:paraId="577BFDCB"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Изменения и дополнения, внесенные в Устав Трубчевского муниципального района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Трубчевского муниципального района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районного Совета, принявшего муниципальный правовой акт о внесении указанных изменений и дополнений в Устав Трубчевского муниципального района, за исключением случаев, установленных Федеральным законом от 20 марта 2025 года № 33-ФЗ «Об общих принципах организации местного самоуправления в единой системе публичной власти».».</w:t>
      </w:r>
    </w:p>
    <w:p w14:paraId="4AC4309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63899EAC"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2. Настоящее решение после государственной регистрации в Управлении Министерства юстиции Российской Федерации по Брянской области опубликовать в Информационном бюллетене Трубчевского муниципального района.</w:t>
      </w:r>
    </w:p>
    <w:p w14:paraId="319909B2"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3. Настоящее решение вступает в силу с момента опубликования.</w:t>
      </w:r>
    </w:p>
    <w:p w14:paraId="5715CA01"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r w:rsidRPr="00667940">
        <w:rPr>
          <w:rFonts w:ascii="Times New Roman" w:hAnsi="Times New Roman" w:cs="Times New Roman"/>
          <w:sz w:val="26"/>
          <w:szCs w:val="26"/>
        </w:rPr>
        <w:t>4. Контроль за исполнением настоящего решения возложить на постоянный комитет Трубчевского районного Совета народных депутатов по нормотворчеству.</w:t>
      </w:r>
    </w:p>
    <w:p w14:paraId="79F3681E"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09EE4C59" w14:textId="77777777" w:rsidR="00667940" w:rsidRPr="00667940" w:rsidRDefault="00667940" w:rsidP="00667940">
      <w:pPr>
        <w:widowControl w:val="0"/>
        <w:tabs>
          <w:tab w:val="left" w:pos="180"/>
        </w:tabs>
        <w:spacing w:after="0" w:line="240" w:lineRule="auto"/>
        <w:ind w:firstLine="709"/>
        <w:jc w:val="both"/>
        <w:rPr>
          <w:rFonts w:ascii="Times New Roman" w:hAnsi="Times New Roman" w:cs="Times New Roman"/>
          <w:sz w:val="26"/>
          <w:szCs w:val="26"/>
        </w:rPr>
      </w:pPr>
    </w:p>
    <w:p w14:paraId="15F3B924" w14:textId="77777777" w:rsidR="00667940" w:rsidRPr="00667940" w:rsidRDefault="00667940" w:rsidP="00667940">
      <w:pPr>
        <w:spacing w:after="0" w:line="240" w:lineRule="auto"/>
        <w:jc w:val="center"/>
        <w:rPr>
          <w:rFonts w:ascii="Times New Roman" w:hAnsi="Times New Roman" w:cs="Times New Roman"/>
          <w:sz w:val="26"/>
          <w:szCs w:val="26"/>
        </w:rPr>
      </w:pPr>
      <w:r w:rsidRPr="00667940">
        <w:rPr>
          <w:rFonts w:ascii="Times New Roman" w:hAnsi="Times New Roman" w:cs="Times New Roman"/>
          <w:sz w:val="26"/>
          <w:szCs w:val="26"/>
        </w:rPr>
        <w:t xml:space="preserve">Глава Трубчевского </w:t>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p>
    <w:p w14:paraId="42126681" w14:textId="77777777" w:rsidR="00667940" w:rsidRPr="00667940" w:rsidRDefault="00667940" w:rsidP="00667940">
      <w:pPr>
        <w:spacing w:after="0" w:line="240" w:lineRule="auto"/>
        <w:jc w:val="center"/>
        <w:rPr>
          <w:rFonts w:ascii="Times New Roman" w:hAnsi="Times New Roman" w:cs="Times New Roman"/>
          <w:sz w:val="26"/>
          <w:szCs w:val="26"/>
        </w:rPr>
      </w:pPr>
      <w:r w:rsidRPr="00667940">
        <w:rPr>
          <w:rFonts w:ascii="Times New Roman" w:hAnsi="Times New Roman" w:cs="Times New Roman"/>
          <w:sz w:val="26"/>
          <w:szCs w:val="26"/>
        </w:rPr>
        <w:t>муниципального района</w:t>
      </w:r>
      <w:bookmarkEnd w:id="0"/>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r>
      <w:r w:rsidRPr="00667940">
        <w:rPr>
          <w:rFonts w:ascii="Times New Roman" w:hAnsi="Times New Roman" w:cs="Times New Roman"/>
          <w:sz w:val="26"/>
          <w:szCs w:val="26"/>
        </w:rPr>
        <w:tab/>
        <w:t>В.В. Евсеев</w:t>
      </w:r>
    </w:p>
    <w:p w14:paraId="55B0B760" w14:textId="1F13CD71" w:rsidR="00667940" w:rsidRPr="00667940" w:rsidRDefault="00667940" w:rsidP="00667940">
      <w:pPr>
        <w:spacing w:after="0" w:line="240" w:lineRule="auto"/>
        <w:rPr>
          <w:rFonts w:ascii="Times New Roman" w:hAnsi="Times New Roman" w:cs="Times New Roman"/>
        </w:rPr>
      </w:pPr>
      <w:r w:rsidRPr="00667940">
        <w:rPr>
          <w:rFonts w:ascii="Times New Roman" w:hAnsi="Times New Roman" w:cs="Times New Roman"/>
        </w:rPr>
        <w:br w:type="page"/>
      </w:r>
    </w:p>
    <w:p w14:paraId="25EC05AA" w14:textId="77777777" w:rsidR="00667940" w:rsidRPr="00667940" w:rsidRDefault="00667940" w:rsidP="00667940">
      <w:pPr>
        <w:spacing w:after="0" w:line="240" w:lineRule="auto"/>
        <w:jc w:val="center"/>
        <w:rPr>
          <w:rFonts w:ascii="Times New Roman" w:hAnsi="Times New Roman" w:cs="Times New Roman"/>
          <w:b/>
        </w:rPr>
      </w:pPr>
      <w:r w:rsidRPr="00667940">
        <w:rPr>
          <w:rFonts w:ascii="Times New Roman" w:hAnsi="Times New Roman" w:cs="Times New Roman"/>
          <w:b/>
        </w:rPr>
        <w:lastRenderedPageBreak/>
        <w:t>РОССИЙСКАЯ ФЕДЕРАЦИЯ</w:t>
      </w:r>
    </w:p>
    <w:p w14:paraId="6AA21E86" w14:textId="77777777" w:rsidR="00667940" w:rsidRPr="00667940" w:rsidRDefault="00667940" w:rsidP="00667940">
      <w:pPr>
        <w:spacing w:after="0" w:line="240" w:lineRule="auto"/>
        <w:jc w:val="center"/>
        <w:rPr>
          <w:rFonts w:ascii="Times New Roman" w:hAnsi="Times New Roman" w:cs="Times New Roman"/>
          <w:b/>
        </w:rPr>
      </w:pPr>
      <w:r w:rsidRPr="00667940">
        <w:rPr>
          <w:rFonts w:ascii="Times New Roman" w:hAnsi="Times New Roman" w:cs="Times New Roman"/>
          <w:b/>
        </w:rPr>
        <w:t>БРЯНСКАЯ ОБЛАСТЬ</w:t>
      </w:r>
    </w:p>
    <w:p w14:paraId="6879FDBA" w14:textId="77777777" w:rsidR="00667940" w:rsidRPr="00667940" w:rsidRDefault="00667940" w:rsidP="00667940">
      <w:pPr>
        <w:spacing w:after="0" w:line="240" w:lineRule="auto"/>
        <w:jc w:val="center"/>
        <w:rPr>
          <w:rFonts w:ascii="Times New Roman" w:hAnsi="Times New Roman" w:cs="Times New Roman"/>
          <w:b/>
        </w:rPr>
      </w:pPr>
      <w:r w:rsidRPr="00667940">
        <w:rPr>
          <w:rFonts w:ascii="Times New Roman" w:hAnsi="Times New Roman" w:cs="Times New Roman"/>
          <w:b/>
        </w:rPr>
        <w:t>ТРУБЧЕВСКИЙ РАЙОННЫЙ СОВЕТ НАРОДНЫХ ДЕПУТАТОВ</w:t>
      </w:r>
    </w:p>
    <w:p w14:paraId="2B07BCDC" w14:textId="0891DBB6" w:rsidR="00667940" w:rsidRPr="00667940" w:rsidRDefault="00667940" w:rsidP="00667940">
      <w:pPr>
        <w:tabs>
          <w:tab w:val="left" w:pos="-100"/>
        </w:tabs>
        <w:spacing w:after="0" w:line="240" w:lineRule="auto"/>
        <w:rPr>
          <w:rFonts w:ascii="Times New Roman" w:hAnsi="Times New Roman" w:cs="Times New Roman"/>
          <w:sz w:val="40"/>
          <w:szCs w:val="40"/>
        </w:rPr>
      </w:pPr>
      <w:r w:rsidRPr="00667940">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6737212" wp14:editId="628E4FA2">
                <wp:simplePos x="0" y="0"/>
                <wp:positionH relativeFrom="column">
                  <wp:posOffset>196850</wp:posOffset>
                </wp:positionH>
                <wp:positionV relativeFrom="paragraph">
                  <wp:posOffset>162560</wp:posOffset>
                </wp:positionV>
                <wp:extent cx="5651500" cy="0"/>
                <wp:effectExtent l="38735" t="40640" r="43815" b="45085"/>
                <wp:wrapNone/>
                <wp:docPr id="1743931808"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C0977"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12.8pt" to="460.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" strokeweight="6pt">
                <v:stroke linestyle="thickBetweenThin"/>
              </v:line>
            </w:pict>
          </mc:Fallback>
        </mc:AlternateContent>
      </w:r>
      <w:r w:rsidRPr="00667940">
        <w:rPr>
          <w:rFonts w:ascii="Times New Roman" w:hAnsi="Times New Roman" w:cs="Times New Roman"/>
        </w:rPr>
        <w:t xml:space="preserve"> </w:t>
      </w:r>
    </w:p>
    <w:p w14:paraId="62E51A2A" w14:textId="77777777" w:rsidR="00667940" w:rsidRPr="00667940" w:rsidRDefault="00667940" w:rsidP="00667940">
      <w:pPr>
        <w:tabs>
          <w:tab w:val="left" w:pos="-100"/>
        </w:tabs>
        <w:spacing w:after="0" w:line="240" w:lineRule="auto"/>
        <w:jc w:val="center"/>
        <w:rPr>
          <w:rFonts w:ascii="Times New Roman" w:hAnsi="Times New Roman" w:cs="Times New Roman"/>
          <w:b/>
          <w:sz w:val="48"/>
          <w:szCs w:val="48"/>
        </w:rPr>
      </w:pPr>
      <w:r w:rsidRPr="00667940">
        <w:rPr>
          <w:rFonts w:ascii="Times New Roman" w:hAnsi="Times New Roman" w:cs="Times New Roman"/>
          <w:b/>
          <w:sz w:val="48"/>
          <w:szCs w:val="48"/>
        </w:rPr>
        <w:t>РЕШЕНИЕ</w:t>
      </w:r>
    </w:p>
    <w:p w14:paraId="0A2999B9" w14:textId="77777777" w:rsidR="00667940" w:rsidRPr="00667940" w:rsidRDefault="00667940" w:rsidP="00667940">
      <w:pPr>
        <w:spacing w:after="0" w:line="240" w:lineRule="auto"/>
        <w:rPr>
          <w:rFonts w:ascii="Times New Roman" w:hAnsi="Times New Roman" w:cs="Times New Roman"/>
        </w:rPr>
      </w:pPr>
    </w:p>
    <w:p w14:paraId="78FB0739" w14:textId="77777777" w:rsidR="00667940" w:rsidRPr="00667940" w:rsidRDefault="00667940" w:rsidP="00667940">
      <w:pPr>
        <w:spacing w:after="0" w:line="240" w:lineRule="auto"/>
        <w:jc w:val="both"/>
        <w:rPr>
          <w:rFonts w:ascii="Times New Roman" w:hAnsi="Times New Roman" w:cs="Times New Roman"/>
          <w:sz w:val="28"/>
          <w:szCs w:val="28"/>
        </w:rPr>
      </w:pPr>
      <w:r w:rsidRPr="00667940">
        <w:rPr>
          <w:rFonts w:ascii="Times New Roman" w:hAnsi="Times New Roman" w:cs="Times New Roman"/>
          <w:sz w:val="28"/>
          <w:szCs w:val="28"/>
        </w:rPr>
        <w:t>от 07.08.2026 г. №7-248</w:t>
      </w:r>
    </w:p>
    <w:p w14:paraId="51511EAD" w14:textId="77777777" w:rsidR="00667940" w:rsidRPr="00667940" w:rsidRDefault="00667940" w:rsidP="00667940">
      <w:pPr>
        <w:spacing w:after="0" w:line="240" w:lineRule="auto"/>
        <w:jc w:val="both"/>
        <w:rPr>
          <w:rFonts w:ascii="Times New Roman" w:hAnsi="Times New Roman" w:cs="Times New Roman"/>
          <w:sz w:val="28"/>
          <w:szCs w:val="28"/>
        </w:rPr>
      </w:pPr>
      <w:r w:rsidRPr="00667940">
        <w:rPr>
          <w:rFonts w:ascii="Times New Roman" w:hAnsi="Times New Roman" w:cs="Times New Roman"/>
          <w:sz w:val="28"/>
          <w:szCs w:val="28"/>
        </w:rPr>
        <w:t>г. Трубчевск</w:t>
      </w:r>
    </w:p>
    <w:p w14:paraId="3012AE30" w14:textId="77777777" w:rsidR="00667940" w:rsidRPr="00667940" w:rsidRDefault="00667940" w:rsidP="00667940">
      <w:pPr>
        <w:spacing w:after="0" w:line="240" w:lineRule="auto"/>
        <w:jc w:val="both"/>
        <w:rPr>
          <w:rFonts w:ascii="Times New Roman" w:hAnsi="Times New Roman" w:cs="Times New Roman"/>
          <w:sz w:val="28"/>
          <w:szCs w:val="28"/>
        </w:rPr>
      </w:pPr>
    </w:p>
    <w:p w14:paraId="57B12B06" w14:textId="77777777" w:rsidR="00667940" w:rsidRPr="00667940" w:rsidRDefault="00667940" w:rsidP="00667940">
      <w:pPr>
        <w:spacing w:after="0" w:line="240" w:lineRule="auto"/>
        <w:ind w:right="3595"/>
        <w:jc w:val="both"/>
        <w:rPr>
          <w:rFonts w:ascii="Times New Roman" w:hAnsi="Times New Roman" w:cs="Times New Roman"/>
          <w:sz w:val="28"/>
          <w:szCs w:val="28"/>
        </w:rPr>
      </w:pPr>
      <w:r w:rsidRPr="00667940">
        <w:rPr>
          <w:rFonts w:ascii="Times New Roman" w:hAnsi="Times New Roman" w:cs="Times New Roman"/>
          <w:sz w:val="28"/>
          <w:szCs w:val="28"/>
        </w:rPr>
        <w:t>О досрочном прекращении полномочий депутата Трубчевского районного Совета народных депутатов седьмого созыва Нестеровой Елены Николаевны</w:t>
      </w:r>
    </w:p>
    <w:p w14:paraId="42CC58E0" w14:textId="77777777" w:rsidR="00667940" w:rsidRPr="00667940" w:rsidRDefault="00667940" w:rsidP="00667940">
      <w:pPr>
        <w:spacing w:after="0" w:line="240" w:lineRule="auto"/>
        <w:ind w:firstLine="709"/>
        <w:jc w:val="both"/>
        <w:rPr>
          <w:rFonts w:ascii="Times New Roman" w:hAnsi="Times New Roman" w:cs="Times New Roman"/>
          <w:sz w:val="28"/>
          <w:szCs w:val="28"/>
        </w:rPr>
      </w:pPr>
    </w:p>
    <w:p w14:paraId="347A5F18" w14:textId="77777777" w:rsidR="00667940" w:rsidRPr="00667940" w:rsidRDefault="00667940" w:rsidP="00667940">
      <w:pPr>
        <w:spacing w:after="0" w:line="240" w:lineRule="auto"/>
        <w:ind w:firstLine="709"/>
        <w:jc w:val="both"/>
        <w:rPr>
          <w:rFonts w:ascii="Times New Roman" w:hAnsi="Times New Roman" w:cs="Times New Roman"/>
          <w:sz w:val="28"/>
          <w:szCs w:val="28"/>
        </w:rPr>
      </w:pPr>
      <w:r w:rsidRPr="00667940">
        <w:rPr>
          <w:rFonts w:ascii="Times New Roman" w:hAnsi="Times New Roman" w:cs="Times New Roman"/>
          <w:sz w:val="28"/>
          <w:szCs w:val="28"/>
        </w:rPr>
        <w:t xml:space="preserve">На основании поданного заявления,  в соответствии с пунктом 2 части 1 статьи 30 Федерального закона от 20.03.2025г. № 33-ФЗ «Об общих принципах организации местного самоуправления в системе публичной власти», пунктом «б» части 1 статьи 37 Устава Трубчевского муниципального района в новой редакции, утвержденного решением Трубчевского районного Совета народных депутатов от 30.01.2008 № 3-344 (в редакции от </w:t>
      </w:r>
      <w:hyperlink r:id="rId22" w:tgtFrame="_blank" w:history="1">
        <w:r w:rsidRPr="00667940">
          <w:rPr>
            <w:rFonts w:ascii="Times New Roman" w:hAnsi="Times New Roman" w:cs="Times New Roman"/>
            <w:sz w:val="28"/>
            <w:szCs w:val="28"/>
          </w:rPr>
          <w:t xml:space="preserve"> 30.04.2025 № 7-87</w:t>
        </w:r>
      </w:hyperlink>
      <w:r w:rsidRPr="00667940">
        <w:rPr>
          <w:rFonts w:ascii="Times New Roman" w:hAnsi="Times New Roman" w:cs="Times New Roman"/>
          <w:sz w:val="28"/>
          <w:szCs w:val="28"/>
        </w:rPr>
        <w:t xml:space="preserve">), в связи с отставкой по собственному желанию, Трубчевский районный Совет народных депутатов </w:t>
      </w:r>
    </w:p>
    <w:p w14:paraId="559EEDC4" w14:textId="77777777" w:rsidR="00667940" w:rsidRPr="00667940" w:rsidRDefault="00667940" w:rsidP="00667940">
      <w:pPr>
        <w:spacing w:after="0" w:line="240" w:lineRule="auto"/>
        <w:ind w:firstLine="709"/>
        <w:jc w:val="both"/>
        <w:rPr>
          <w:rFonts w:ascii="Times New Roman" w:hAnsi="Times New Roman" w:cs="Times New Roman"/>
          <w:sz w:val="28"/>
          <w:szCs w:val="28"/>
        </w:rPr>
      </w:pPr>
      <w:r w:rsidRPr="00667940">
        <w:rPr>
          <w:rFonts w:ascii="Times New Roman" w:hAnsi="Times New Roman" w:cs="Times New Roman"/>
          <w:sz w:val="28"/>
          <w:szCs w:val="28"/>
        </w:rPr>
        <w:t>РЕШИЛ:</w:t>
      </w:r>
    </w:p>
    <w:p w14:paraId="4D144E12" w14:textId="77777777" w:rsidR="00667940" w:rsidRPr="00667940" w:rsidRDefault="00667940" w:rsidP="00667940">
      <w:pPr>
        <w:spacing w:after="0" w:line="240" w:lineRule="auto"/>
        <w:ind w:firstLine="709"/>
        <w:jc w:val="both"/>
        <w:rPr>
          <w:rFonts w:ascii="Times New Roman" w:hAnsi="Times New Roman" w:cs="Times New Roman"/>
          <w:sz w:val="28"/>
          <w:szCs w:val="28"/>
        </w:rPr>
      </w:pPr>
      <w:r w:rsidRPr="00667940">
        <w:rPr>
          <w:rFonts w:ascii="Times New Roman" w:hAnsi="Times New Roman" w:cs="Times New Roman"/>
          <w:sz w:val="28"/>
          <w:szCs w:val="28"/>
        </w:rPr>
        <w:t>1.</w:t>
      </w:r>
      <w:r w:rsidRPr="00667940">
        <w:rPr>
          <w:rFonts w:ascii="Times New Roman" w:hAnsi="Times New Roman" w:cs="Times New Roman"/>
          <w:sz w:val="28"/>
          <w:szCs w:val="28"/>
        </w:rPr>
        <w:tab/>
        <w:t xml:space="preserve">Досрочно прекратить полномочия депутата Трубчевского районного Совета народных депутатов седьмого созыва, избранного по единому муниципальному избирательному округу, Нестеровой Елены Николаевны с 07.08.2026г. </w:t>
      </w:r>
    </w:p>
    <w:p w14:paraId="1F03E886" w14:textId="77777777" w:rsidR="00667940" w:rsidRPr="00667940" w:rsidRDefault="00667940" w:rsidP="00667940">
      <w:pPr>
        <w:spacing w:after="0" w:line="240" w:lineRule="auto"/>
        <w:ind w:firstLine="709"/>
        <w:jc w:val="both"/>
        <w:rPr>
          <w:rFonts w:ascii="Times New Roman" w:hAnsi="Times New Roman" w:cs="Times New Roman"/>
          <w:sz w:val="28"/>
          <w:szCs w:val="28"/>
        </w:rPr>
      </w:pPr>
      <w:r w:rsidRPr="00667940">
        <w:rPr>
          <w:rFonts w:ascii="Times New Roman" w:hAnsi="Times New Roman" w:cs="Times New Roman"/>
          <w:sz w:val="28"/>
          <w:szCs w:val="28"/>
        </w:rPr>
        <w:t>2.</w:t>
      </w:r>
      <w:r w:rsidRPr="00667940">
        <w:rPr>
          <w:rFonts w:ascii="Times New Roman" w:hAnsi="Times New Roman" w:cs="Times New Roman"/>
          <w:sz w:val="28"/>
          <w:szCs w:val="28"/>
        </w:rPr>
        <w:tab/>
        <w:t>Настоящее решение направить в Территориальную избирательную комиссию Трубчевского муниципального района Брянской области.</w:t>
      </w:r>
    </w:p>
    <w:p w14:paraId="73FC2A4D" w14:textId="77777777" w:rsidR="00667940" w:rsidRPr="00667940" w:rsidRDefault="00667940" w:rsidP="00667940">
      <w:pPr>
        <w:spacing w:after="0" w:line="240" w:lineRule="auto"/>
        <w:ind w:firstLine="709"/>
        <w:jc w:val="both"/>
        <w:rPr>
          <w:rFonts w:ascii="Times New Roman" w:hAnsi="Times New Roman" w:cs="Times New Roman"/>
          <w:sz w:val="28"/>
          <w:szCs w:val="28"/>
        </w:rPr>
      </w:pPr>
      <w:r w:rsidRPr="00667940">
        <w:rPr>
          <w:rFonts w:ascii="Times New Roman" w:hAnsi="Times New Roman" w:cs="Times New Roman"/>
          <w:sz w:val="28"/>
          <w:szCs w:val="28"/>
        </w:rPr>
        <w:t>3.</w:t>
      </w:r>
      <w:r w:rsidRPr="00667940">
        <w:rPr>
          <w:rFonts w:ascii="Times New Roman" w:hAnsi="Times New Roman" w:cs="Times New Roman"/>
          <w:sz w:val="28"/>
          <w:szCs w:val="28"/>
        </w:rPr>
        <w:tab/>
        <w:t>Настоящее решение опубликовать в Информационном бюллетене Трубчевского муниципального района и разместить на официальном сайте Трубчевского муниципального района.</w:t>
      </w:r>
    </w:p>
    <w:p w14:paraId="2BEFD312" w14:textId="77777777" w:rsidR="00667940" w:rsidRPr="00667940" w:rsidRDefault="00667940" w:rsidP="00667940">
      <w:pPr>
        <w:spacing w:after="0" w:line="240" w:lineRule="auto"/>
        <w:ind w:firstLine="709"/>
        <w:jc w:val="both"/>
        <w:rPr>
          <w:rFonts w:ascii="Times New Roman" w:hAnsi="Times New Roman" w:cs="Times New Roman"/>
          <w:sz w:val="28"/>
          <w:szCs w:val="28"/>
        </w:rPr>
      </w:pPr>
      <w:r w:rsidRPr="00667940">
        <w:rPr>
          <w:rFonts w:ascii="Times New Roman" w:hAnsi="Times New Roman" w:cs="Times New Roman"/>
          <w:sz w:val="28"/>
          <w:szCs w:val="28"/>
        </w:rPr>
        <w:t>4.</w:t>
      </w:r>
      <w:r w:rsidRPr="00667940">
        <w:rPr>
          <w:rFonts w:ascii="Times New Roman" w:hAnsi="Times New Roman" w:cs="Times New Roman"/>
          <w:sz w:val="28"/>
          <w:szCs w:val="28"/>
        </w:rPr>
        <w:tab/>
        <w:t>Настоящее решение вступает в силу с момента принятия.</w:t>
      </w:r>
    </w:p>
    <w:p w14:paraId="2A812033" w14:textId="77777777" w:rsidR="00667940" w:rsidRPr="00667940" w:rsidRDefault="00667940" w:rsidP="00667940">
      <w:pPr>
        <w:spacing w:after="0" w:line="240" w:lineRule="auto"/>
        <w:ind w:firstLine="709"/>
        <w:jc w:val="both"/>
        <w:rPr>
          <w:rFonts w:ascii="Times New Roman" w:hAnsi="Times New Roman" w:cs="Times New Roman"/>
          <w:sz w:val="28"/>
          <w:szCs w:val="28"/>
        </w:rPr>
      </w:pPr>
    </w:p>
    <w:p w14:paraId="36BD0305" w14:textId="77777777" w:rsidR="00667940" w:rsidRPr="00667940" w:rsidRDefault="00667940" w:rsidP="00667940">
      <w:pPr>
        <w:spacing w:after="0" w:line="240" w:lineRule="auto"/>
        <w:ind w:firstLine="709"/>
        <w:jc w:val="both"/>
        <w:rPr>
          <w:rFonts w:ascii="Times New Roman" w:hAnsi="Times New Roman" w:cs="Times New Roman"/>
          <w:sz w:val="28"/>
          <w:szCs w:val="28"/>
        </w:rPr>
      </w:pPr>
    </w:p>
    <w:p w14:paraId="0C299D07" w14:textId="77777777" w:rsidR="00667940" w:rsidRPr="00667940" w:rsidRDefault="00667940" w:rsidP="00667940">
      <w:pPr>
        <w:spacing w:after="0" w:line="240" w:lineRule="auto"/>
        <w:jc w:val="both"/>
        <w:rPr>
          <w:rFonts w:ascii="Times New Roman" w:hAnsi="Times New Roman" w:cs="Times New Roman"/>
          <w:sz w:val="28"/>
          <w:szCs w:val="28"/>
        </w:rPr>
      </w:pPr>
      <w:r w:rsidRPr="00667940">
        <w:rPr>
          <w:rFonts w:ascii="Times New Roman" w:hAnsi="Times New Roman" w:cs="Times New Roman"/>
          <w:sz w:val="28"/>
          <w:szCs w:val="28"/>
        </w:rPr>
        <w:t>Глава Трубчевского</w:t>
      </w:r>
    </w:p>
    <w:p w14:paraId="3379D096" w14:textId="77777777" w:rsidR="00667940" w:rsidRPr="00667940" w:rsidRDefault="00667940" w:rsidP="00667940">
      <w:pPr>
        <w:spacing w:after="0" w:line="240" w:lineRule="auto"/>
        <w:jc w:val="both"/>
        <w:rPr>
          <w:rFonts w:ascii="Times New Roman" w:hAnsi="Times New Roman" w:cs="Times New Roman"/>
          <w:sz w:val="28"/>
          <w:szCs w:val="28"/>
        </w:rPr>
      </w:pPr>
      <w:r w:rsidRPr="00667940">
        <w:rPr>
          <w:rFonts w:ascii="Times New Roman" w:hAnsi="Times New Roman" w:cs="Times New Roman"/>
          <w:sz w:val="28"/>
          <w:szCs w:val="28"/>
        </w:rPr>
        <w:t>муниципального района                                                              В.В. Евсеев</w:t>
      </w:r>
    </w:p>
    <w:p w14:paraId="55BD33A7" w14:textId="77777777" w:rsidR="00784624" w:rsidRPr="00667940" w:rsidRDefault="00784624" w:rsidP="00667940">
      <w:pPr>
        <w:spacing w:after="0" w:line="240" w:lineRule="auto"/>
        <w:rPr>
          <w:rFonts w:ascii="Times New Roman" w:hAnsi="Times New Roman" w:cs="Times New Roman"/>
        </w:rPr>
      </w:pPr>
    </w:p>
    <w:p w14:paraId="0B65092F" w14:textId="77777777" w:rsidR="00784624" w:rsidRPr="00667940" w:rsidRDefault="00784624" w:rsidP="00667940">
      <w:pPr>
        <w:spacing w:after="0" w:line="240" w:lineRule="auto"/>
        <w:rPr>
          <w:rFonts w:ascii="Times New Roman" w:hAnsi="Times New Roman" w:cs="Times New Roman"/>
        </w:rPr>
      </w:pPr>
    </w:p>
    <w:p w14:paraId="227D92BF" w14:textId="77777777" w:rsidR="00784624" w:rsidRPr="00667940" w:rsidRDefault="00784624" w:rsidP="00667940">
      <w:pPr>
        <w:spacing w:after="0" w:line="240" w:lineRule="auto"/>
        <w:rPr>
          <w:rFonts w:ascii="Times New Roman" w:hAnsi="Times New Roman" w:cs="Times New Roman"/>
        </w:rPr>
      </w:pPr>
    </w:p>
    <w:tbl>
      <w:tblPr>
        <w:tblpPr w:leftFromText="180" w:rightFromText="180" w:vertAnchor="text" w:horzAnchor="margin" w:tblpX="217" w:tblpY="-283"/>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7306"/>
        <w:gridCol w:w="1152"/>
      </w:tblGrid>
      <w:tr w:rsidR="005B1640" w:rsidRPr="00667940" w14:paraId="10D0728F" w14:textId="77777777" w:rsidTr="00846558">
        <w:tc>
          <w:tcPr>
            <w:tcW w:w="10237" w:type="dxa"/>
            <w:gridSpan w:val="3"/>
          </w:tcPr>
          <w:p w14:paraId="48DAC518" w14:textId="4DB92C07" w:rsidR="005B1640" w:rsidRPr="00667940" w:rsidRDefault="005A2827" w:rsidP="00667940">
            <w:pPr>
              <w:spacing w:after="0" w:line="240" w:lineRule="auto"/>
              <w:jc w:val="center"/>
              <w:rPr>
                <w:rFonts w:ascii="Times New Roman" w:eastAsia="Times New Roman" w:hAnsi="Times New Roman" w:cs="Times New Roman"/>
                <w:sz w:val="18"/>
                <w:szCs w:val="18"/>
              </w:rPr>
            </w:pPr>
            <w:r w:rsidRPr="00667940">
              <w:rPr>
                <w:rFonts w:ascii="Times New Roman" w:eastAsia="Times New Roman" w:hAnsi="Times New Roman" w:cs="Times New Roman"/>
                <w:sz w:val="18"/>
                <w:szCs w:val="18"/>
              </w:rPr>
              <w:lastRenderedPageBreak/>
              <w:t>СОДЕРЖАНИЕ</w:t>
            </w:r>
          </w:p>
          <w:p w14:paraId="0BC7F360" w14:textId="77777777" w:rsidR="005B1640" w:rsidRPr="00667940" w:rsidRDefault="005B1640" w:rsidP="00667940">
            <w:pPr>
              <w:spacing w:after="0" w:line="240" w:lineRule="auto"/>
              <w:jc w:val="center"/>
              <w:rPr>
                <w:rFonts w:ascii="Times New Roman" w:eastAsia="Times New Roman" w:hAnsi="Times New Roman" w:cs="Times New Roman"/>
                <w:sz w:val="18"/>
                <w:szCs w:val="18"/>
              </w:rPr>
            </w:pPr>
          </w:p>
        </w:tc>
      </w:tr>
      <w:tr w:rsidR="005B1640" w:rsidRPr="00667940" w14:paraId="4C0DD09A" w14:textId="77777777" w:rsidTr="005A2827">
        <w:tc>
          <w:tcPr>
            <w:tcW w:w="1779" w:type="dxa"/>
          </w:tcPr>
          <w:p w14:paraId="27C792C5" w14:textId="77777777" w:rsidR="005B1640" w:rsidRPr="00667940" w:rsidRDefault="005B1640" w:rsidP="00667940">
            <w:pPr>
              <w:spacing w:after="0" w:line="240" w:lineRule="auto"/>
              <w:jc w:val="center"/>
              <w:rPr>
                <w:rFonts w:ascii="Times New Roman" w:eastAsia="Times New Roman" w:hAnsi="Times New Roman" w:cs="Times New Roman"/>
                <w:sz w:val="18"/>
                <w:szCs w:val="18"/>
              </w:rPr>
            </w:pPr>
            <w:r w:rsidRPr="00667940">
              <w:rPr>
                <w:rFonts w:ascii="Times New Roman" w:eastAsia="Times New Roman" w:hAnsi="Times New Roman" w:cs="Times New Roman"/>
                <w:sz w:val="18"/>
                <w:szCs w:val="18"/>
              </w:rPr>
              <w:t>Дата и номер документа</w:t>
            </w:r>
          </w:p>
        </w:tc>
        <w:tc>
          <w:tcPr>
            <w:tcW w:w="7306" w:type="dxa"/>
          </w:tcPr>
          <w:p w14:paraId="2E565999" w14:textId="77777777" w:rsidR="005B1640" w:rsidRPr="00667940" w:rsidRDefault="005B1640" w:rsidP="00667940">
            <w:pPr>
              <w:spacing w:after="0" w:line="240" w:lineRule="auto"/>
              <w:jc w:val="center"/>
              <w:rPr>
                <w:rFonts w:ascii="Times New Roman" w:eastAsia="Times New Roman" w:hAnsi="Times New Roman" w:cs="Times New Roman"/>
                <w:sz w:val="18"/>
                <w:szCs w:val="18"/>
              </w:rPr>
            </w:pPr>
            <w:r w:rsidRPr="00667940">
              <w:rPr>
                <w:rFonts w:ascii="Times New Roman" w:eastAsia="Times New Roman" w:hAnsi="Times New Roman" w:cs="Times New Roman"/>
                <w:sz w:val="18"/>
                <w:szCs w:val="18"/>
              </w:rPr>
              <w:t>Заголовок</w:t>
            </w:r>
          </w:p>
        </w:tc>
        <w:tc>
          <w:tcPr>
            <w:tcW w:w="1152" w:type="dxa"/>
          </w:tcPr>
          <w:p w14:paraId="41B807BE" w14:textId="77777777" w:rsidR="005B1640" w:rsidRPr="00667940" w:rsidRDefault="005B1640" w:rsidP="00667940">
            <w:pPr>
              <w:spacing w:after="0" w:line="240" w:lineRule="auto"/>
              <w:jc w:val="center"/>
              <w:rPr>
                <w:rFonts w:ascii="Times New Roman" w:eastAsia="Times New Roman" w:hAnsi="Times New Roman" w:cs="Times New Roman"/>
                <w:sz w:val="18"/>
                <w:szCs w:val="18"/>
              </w:rPr>
            </w:pPr>
            <w:r w:rsidRPr="00667940">
              <w:rPr>
                <w:rFonts w:ascii="Times New Roman" w:eastAsia="Times New Roman" w:hAnsi="Times New Roman" w:cs="Times New Roman"/>
                <w:sz w:val="18"/>
                <w:szCs w:val="18"/>
              </w:rPr>
              <w:t>Страница</w:t>
            </w:r>
          </w:p>
        </w:tc>
      </w:tr>
      <w:tr w:rsidR="005B1640" w:rsidRPr="00667940" w14:paraId="5A9B9D8E" w14:textId="77777777" w:rsidTr="005A2827">
        <w:tc>
          <w:tcPr>
            <w:tcW w:w="1779" w:type="dxa"/>
          </w:tcPr>
          <w:p w14:paraId="254E982E" w14:textId="32F9A0FA" w:rsidR="005B1640" w:rsidRPr="00667940" w:rsidRDefault="005A2827" w:rsidP="00667940">
            <w:pPr>
              <w:spacing w:after="0" w:line="240" w:lineRule="auto"/>
              <w:jc w:val="center"/>
              <w:rPr>
                <w:rFonts w:ascii="Times New Roman" w:hAnsi="Times New Roman" w:cs="Times New Roman"/>
                <w:sz w:val="24"/>
                <w:szCs w:val="24"/>
              </w:rPr>
            </w:pPr>
            <w:r w:rsidRPr="00667940">
              <w:rPr>
                <w:rFonts w:ascii="Times New Roman" w:hAnsi="Times New Roman" w:cs="Times New Roman"/>
                <w:sz w:val="24"/>
                <w:szCs w:val="24"/>
              </w:rPr>
              <w:t>№7-2</w:t>
            </w:r>
            <w:r w:rsidR="00203BA4" w:rsidRPr="00667940">
              <w:rPr>
                <w:rFonts w:ascii="Times New Roman" w:hAnsi="Times New Roman" w:cs="Times New Roman"/>
                <w:sz w:val="24"/>
                <w:szCs w:val="24"/>
              </w:rPr>
              <w:t>4</w:t>
            </w:r>
            <w:r w:rsidRPr="00667940">
              <w:rPr>
                <w:rFonts w:ascii="Times New Roman" w:hAnsi="Times New Roman" w:cs="Times New Roman"/>
                <w:sz w:val="24"/>
                <w:szCs w:val="24"/>
              </w:rPr>
              <w:t>7 от 2</w:t>
            </w:r>
            <w:r w:rsidR="00203BA4" w:rsidRPr="00667940">
              <w:rPr>
                <w:rFonts w:ascii="Times New Roman" w:hAnsi="Times New Roman" w:cs="Times New Roman"/>
                <w:sz w:val="24"/>
                <w:szCs w:val="24"/>
              </w:rPr>
              <w:t>9</w:t>
            </w:r>
            <w:r w:rsidRPr="00667940">
              <w:rPr>
                <w:rFonts w:ascii="Times New Roman" w:hAnsi="Times New Roman" w:cs="Times New Roman"/>
                <w:sz w:val="24"/>
                <w:szCs w:val="24"/>
              </w:rPr>
              <w:t>.0</w:t>
            </w:r>
            <w:r w:rsidR="00203BA4" w:rsidRPr="00667940">
              <w:rPr>
                <w:rFonts w:ascii="Times New Roman" w:hAnsi="Times New Roman" w:cs="Times New Roman"/>
                <w:sz w:val="24"/>
                <w:szCs w:val="24"/>
              </w:rPr>
              <w:t>7</w:t>
            </w:r>
            <w:r w:rsidRPr="00667940">
              <w:rPr>
                <w:rFonts w:ascii="Times New Roman" w:hAnsi="Times New Roman" w:cs="Times New Roman"/>
                <w:sz w:val="24"/>
                <w:szCs w:val="24"/>
              </w:rPr>
              <w:t>.2026г.</w:t>
            </w:r>
          </w:p>
        </w:tc>
        <w:tc>
          <w:tcPr>
            <w:tcW w:w="7306" w:type="dxa"/>
          </w:tcPr>
          <w:p w14:paraId="5330E2B1" w14:textId="0F90268D" w:rsidR="005B1640" w:rsidRPr="00667940" w:rsidRDefault="00667940" w:rsidP="00667940">
            <w:pPr>
              <w:autoSpaceDE w:val="0"/>
              <w:autoSpaceDN w:val="0"/>
              <w:adjustRightInd w:val="0"/>
              <w:spacing w:after="0" w:line="240" w:lineRule="auto"/>
              <w:jc w:val="both"/>
              <w:rPr>
                <w:rFonts w:ascii="Times New Roman" w:hAnsi="Times New Roman" w:cs="Times New Roman"/>
                <w:sz w:val="24"/>
                <w:szCs w:val="24"/>
              </w:rPr>
            </w:pPr>
            <w:r w:rsidRPr="00667940">
              <w:rPr>
                <w:rFonts w:ascii="Times New Roman" w:hAnsi="Times New Roman" w:cs="Times New Roman"/>
                <w:sz w:val="24"/>
                <w:szCs w:val="24"/>
              </w:rPr>
              <w:t>О внесении изменений в Устав Трубчевского муниципального района в новой редакции</w:t>
            </w:r>
          </w:p>
        </w:tc>
        <w:tc>
          <w:tcPr>
            <w:tcW w:w="1152" w:type="dxa"/>
          </w:tcPr>
          <w:p w14:paraId="1575932B" w14:textId="27054D0B" w:rsidR="005B1640" w:rsidRPr="00667940" w:rsidRDefault="00203BA4" w:rsidP="00667940">
            <w:pPr>
              <w:spacing w:after="0" w:line="240" w:lineRule="auto"/>
              <w:jc w:val="center"/>
              <w:rPr>
                <w:rFonts w:ascii="Times New Roman" w:hAnsi="Times New Roman" w:cs="Times New Roman"/>
                <w:sz w:val="24"/>
                <w:szCs w:val="24"/>
              </w:rPr>
            </w:pPr>
            <w:r w:rsidRPr="00667940">
              <w:rPr>
                <w:rFonts w:ascii="Times New Roman" w:hAnsi="Times New Roman" w:cs="Times New Roman"/>
                <w:sz w:val="24"/>
                <w:szCs w:val="24"/>
              </w:rPr>
              <w:t>2</w:t>
            </w:r>
            <w:r w:rsidR="00667940" w:rsidRPr="00667940">
              <w:rPr>
                <w:rFonts w:ascii="Times New Roman" w:hAnsi="Times New Roman" w:cs="Times New Roman"/>
                <w:sz w:val="24"/>
                <w:szCs w:val="24"/>
              </w:rPr>
              <w:t>-18</w:t>
            </w:r>
          </w:p>
        </w:tc>
      </w:tr>
      <w:tr w:rsidR="005A2827" w:rsidRPr="00667940" w14:paraId="49C4B23B" w14:textId="77777777" w:rsidTr="005A2827">
        <w:tc>
          <w:tcPr>
            <w:tcW w:w="1779" w:type="dxa"/>
          </w:tcPr>
          <w:p w14:paraId="5632EC54" w14:textId="6B3E1BD8" w:rsidR="005A2827" w:rsidRPr="00667940" w:rsidRDefault="00667940" w:rsidP="00667940">
            <w:pPr>
              <w:spacing w:after="0" w:line="240" w:lineRule="auto"/>
              <w:jc w:val="center"/>
              <w:rPr>
                <w:rFonts w:ascii="Times New Roman" w:hAnsi="Times New Roman" w:cs="Times New Roman"/>
                <w:sz w:val="24"/>
                <w:szCs w:val="24"/>
              </w:rPr>
            </w:pPr>
            <w:r w:rsidRPr="00667940">
              <w:rPr>
                <w:rFonts w:ascii="Times New Roman" w:hAnsi="Times New Roman" w:cs="Times New Roman"/>
                <w:sz w:val="24"/>
                <w:szCs w:val="24"/>
              </w:rPr>
              <w:t>№7-24</w:t>
            </w:r>
            <w:r w:rsidRPr="00667940">
              <w:rPr>
                <w:rFonts w:ascii="Times New Roman" w:hAnsi="Times New Roman" w:cs="Times New Roman"/>
                <w:sz w:val="24"/>
                <w:szCs w:val="24"/>
              </w:rPr>
              <w:t>8</w:t>
            </w:r>
            <w:r w:rsidRPr="00667940">
              <w:rPr>
                <w:rFonts w:ascii="Times New Roman" w:hAnsi="Times New Roman" w:cs="Times New Roman"/>
                <w:sz w:val="24"/>
                <w:szCs w:val="24"/>
              </w:rPr>
              <w:t xml:space="preserve"> от </w:t>
            </w:r>
            <w:r w:rsidRPr="00667940">
              <w:rPr>
                <w:rFonts w:ascii="Times New Roman" w:hAnsi="Times New Roman" w:cs="Times New Roman"/>
                <w:sz w:val="24"/>
                <w:szCs w:val="24"/>
              </w:rPr>
              <w:t>07</w:t>
            </w:r>
            <w:r w:rsidRPr="00667940">
              <w:rPr>
                <w:rFonts w:ascii="Times New Roman" w:hAnsi="Times New Roman" w:cs="Times New Roman"/>
                <w:sz w:val="24"/>
                <w:szCs w:val="24"/>
              </w:rPr>
              <w:t>.0</w:t>
            </w:r>
            <w:r w:rsidRPr="00667940">
              <w:rPr>
                <w:rFonts w:ascii="Times New Roman" w:hAnsi="Times New Roman" w:cs="Times New Roman"/>
                <w:sz w:val="24"/>
                <w:szCs w:val="24"/>
              </w:rPr>
              <w:t>8</w:t>
            </w:r>
            <w:r w:rsidRPr="00667940">
              <w:rPr>
                <w:rFonts w:ascii="Times New Roman" w:hAnsi="Times New Roman" w:cs="Times New Roman"/>
                <w:sz w:val="24"/>
                <w:szCs w:val="24"/>
              </w:rPr>
              <w:t>.2026г.</w:t>
            </w:r>
          </w:p>
        </w:tc>
        <w:tc>
          <w:tcPr>
            <w:tcW w:w="7306" w:type="dxa"/>
          </w:tcPr>
          <w:p w14:paraId="7AA12D1A" w14:textId="17B1D9BC" w:rsidR="005A2827" w:rsidRPr="00667940" w:rsidRDefault="00667940" w:rsidP="00667940">
            <w:pPr>
              <w:autoSpaceDE w:val="0"/>
              <w:autoSpaceDN w:val="0"/>
              <w:adjustRightInd w:val="0"/>
              <w:spacing w:after="0" w:line="240" w:lineRule="auto"/>
              <w:jc w:val="both"/>
              <w:rPr>
                <w:rFonts w:ascii="Times New Roman" w:hAnsi="Times New Roman" w:cs="Times New Roman"/>
                <w:sz w:val="24"/>
                <w:szCs w:val="24"/>
              </w:rPr>
            </w:pPr>
            <w:r w:rsidRPr="00667940">
              <w:rPr>
                <w:rFonts w:ascii="Times New Roman" w:hAnsi="Times New Roman" w:cs="Times New Roman"/>
                <w:sz w:val="24"/>
                <w:szCs w:val="24"/>
              </w:rPr>
              <w:t>О досрочном прекращении полномочий депутата Трубчевского районного Совета народных депутатов седьмого созыва Нестеровой Елены Николаевны</w:t>
            </w:r>
          </w:p>
        </w:tc>
        <w:tc>
          <w:tcPr>
            <w:tcW w:w="1152" w:type="dxa"/>
          </w:tcPr>
          <w:p w14:paraId="144C2F71" w14:textId="3DDAA9CB" w:rsidR="005A2827" w:rsidRPr="00667940" w:rsidRDefault="00667940" w:rsidP="00667940">
            <w:pPr>
              <w:spacing w:after="0" w:line="240" w:lineRule="auto"/>
              <w:jc w:val="center"/>
              <w:rPr>
                <w:rFonts w:ascii="Times New Roman" w:hAnsi="Times New Roman" w:cs="Times New Roman"/>
                <w:sz w:val="24"/>
                <w:szCs w:val="24"/>
              </w:rPr>
            </w:pPr>
            <w:r w:rsidRPr="00667940">
              <w:rPr>
                <w:rFonts w:ascii="Times New Roman" w:hAnsi="Times New Roman" w:cs="Times New Roman"/>
                <w:sz w:val="24"/>
                <w:szCs w:val="24"/>
              </w:rPr>
              <w:t>19</w:t>
            </w:r>
          </w:p>
        </w:tc>
      </w:tr>
      <w:tr w:rsidR="005B1640" w:rsidRPr="00667940" w14:paraId="2DD9C602" w14:textId="77777777" w:rsidTr="005A2827">
        <w:tc>
          <w:tcPr>
            <w:tcW w:w="1779" w:type="dxa"/>
          </w:tcPr>
          <w:p w14:paraId="7084A8E6" w14:textId="77777777" w:rsidR="005B1640" w:rsidRPr="00667940" w:rsidRDefault="005B1640" w:rsidP="00667940">
            <w:pPr>
              <w:autoSpaceDE w:val="0"/>
              <w:autoSpaceDN w:val="0"/>
              <w:adjustRightInd w:val="0"/>
              <w:spacing w:after="0" w:line="240" w:lineRule="auto"/>
              <w:jc w:val="center"/>
              <w:rPr>
                <w:rFonts w:ascii="Times New Roman" w:hAnsi="Times New Roman" w:cs="Times New Roman"/>
                <w:sz w:val="24"/>
                <w:szCs w:val="24"/>
              </w:rPr>
            </w:pPr>
          </w:p>
        </w:tc>
        <w:tc>
          <w:tcPr>
            <w:tcW w:w="7306" w:type="dxa"/>
            <w:tcBorders>
              <w:top w:val="single" w:sz="4" w:space="0" w:color="auto"/>
              <w:left w:val="single" w:sz="4" w:space="0" w:color="auto"/>
              <w:bottom w:val="single" w:sz="4" w:space="0" w:color="auto"/>
              <w:right w:val="single" w:sz="4" w:space="0" w:color="auto"/>
            </w:tcBorders>
          </w:tcPr>
          <w:p w14:paraId="2C50605D" w14:textId="77777777" w:rsidR="005B1640" w:rsidRPr="00667940" w:rsidRDefault="005B1640" w:rsidP="00667940">
            <w:pPr>
              <w:spacing w:after="0" w:line="240" w:lineRule="auto"/>
              <w:jc w:val="both"/>
              <w:textAlignment w:val="baseline"/>
              <w:outlineLvl w:val="0"/>
              <w:rPr>
                <w:rFonts w:ascii="Times New Roman" w:hAnsi="Times New Roman" w:cs="Times New Roman"/>
                <w:sz w:val="24"/>
                <w:szCs w:val="24"/>
              </w:rPr>
            </w:pPr>
            <w:r w:rsidRPr="00667940">
              <w:rPr>
                <w:rFonts w:ascii="Times New Roman" w:hAnsi="Times New Roman" w:cs="Times New Roman"/>
                <w:sz w:val="24"/>
                <w:szCs w:val="24"/>
              </w:rPr>
              <w:t>Содержание</w:t>
            </w:r>
          </w:p>
        </w:tc>
        <w:tc>
          <w:tcPr>
            <w:tcW w:w="1152" w:type="dxa"/>
          </w:tcPr>
          <w:p w14:paraId="228D9D57" w14:textId="55EDB023" w:rsidR="005B1640" w:rsidRPr="00667940" w:rsidRDefault="00667940" w:rsidP="0066794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20</w:t>
            </w:r>
          </w:p>
        </w:tc>
      </w:tr>
    </w:tbl>
    <w:p w14:paraId="3EC28E52" w14:textId="77777777" w:rsidR="004E2545" w:rsidRPr="00667940" w:rsidRDefault="004E2545" w:rsidP="00667940">
      <w:pPr>
        <w:spacing w:after="0" w:line="240" w:lineRule="auto"/>
        <w:rPr>
          <w:rFonts w:ascii="Times New Roman" w:hAnsi="Times New Roman" w:cs="Times New Roman"/>
        </w:rPr>
      </w:pPr>
    </w:p>
    <w:sectPr w:rsidR="004E2545" w:rsidRPr="00667940" w:rsidSect="00667940">
      <w:footerReference w:type="default" r:id="rId23"/>
      <w:pgSz w:w="11906" w:h="16838"/>
      <w:pgMar w:top="1134" w:right="70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159F3" w14:textId="77777777" w:rsidR="00BE1817" w:rsidRDefault="00BE1817" w:rsidP="005B1640">
      <w:pPr>
        <w:spacing w:after="0" w:line="240" w:lineRule="auto"/>
      </w:pPr>
      <w:r>
        <w:separator/>
      </w:r>
    </w:p>
  </w:endnote>
  <w:endnote w:type="continuationSeparator" w:id="0">
    <w:p w14:paraId="4630FA35" w14:textId="77777777" w:rsidR="00BE1817" w:rsidRDefault="00BE1817" w:rsidP="005B16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328025"/>
      <w:docPartObj>
        <w:docPartGallery w:val="Page Numbers (Bottom of Page)"/>
        <w:docPartUnique/>
      </w:docPartObj>
    </w:sdtPr>
    <w:sdtContent>
      <w:p w14:paraId="0EDFE96F" w14:textId="1840EE24" w:rsidR="00176C71" w:rsidRDefault="00176C71">
        <w:pPr>
          <w:pStyle w:val="af4"/>
          <w:jc w:val="center"/>
        </w:pPr>
        <w:r>
          <w:fldChar w:fldCharType="begin"/>
        </w:r>
        <w:r>
          <w:instrText>PAGE   \* MERGEFORMAT</w:instrText>
        </w:r>
        <w:r>
          <w:fldChar w:fldCharType="separate"/>
        </w:r>
        <w:r>
          <w:rPr>
            <w:lang w:val="ru-RU"/>
          </w:rPr>
          <w:t>2</w:t>
        </w:r>
        <w:r>
          <w:fldChar w:fldCharType="end"/>
        </w:r>
      </w:p>
    </w:sdtContent>
  </w:sdt>
  <w:p w14:paraId="51F079C1" w14:textId="77777777" w:rsidR="005B1640" w:rsidRDefault="005B1640">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DF70B" w14:textId="77777777" w:rsidR="00BE1817" w:rsidRDefault="00BE1817" w:rsidP="005B1640">
      <w:pPr>
        <w:spacing w:after="0" w:line="240" w:lineRule="auto"/>
      </w:pPr>
      <w:r>
        <w:separator/>
      </w:r>
    </w:p>
  </w:footnote>
  <w:footnote w:type="continuationSeparator" w:id="0">
    <w:p w14:paraId="58193197" w14:textId="77777777" w:rsidR="00BE1817" w:rsidRDefault="00BE1817" w:rsidP="005B16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66ECF"/>
    <w:multiLevelType w:val="hybridMultilevel"/>
    <w:tmpl w:val="3D266B08"/>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1" w15:restartNumberingAfterBreak="0">
    <w:nsid w:val="657458F9"/>
    <w:multiLevelType w:val="hybridMultilevel"/>
    <w:tmpl w:val="CBC84DA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15:restartNumberingAfterBreak="0">
    <w:nsid w:val="67614511"/>
    <w:multiLevelType w:val="hybridMultilevel"/>
    <w:tmpl w:val="CC16E3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4F2069"/>
    <w:multiLevelType w:val="hybridMultilevel"/>
    <w:tmpl w:val="8AA08808"/>
    <w:lvl w:ilvl="0" w:tplc="0890E6D4">
      <w:start w:val="1"/>
      <w:numFmt w:val="decimal"/>
      <w:lvlText w:val="%1."/>
      <w:lvlJc w:val="left"/>
      <w:pPr>
        <w:ind w:left="780" w:hanging="360"/>
      </w:pPr>
      <w:rPr>
        <w:rFonts w:hint="default"/>
        <w:b w:val="0"/>
        <w:bCs w:val="0"/>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16cid:durableId="2045398466">
    <w:abstractNumId w:val="0"/>
  </w:num>
  <w:num w:numId="2" w16cid:durableId="1579170215">
    <w:abstractNumId w:val="1"/>
  </w:num>
  <w:num w:numId="3" w16cid:durableId="2079134186">
    <w:abstractNumId w:val="2"/>
  </w:num>
  <w:num w:numId="4" w16cid:durableId="13942332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05A"/>
    <w:rsid w:val="00052188"/>
    <w:rsid w:val="000A5B6A"/>
    <w:rsid w:val="00107A2D"/>
    <w:rsid w:val="00176C71"/>
    <w:rsid w:val="00203BA4"/>
    <w:rsid w:val="0020705A"/>
    <w:rsid w:val="003B17F3"/>
    <w:rsid w:val="003F6FEF"/>
    <w:rsid w:val="00433EB0"/>
    <w:rsid w:val="004B78A3"/>
    <w:rsid w:val="004C39C8"/>
    <w:rsid w:val="004D7602"/>
    <w:rsid w:val="004E2545"/>
    <w:rsid w:val="00503568"/>
    <w:rsid w:val="00565109"/>
    <w:rsid w:val="005A05EE"/>
    <w:rsid w:val="005A2827"/>
    <w:rsid w:val="005B1640"/>
    <w:rsid w:val="005B39FD"/>
    <w:rsid w:val="00651FA9"/>
    <w:rsid w:val="00667940"/>
    <w:rsid w:val="00743F4E"/>
    <w:rsid w:val="00774F00"/>
    <w:rsid w:val="00784624"/>
    <w:rsid w:val="007E138A"/>
    <w:rsid w:val="00984F2C"/>
    <w:rsid w:val="00A077A5"/>
    <w:rsid w:val="00A52EAD"/>
    <w:rsid w:val="00A915B7"/>
    <w:rsid w:val="00B67F15"/>
    <w:rsid w:val="00BC1EB8"/>
    <w:rsid w:val="00BE1817"/>
    <w:rsid w:val="00C0011A"/>
    <w:rsid w:val="00C10022"/>
    <w:rsid w:val="00C3549F"/>
    <w:rsid w:val="00C92263"/>
    <w:rsid w:val="00CF2974"/>
    <w:rsid w:val="00D001A0"/>
    <w:rsid w:val="00DD1867"/>
    <w:rsid w:val="00DF4395"/>
    <w:rsid w:val="00E15683"/>
    <w:rsid w:val="00E31220"/>
    <w:rsid w:val="00F13323"/>
    <w:rsid w:val="00FC2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71FE12"/>
  <w15:chartTrackingRefBased/>
  <w15:docId w15:val="{F0737397-8403-45C0-BCFA-24D3DDC3B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5109"/>
    <w:pPr>
      <w:spacing w:after="200" w:line="276" w:lineRule="auto"/>
    </w:pPr>
    <w:rPr>
      <w:rFonts w:eastAsiaTheme="minorEastAsia"/>
      <w:kern w:val="0"/>
      <w:lang w:eastAsia="ru-RU"/>
      <w14:ligatures w14:val="none"/>
    </w:rPr>
  </w:style>
  <w:style w:type="paragraph" w:styleId="1">
    <w:name w:val="heading 1"/>
    <w:basedOn w:val="a"/>
    <w:next w:val="a"/>
    <w:link w:val="10"/>
    <w:uiPriority w:val="9"/>
    <w:qFormat/>
    <w:rsid w:val="0020705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20705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20705A"/>
    <w:pPr>
      <w:keepNext/>
      <w:keepLines/>
      <w:spacing w:before="160" w:after="80" w:line="259"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20705A"/>
    <w:pPr>
      <w:keepNext/>
      <w:keepLines/>
      <w:spacing w:before="80" w:after="40" w:line="259" w:lineRule="auto"/>
      <w:outlineLvl w:val="3"/>
    </w:pPr>
    <w:rPr>
      <w:rFonts w:eastAsiaTheme="majorEastAsia"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20705A"/>
    <w:pPr>
      <w:keepNext/>
      <w:keepLines/>
      <w:spacing w:before="80" w:after="40" w:line="259" w:lineRule="auto"/>
      <w:outlineLvl w:val="4"/>
    </w:pPr>
    <w:rPr>
      <w:rFonts w:eastAsiaTheme="majorEastAsia"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20705A"/>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20705A"/>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20705A"/>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20705A"/>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705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0705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0705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0705A"/>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0705A"/>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0705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0705A"/>
    <w:rPr>
      <w:rFonts w:eastAsiaTheme="majorEastAsia" w:cstheme="majorBidi"/>
      <w:color w:val="595959" w:themeColor="text1" w:themeTint="A6"/>
    </w:rPr>
  </w:style>
  <w:style w:type="character" w:customStyle="1" w:styleId="80">
    <w:name w:val="Заголовок 8 Знак"/>
    <w:basedOn w:val="a0"/>
    <w:link w:val="8"/>
    <w:uiPriority w:val="9"/>
    <w:semiHidden/>
    <w:rsid w:val="0020705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0705A"/>
    <w:rPr>
      <w:rFonts w:eastAsiaTheme="majorEastAsia" w:cstheme="majorBidi"/>
      <w:color w:val="272727" w:themeColor="text1" w:themeTint="D8"/>
    </w:rPr>
  </w:style>
  <w:style w:type="paragraph" w:styleId="a3">
    <w:name w:val="Title"/>
    <w:basedOn w:val="a"/>
    <w:next w:val="a"/>
    <w:link w:val="a4"/>
    <w:uiPriority w:val="10"/>
    <w:qFormat/>
    <w:rsid w:val="0020705A"/>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2070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0705A"/>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20705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0705A"/>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20705A"/>
    <w:rPr>
      <w:i/>
      <w:iCs/>
      <w:color w:val="404040" w:themeColor="text1" w:themeTint="BF"/>
    </w:rPr>
  </w:style>
  <w:style w:type="paragraph" w:styleId="a7">
    <w:name w:val="List Paragraph"/>
    <w:basedOn w:val="a"/>
    <w:uiPriority w:val="1"/>
    <w:qFormat/>
    <w:rsid w:val="0020705A"/>
    <w:pPr>
      <w:spacing w:after="160" w:line="259" w:lineRule="auto"/>
      <w:ind w:left="720"/>
      <w:contextualSpacing/>
    </w:pPr>
    <w:rPr>
      <w:rFonts w:eastAsiaTheme="minorHAnsi"/>
      <w:kern w:val="2"/>
      <w:lang w:eastAsia="en-US"/>
      <w14:ligatures w14:val="standardContextual"/>
    </w:rPr>
  </w:style>
  <w:style w:type="character" w:styleId="a8">
    <w:name w:val="Intense Emphasis"/>
    <w:basedOn w:val="a0"/>
    <w:uiPriority w:val="21"/>
    <w:qFormat/>
    <w:rsid w:val="0020705A"/>
    <w:rPr>
      <w:i/>
      <w:iCs/>
      <w:color w:val="2F5496" w:themeColor="accent1" w:themeShade="BF"/>
    </w:rPr>
  </w:style>
  <w:style w:type="paragraph" w:styleId="a9">
    <w:name w:val="Intense Quote"/>
    <w:basedOn w:val="a"/>
    <w:next w:val="a"/>
    <w:link w:val="aa"/>
    <w:uiPriority w:val="30"/>
    <w:qFormat/>
    <w:rsid w:val="0020705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20705A"/>
    <w:rPr>
      <w:i/>
      <w:iCs/>
      <w:color w:val="2F5496" w:themeColor="accent1" w:themeShade="BF"/>
    </w:rPr>
  </w:style>
  <w:style w:type="character" w:styleId="ab">
    <w:name w:val="Intense Reference"/>
    <w:basedOn w:val="a0"/>
    <w:uiPriority w:val="32"/>
    <w:qFormat/>
    <w:rsid w:val="0020705A"/>
    <w:rPr>
      <w:b/>
      <w:bCs/>
      <w:smallCaps/>
      <w:color w:val="2F5496" w:themeColor="accent1" w:themeShade="BF"/>
      <w:spacing w:val="5"/>
    </w:rPr>
  </w:style>
  <w:style w:type="paragraph" w:customStyle="1" w:styleId="ConsPlusNormal">
    <w:name w:val="ConsPlusNormal"/>
    <w:qFormat/>
    <w:rsid w:val="00565109"/>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
    <w:name w:val="ConsPlusTitle"/>
    <w:rsid w:val="00565109"/>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styleId="ac">
    <w:name w:val="Normal (Web)"/>
    <w:basedOn w:val="a"/>
    <w:uiPriority w:val="99"/>
    <w:unhideWhenUsed/>
    <w:qFormat/>
    <w:rsid w:val="00565109"/>
    <w:pPr>
      <w:spacing w:before="100" w:beforeAutospacing="1" w:after="142"/>
    </w:pPr>
    <w:rPr>
      <w:rFonts w:ascii="Times New Roman" w:eastAsia="Times New Roman" w:hAnsi="Times New Roman" w:cs="Times New Roman"/>
      <w:sz w:val="24"/>
      <w:szCs w:val="24"/>
    </w:rPr>
  </w:style>
  <w:style w:type="paragraph" w:customStyle="1" w:styleId="s1">
    <w:name w:val="s_1"/>
    <w:basedOn w:val="a"/>
    <w:rsid w:val="00565109"/>
    <w:pPr>
      <w:spacing w:before="100" w:beforeAutospacing="1" w:after="100" w:afterAutospacing="1" w:line="240" w:lineRule="auto"/>
    </w:pPr>
    <w:rPr>
      <w:rFonts w:ascii="Times New Roman" w:eastAsia="Times New Roman" w:hAnsi="Times New Roman" w:cs="Times New Roman"/>
      <w:sz w:val="24"/>
      <w:szCs w:val="24"/>
    </w:rPr>
  </w:style>
  <w:style w:type="table" w:styleId="ad">
    <w:name w:val="Table Grid"/>
    <w:basedOn w:val="a1"/>
    <w:uiPriority w:val="59"/>
    <w:rsid w:val="0056510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0">
    <w:name w:val="Основной текст (10)_"/>
    <w:link w:val="101"/>
    <w:locked/>
    <w:rsid w:val="00565109"/>
    <w:rPr>
      <w:b/>
      <w:bCs/>
      <w:sz w:val="18"/>
      <w:szCs w:val="18"/>
      <w:shd w:val="clear" w:color="auto" w:fill="FFFFFF"/>
    </w:rPr>
  </w:style>
  <w:style w:type="paragraph" w:customStyle="1" w:styleId="101">
    <w:name w:val="Основной текст (10)"/>
    <w:basedOn w:val="a"/>
    <w:link w:val="100"/>
    <w:rsid w:val="00565109"/>
    <w:pPr>
      <w:shd w:val="clear" w:color="auto" w:fill="FFFFFF"/>
      <w:spacing w:before="120" w:after="0" w:line="212" w:lineRule="exact"/>
      <w:jc w:val="center"/>
    </w:pPr>
    <w:rPr>
      <w:rFonts w:eastAsiaTheme="minorHAnsi"/>
      <w:b/>
      <w:bCs/>
      <w:kern w:val="2"/>
      <w:sz w:val="18"/>
      <w:szCs w:val="18"/>
      <w:lang w:eastAsia="en-US"/>
      <w14:ligatures w14:val="standardContextual"/>
    </w:rPr>
  </w:style>
  <w:style w:type="character" w:customStyle="1" w:styleId="23">
    <w:name w:val="Основной текст (2)_"/>
    <w:basedOn w:val="a0"/>
    <w:link w:val="24"/>
    <w:rsid w:val="00565109"/>
    <w:rPr>
      <w:rFonts w:ascii="Times New Roman" w:eastAsia="Times New Roman" w:hAnsi="Times New Roman" w:cs="Times New Roman"/>
      <w:sz w:val="28"/>
      <w:szCs w:val="28"/>
      <w:shd w:val="clear" w:color="auto" w:fill="FFFFFF"/>
    </w:rPr>
  </w:style>
  <w:style w:type="character" w:customStyle="1" w:styleId="2115pt0pt">
    <w:name w:val="Основной текст (2) + 11;5 pt;Полужирный;Интервал 0 pt"/>
    <w:basedOn w:val="23"/>
    <w:rsid w:val="00565109"/>
    <w:rPr>
      <w:rFonts w:ascii="Times New Roman" w:eastAsia="Times New Roman" w:hAnsi="Times New Roman" w:cs="Times New Roman"/>
      <w:b/>
      <w:bCs/>
      <w:color w:val="000000"/>
      <w:spacing w:val="-10"/>
      <w:w w:val="100"/>
      <w:position w:val="0"/>
      <w:sz w:val="23"/>
      <w:szCs w:val="23"/>
      <w:shd w:val="clear" w:color="auto" w:fill="FFFFFF"/>
      <w:lang w:val="ru-RU" w:eastAsia="ru-RU" w:bidi="ru-RU"/>
    </w:rPr>
  </w:style>
  <w:style w:type="character" w:customStyle="1" w:styleId="2115pt1pt">
    <w:name w:val="Основной текст (2) + 11;5 pt;Полужирный;Интервал 1 pt"/>
    <w:basedOn w:val="23"/>
    <w:rsid w:val="00565109"/>
    <w:rPr>
      <w:rFonts w:ascii="Times New Roman" w:eastAsia="Times New Roman" w:hAnsi="Times New Roman" w:cs="Times New Roman"/>
      <w:b/>
      <w:bCs/>
      <w:color w:val="000000"/>
      <w:spacing w:val="30"/>
      <w:w w:val="100"/>
      <w:position w:val="0"/>
      <w:sz w:val="23"/>
      <w:szCs w:val="23"/>
      <w:shd w:val="clear" w:color="auto" w:fill="FFFFFF"/>
      <w:lang w:val="ru-RU" w:eastAsia="ru-RU" w:bidi="ru-RU"/>
    </w:rPr>
  </w:style>
  <w:style w:type="paragraph" w:customStyle="1" w:styleId="24">
    <w:name w:val="Основной текст (2)"/>
    <w:basedOn w:val="a"/>
    <w:link w:val="23"/>
    <w:rsid w:val="00565109"/>
    <w:pPr>
      <w:widowControl w:val="0"/>
      <w:shd w:val="clear" w:color="auto" w:fill="FFFFFF"/>
      <w:spacing w:before="1020" w:after="180" w:line="326" w:lineRule="exact"/>
      <w:ind w:hanging="700"/>
    </w:pPr>
    <w:rPr>
      <w:rFonts w:ascii="Times New Roman" w:eastAsia="Times New Roman" w:hAnsi="Times New Roman" w:cs="Times New Roman"/>
      <w:kern w:val="2"/>
      <w:sz w:val="28"/>
      <w:szCs w:val="28"/>
      <w:lang w:eastAsia="en-US"/>
      <w14:ligatures w14:val="standardContextual"/>
    </w:rPr>
  </w:style>
  <w:style w:type="paragraph" w:customStyle="1" w:styleId="xl66">
    <w:name w:val="xl66"/>
    <w:basedOn w:val="a"/>
    <w:rsid w:val="00565109"/>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67">
    <w:name w:val="xl67"/>
    <w:basedOn w:val="a"/>
    <w:rsid w:val="00565109"/>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character" w:styleId="ae">
    <w:name w:val="FollowedHyperlink"/>
    <w:uiPriority w:val="99"/>
    <w:rsid w:val="00565109"/>
    <w:rPr>
      <w:color w:val="800080"/>
      <w:u w:val="single"/>
    </w:rPr>
  </w:style>
  <w:style w:type="paragraph" w:styleId="af">
    <w:name w:val="Balloon Text"/>
    <w:basedOn w:val="a"/>
    <w:link w:val="af0"/>
    <w:uiPriority w:val="99"/>
    <w:rsid w:val="00565109"/>
    <w:pPr>
      <w:spacing w:after="0" w:line="240" w:lineRule="auto"/>
    </w:pPr>
    <w:rPr>
      <w:rFonts w:ascii="Tahoma" w:eastAsia="Times New Roman" w:hAnsi="Tahoma" w:cs="Times New Roman"/>
      <w:sz w:val="16"/>
      <w:szCs w:val="16"/>
      <w:lang w:val="x-none" w:eastAsia="x-none"/>
    </w:rPr>
  </w:style>
  <w:style w:type="character" w:customStyle="1" w:styleId="af0">
    <w:name w:val="Текст выноски Знак"/>
    <w:basedOn w:val="a0"/>
    <w:link w:val="af"/>
    <w:uiPriority w:val="99"/>
    <w:rsid w:val="00565109"/>
    <w:rPr>
      <w:rFonts w:ascii="Tahoma" w:eastAsia="Times New Roman" w:hAnsi="Tahoma" w:cs="Times New Roman"/>
      <w:kern w:val="0"/>
      <w:sz w:val="16"/>
      <w:szCs w:val="16"/>
      <w:lang w:val="x-none" w:eastAsia="x-none"/>
      <w14:ligatures w14:val="none"/>
    </w:rPr>
  </w:style>
  <w:style w:type="table" w:customStyle="1" w:styleId="11">
    <w:name w:val="Сетка таблицы1"/>
    <w:basedOn w:val="a1"/>
    <w:next w:val="ad"/>
    <w:uiPriority w:val="59"/>
    <w:rsid w:val="0056510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unhideWhenUsed/>
    <w:rsid w:val="00565109"/>
    <w:rPr>
      <w:color w:val="0000FF"/>
      <w:u w:val="single"/>
    </w:rPr>
  </w:style>
  <w:style w:type="paragraph" w:customStyle="1" w:styleId="xl65">
    <w:name w:val="xl65"/>
    <w:basedOn w:val="a"/>
    <w:rsid w:val="00565109"/>
    <w:pPr>
      <w:pBdr>
        <w:bottom w:val="single" w:sz="4" w:space="0" w:color="auto"/>
      </w:pBdr>
      <w:spacing w:before="100" w:beforeAutospacing="1" w:after="100" w:afterAutospacing="1" w:line="240" w:lineRule="auto"/>
      <w:textAlignment w:val="center"/>
    </w:pPr>
    <w:rPr>
      <w:rFonts w:ascii="Arial CYR" w:eastAsia="Times New Roman" w:hAnsi="Arial CYR" w:cs="Arial CYR"/>
      <w:i/>
      <w:iCs/>
      <w:sz w:val="24"/>
      <w:szCs w:val="24"/>
    </w:rPr>
  </w:style>
  <w:style w:type="paragraph" w:customStyle="1" w:styleId="xl68">
    <w:name w:val="xl68"/>
    <w:basedOn w:val="a"/>
    <w:rsid w:val="00565109"/>
    <w:pPr>
      <w:pBdr>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69">
    <w:name w:val="xl69"/>
    <w:basedOn w:val="a"/>
    <w:rsid w:val="0056510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0">
    <w:name w:val="xl70"/>
    <w:basedOn w:val="a"/>
    <w:rsid w:val="00565109"/>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1">
    <w:name w:val="xl71"/>
    <w:basedOn w:val="a"/>
    <w:rsid w:val="00565109"/>
    <w:pP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2">
    <w:name w:val="xl72"/>
    <w:basedOn w:val="a"/>
    <w:rsid w:val="00565109"/>
    <w:pP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3">
    <w:name w:val="xl73"/>
    <w:basedOn w:val="a"/>
    <w:rsid w:val="00565109"/>
    <w:pPr>
      <w:pBdr>
        <w:top w:val="single" w:sz="4" w:space="0" w:color="auto"/>
        <w:bottom w:val="single" w:sz="4" w:space="0" w:color="auto"/>
      </w:pBdr>
      <w:spacing w:before="100" w:beforeAutospacing="1" w:after="100" w:afterAutospacing="1" w:line="240" w:lineRule="auto"/>
      <w:textAlignment w:val="center"/>
    </w:pPr>
    <w:rPr>
      <w:rFonts w:ascii="Arial CYR" w:eastAsia="Times New Roman" w:hAnsi="Arial CYR" w:cs="Arial CYR"/>
      <w:i/>
      <w:iCs/>
      <w:sz w:val="24"/>
      <w:szCs w:val="24"/>
    </w:rPr>
  </w:style>
  <w:style w:type="paragraph" w:customStyle="1" w:styleId="xl74">
    <w:name w:val="xl74"/>
    <w:basedOn w:val="a"/>
    <w:rsid w:val="00565109"/>
    <w:pPr>
      <w:pBdr>
        <w:top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5">
    <w:name w:val="xl75"/>
    <w:basedOn w:val="a"/>
    <w:rsid w:val="00565109"/>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76">
    <w:name w:val="xl76"/>
    <w:basedOn w:val="a"/>
    <w:rsid w:val="00565109"/>
    <w:pPr>
      <w:pBdr>
        <w:top w:val="single" w:sz="4" w:space="0" w:color="auto"/>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7">
    <w:name w:val="xl77"/>
    <w:basedOn w:val="a"/>
    <w:rsid w:val="00565109"/>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8">
    <w:name w:val="xl78"/>
    <w:basedOn w:val="a"/>
    <w:rsid w:val="00565109"/>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79">
    <w:name w:val="xl79"/>
    <w:basedOn w:val="a"/>
    <w:rsid w:val="00565109"/>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80">
    <w:name w:val="xl80"/>
    <w:basedOn w:val="a"/>
    <w:rsid w:val="00565109"/>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styleId="af2">
    <w:name w:val="header"/>
    <w:basedOn w:val="a"/>
    <w:link w:val="af3"/>
    <w:uiPriority w:val="99"/>
    <w:rsid w:val="0056510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rsid w:val="00565109"/>
    <w:rPr>
      <w:rFonts w:ascii="Times New Roman" w:eastAsia="Times New Roman" w:hAnsi="Times New Roman" w:cs="Times New Roman"/>
      <w:kern w:val="0"/>
      <w:sz w:val="24"/>
      <w:szCs w:val="24"/>
      <w:lang w:val="x-none" w:eastAsia="x-none"/>
      <w14:ligatures w14:val="none"/>
    </w:rPr>
  </w:style>
  <w:style w:type="paragraph" w:styleId="af4">
    <w:name w:val="footer"/>
    <w:basedOn w:val="a"/>
    <w:link w:val="af5"/>
    <w:uiPriority w:val="99"/>
    <w:rsid w:val="0056510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5">
    <w:name w:val="Нижний колонтитул Знак"/>
    <w:basedOn w:val="a0"/>
    <w:link w:val="af4"/>
    <w:uiPriority w:val="99"/>
    <w:rsid w:val="00565109"/>
    <w:rPr>
      <w:rFonts w:ascii="Times New Roman" w:eastAsia="Times New Roman" w:hAnsi="Times New Roman" w:cs="Times New Roman"/>
      <w:kern w:val="0"/>
      <w:sz w:val="24"/>
      <w:szCs w:val="24"/>
      <w:lang w:val="x-none" w:eastAsia="x-none"/>
      <w14:ligatures w14:val="none"/>
    </w:rPr>
  </w:style>
  <w:style w:type="paragraph" w:customStyle="1" w:styleId="ConsPlusCell">
    <w:name w:val="ConsPlusCell"/>
    <w:rsid w:val="00565109"/>
    <w:pPr>
      <w:autoSpaceDE w:val="0"/>
      <w:autoSpaceDN w:val="0"/>
      <w:adjustRightInd w:val="0"/>
      <w:spacing w:after="0" w:line="240" w:lineRule="auto"/>
    </w:pPr>
    <w:rPr>
      <w:rFonts w:ascii="Times New Roman" w:eastAsia="Times New Roman" w:hAnsi="Times New Roman" w:cs="Times New Roman"/>
      <w:kern w:val="0"/>
      <w:sz w:val="18"/>
      <w:szCs w:val="18"/>
      <w:lang w:eastAsia="ru-RU"/>
      <w14:ligatures w14:val="none"/>
    </w:rPr>
  </w:style>
  <w:style w:type="paragraph" w:customStyle="1" w:styleId="xl102">
    <w:name w:val="xl102"/>
    <w:basedOn w:val="a"/>
    <w:rsid w:val="00565109"/>
    <w:pPr>
      <w:pBdr>
        <w:bottom w:val="single" w:sz="4" w:space="0" w:color="auto"/>
      </w:pBdr>
      <w:spacing w:before="100" w:beforeAutospacing="1" w:after="100" w:afterAutospacing="1" w:line="240" w:lineRule="auto"/>
      <w:textAlignment w:val="center"/>
    </w:pPr>
    <w:rPr>
      <w:rFonts w:ascii="Arial CYR" w:eastAsia="Times New Roman" w:hAnsi="Arial CYR" w:cs="Arial CYR"/>
      <w:i/>
      <w:iCs/>
      <w:sz w:val="24"/>
      <w:szCs w:val="24"/>
    </w:rPr>
  </w:style>
  <w:style w:type="paragraph" w:customStyle="1" w:styleId="xl103">
    <w:name w:val="xl103"/>
    <w:basedOn w:val="a"/>
    <w:rsid w:val="00565109"/>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04">
    <w:name w:val="xl104"/>
    <w:basedOn w:val="a"/>
    <w:rsid w:val="00565109"/>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06">
    <w:name w:val="xl106"/>
    <w:basedOn w:val="a"/>
    <w:rsid w:val="00565109"/>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05">
    <w:name w:val="xl105"/>
    <w:basedOn w:val="a"/>
    <w:rsid w:val="00565109"/>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7">
    <w:name w:val="xl107"/>
    <w:basedOn w:val="a"/>
    <w:rsid w:val="00565109"/>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character" w:customStyle="1" w:styleId="FontStyle13">
    <w:name w:val="Font Style13"/>
    <w:rsid w:val="00565109"/>
    <w:rPr>
      <w:rFonts w:ascii="Times New Roman" w:hAnsi="Times New Roman" w:cs="Times New Roman" w:hint="default"/>
      <w:b/>
      <w:bCs/>
      <w:sz w:val="26"/>
      <w:szCs w:val="26"/>
    </w:rPr>
  </w:style>
  <w:style w:type="paragraph" w:customStyle="1" w:styleId="af6">
    <w:basedOn w:val="a"/>
    <w:next w:val="ac"/>
    <w:link w:val="af7"/>
    <w:rsid w:val="00565109"/>
    <w:pPr>
      <w:spacing w:before="100" w:beforeAutospacing="1" w:after="100" w:afterAutospacing="1" w:line="240" w:lineRule="auto"/>
    </w:pPr>
    <w:rPr>
      <w:rFonts w:eastAsiaTheme="minorHAnsi"/>
      <w:kern w:val="2"/>
      <w:sz w:val="24"/>
      <w:szCs w:val="24"/>
      <w14:ligatures w14:val="standardContextual"/>
    </w:rPr>
  </w:style>
  <w:style w:type="paragraph" w:customStyle="1" w:styleId="f">
    <w:name w:val="f"/>
    <w:basedOn w:val="a"/>
    <w:rsid w:val="0056510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7">
    <w:name w:val="Обычный (веб) Знак"/>
    <w:link w:val="af6"/>
    <w:rsid w:val="00565109"/>
    <w:rPr>
      <w:sz w:val="24"/>
      <w:szCs w:val="24"/>
      <w:lang w:val="ru-RU" w:eastAsia="ru-RU" w:bidi="ar-SA"/>
    </w:rPr>
  </w:style>
  <w:style w:type="character" w:customStyle="1" w:styleId="af8">
    <w:name w:val="Основной текст_"/>
    <w:link w:val="25"/>
    <w:qFormat/>
    <w:locked/>
    <w:rsid w:val="00565109"/>
    <w:rPr>
      <w:sz w:val="26"/>
      <w:szCs w:val="26"/>
      <w:shd w:val="clear" w:color="auto" w:fill="FFFFFF"/>
    </w:rPr>
  </w:style>
  <w:style w:type="paragraph" w:customStyle="1" w:styleId="25">
    <w:name w:val="Основной текст2"/>
    <w:basedOn w:val="a"/>
    <w:link w:val="af8"/>
    <w:qFormat/>
    <w:rsid w:val="00565109"/>
    <w:pPr>
      <w:shd w:val="clear" w:color="auto" w:fill="FFFFFF"/>
      <w:spacing w:after="0" w:line="235" w:lineRule="exact"/>
      <w:ind w:hanging="300"/>
    </w:pPr>
    <w:rPr>
      <w:rFonts w:eastAsiaTheme="minorHAnsi"/>
      <w:kern w:val="2"/>
      <w:sz w:val="26"/>
      <w:szCs w:val="26"/>
      <w:shd w:val="clear" w:color="auto" w:fill="FFFFFF"/>
      <w:lang w:eastAsia="en-US"/>
      <w14:ligatures w14:val="standardContextual"/>
    </w:rPr>
  </w:style>
  <w:style w:type="character" w:styleId="af9">
    <w:name w:val="Strong"/>
    <w:uiPriority w:val="22"/>
    <w:qFormat/>
    <w:rsid w:val="00565109"/>
    <w:rPr>
      <w:b/>
      <w:bCs/>
    </w:rPr>
  </w:style>
  <w:style w:type="character" w:customStyle="1" w:styleId="wmi-callto">
    <w:name w:val="wmi-callto"/>
    <w:basedOn w:val="a0"/>
    <w:rsid w:val="00565109"/>
  </w:style>
  <w:style w:type="character" w:customStyle="1" w:styleId="FontStyle40">
    <w:name w:val="Font Style40"/>
    <w:uiPriority w:val="99"/>
    <w:rsid w:val="00784624"/>
    <w:rPr>
      <w:rFonts w:ascii="Times New Roman" w:hAnsi="Times New Roman" w:cs="Times New Roman" w:hint="default"/>
      <w:sz w:val="22"/>
      <w:szCs w:val="22"/>
    </w:rPr>
  </w:style>
  <w:style w:type="character" w:customStyle="1" w:styleId="FontStyle11">
    <w:name w:val="Font Style11"/>
    <w:rsid w:val="00784624"/>
    <w:rPr>
      <w:rFonts w:ascii="Times New Roman" w:hAnsi="Times New Roman" w:cs="Times New Roman"/>
      <w:i/>
      <w:iCs/>
      <w:sz w:val="18"/>
      <w:szCs w:val="18"/>
    </w:rPr>
  </w:style>
  <w:style w:type="paragraph" w:customStyle="1" w:styleId="Style3">
    <w:name w:val="Style3"/>
    <w:basedOn w:val="a"/>
    <w:rsid w:val="0078462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7">
    <w:name w:val="Style7"/>
    <w:basedOn w:val="a"/>
    <w:rsid w:val="00784624"/>
    <w:pPr>
      <w:widowControl w:val="0"/>
      <w:autoSpaceDE w:val="0"/>
      <w:autoSpaceDN w:val="0"/>
      <w:adjustRightInd w:val="0"/>
      <w:spacing w:after="0" w:line="322" w:lineRule="exact"/>
      <w:ind w:firstLine="240"/>
      <w:jc w:val="both"/>
    </w:pPr>
    <w:rPr>
      <w:rFonts w:ascii="Times New Roman" w:eastAsia="Times New Roman" w:hAnsi="Times New Roman" w:cs="Times New Roman"/>
      <w:sz w:val="24"/>
      <w:szCs w:val="24"/>
    </w:rPr>
  </w:style>
  <w:style w:type="paragraph" w:customStyle="1" w:styleId="afa">
    <w:name w:val="Знак Знак Знак Знак"/>
    <w:basedOn w:val="a"/>
    <w:rsid w:val="00107A2D"/>
    <w:pPr>
      <w:spacing w:after="0" w:line="240" w:lineRule="auto"/>
    </w:pPr>
    <w:rPr>
      <w:rFonts w:ascii="Verdana" w:eastAsia="Times New Roman" w:hAnsi="Verdana" w:cs="Verdana"/>
      <w:sz w:val="20"/>
      <w:szCs w:val="20"/>
      <w:lang w:val="en-US" w:eastAsia="en-US"/>
    </w:rPr>
  </w:style>
  <w:style w:type="numbering" w:customStyle="1" w:styleId="12">
    <w:name w:val="Нет списка1"/>
    <w:next w:val="a2"/>
    <w:uiPriority w:val="99"/>
    <w:semiHidden/>
    <w:unhideWhenUsed/>
    <w:rsid w:val="00107A2D"/>
  </w:style>
  <w:style w:type="numbering" w:customStyle="1" w:styleId="110">
    <w:name w:val="Нет списка11"/>
    <w:next w:val="a2"/>
    <w:uiPriority w:val="99"/>
    <w:semiHidden/>
    <w:unhideWhenUsed/>
    <w:rsid w:val="00107A2D"/>
  </w:style>
  <w:style w:type="paragraph" w:customStyle="1" w:styleId="xl108">
    <w:name w:val="xl108"/>
    <w:basedOn w:val="a"/>
    <w:rsid w:val="00107A2D"/>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09">
    <w:name w:val="xl109"/>
    <w:basedOn w:val="a"/>
    <w:rsid w:val="00107A2D"/>
    <w:pPr>
      <w:pBdr>
        <w:bottom w:val="single" w:sz="4" w:space="0" w:color="auto"/>
      </w:pBdr>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110">
    <w:name w:val="xl110"/>
    <w:basedOn w:val="a"/>
    <w:rsid w:val="00107A2D"/>
    <w:pPr>
      <w:pBdr>
        <w:bottom w:val="single" w:sz="4" w:space="0" w:color="auto"/>
      </w:pBdr>
      <w:spacing w:before="100" w:beforeAutospacing="1" w:after="100" w:afterAutospacing="1" w:line="240" w:lineRule="auto"/>
      <w:jc w:val="right"/>
      <w:textAlignment w:val="center"/>
    </w:pPr>
    <w:rPr>
      <w:rFonts w:ascii="Arial" w:eastAsia="Times New Roman" w:hAnsi="Arial" w:cs="Arial"/>
      <w:b/>
      <w:bCs/>
      <w:sz w:val="24"/>
      <w:szCs w:val="24"/>
    </w:rPr>
  </w:style>
  <w:style w:type="paragraph" w:customStyle="1" w:styleId="xl111">
    <w:name w:val="xl111"/>
    <w:basedOn w:val="a"/>
    <w:rsid w:val="00107A2D"/>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rPr>
  </w:style>
  <w:style w:type="paragraph" w:styleId="afb">
    <w:name w:val="No Spacing"/>
    <w:uiPriority w:val="1"/>
    <w:qFormat/>
    <w:rsid w:val="00107A2D"/>
    <w:pPr>
      <w:spacing w:after="0" w:line="240" w:lineRule="auto"/>
    </w:pPr>
    <w:rPr>
      <w:rFonts w:ascii="Calibri" w:eastAsia="Calibri" w:hAnsi="Calibri" w:cs="Times New Roman"/>
      <w:kern w:val="0"/>
      <w14:ligatures w14:val="none"/>
    </w:rPr>
  </w:style>
  <w:style w:type="paragraph" w:customStyle="1" w:styleId="xl112">
    <w:name w:val="xl112"/>
    <w:basedOn w:val="a"/>
    <w:rsid w:val="00107A2D"/>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13">
    <w:name w:val="xl113"/>
    <w:basedOn w:val="a"/>
    <w:rsid w:val="00107A2D"/>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114">
    <w:name w:val="xl114"/>
    <w:basedOn w:val="a"/>
    <w:rsid w:val="00107A2D"/>
    <w:pPr>
      <w:pBdr>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 w:type="paragraph" w:customStyle="1" w:styleId="msonormal0">
    <w:name w:val="msonormal"/>
    <w:basedOn w:val="a"/>
    <w:rsid w:val="0010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a"/>
    <w:rsid w:val="00107A2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6">
    <w:name w:val="xl116"/>
    <w:basedOn w:val="a"/>
    <w:rsid w:val="00107A2D"/>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7">
    <w:name w:val="xl117"/>
    <w:basedOn w:val="a"/>
    <w:rsid w:val="00107A2D"/>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8">
    <w:name w:val="xl118"/>
    <w:basedOn w:val="a"/>
    <w:rsid w:val="00107A2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9">
    <w:name w:val="xl119"/>
    <w:basedOn w:val="a"/>
    <w:rsid w:val="00107A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0">
    <w:name w:val="xl120"/>
    <w:basedOn w:val="a"/>
    <w:rsid w:val="00107A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a"/>
    <w:rsid w:val="00107A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
    <w:rsid w:val="00107A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23">
    <w:name w:val="xl123"/>
    <w:basedOn w:val="a"/>
    <w:rsid w:val="00107A2D"/>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4">
    <w:name w:val="xl124"/>
    <w:basedOn w:val="a"/>
    <w:rsid w:val="00107A2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5">
    <w:name w:val="xl125"/>
    <w:basedOn w:val="a"/>
    <w:rsid w:val="00107A2D"/>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6">
    <w:name w:val="xl126"/>
    <w:basedOn w:val="a"/>
    <w:rsid w:val="00107A2D"/>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27">
    <w:name w:val="xl127"/>
    <w:basedOn w:val="a"/>
    <w:rsid w:val="00107A2D"/>
    <w:pPr>
      <w:pBdr>
        <w:bottom w:val="single" w:sz="4" w:space="0" w:color="auto"/>
      </w:pBdr>
      <w:spacing w:before="100" w:beforeAutospacing="1" w:after="100" w:afterAutospacing="1" w:line="240" w:lineRule="auto"/>
      <w:jc w:val="right"/>
      <w:textAlignment w:val="center"/>
    </w:pPr>
    <w:rPr>
      <w:rFonts w:ascii="Arial" w:eastAsia="Times New Roman" w:hAnsi="Arial" w:cs="Arial"/>
      <w:color w:val="FF0000"/>
      <w:sz w:val="24"/>
      <w:szCs w:val="24"/>
    </w:rPr>
  </w:style>
  <w:style w:type="paragraph" w:customStyle="1" w:styleId="xl128">
    <w:name w:val="xl128"/>
    <w:basedOn w:val="a"/>
    <w:rsid w:val="00107A2D"/>
    <w:pP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29">
    <w:name w:val="xl129"/>
    <w:basedOn w:val="a"/>
    <w:rsid w:val="00107A2D"/>
    <w:pPr>
      <w:pBdr>
        <w:bottom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rPr>
  </w:style>
  <w:style w:type="paragraph" w:customStyle="1" w:styleId="xl130">
    <w:name w:val="xl130"/>
    <w:basedOn w:val="a"/>
    <w:rsid w:val="00107A2D"/>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107A2D"/>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2">
    <w:name w:val="xl132"/>
    <w:basedOn w:val="a"/>
    <w:rsid w:val="00107A2D"/>
    <w:pPr>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133">
    <w:name w:val="xl133"/>
    <w:basedOn w:val="a"/>
    <w:rsid w:val="00107A2D"/>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4">
    <w:name w:val="xl134"/>
    <w:basedOn w:val="a"/>
    <w:rsid w:val="00107A2D"/>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35">
    <w:name w:val="xl135"/>
    <w:basedOn w:val="a"/>
    <w:rsid w:val="00107A2D"/>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character" w:styleId="afc">
    <w:name w:val="annotation reference"/>
    <w:rsid w:val="00107A2D"/>
    <w:rPr>
      <w:sz w:val="16"/>
      <w:szCs w:val="16"/>
    </w:rPr>
  </w:style>
  <w:style w:type="paragraph" w:styleId="afd">
    <w:name w:val="annotation text"/>
    <w:basedOn w:val="a"/>
    <w:link w:val="afe"/>
    <w:rsid w:val="00107A2D"/>
    <w:pPr>
      <w:spacing w:after="0" w:line="240" w:lineRule="auto"/>
    </w:pPr>
    <w:rPr>
      <w:rFonts w:ascii="Times New Roman" w:eastAsia="Times New Roman" w:hAnsi="Times New Roman" w:cs="Times New Roman"/>
      <w:sz w:val="20"/>
      <w:szCs w:val="20"/>
    </w:rPr>
  </w:style>
  <w:style w:type="character" w:customStyle="1" w:styleId="afe">
    <w:name w:val="Текст примечания Знак"/>
    <w:basedOn w:val="a0"/>
    <w:link w:val="afd"/>
    <w:rsid w:val="00107A2D"/>
    <w:rPr>
      <w:rFonts w:ascii="Times New Roman" w:eastAsia="Times New Roman" w:hAnsi="Times New Roman" w:cs="Times New Roman"/>
      <w:kern w:val="0"/>
      <w:sz w:val="20"/>
      <w:szCs w:val="20"/>
      <w:lang w:eastAsia="ru-RU"/>
      <w14:ligatures w14:val="none"/>
    </w:rPr>
  </w:style>
  <w:style w:type="paragraph" w:styleId="aff">
    <w:name w:val="annotation subject"/>
    <w:basedOn w:val="afd"/>
    <w:next w:val="afd"/>
    <w:link w:val="aff0"/>
    <w:rsid w:val="00107A2D"/>
    <w:rPr>
      <w:b/>
      <w:bCs/>
    </w:rPr>
  </w:style>
  <w:style w:type="character" w:customStyle="1" w:styleId="aff0">
    <w:name w:val="Тема примечания Знак"/>
    <w:basedOn w:val="afe"/>
    <w:link w:val="aff"/>
    <w:rsid w:val="00107A2D"/>
    <w:rPr>
      <w:rFonts w:ascii="Times New Roman" w:eastAsia="Times New Roman" w:hAnsi="Times New Roman" w:cs="Times New Roman"/>
      <w:b/>
      <w:bCs/>
      <w:kern w:val="0"/>
      <w:sz w:val="20"/>
      <w:szCs w:val="20"/>
      <w:lang w:eastAsia="ru-RU"/>
      <w14:ligatures w14:val="none"/>
    </w:rPr>
  </w:style>
  <w:style w:type="paragraph" w:customStyle="1" w:styleId="Style12">
    <w:name w:val="Style12"/>
    <w:basedOn w:val="a"/>
    <w:rsid w:val="00107A2D"/>
    <w:pPr>
      <w:widowControl w:val="0"/>
      <w:suppressAutoHyphens/>
      <w:autoSpaceDE w:val="0"/>
      <w:spacing w:after="0" w:line="227" w:lineRule="exact"/>
      <w:jc w:val="center"/>
    </w:pPr>
    <w:rPr>
      <w:rFonts w:ascii="Times New Roman" w:eastAsia="Times New Roman" w:hAnsi="Times New Roman" w:cs="Times New Roman"/>
      <w:sz w:val="24"/>
      <w:szCs w:val="24"/>
      <w:lang w:eastAsia="zh-CN"/>
    </w:rPr>
  </w:style>
  <w:style w:type="paragraph" w:customStyle="1" w:styleId="Style10">
    <w:name w:val="Style10"/>
    <w:basedOn w:val="a"/>
    <w:rsid w:val="00107A2D"/>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xl100">
    <w:name w:val="xl100"/>
    <w:basedOn w:val="a"/>
    <w:rsid w:val="00176C71"/>
    <w:pPr>
      <w:spacing w:before="100" w:beforeAutospacing="1" w:after="100" w:afterAutospacing="1" w:line="240" w:lineRule="auto"/>
      <w:jc w:val="right"/>
      <w:textAlignment w:val="center"/>
    </w:pPr>
    <w:rPr>
      <w:rFonts w:ascii="Times New Roman" w:eastAsia="Times New Roman" w:hAnsi="Times New Roman" w:cs="Times New Roman"/>
      <w:i/>
      <w:iCs/>
      <w:sz w:val="18"/>
      <w:szCs w:val="18"/>
    </w:rPr>
  </w:style>
  <w:style w:type="paragraph" w:customStyle="1" w:styleId="xl101">
    <w:name w:val="xl101"/>
    <w:basedOn w:val="a"/>
    <w:rsid w:val="00176C71"/>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styleId="aff1">
    <w:name w:val="Body Text"/>
    <w:basedOn w:val="a"/>
    <w:link w:val="aff2"/>
    <w:rsid w:val="005A2827"/>
    <w:pPr>
      <w:spacing w:after="120" w:line="240" w:lineRule="auto"/>
    </w:pPr>
    <w:rPr>
      <w:rFonts w:ascii="Times New Roman" w:eastAsia="Times New Roman" w:hAnsi="Times New Roman" w:cs="Times New Roman"/>
      <w:sz w:val="24"/>
      <w:szCs w:val="24"/>
    </w:rPr>
  </w:style>
  <w:style w:type="character" w:customStyle="1" w:styleId="aff2">
    <w:name w:val="Основной текст Знак"/>
    <w:basedOn w:val="a0"/>
    <w:link w:val="aff1"/>
    <w:rsid w:val="005A2827"/>
    <w:rPr>
      <w:rFonts w:ascii="Times New Roman" w:eastAsia="Times New Roman" w:hAnsi="Times New Roman" w:cs="Times New Roman"/>
      <w:kern w:val="0"/>
      <w:sz w:val="24"/>
      <w:szCs w:val="24"/>
      <w:lang w:eastAsia="ru-RU"/>
      <w14:ligatures w14:val="none"/>
    </w:rPr>
  </w:style>
  <w:style w:type="paragraph" w:customStyle="1" w:styleId="ConsPlusNonformat">
    <w:name w:val="ConsPlusNonformat"/>
    <w:rsid w:val="00203BA4"/>
    <w:pPr>
      <w:widowControl w:val="0"/>
      <w:autoSpaceDE w:val="0"/>
      <w:autoSpaceDN w:val="0"/>
      <w:adjustRightInd w:val="0"/>
      <w:spacing w:after="0" w:line="240" w:lineRule="auto"/>
    </w:pPr>
    <w:rPr>
      <w:rFonts w:ascii="Courier New" w:eastAsia="Times New Roman" w:hAnsi="Courier New" w:cs="Courier New"/>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NBU&amp;n=2875" TargetMode="External"/><Relationship Id="rId13" Type="http://schemas.openxmlformats.org/officeDocument/2006/relationships/hyperlink" Target="https://login.consultant.ru/link/?req=doc&amp;base=NBU&amp;n=495137&amp;dst=336" TargetMode="External"/><Relationship Id="rId18" Type="http://schemas.openxmlformats.org/officeDocument/2006/relationships/hyperlink" Target="https://login.consultant.ru/link/?req=doc&amp;base=NBU&amp;n=501319&amp;dst=100376" TargetMode="External"/><Relationship Id="rId3" Type="http://schemas.openxmlformats.org/officeDocument/2006/relationships/settings" Target="settings.xml"/><Relationship Id="rId21" Type="http://schemas.openxmlformats.org/officeDocument/2006/relationships/hyperlink" Target="file:///C:\Users\RAYSOVET-SG\Desktop\&#1080;&#1079;&#1084;&#1077;&#1085;&#1077;&#1085;&#1080;&#1103;%20&#1074;%20&#1059;&#1089;&#1090;&#1072;&#1074;%20&#1088;&#1072;&#1081;&#1086;&#1085;\&#1087;&#1088;&#1086;&#1077;&#1082;&#1090;%20&#1052;&#1075;&#1083;&#1080;&#1085;.doc" TargetMode="External"/><Relationship Id="rId7" Type="http://schemas.openxmlformats.org/officeDocument/2006/relationships/hyperlink" Target="https://login.consultant.ru/link/?req=doc&amp;base=NBU&amp;n=2875" TargetMode="External"/><Relationship Id="rId12" Type="http://schemas.openxmlformats.org/officeDocument/2006/relationships/hyperlink" Target="https://login.consultant.ru/link/?req=doc&amp;base=NBU&amp;n=2875" TargetMode="External"/><Relationship Id="rId17" Type="http://schemas.openxmlformats.org/officeDocument/2006/relationships/hyperlink" Target="https://login.consultant.ru/link/?req=doc&amp;base=NBU&amp;n=501319&amp;dst=100568"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NBU&amp;n=501319&amp;dst=100567" TargetMode="External"/><Relationship Id="rId20" Type="http://schemas.openxmlformats.org/officeDocument/2006/relationships/hyperlink" Target="https://login.consultant.ru/link/?req=doc&amp;base=NBU&amp;n=501319&amp;dst=10056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NBU&amp;n=501319&amp;dst=100512"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ogin.consultant.ru/link/?req=doc&amp;base=NBU&amp;n=2875" TargetMode="External"/><Relationship Id="rId23" Type="http://schemas.openxmlformats.org/officeDocument/2006/relationships/footer" Target="footer1.xml"/><Relationship Id="rId10" Type="http://schemas.openxmlformats.org/officeDocument/2006/relationships/hyperlink" Target="https://login.consultant.ru/link/?req=doc&amp;base=NBU&amp;n=501319&amp;dst=100512" TargetMode="External"/><Relationship Id="rId19" Type="http://schemas.openxmlformats.org/officeDocument/2006/relationships/hyperlink" Target="https://login.consultant.ru/link/?req=doc&amp;base=NBU&amp;n=501319&amp;dst=100567" TargetMode="External"/><Relationship Id="rId4" Type="http://schemas.openxmlformats.org/officeDocument/2006/relationships/webSettings" Target="webSettings.xml"/><Relationship Id="rId9" Type="http://schemas.openxmlformats.org/officeDocument/2006/relationships/hyperlink" Target="https://login.consultant.ru/link/?req=doc&amp;base=NBU&amp;n=501319&amp;dst=101004" TargetMode="External"/><Relationship Id="rId14" Type="http://schemas.openxmlformats.org/officeDocument/2006/relationships/hyperlink" Target="https://login.consultant.ru/link/?req=doc&amp;base=NBU&amp;n=2875" TargetMode="External"/><Relationship Id="rId22" Type="http://schemas.openxmlformats.org/officeDocument/2006/relationships/hyperlink" Target="https://pravo-search.minjust.ru/bigs/showDocument.html?id=A26AA4C5-0F94-4255-9B07-CB061057BE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1</Pages>
  <Words>7972</Words>
  <Characters>45447</Characters>
  <Application>Microsoft Office Word</Application>
  <DocSecurity>0</DocSecurity>
  <Lines>378</Lines>
  <Paragraphs>106</Paragraphs>
  <ScaleCrop>false</ScaleCrop>
  <Company/>
  <LinksUpToDate>false</LinksUpToDate>
  <CharactersWithSpaces>53313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RAYSOVET-SG</dc:creator>
  <cp:keywords/>
  <dc:description/>
  <cp:lastModifiedBy>RAYSOVET-SG</cp:lastModifiedBy>
  <cp:revision>24</cp:revision>
  <dcterms:created xsi:type="dcterms:W3CDTF">2026-04-06T06:12:00Z</dcterms:created>
  <dcterms:modified xsi:type="dcterms:W3CDTF">2026-08-14T05:36:00Z</dcterms:modified>
</cp:coreProperties>
</file>