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 xml:space="preserve">ИНФОРМАЦИОННЫЙ </w:t>
      </w: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БЮЛЛЕТЕНЬ</w:t>
      </w: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 xml:space="preserve">ТРУБЧЕВСКОГО  </w:t>
      </w: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МУНИЦИПАЛЬНОГО РАЙОНА</w:t>
      </w: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ED27D3"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14 (387</w:t>
      </w:r>
      <w:r w:rsidR="00F658F1" w:rsidRPr="00F658F1">
        <w:rPr>
          <w:rFonts w:ascii="Times New Roman" w:eastAsia="Times New Roman" w:hAnsi="Times New Roman" w:cs="Times New Roman"/>
          <w:b/>
          <w:sz w:val="48"/>
          <w:szCs w:val="48"/>
          <w:lang w:eastAsia="ru-RU"/>
        </w:rPr>
        <w:t>) / 2026г.</w:t>
      </w:r>
    </w:p>
    <w:p w:rsidR="00F658F1" w:rsidRPr="00F658F1" w:rsidRDefault="00ED27D3"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Pr>
          <w:rFonts w:ascii="Times New Roman" w:eastAsia="Times New Roman" w:hAnsi="Times New Roman" w:cs="Times New Roman"/>
          <w:b/>
          <w:sz w:val="48"/>
          <w:szCs w:val="48"/>
          <w:lang w:eastAsia="ru-RU"/>
        </w:rPr>
        <w:t>01 июля</w:t>
      </w:r>
      <w:r w:rsidR="00F658F1" w:rsidRPr="00F658F1">
        <w:rPr>
          <w:rFonts w:ascii="Times New Roman" w:eastAsia="Times New Roman" w:hAnsi="Times New Roman" w:cs="Times New Roman"/>
          <w:b/>
          <w:sz w:val="48"/>
          <w:szCs w:val="48"/>
          <w:lang w:eastAsia="ru-RU"/>
        </w:rPr>
        <w:t xml:space="preserve"> 2026 года</w:t>
      </w: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sz w:val="48"/>
          <w:szCs w:val="48"/>
          <w:lang w:eastAsia="ru-RU"/>
        </w:rPr>
      </w:pPr>
    </w:p>
    <w:p w:rsidR="00D82D82" w:rsidRDefault="00D82D82"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D82D82" w:rsidRDefault="00D82D82"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p>
    <w:p w:rsidR="00F658F1" w:rsidRPr="00F658F1" w:rsidRDefault="00F658F1" w:rsidP="00F658F1">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ТРУБЧЕВСК</w:t>
      </w:r>
    </w:p>
    <w:p w:rsidR="00F658F1" w:rsidRPr="00F658F1" w:rsidRDefault="00F658F1" w:rsidP="00D82D82">
      <w:pPr>
        <w:widowControl w:val="0"/>
        <w:pBdr>
          <w:top w:val="thinThickThinMediumGap" w:sz="24" w:space="0" w:color="auto"/>
          <w:left w:val="thinThickThinMediumGap" w:sz="24" w:space="4" w:color="auto"/>
          <w:bottom w:val="thinThickThinMediumGap" w:sz="24" w:space="0" w:color="auto"/>
          <w:right w:val="thinThickThinMediumGap" w:sz="24" w:space="4" w:color="auto"/>
        </w:pBdr>
        <w:suppressAutoHyphens w:val="0"/>
        <w:spacing w:after="0" w:line="240" w:lineRule="auto"/>
        <w:jc w:val="center"/>
        <w:rPr>
          <w:rFonts w:ascii="Times New Roman" w:eastAsia="Times New Roman" w:hAnsi="Times New Roman" w:cs="Times New Roman"/>
          <w:b/>
          <w:sz w:val="48"/>
          <w:szCs w:val="48"/>
          <w:lang w:eastAsia="ru-RU"/>
        </w:rPr>
      </w:pPr>
      <w:r w:rsidRPr="00F658F1">
        <w:rPr>
          <w:rFonts w:ascii="Times New Roman" w:eastAsia="Times New Roman" w:hAnsi="Times New Roman" w:cs="Times New Roman"/>
          <w:b/>
          <w:sz w:val="48"/>
          <w:szCs w:val="48"/>
          <w:lang w:eastAsia="ru-RU"/>
        </w:rPr>
        <w:t>2026</w:t>
      </w:r>
    </w:p>
    <w:p w:rsidR="00F658F1" w:rsidRPr="00F658F1" w:rsidRDefault="00F658F1" w:rsidP="00F658F1">
      <w:pPr>
        <w:suppressAutoHyphens w:val="0"/>
        <w:spacing w:after="0" w:line="240" w:lineRule="auto"/>
        <w:jc w:val="center"/>
        <w:rPr>
          <w:rFonts w:ascii="Times New Roman" w:eastAsia="Times New Roman" w:hAnsi="Times New Roman" w:cs="Times New Roman"/>
          <w:b/>
          <w:sz w:val="18"/>
          <w:szCs w:val="18"/>
          <w:lang w:eastAsia="ru-RU"/>
        </w:rPr>
      </w:pPr>
      <w:r w:rsidRPr="00F658F1">
        <w:rPr>
          <w:rFonts w:ascii="Times New Roman" w:eastAsia="Times New Roman" w:hAnsi="Times New Roman" w:cs="Times New Roman"/>
          <w:b/>
          <w:sz w:val="18"/>
          <w:szCs w:val="18"/>
          <w:lang w:eastAsia="ru-RU"/>
        </w:rPr>
        <w:lastRenderedPageBreak/>
        <w:t>РОССИЙСКАЯ ФЕДЕРАЦИЯ</w:t>
      </w:r>
    </w:p>
    <w:p w:rsidR="00F658F1" w:rsidRPr="00F658F1" w:rsidRDefault="00F658F1" w:rsidP="00F658F1">
      <w:pPr>
        <w:suppressAutoHyphens w:val="0"/>
        <w:spacing w:after="0" w:line="240" w:lineRule="auto"/>
        <w:jc w:val="center"/>
        <w:rPr>
          <w:rFonts w:ascii="Times New Roman" w:eastAsia="Times New Roman" w:hAnsi="Times New Roman" w:cs="Times New Roman"/>
          <w:b/>
          <w:sz w:val="18"/>
          <w:szCs w:val="18"/>
          <w:lang w:eastAsia="ru-RU"/>
        </w:rPr>
      </w:pPr>
      <w:r w:rsidRPr="00F658F1">
        <w:rPr>
          <w:rFonts w:ascii="Times New Roman" w:eastAsia="Times New Roman" w:hAnsi="Times New Roman" w:cs="Times New Roman"/>
          <w:b/>
          <w:sz w:val="18"/>
          <w:szCs w:val="18"/>
          <w:lang w:eastAsia="ru-RU"/>
        </w:rPr>
        <w:t>АДМИНИСТРАЦИЯ ТРУБЧЕВСКОГО МУНИЦИПАЛЬНОГО РАЙОНА</w:t>
      </w:r>
    </w:p>
    <w:p w:rsidR="00F658F1" w:rsidRPr="00F658F1" w:rsidRDefault="00F658F1" w:rsidP="00F658F1">
      <w:pPr>
        <w:suppressAutoHyphens w:val="0"/>
        <w:spacing w:after="0" w:line="240" w:lineRule="auto"/>
        <w:rPr>
          <w:rFonts w:ascii="Times New Roman" w:eastAsia="Times New Roman" w:hAnsi="Times New Roman" w:cs="Times New Roman"/>
          <w:b/>
          <w:sz w:val="18"/>
          <w:szCs w:val="18"/>
          <w:lang w:eastAsia="ru-RU"/>
        </w:rPr>
      </w:pPr>
      <w:r w:rsidRPr="00F658F1">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97152" behindDoc="0" locked="0" layoutInCell="1" allowOverlap="1" wp14:anchorId="39370350" wp14:editId="0E86EAC2">
                <wp:simplePos x="0" y="0"/>
                <wp:positionH relativeFrom="margin">
                  <wp:align>left</wp:align>
                </wp:positionH>
                <wp:positionV relativeFrom="paragraph">
                  <wp:posOffset>95249</wp:posOffset>
                </wp:positionV>
                <wp:extent cx="6562725" cy="0"/>
                <wp:effectExtent l="0" t="38100" r="47625" b="381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272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9936B" id="Прямая соединительная линия 28" o:spid="_x0000_s1026" style="position:absolute;flip:y;z-index:2516971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7.5pt" to="51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" strokeweight="6pt">
                <v:stroke linestyle="thickBetweenThin"/>
                <w10:wrap anchorx="margin"/>
              </v:line>
            </w:pict>
          </mc:Fallback>
        </mc:AlternateContent>
      </w:r>
    </w:p>
    <w:p w:rsidR="00F658F1" w:rsidRPr="00F658F1" w:rsidRDefault="00F658F1" w:rsidP="00F658F1">
      <w:pPr>
        <w:suppressAutoHyphens w:val="0"/>
        <w:spacing w:after="0" w:line="240" w:lineRule="auto"/>
        <w:jc w:val="center"/>
        <w:rPr>
          <w:rFonts w:ascii="Times New Roman" w:eastAsia="Times New Roman" w:hAnsi="Times New Roman" w:cs="Times New Roman"/>
          <w:b/>
          <w:sz w:val="18"/>
          <w:szCs w:val="18"/>
          <w:lang w:eastAsia="ru-RU"/>
        </w:rPr>
      </w:pPr>
      <w:r w:rsidRPr="00F658F1">
        <w:rPr>
          <w:rFonts w:ascii="Times New Roman" w:eastAsia="Times New Roman" w:hAnsi="Times New Roman" w:cs="Times New Roman"/>
          <w:b/>
          <w:sz w:val="18"/>
          <w:szCs w:val="18"/>
          <w:lang w:eastAsia="ru-RU"/>
        </w:rPr>
        <w:t>П О С Т А Н О В Л Е Н И Е</w:t>
      </w:r>
    </w:p>
    <w:p w:rsidR="003F1CD2" w:rsidRPr="006C46E0" w:rsidRDefault="003F1CD2"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p>
    <w:p w:rsidR="003F1CD2" w:rsidRPr="006C46E0" w:rsidRDefault="003F1CD2"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sidRPr="006C46E0">
        <w:rPr>
          <w:rFonts w:ascii="Times New Roman" w:eastAsia="Times New Roman" w:hAnsi="Times New Roman" w:cs="Times New Roman"/>
          <w:color w:val="000000"/>
          <w:sz w:val="18"/>
          <w:szCs w:val="18"/>
          <w:lang w:eastAsia="ru-RU"/>
        </w:rPr>
        <w:t xml:space="preserve">от 01.06.2026г. №298 </w:t>
      </w:r>
    </w:p>
    <w:p w:rsidR="003F1CD2" w:rsidRPr="006C46E0" w:rsidRDefault="003F1CD2"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sidRPr="006C46E0">
        <w:rPr>
          <w:rFonts w:ascii="Times New Roman" w:eastAsia="Times New Roman" w:hAnsi="Times New Roman" w:cs="Times New Roman"/>
          <w:color w:val="000000"/>
          <w:sz w:val="18"/>
          <w:szCs w:val="18"/>
          <w:lang w:eastAsia="ru-RU"/>
        </w:rPr>
        <w:t>г. Трубчевск</w:t>
      </w:r>
    </w:p>
    <w:p w:rsidR="003F1CD2" w:rsidRPr="006C46E0" w:rsidRDefault="003F1CD2"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p>
    <w:p w:rsidR="003F1CD2" w:rsidRPr="006C46E0" w:rsidRDefault="003F1CD2" w:rsidP="006C46E0">
      <w:pPr>
        <w:pStyle w:val="a4"/>
        <w:jc w:val="center"/>
        <w:rPr>
          <w:rFonts w:ascii="Times New Roman" w:hAnsi="Times New Roman" w:cs="Times New Roman"/>
          <w:sz w:val="18"/>
          <w:szCs w:val="18"/>
        </w:rPr>
      </w:pPr>
      <w:r w:rsidRPr="006C46E0">
        <w:rPr>
          <w:rFonts w:ascii="Times New Roman" w:hAnsi="Times New Roman" w:cs="Times New Roman"/>
          <w:sz w:val="18"/>
          <w:szCs w:val="18"/>
        </w:rPr>
        <w:t>Об утверждении размера платы</w:t>
      </w:r>
    </w:p>
    <w:p w:rsidR="003F1CD2" w:rsidRPr="006C46E0" w:rsidRDefault="003F1CD2" w:rsidP="006C46E0">
      <w:pPr>
        <w:pStyle w:val="a4"/>
        <w:jc w:val="center"/>
        <w:rPr>
          <w:rFonts w:ascii="Times New Roman" w:hAnsi="Times New Roman" w:cs="Times New Roman"/>
          <w:sz w:val="18"/>
          <w:szCs w:val="18"/>
        </w:rPr>
      </w:pPr>
      <w:r w:rsidRPr="006C46E0">
        <w:rPr>
          <w:rFonts w:ascii="Times New Roman" w:hAnsi="Times New Roman" w:cs="Times New Roman"/>
          <w:sz w:val="18"/>
          <w:szCs w:val="18"/>
        </w:rPr>
        <w:t>на дополнительные платные услуги МБУ «ВИД»</w:t>
      </w:r>
    </w:p>
    <w:p w:rsidR="003F1CD2" w:rsidRPr="006C46E0" w:rsidRDefault="003F1CD2" w:rsidP="006C46E0">
      <w:pPr>
        <w:pStyle w:val="a4"/>
        <w:jc w:val="center"/>
        <w:rPr>
          <w:rFonts w:ascii="Times New Roman" w:hAnsi="Times New Roman" w:cs="Times New Roman"/>
          <w:sz w:val="18"/>
          <w:szCs w:val="18"/>
        </w:rPr>
      </w:pP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В связи с обращением муниципального бюджетного  учреждения «ВИД»  и в соответствии с решением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районного Совета народных депутатов от 30.03.2012 N 4-469 «Об утверждении  </w:t>
      </w:r>
      <w:hyperlink r:id="rId7" w:history="1">
        <w:r w:rsidRPr="006C46E0">
          <w:rPr>
            <w:rStyle w:val="a3"/>
            <w:rFonts w:ascii="Times New Roman" w:hAnsi="Times New Roman" w:cs="Times New Roman"/>
            <w:sz w:val="18"/>
            <w:szCs w:val="18"/>
          </w:rPr>
          <w:t>Порядк</w:t>
        </w:r>
      </w:hyperlink>
      <w:r w:rsidRPr="006C46E0">
        <w:rPr>
          <w:rFonts w:ascii="Times New Roman" w:hAnsi="Times New Roman" w:cs="Times New Roman"/>
          <w:sz w:val="18"/>
          <w:szCs w:val="18"/>
        </w:rPr>
        <w:t xml:space="preserve">а определения платы для физических и юридических лиц за услуги (работы) муниципальных учреждений» </w:t>
      </w:r>
    </w:p>
    <w:p w:rsidR="003F1CD2" w:rsidRPr="006C46E0" w:rsidRDefault="003F1CD2" w:rsidP="00D82D82">
      <w:pPr>
        <w:spacing w:after="0" w:line="240" w:lineRule="auto"/>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ПОСТАНОВЛЯЮ: </w:t>
      </w: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1.Утвердить размер платы </w:t>
      </w:r>
      <w:proofErr w:type="gramStart"/>
      <w:r w:rsidRPr="006C46E0">
        <w:rPr>
          <w:rFonts w:ascii="Times New Roman" w:hAnsi="Times New Roman" w:cs="Times New Roman"/>
          <w:sz w:val="18"/>
          <w:szCs w:val="18"/>
        </w:rPr>
        <w:t>на  дополнительные</w:t>
      </w:r>
      <w:proofErr w:type="gramEnd"/>
      <w:r w:rsidRPr="006C46E0">
        <w:rPr>
          <w:rFonts w:ascii="Times New Roman" w:hAnsi="Times New Roman" w:cs="Times New Roman"/>
          <w:sz w:val="18"/>
          <w:szCs w:val="18"/>
        </w:rPr>
        <w:t xml:space="preserve"> платные услуги  МБУ «ВИД» согласно приложению.</w:t>
      </w: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2.Считать утратившим силу постановление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05.05.2026 № </w:t>
      </w:r>
      <w:proofErr w:type="gramStart"/>
      <w:r w:rsidRPr="006C46E0">
        <w:rPr>
          <w:rFonts w:ascii="Times New Roman" w:hAnsi="Times New Roman" w:cs="Times New Roman"/>
          <w:sz w:val="18"/>
          <w:szCs w:val="18"/>
        </w:rPr>
        <w:t>247  «</w:t>
      </w:r>
      <w:proofErr w:type="gramEnd"/>
      <w:r w:rsidRPr="006C46E0">
        <w:rPr>
          <w:rFonts w:ascii="Times New Roman" w:hAnsi="Times New Roman" w:cs="Times New Roman"/>
          <w:sz w:val="18"/>
          <w:szCs w:val="18"/>
        </w:rPr>
        <w:t>Об утверждении размера платы на дополнительные платные услуги  МБУ «ВИД».</w:t>
      </w: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3.Настоящее постановление разместить  на официальном сайте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в информационно-телекоммуникационной сети интернет по адресу: </w:t>
      </w:r>
      <w:hyperlink r:id="rId8" w:history="1">
        <w:r w:rsidRPr="006C46E0">
          <w:rPr>
            <w:rFonts w:ascii="Times New Roman" w:hAnsi="Times New Roman" w:cs="Times New Roman"/>
            <w:sz w:val="18"/>
            <w:szCs w:val="18"/>
          </w:rPr>
          <w:t>https://trubech.ru/</w:t>
        </w:r>
      </w:hyperlink>
      <w:r w:rsidRPr="006C46E0">
        <w:rPr>
          <w:rFonts w:ascii="Times New Roman" w:hAnsi="Times New Roman" w:cs="Times New Roman"/>
          <w:sz w:val="18"/>
          <w:szCs w:val="18"/>
        </w:rPr>
        <w:t xml:space="preserve">   и опубликовать Информационном бюллетене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4.Постановление вступает в силу с 01.06. 2026 года.</w:t>
      </w:r>
    </w:p>
    <w:p w:rsidR="003F1CD2" w:rsidRPr="006C46E0" w:rsidRDefault="003F1CD2" w:rsidP="00D82D82">
      <w:pPr>
        <w:pStyle w:val="a4"/>
        <w:ind w:firstLine="567"/>
        <w:jc w:val="both"/>
        <w:rPr>
          <w:rFonts w:ascii="Times New Roman" w:hAnsi="Times New Roman" w:cs="Times New Roman"/>
          <w:sz w:val="18"/>
          <w:szCs w:val="18"/>
        </w:rPr>
      </w:pPr>
      <w:r w:rsidRPr="006C46E0">
        <w:rPr>
          <w:rFonts w:ascii="Times New Roman" w:hAnsi="Times New Roman" w:cs="Times New Roman"/>
          <w:sz w:val="18"/>
          <w:szCs w:val="18"/>
        </w:rPr>
        <w:t xml:space="preserve">5.Контроль за исполнением настоящего постановления возложить на заместителя главы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w:t>
      </w:r>
      <w:proofErr w:type="gramStart"/>
      <w:r w:rsidRPr="006C46E0">
        <w:rPr>
          <w:rFonts w:ascii="Times New Roman" w:hAnsi="Times New Roman" w:cs="Times New Roman"/>
          <w:sz w:val="18"/>
          <w:szCs w:val="18"/>
        </w:rPr>
        <w:t>района  Рыжикову</w:t>
      </w:r>
      <w:proofErr w:type="gramEnd"/>
      <w:r w:rsidRPr="006C46E0">
        <w:rPr>
          <w:rFonts w:ascii="Times New Roman" w:hAnsi="Times New Roman" w:cs="Times New Roman"/>
          <w:sz w:val="18"/>
          <w:szCs w:val="18"/>
        </w:rPr>
        <w:t xml:space="preserve"> А.А.</w:t>
      </w:r>
    </w:p>
    <w:p w:rsidR="003F1CD2" w:rsidRPr="006C46E0" w:rsidRDefault="003F1CD2" w:rsidP="00D82D82">
      <w:pPr>
        <w:pStyle w:val="a4"/>
        <w:ind w:firstLine="709"/>
        <w:jc w:val="both"/>
        <w:rPr>
          <w:rFonts w:ascii="Times New Roman" w:hAnsi="Times New Roman" w:cs="Times New Roman"/>
          <w:sz w:val="18"/>
          <w:szCs w:val="18"/>
        </w:rPr>
      </w:pPr>
    </w:p>
    <w:p w:rsidR="003F1CD2" w:rsidRPr="006C46E0" w:rsidRDefault="00D82D82" w:rsidP="00D82D82">
      <w:pPr>
        <w:suppressAutoHyphens w:val="0"/>
        <w:autoSpaceDE w:val="0"/>
        <w:spacing w:after="0" w:line="240" w:lineRule="auto"/>
        <w:jc w:val="both"/>
        <w:rPr>
          <w:rFonts w:ascii="Times New Roman" w:eastAsia="Times New Roman" w:hAnsi="Times New Roman" w:cs="Times New Roman"/>
          <w:bCs/>
          <w:sz w:val="18"/>
          <w:szCs w:val="18"/>
          <w:lang w:eastAsia="ru-RU"/>
        </w:rPr>
      </w:pPr>
      <w:r>
        <w:rPr>
          <w:rFonts w:ascii="Times New Roman" w:eastAsia="Arial" w:hAnsi="Times New Roman" w:cs="Times New Roman"/>
          <w:bCs/>
          <w:sz w:val="18"/>
          <w:szCs w:val="18"/>
          <w:lang w:eastAsia="ru-RU"/>
        </w:rPr>
        <w:t xml:space="preserve"> </w:t>
      </w:r>
      <w:r w:rsidR="003F1CD2" w:rsidRPr="006C46E0">
        <w:rPr>
          <w:rFonts w:ascii="Times New Roman" w:eastAsia="Times New Roman" w:hAnsi="Times New Roman" w:cs="Times New Roman"/>
          <w:bCs/>
          <w:sz w:val="18"/>
          <w:szCs w:val="18"/>
          <w:lang w:eastAsia="ru-RU"/>
        </w:rPr>
        <w:t>Глава администрации</w:t>
      </w:r>
      <w:r w:rsidR="003F1CD2" w:rsidRPr="006C46E0">
        <w:rPr>
          <w:rFonts w:ascii="Times New Roman" w:eastAsia="Times New Roman" w:hAnsi="Times New Roman" w:cs="Times New Roman"/>
          <w:bCs/>
          <w:sz w:val="18"/>
          <w:szCs w:val="18"/>
          <w:lang w:eastAsia="ru-RU"/>
        </w:rPr>
        <w:tab/>
      </w:r>
    </w:p>
    <w:p w:rsidR="003F1CD2" w:rsidRPr="006C46E0" w:rsidRDefault="003F1CD2" w:rsidP="00D82D82">
      <w:pPr>
        <w:suppressAutoHyphens w:val="0"/>
        <w:autoSpaceDE w:val="0"/>
        <w:spacing w:after="0" w:line="240" w:lineRule="auto"/>
        <w:jc w:val="both"/>
        <w:rPr>
          <w:rFonts w:ascii="Times New Roman" w:eastAsia="Times New Roman" w:hAnsi="Times New Roman" w:cs="Times New Roman"/>
          <w:bCs/>
          <w:sz w:val="18"/>
          <w:szCs w:val="18"/>
          <w:lang w:eastAsia="ru-RU"/>
        </w:rPr>
      </w:pPr>
      <w:proofErr w:type="spellStart"/>
      <w:r w:rsidRPr="006C46E0">
        <w:rPr>
          <w:rFonts w:ascii="Times New Roman" w:eastAsia="Times New Roman" w:hAnsi="Times New Roman" w:cs="Times New Roman"/>
          <w:bCs/>
          <w:sz w:val="18"/>
          <w:szCs w:val="18"/>
          <w:lang w:eastAsia="ru-RU"/>
        </w:rPr>
        <w:t>Трубчевского</w:t>
      </w:r>
      <w:proofErr w:type="spellEnd"/>
      <w:r w:rsidRPr="006C46E0">
        <w:rPr>
          <w:rFonts w:ascii="Times New Roman" w:eastAsia="Times New Roman" w:hAnsi="Times New Roman" w:cs="Times New Roman"/>
          <w:bCs/>
          <w:sz w:val="18"/>
          <w:szCs w:val="18"/>
          <w:lang w:eastAsia="ru-RU"/>
        </w:rPr>
        <w:t xml:space="preserve"> муниципального района  </w:t>
      </w:r>
      <w:r w:rsidR="00D82D82">
        <w:rPr>
          <w:rFonts w:ascii="Times New Roman" w:eastAsia="Times New Roman" w:hAnsi="Times New Roman" w:cs="Times New Roman"/>
          <w:bCs/>
          <w:sz w:val="18"/>
          <w:szCs w:val="18"/>
          <w:lang w:eastAsia="ru-RU"/>
        </w:rPr>
        <w:t xml:space="preserve">                                                                                                                                      </w:t>
      </w:r>
      <w:r w:rsidRPr="006C46E0">
        <w:rPr>
          <w:rFonts w:ascii="Times New Roman" w:eastAsia="Times New Roman" w:hAnsi="Times New Roman" w:cs="Times New Roman"/>
          <w:bCs/>
          <w:sz w:val="18"/>
          <w:szCs w:val="18"/>
          <w:lang w:eastAsia="ru-RU"/>
        </w:rPr>
        <w:t xml:space="preserve">И.И. </w:t>
      </w:r>
      <w:proofErr w:type="spellStart"/>
      <w:r w:rsidRPr="006C46E0">
        <w:rPr>
          <w:rFonts w:ascii="Times New Roman" w:eastAsia="Times New Roman" w:hAnsi="Times New Roman" w:cs="Times New Roman"/>
          <w:bCs/>
          <w:sz w:val="18"/>
          <w:szCs w:val="18"/>
          <w:lang w:eastAsia="ru-RU"/>
        </w:rPr>
        <w:t>Обыдённов</w:t>
      </w:r>
      <w:proofErr w:type="spellEnd"/>
    </w:p>
    <w:p w:rsidR="003F1CD2" w:rsidRPr="006C46E0" w:rsidRDefault="003F1CD2" w:rsidP="00D82D82">
      <w:pPr>
        <w:spacing w:after="0" w:line="240" w:lineRule="auto"/>
        <w:jc w:val="both"/>
        <w:rPr>
          <w:rFonts w:ascii="Times New Roman" w:eastAsia="Times New Roman" w:hAnsi="Times New Roman" w:cs="Times New Roman"/>
          <w:bCs/>
          <w:sz w:val="18"/>
          <w:szCs w:val="18"/>
          <w:lang w:eastAsia="ru-RU"/>
        </w:rPr>
      </w:pPr>
    </w:p>
    <w:p w:rsidR="003F1CD2" w:rsidRPr="006C46E0" w:rsidRDefault="003F1CD2" w:rsidP="00D82D82">
      <w:pPr>
        <w:pStyle w:val="11"/>
        <w:rPr>
          <w:sz w:val="18"/>
          <w:szCs w:val="18"/>
          <w:lang w:eastAsia="ru-RU" w:bidi="ru-RU"/>
        </w:rPr>
      </w:pPr>
      <w:r w:rsidRPr="006C46E0">
        <w:rPr>
          <w:sz w:val="18"/>
          <w:szCs w:val="18"/>
          <w:lang w:bidi="ru-RU"/>
        </w:rPr>
        <w:t xml:space="preserve">                                                                                        </w:t>
      </w:r>
      <w:r w:rsidRPr="006C46E0">
        <w:rPr>
          <w:sz w:val="18"/>
          <w:szCs w:val="18"/>
          <w:lang w:eastAsia="ru-RU" w:bidi="ru-RU"/>
        </w:rPr>
        <w:t>Приложение</w:t>
      </w:r>
    </w:p>
    <w:p w:rsidR="003F1CD2" w:rsidRPr="006C46E0" w:rsidRDefault="003F1CD2" w:rsidP="00D82D82">
      <w:pPr>
        <w:widowControl w:val="0"/>
        <w:spacing w:after="0" w:line="240" w:lineRule="auto"/>
        <w:jc w:val="right"/>
        <w:rPr>
          <w:rFonts w:ascii="Times New Roman" w:eastAsia="Times New Roman" w:hAnsi="Times New Roman" w:cs="Times New Roman"/>
          <w:color w:val="262C2C"/>
          <w:sz w:val="18"/>
          <w:szCs w:val="18"/>
          <w:lang w:eastAsia="ru-RU" w:bidi="ru-RU"/>
        </w:rPr>
      </w:pPr>
      <w:r w:rsidRPr="006C46E0">
        <w:rPr>
          <w:rFonts w:ascii="Times New Roman" w:eastAsia="Times New Roman" w:hAnsi="Times New Roman" w:cs="Times New Roman"/>
          <w:color w:val="262C2C"/>
          <w:sz w:val="18"/>
          <w:szCs w:val="18"/>
          <w:lang w:eastAsia="ru-RU" w:bidi="ru-RU"/>
        </w:rPr>
        <w:t>к постановлению администрации</w:t>
      </w:r>
      <w:r w:rsidRPr="006C46E0">
        <w:rPr>
          <w:rFonts w:ascii="Times New Roman" w:eastAsia="Times New Roman" w:hAnsi="Times New Roman" w:cs="Times New Roman"/>
          <w:color w:val="262C2C"/>
          <w:sz w:val="18"/>
          <w:szCs w:val="18"/>
          <w:lang w:eastAsia="ru-RU" w:bidi="ru-RU"/>
        </w:rPr>
        <w:br/>
      </w:r>
      <w:proofErr w:type="spellStart"/>
      <w:r w:rsidRPr="006C46E0">
        <w:rPr>
          <w:rFonts w:ascii="Times New Roman" w:eastAsia="Times New Roman" w:hAnsi="Times New Roman" w:cs="Times New Roman"/>
          <w:color w:val="262C2C"/>
          <w:sz w:val="18"/>
          <w:szCs w:val="18"/>
          <w:lang w:eastAsia="ru-RU" w:bidi="ru-RU"/>
        </w:rPr>
        <w:t>Трубчевского</w:t>
      </w:r>
      <w:proofErr w:type="spellEnd"/>
      <w:r w:rsidRPr="006C46E0">
        <w:rPr>
          <w:rFonts w:ascii="Times New Roman" w:eastAsia="Times New Roman" w:hAnsi="Times New Roman" w:cs="Times New Roman"/>
          <w:color w:val="262C2C"/>
          <w:sz w:val="18"/>
          <w:szCs w:val="18"/>
          <w:lang w:eastAsia="ru-RU" w:bidi="ru-RU"/>
        </w:rPr>
        <w:t xml:space="preserve"> муниципального района</w:t>
      </w:r>
    </w:p>
    <w:p w:rsidR="003F1CD2" w:rsidRPr="006C46E0" w:rsidRDefault="003F1CD2" w:rsidP="00D82D82">
      <w:pPr>
        <w:widowControl w:val="0"/>
        <w:spacing w:after="0" w:line="240" w:lineRule="auto"/>
        <w:jc w:val="right"/>
        <w:rPr>
          <w:rFonts w:ascii="Times New Roman" w:eastAsia="Times New Roman" w:hAnsi="Times New Roman" w:cs="Times New Roman"/>
          <w:color w:val="262C2C"/>
          <w:sz w:val="18"/>
          <w:szCs w:val="18"/>
          <w:lang w:eastAsia="ru-RU" w:bidi="ru-RU"/>
        </w:rPr>
      </w:pPr>
      <w:r w:rsidRPr="006C46E0">
        <w:rPr>
          <w:rFonts w:ascii="Times New Roman" w:eastAsia="Times New Roman" w:hAnsi="Times New Roman" w:cs="Times New Roman"/>
          <w:color w:val="262C2C"/>
          <w:sz w:val="18"/>
          <w:szCs w:val="18"/>
          <w:lang w:eastAsia="ru-RU" w:bidi="ru-RU"/>
        </w:rPr>
        <w:t xml:space="preserve">от 01.06.2026 г. </w:t>
      </w:r>
      <w:r w:rsidRPr="006C46E0">
        <w:rPr>
          <w:rFonts w:ascii="Times New Roman" w:eastAsia="Times New Roman" w:hAnsi="Times New Roman" w:cs="Times New Roman"/>
          <w:color w:val="000000"/>
          <w:sz w:val="18"/>
          <w:szCs w:val="18"/>
          <w:lang w:eastAsia="ru-RU" w:bidi="ru-RU"/>
        </w:rPr>
        <w:t>№ 298</w:t>
      </w:r>
    </w:p>
    <w:p w:rsidR="003F1CD2" w:rsidRPr="006C46E0" w:rsidRDefault="003F1CD2" w:rsidP="00D82D82">
      <w:pPr>
        <w:widowControl w:val="0"/>
        <w:spacing w:after="0" w:line="240" w:lineRule="auto"/>
        <w:jc w:val="right"/>
        <w:rPr>
          <w:rFonts w:ascii="Times New Roman" w:eastAsia="Times New Roman" w:hAnsi="Times New Roman" w:cs="Times New Roman"/>
          <w:color w:val="262C2C"/>
          <w:sz w:val="18"/>
          <w:szCs w:val="18"/>
          <w:lang w:eastAsia="ru-RU" w:bidi="ru-RU"/>
        </w:rPr>
      </w:pPr>
    </w:p>
    <w:p w:rsidR="003F1CD2" w:rsidRPr="006C46E0" w:rsidRDefault="003F1CD2" w:rsidP="006C46E0">
      <w:pPr>
        <w:widowControl w:val="0"/>
        <w:spacing w:after="0" w:line="240" w:lineRule="auto"/>
        <w:jc w:val="center"/>
        <w:rPr>
          <w:rFonts w:ascii="Times New Roman" w:eastAsia="Times New Roman" w:hAnsi="Times New Roman" w:cs="Times New Roman"/>
          <w:color w:val="262C2C"/>
          <w:sz w:val="18"/>
          <w:szCs w:val="18"/>
          <w:lang w:eastAsia="ru-RU" w:bidi="ru-RU"/>
        </w:rPr>
      </w:pPr>
      <w:r w:rsidRPr="006C46E0">
        <w:rPr>
          <w:rFonts w:ascii="Times New Roman" w:eastAsia="Times New Roman" w:hAnsi="Times New Roman" w:cs="Times New Roman"/>
          <w:color w:val="262C2C"/>
          <w:sz w:val="18"/>
          <w:szCs w:val="18"/>
          <w:lang w:eastAsia="ru-RU" w:bidi="ru-RU"/>
        </w:rPr>
        <w:t>Размер платы</w:t>
      </w:r>
    </w:p>
    <w:p w:rsidR="003F1CD2" w:rsidRPr="006C46E0" w:rsidRDefault="003F1CD2" w:rsidP="006C46E0">
      <w:pPr>
        <w:widowControl w:val="0"/>
        <w:spacing w:after="0" w:line="240" w:lineRule="auto"/>
        <w:jc w:val="center"/>
        <w:rPr>
          <w:rFonts w:ascii="Times New Roman" w:eastAsia="Times New Roman" w:hAnsi="Times New Roman" w:cs="Times New Roman"/>
          <w:color w:val="262C2C"/>
          <w:sz w:val="18"/>
          <w:szCs w:val="18"/>
          <w:lang w:eastAsia="ru-RU" w:bidi="ru-RU"/>
        </w:rPr>
      </w:pPr>
      <w:r w:rsidRPr="006C46E0">
        <w:rPr>
          <w:rFonts w:ascii="Times New Roman" w:eastAsia="Times New Roman" w:hAnsi="Times New Roman" w:cs="Times New Roman"/>
          <w:color w:val="262C2C"/>
          <w:sz w:val="18"/>
          <w:szCs w:val="18"/>
          <w:lang w:eastAsia="ru-RU" w:bidi="ru-RU"/>
        </w:rPr>
        <w:t>на дополнительные платные услуги МБУ «ВИД»</w:t>
      </w:r>
    </w:p>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p>
    <w:tbl>
      <w:tblPr>
        <w:tblW w:w="0" w:type="auto"/>
        <w:jc w:val="center"/>
        <w:tblLayout w:type="fixed"/>
        <w:tblCellMar>
          <w:left w:w="10" w:type="dxa"/>
          <w:right w:w="10" w:type="dxa"/>
        </w:tblCellMar>
        <w:tblLook w:val="0000" w:firstRow="0" w:lastRow="0" w:firstColumn="0" w:lastColumn="0" w:noHBand="0" w:noVBand="0"/>
      </w:tblPr>
      <w:tblGrid>
        <w:gridCol w:w="575"/>
        <w:gridCol w:w="5941"/>
        <w:gridCol w:w="1431"/>
        <w:gridCol w:w="2013"/>
      </w:tblGrid>
      <w:tr w:rsidR="003F1CD2" w:rsidRPr="006C46E0" w:rsidTr="00D82D82">
        <w:trPr>
          <w:trHeight w:hRule="exact" w:val="904"/>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w:t>
            </w:r>
          </w:p>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п /п</w:t>
            </w:r>
          </w:p>
        </w:tc>
        <w:tc>
          <w:tcPr>
            <w:tcW w:w="594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Наименование услуг</w:t>
            </w: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Время оказания услуг</w:t>
            </w:r>
          </w:p>
          <w:p w:rsidR="003F1CD2" w:rsidRPr="006C46E0" w:rsidRDefault="003F1CD2" w:rsidP="006C46E0">
            <w:pPr>
              <w:widowControl w:val="0"/>
              <w:spacing w:after="0" w:line="240" w:lineRule="auto"/>
              <w:jc w:val="center"/>
              <w:rPr>
                <w:rFonts w:ascii="Times New Roman" w:hAnsi="Times New Roman" w:cs="Times New Roman"/>
                <w:sz w:val="18"/>
                <w:szCs w:val="18"/>
              </w:rPr>
            </w:pPr>
          </w:p>
        </w:tc>
        <w:tc>
          <w:tcPr>
            <w:tcW w:w="2013" w:type="dxa"/>
            <w:tcBorders>
              <w:top w:val="single" w:sz="4" w:space="0" w:color="000000"/>
              <w:left w:val="single" w:sz="4" w:space="0" w:color="000000"/>
              <w:righ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Стоимость услуги, руб.</w:t>
            </w:r>
          </w:p>
        </w:tc>
      </w:tr>
      <w:tr w:rsidR="003F1CD2" w:rsidRPr="006C46E0" w:rsidTr="00D82D82">
        <w:trPr>
          <w:trHeight w:hRule="exact" w:val="581"/>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p>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«Солнышко»</w:t>
            </w: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p>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p>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29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2.</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«Юнга»</w:t>
            </w: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napToGrid w:val="0"/>
              <w:spacing w:after="0" w:line="240" w:lineRule="auto"/>
              <w:jc w:val="center"/>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 xml:space="preserve">5 мин </w:t>
            </w:r>
          </w:p>
        </w:tc>
        <w:tc>
          <w:tcPr>
            <w:tcW w:w="2013" w:type="dxa"/>
            <w:tcBorders>
              <w:top w:val="single" w:sz="4" w:space="0" w:color="000000"/>
              <w:left w:val="single" w:sz="4" w:space="0" w:color="000000"/>
              <w:right w:val="single" w:sz="4" w:space="0" w:color="000000"/>
            </w:tcBorders>
            <w:shd w:val="clear" w:color="auto" w:fill="auto"/>
          </w:tcPr>
          <w:p w:rsidR="003F1CD2" w:rsidRPr="006C46E0" w:rsidRDefault="003F1CD2" w:rsidP="006C46E0">
            <w:pPr>
              <w:widowControl w:val="0"/>
              <w:snapToGrid w:val="0"/>
              <w:spacing w:after="0" w:line="240" w:lineRule="auto"/>
              <w:jc w:val="center"/>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100,00</w:t>
            </w:r>
          </w:p>
        </w:tc>
      </w:tr>
      <w:tr w:rsidR="003F1CD2" w:rsidRPr="006C46E0" w:rsidTr="00D82D82">
        <w:trPr>
          <w:trHeight w:hRule="exact" w:val="29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3.</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качели «Лодочки»</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 xml:space="preserve">10 мин </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29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4.</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карусель «Ветерок»</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3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30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«Тир»</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  пулек</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29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6.</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«Автодром»</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D82D82">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200,00</w:t>
            </w:r>
          </w:p>
        </w:tc>
      </w:tr>
      <w:tr w:rsidR="003F1CD2" w:rsidRPr="006C46E0" w:rsidTr="00D82D82">
        <w:trPr>
          <w:trHeight w:hRule="exact" w:val="309"/>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7.</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bidi="ru-RU"/>
              </w:rPr>
              <w:t>Аттракцион «Батут сетчатый»</w:t>
            </w:r>
          </w:p>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rPr>
            </w:pP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FFFFFF"/>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150,00</w:t>
            </w:r>
          </w:p>
        </w:tc>
      </w:tr>
      <w:tr w:rsidR="003F1CD2" w:rsidRPr="006C46E0" w:rsidTr="00D82D82">
        <w:trPr>
          <w:trHeight w:hRule="exact" w:val="271"/>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8.</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bidi="ru-RU"/>
              </w:rPr>
              <w:t>Батут надувной</w:t>
            </w:r>
          </w:p>
          <w:p w:rsidR="003F1CD2" w:rsidRPr="006C46E0" w:rsidRDefault="003F1CD2" w:rsidP="006C46E0">
            <w:pPr>
              <w:widowControl w:val="0"/>
              <w:spacing w:after="0" w:line="240" w:lineRule="auto"/>
              <w:rPr>
                <w:rFonts w:ascii="Times New Roman" w:hAnsi="Times New Roman" w:cs="Times New Roman"/>
                <w:sz w:val="18"/>
                <w:szCs w:val="18"/>
              </w:rPr>
            </w:pP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10мин</w:t>
            </w:r>
          </w:p>
        </w:tc>
        <w:tc>
          <w:tcPr>
            <w:tcW w:w="2013" w:type="dxa"/>
            <w:tcBorders>
              <w:top w:val="single" w:sz="4" w:space="0" w:color="000000"/>
              <w:left w:val="single" w:sz="4" w:space="0" w:color="000000"/>
              <w:right w:val="single" w:sz="4" w:space="0" w:color="000000"/>
            </w:tcBorders>
            <w:shd w:val="clear" w:color="auto" w:fill="FFFFFF"/>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271"/>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9.</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 xml:space="preserve">Веломобиль </w:t>
            </w:r>
          </w:p>
        </w:tc>
        <w:tc>
          <w:tcPr>
            <w:tcW w:w="1431"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FFFFFF"/>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150,00</w:t>
            </w:r>
          </w:p>
        </w:tc>
      </w:tr>
      <w:tr w:rsidR="003F1CD2" w:rsidRPr="006C46E0" w:rsidTr="00D82D82">
        <w:trPr>
          <w:trHeight w:hRule="exact" w:val="293"/>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 xml:space="preserve">Веломобиль 2-х местный </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200,00</w:t>
            </w:r>
          </w:p>
        </w:tc>
      </w:tr>
      <w:tr w:rsidR="003F1CD2" w:rsidRPr="006C46E0" w:rsidTr="00D82D82">
        <w:trPr>
          <w:trHeight w:hRule="exact" w:val="303"/>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11.</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Электромобиль</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150,0</w:t>
            </w:r>
          </w:p>
        </w:tc>
      </w:tr>
      <w:tr w:rsidR="003F1CD2" w:rsidRPr="006C46E0" w:rsidTr="00D82D82">
        <w:trPr>
          <w:trHeight w:hRule="exact" w:val="256"/>
          <w:jc w:val="center"/>
        </w:trPr>
        <w:tc>
          <w:tcPr>
            <w:tcW w:w="575" w:type="dxa"/>
            <w:tcBorders>
              <w:top w:val="single" w:sz="4" w:space="0" w:color="000000"/>
              <w:lef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12.</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 xml:space="preserve">Представление сценической площадки </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2 часа</w:t>
            </w:r>
          </w:p>
        </w:tc>
        <w:tc>
          <w:tcPr>
            <w:tcW w:w="2013" w:type="dxa"/>
            <w:tcBorders>
              <w:top w:val="single" w:sz="4" w:space="0" w:color="000000"/>
              <w:left w:val="single" w:sz="4" w:space="0" w:color="000000"/>
              <w:right w:val="single" w:sz="4" w:space="0" w:color="000000"/>
            </w:tcBorders>
            <w:shd w:val="clear" w:color="auto" w:fill="auto"/>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1000,0</w:t>
            </w:r>
          </w:p>
        </w:tc>
      </w:tr>
      <w:tr w:rsidR="003F1CD2" w:rsidRPr="006C46E0" w:rsidTr="00D82D82">
        <w:trPr>
          <w:trHeight w:hRule="exact" w:val="303"/>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13.</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«Виртуальная реальность»</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w:t>
            </w:r>
          </w:p>
        </w:tc>
      </w:tr>
      <w:tr w:rsidR="003F1CD2" w:rsidRPr="006C46E0" w:rsidTr="00D82D82">
        <w:trPr>
          <w:trHeight w:hRule="exact" w:val="298"/>
          <w:jc w:val="center"/>
        </w:trPr>
        <w:tc>
          <w:tcPr>
            <w:tcW w:w="575"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14.</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качели детские «Вертолёт»</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50,0</w:t>
            </w:r>
          </w:p>
        </w:tc>
      </w:tr>
      <w:tr w:rsidR="003F1CD2" w:rsidRPr="006C46E0" w:rsidTr="00D82D82">
        <w:trPr>
          <w:trHeight w:hRule="exact" w:val="293"/>
          <w:jc w:val="center"/>
        </w:trPr>
        <w:tc>
          <w:tcPr>
            <w:tcW w:w="575" w:type="dxa"/>
            <w:tcBorders>
              <w:top w:val="single" w:sz="4" w:space="0" w:color="auto"/>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15.</w:t>
            </w:r>
          </w:p>
        </w:tc>
        <w:tc>
          <w:tcPr>
            <w:tcW w:w="594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«Кривые зеркала»</w:t>
            </w:r>
          </w:p>
        </w:tc>
        <w:tc>
          <w:tcPr>
            <w:tcW w:w="1431" w:type="dxa"/>
            <w:tcBorders>
              <w:top w:val="single" w:sz="4" w:space="0" w:color="000000"/>
              <w:lef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 мин</w:t>
            </w:r>
          </w:p>
        </w:tc>
        <w:tc>
          <w:tcPr>
            <w:tcW w:w="2013" w:type="dxa"/>
            <w:tcBorders>
              <w:top w:val="single" w:sz="4" w:space="0" w:color="000000"/>
              <w:left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50,0</w:t>
            </w:r>
          </w:p>
        </w:tc>
      </w:tr>
      <w:tr w:rsidR="003F1CD2" w:rsidRPr="006C46E0" w:rsidTr="00D82D82">
        <w:trPr>
          <w:trHeight w:hRule="exact" w:val="298"/>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16.</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Аттракцион чеканка монет «Монетная забава»</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1монета</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hAnsi="Times New Roman" w:cs="Times New Roman"/>
                <w:sz w:val="18"/>
                <w:szCs w:val="18"/>
              </w:rPr>
            </w:pPr>
            <w:r w:rsidRPr="006C46E0">
              <w:rPr>
                <w:rFonts w:ascii="Times New Roman" w:eastAsia="Times New Roman" w:hAnsi="Times New Roman" w:cs="Times New Roman"/>
                <w:sz w:val="18"/>
                <w:szCs w:val="18"/>
                <w:lang w:eastAsia="ru-RU" w:bidi="ru-RU"/>
              </w:rPr>
              <w:t>100,0</w:t>
            </w:r>
          </w:p>
        </w:tc>
      </w:tr>
      <w:tr w:rsidR="003F1CD2" w:rsidRPr="006C46E0" w:rsidTr="00D82D82">
        <w:trPr>
          <w:trHeight w:hRule="exact" w:val="298"/>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17.</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Услуги бани (</w:t>
            </w:r>
            <w:proofErr w:type="spellStart"/>
            <w:r w:rsidRPr="006C46E0">
              <w:rPr>
                <w:rFonts w:ascii="Times New Roman" w:eastAsia="Times New Roman" w:hAnsi="Times New Roman" w:cs="Times New Roman"/>
                <w:sz w:val="18"/>
                <w:szCs w:val="18"/>
                <w:lang w:eastAsia="ru-RU" w:bidi="ru-RU"/>
              </w:rPr>
              <w:t>г.Трубчевск</w:t>
            </w:r>
            <w:proofErr w:type="spellEnd"/>
            <w:r w:rsidRPr="006C46E0">
              <w:rPr>
                <w:rFonts w:ascii="Times New Roman" w:eastAsia="Times New Roman" w:hAnsi="Times New Roman" w:cs="Times New Roman"/>
                <w:sz w:val="18"/>
                <w:szCs w:val="18"/>
                <w:lang w:eastAsia="ru-RU" w:bidi="ru-RU"/>
              </w:rPr>
              <w:t xml:space="preserve">, </w:t>
            </w:r>
            <w:proofErr w:type="spellStart"/>
            <w:r w:rsidRPr="006C46E0">
              <w:rPr>
                <w:rFonts w:ascii="Times New Roman" w:eastAsia="Times New Roman" w:hAnsi="Times New Roman" w:cs="Times New Roman"/>
                <w:sz w:val="18"/>
                <w:szCs w:val="18"/>
                <w:lang w:eastAsia="ru-RU" w:bidi="ru-RU"/>
              </w:rPr>
              <w:t>пгт.Белая</w:t>
            </w:r>
            <w:proofErr w:type="spellEnd"/>
            <w:r w:rsidRPr="006C46E0">
              <w:rPr>
                <w:rFonts w:ascii="Times New Roman" w:eastAsia="Times New Roman" w:hAnsi="Times New Roman" w:cs="Times New Roman"/>
                <w:sz w:val="18"/>
                <w:szCs w:val="18"/>
                <w:lang w:eastAsia="ru-RU" w:bidi="ru-RU"/>
              </w:rPr>
              <w:t xml:space="preserve"> березка)</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помывка</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280,00</w:t>
            </w:r>
          </w:p>
        </w:tc>
      </w:tr>
      <w:tr w:rsidR="003F1CD2" w:rsidRPr="006C46E0" w:rsidTr="00D82D82">
        <w:trPr>
          <w:trHeight w:hRule="exact" w:val="639"/>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18.</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Услуга за использование трактора МТЗ</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час работы</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2520,00</w:t>
            </w:r>
          </w:p>
        </w:tc>
      </w:tr>
      <w:tr w:rsidR="003F1CD2" w:rsidRPr="006C46E0" w:rsidTr="00D82D82">
        <w:trPr>
          <w:trHeight w:hRule="exact" w:val="562"/>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19.</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Услуга за использование трактора МТЗ (со щеткой)</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час работы</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2550,00</w:t>
            </w:r>
          </w:p>
        </w:tc>
      </w:tr>
      <w:tr w:rsidR="003F1CD2" w:rsidRPr="006C46E0" w:rsidTr="00D82D82">
        <w:trPr>
          <w:trHeight w:hRule="exact" w:val="570"/>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lastRenderedPageBreak/>
              <w:t>20.</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Услуга за использование Автогрейдера</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час работы</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2900,00</w:t>
            </w:r>
          </w:p>
        </w:tc>
      </w:tr>
      <w:tr w:rsidR="003F1CD2" w:rsidRPr="006C46E0" w:rsidTr="00D82D82">
        <w:trPr>
          <w:trHeight w:hRule="exact" w:val="565"/>
          <w:jc w:val="center"/>
        </w:trPr>
        <w:tc>
          <w:tcPr>
            <w:tcW w:w="575"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21.</w:t>
            </w:r>
          </w:p>
        </w:tc>
        <w:tc>
          <w:tcPr>
            <w:tcW w:w="594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Услуга за использование Автовышки</w:t>
            </w:r>
          </w:p>
        </w:tc>
        <w:tc>
          <w:tcPr>
            <w:tcW w:w="1431" w:type="dxa"/>
            <w:tcBorders>
              <w:top w:val="single" w:sz="4" w:space="0" w:color="000000"/>
              <w:left w:val="single" w:sz="4" w:space="0" w:color="000000"/>
              <w:bottom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час работы</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3150,00</w:t>
            </w:r>
          </w:p>
        </w:tc>
      </w:tr>
      <w:tr w:rsidR="003F1CD2" w:rsidRPr="006C46E0" w:rsidTr="00D82D82">
        <w:trPr>
          <w:trHeight w:hRule="exact" w:val="572"/>
          <w:jc w:val="center"/>
        </w:trPr>
        <w:tc>
          <w:tcPr>
            <w:tcW w:w="575" w:type="dxa"/>
            <w:tcBorders>
              <w:top w:val="single" w:sz="4" w:space="0" w:color="000000"/>
              <w:left w:val="single" w:sz="4" w:space="0" w:color="000000"/>
              <w:bottom w:val="single" w:sz="4" w:space="0" w:color="auto"/>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22.</w:t>
            </w:r>
          </w:p>
        </w:tc>
        <w:tc>
          <w:tcPr>
            <w:tcW w:w="5941" w:type="dxa"/>
            <w:tcBorders>
              <w:top w:val="single" w:sz="4" w:space="0" w:color="000000"/>
              <w:left w:val="single" w:sz="4" w:space="0" w:color="000000"/>
              <w:bottom w:val="single" w:sz="4" w:space="0" w:color="auto"/>
            </w:tcBorders>
            <w:shd w:val="clear" w:color="auto" w:fill="auto"/>
            <w:vAlign w:val="bottom"/>
          </w:tcPr>
          <w:p w:rsidR="003F1CD2" w:rsidRPr="006C46E0" w:rsidRDefault="003F1CD2" w:rsidP="006C46E0">
            <w:pPr>
              <w:widowControl w:val="0"/>
              <w:spacing w:after="0" w:line="240" w:lineRule="auto"/>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Услуга за использование Экскаватора</w:t>
            </w:r>
          </w:p>
        </w:tc>
        <w:tc>
          <w:tcPr>
            <w:tcW w:w="1431" w:type="dxa"/>
            <w:tcBorders>
              <w:top w:val="single" w:sz="4" w:space="0" w:color="000000"/>
              <w:left w:val="single" w:sz="4" w:space="0" w:color="000000"/>
              <w:bottom w:val="single" w:sz="4" w:space="0" w:color="auto"/>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1 час работы</w:t>
            </w:r>
          </w:p>
        </w:tc>
        <w:tc>
          <w:tcPr>
            <w:tcW w:w="2013" w:type="dxa"/>
            <w:tcBorders>
              <w:top w:val="single" w:sz="4" w:space="0" w:color="000000"/>
              <w:left w:val="single" w:sz="4" w:space="0" w:color="000000"/>
              <w:bottom w:val="single" w:sz="4" w:space="0" w:color="auto"/>
              <w:right w:val="single" w:sz="4" w:space="0" w:color="000000"/>
            </w:tcBorders>
            <w:shd w:val="clear" w:color="auto" w:fill="auto"/>
            <w:vAlign w:val="bottom"/>
          </w:tcPr>
          <w:p w:rsidR="003F1CD2" w:rsidRPr="006C46E0" w:rsidRDefault="003F1CD2" w:rsidP="006C46E0">
            <w:pPr>
              <w:widowControl w:val="0"/>
              <w:spacing w:after="0" w:line="240" w:lineRule="auto"/>
              <w:jc w:val="center"/>
              <w:rPr>
                <w:rFonts w:ascii="Times New Roman" w:eastAsia="Times New Roman" w:hAnsi="Times New Roman" w:cs="Times New Roman"/>
                <w:sz w:val="18"/>
                <w:szCs w:val="18"/>
                <w:lang w:eastAsia="ru-RU" w:bidi="ru-RU"/>
              </w:rPr>
            </w:pPr>
            <w:r w:rsidRPr="006C46E0">
              <w:rPr>
                <w:rFonts w:ascii="Times New Roman" w:eastAsia="Times New Roman" w:hAnsi="Times New Roman" w:cs="Times New Roman"/>
                <w:sz w:val="18"/>
                <w:szCs w:val="18"/>
                <w:lang w:eastAsia="ru-RU" w:bidi="ru-RU"/>
              </w:rPr>
              <w:t>2900,00</w:t>
            </w:r>
          </w:p>
        </w:tc>
      </w:tr>
    </w:tbl>
    <w:p w:rsidR="003F1CD2" w:rsidRPr="006C46E0" w:rsidRDefault="003F1CD2" w:rsidP="006C46E0">
      <w:pPr>
        <w:pStyle w:val="11"/>
        <w:jc w:val="both"/>
        <w:rPr>
          <w:sz w:val="18"/>
          <w:szCs w:val="18"/>
          <w:lang w:eastAsia="ru-RU"/>
        </w:rPr>
      </w:pP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РОССИЙСКАЯ ФЕДЕРАЦИЯ</w:t>
      </w: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АДМИНИСТРАЦИЯ ТРУБЧЕВСКОГО МУНИЦИПАЛЬНОГО РАЙОНА</w:t>
      </w:r>
    </w:p>
    <w:p w:rsidR="003F1CD2" w:rsidRPr="003F1CD2" w:rsidRDefault="00C656A0" w:rsidP="006C46E0">
      <w:pPr>
        <w:suppressAutoHyphens w:val="0"/>
        <w:spacing w:after="0" w:line="240" w:lineRule="auto"/>
        <w:rPr>
          <w:rFonts w:ascii="Times New Roman" w:eastAsia="Times New Roman" w:hAnsi="Times New Roman" w:cs="Times New Roman"/>
          <w:b/>
          <w:sz w:val="18"/>
          <w:szCs w:val="18"/>
          <w:lang w:eastAsia="ru-RU"/>
        </w:rPr>
      </w:pPr>
      <w:r w:rsidRPr="00D82D82">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1312" behindDoc="0" locked="0" layoutInCell="1" allowOverlap="1" wp14:anchorId="2C47B9D2" wp14:editId="56B079DD">
                <wp:simplePos x="0" y="0"/>
                <wp:positionH relativeFrom="margin">
                  <wp:align>right</wp:align>
                </wp:positionH>
                <wp:positionV relativeFrom="paragraph">
                  <wp:posOffset>89535</wp:posOffset>
                </wp:positionV>
                <wp:extent cx="6610350" cy="9525"/>
                <wp:effectExtent l="19050" t="38100" r="38100" b="476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0F864"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69.3pt,7.05pt" to="989.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" strokeweight="6pt">
                <v:stroke linestyle="thickBetweenThin"/>
                <w10:wrap anchorx="margin"/>
              </v:line>
            </w:pict>
          </mc:Fallback>
        </mc:AlternateContent>
      </w:r>
    </w:p>
    <w:p w:rsid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П О С Т А Н О В Л Е Н И Е</w:t>
      </w:r>
    </w:p>
    <w:p w:rsidR="00C656A0" w:rsidRPr="003F1CD2" w:rsidRDefault="00C656A0" w:rsidP="006C46E0">
      <w:pPr>
        <w:suppressAutoHyphens w:val="0"/>
        <w:spacing w:after="0" w:line="240" w:lineRule="auto"/>
        <w:jc w:val="center"/>
        <w:rPr>
          <w:rFonts w:ascii="Times New Roman" w:eastAsia="Times New Roman" w:hAnsi="Times New Roman" w:cs="Times New Roman"/>
          <w:b/>
          <w:sz w:val="18"/>
          <w:szCs w:val="18"/>
          <w:lang w:eastAsia="ru-RU"/>
        </w:rPr>
      </w:pP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от 01.06.2026 г. № 30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г.Трубчевск</w:t>
      </w:r>
      <w:proofErr w:type="spellEnd"/>
    </w:p>
    <w:p w:rsidR="003F1CD2" w:rsidRPr="003F1CD2" w:rsidRDefault="003F1CD2" w:rsidP="006C46E0">
      <w:pPr>
        <w:suppressAutoHyphens w:val="0"/>
        <w:autoSpaceDN w:val="0"/>
        <w:spacing w:after="0" w:line="240" w:lineRule="auto"/>
        <w:jc w:val="center"/>
        <w:rPr>
          <w:rFonts w:ascii="Times New Roman" w:eastAsia="Times New Roman" w:hAnsi="Times New Roman" w:cs="Times New Roman"/>
          <w:sz w:val="18"/>
          <w:szCs w:val="18"/>
          <w:lang w:eastAsia="ru-RU"/>
        </w:rPr>
      </w:pPr>
    </w:p>
    <w:p w:rsidR="003F1CD2" w:rsidRPr="003F1CD2" w:rsidRDefault="003F1CD2" w:rsidP="006C46E0">
      <w:pPr>
        <w:suppressAutoHyphens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 внесении изменений в муниципальную программу</w:t>
      </w:r>
    </w:p>
    <w:p w:rsidR="003F1CD2" w:rsidRPr="003F1CD2" w:rsidRDefault="003F1CD2" w:rsidP="006C46E0">
      <w:pPr>
        <w:suppressAutoHyphens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«Развитие культуры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w:t>
      </w:r>
    </w:p>
    <w:p w:rsidR="003F1CD2" w:rsidRPr="003F1CD2" w:rsidRDefault="003F1CD2" w:rsidP="006C46E0">
      <w:pPr>
        <w:suppressAutoHyphens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16.10.2013 № 720 «Об утверждении Порядка разработки, реализации и оценки эффективности муниципальных  программ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01.11.2025 № 638 «Об утверждении перечня муниципальных программ (подпрограмм) для формирования бюджета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и на плановый период 2027 и 2028 годов», а также в связи с изменениями в бюджете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w:t>
      </w: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ПОСТАНОВЛЯЮ:</w:t>
      </w: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1.Внести изменения в муниципальную программу «Развитие культуры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утвержденную постановлением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30.12.2020 № 870 «Об утверждении муниципальной программы «Развитие культуры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(далее – постановление, муниципальная программа) (в редакции постановлений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30.12.2021 № 1096, от 30.12.2022 № 1160, от 03.02.2023 № 59, от 31.03.2023 № 208, от 07.08.2023 № 561, от 02.10.2023 № 679, от 13.10.2023 № 712, от 05.12.2023 № 879, от 29.12.2023 № 1009, от 11.03.2024 № 142, от 24.07.2024 № 438, от 29.10.2024 № 674, 02.12.2024 № 775, 28.12.2024 № 904, от 26.02.2025 № 101, от 25.04.2025 № 234, от 10.06.2025 № 338, от 08.07.2025 № 390, от 07.10.2025 № 581, от 25.11.2025 № 686, от 30.12.2025 № 817, от 23.01.2026 № 33, от 02.03.2026 № 109, от 06.04.2026 № 181, от 08.05.2026 № 265) следующие изменения: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1.1 в муниципальной программе позицию паспорта «Объемы бюджетных ассигнований на реализацию муниципальной программы» изложить в редакции:</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«Общая сумма затрат учреждений культуры и образования составляет – 471 636 435,25 рублей, в том числе:</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2023 год – 87 652 026,27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2024 год – 87 131 729,29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2025 год – 96 713 036,60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2026 год – 100 931 012,18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2027 год – 99 208 630,91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Расходы на реализацию мероприятий муниципальной программы «Развитие культуры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составят 471 636 435,25 рублей, в том числе:</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2023 год – 87 652 026,27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2024 год – 87 131 729,29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2025 год – 96 713 036,60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2026 год – 100 931 012,18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2027 год – 99 208 630,91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1.3 раздел к) муниципальной программы «Развитие культуры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изложить в редакции согласно </w:t>
      </w:r>
      <w:proofErr w:type="gramStart"/>
      <w:r w:rsidRPr="003F1CD2">
        <w:rPr>
          <w:rFonts w:ascii="Times New Roman" w:eastAsia="Times New Roman" w:hAnsi="Times New Roman" w:cs="Times New Roman"/>
          <w:sz w:val="18"/>
          <w:szCs w:val="18"/>
          <w:lang w:eastAsia="ru-RU"/>
        </w:rPr>
        <w:t>приложению  к</w:t>
      </w:r>
      <w:proofErr w:type="gramEnd"/>
      <w:r w:rsidRPr="003F1CD2">
        <w:rPr>
          <w:rFonts w:ascii="Times New Roman" w:eastAsia="Times New Roman" w:hAnsi="Times New Roman" w:cs="Times New Roman"/>
          <w:sz w:val="18"/>
          <w:szCs w:val="18"/>
          <w:lang w:eastAsia="ru-RU"/>
        </w:rPr>
        <w:t xml:space="preserve"> настоящему постановлению.</w:t>
      </w: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2.Настоящее постановление опубликовать в Информационном бюллетене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 разместить на официальном сайте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в сети Интернет (</w:t>
      </w:r>
      <w:r w:rsidRPr="003F1CD2">
        <w:rPr>
          <w:rFonts w:ascii="Times New Roman" w:eastAsia="Times New Roman" w:hAnsi="Times New Roman" w:cs="Times New Roman"/>
          <w:sz w:val="18"/>
          <w:szCs w:val="18"/>
          <w:lang w:val="en-US" w:eastAsia="ru-RU"/>
        </w:rPr>
        <w:t>www</w:t>
      </w:r>
      <w:r w:rsidRPr="003F1CD2">
        <w:rPr>
          <w:rFonts w:ascii="Times New Roman" w:eastAsia="Times New Roman" w:hAnsi="Times New Roman" w:cs="Times New Roman"/>
          <w:sz w:val="18"/>
          <w:szCs w:val="18"/>
          <w:lang w:eastAsia="ru-RU"/>
        </w:rPr>
        <w:t>.</w:t>
      </w:r>
      <w:hyperlink r:id="rId9" w:tgtFrame="_blank" w:history="1">
        <w:r w:rsidRPr="003F1CD2">
          <w:rPr>
            <w:rFonts w:ascii="Times New Roman" w:eastAsia="Times New Roman" w:hAnsi="Times New Roman" w:cs="Times New Roman"/>
            <w:color w:val="007700"/>
            <w:sz w:val="18"/>
            <w:szCs w:val="18"/>
            <w:u w:val="single"/>
            <w:shd w:val="clear" w:color="auto" w:fill="FFFFFF"/>
            <w:lang w:eastAsia="ru-RU"/>
          </w:rPr>
          <w:t>trubech.ru</w:t>
        </w:r>
      </w:hyperlink>
      <w:r w:rsidRPr="003F1CD2">
        <w:rPr>
          <w:rFonts w:ascii="Times New Roman" w:eastAsia="Times New Roman" w:hAnsi="Times New Roman" w:cs="Times New Roman"/>
          <w:sz w:val="18"/>
          <w:szCs w:val="18"/>
          <w:lang w:eastAsia="ru-RU"/>
        </w:rPr>
        <w:t>).</w:t>
      </w: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3. Контроль за исполнением постановления возложить на заместителя главы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w:t>
      </w:r>
      <w:proofErr w:type="spellStart"/>
      <w:r w:rsidRPr="003F1CD2">
        <w:rPr>
          <w:rFonts w:ascii="Times New Roman" w:eastAsia="Times New Roman" w:hAnsi="Times New Roman" w:cs="Times New Roman"/>
          <w:sz w:val="18"/>
          <w:szCs w:val="18"/>
          <w:lang w:eastAsia="ru-RU"/>
        </w:rPr>
        <w:t>А.А.Рыжикову</w:t>
      </w:r>
      <w:proofErr w:type="spellEnd"/>
      <w:r w:rsidRPr="003F1CD2">
        <w:rPr>
          <w:rFonts w:ascii="Times New Roman" w:eastAsia="Times New Roman" w:hAnsi="Times New Roman" w:cs="Times New Roman"/>
          <w:sz w:val="18"/>
          <w:szCs w:val="18"/>
          <w:lang w:eastAsia="ru-RU"/>
        </w:rPr>
        <w:t xml:space="preserve">, заместителя главы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 начальника финансового управления </w:t>
      </w:r>
      <w:proofErr w:type="spellStart"/>
      <w:r w:rsidRPr="003F1CD2">
        <w:rPr>
          <w:rFonts w:ascii="Times New Roman" w:eastAsia="Times New Roman" w:hAnsi="Times New Roman" w:cs="Times New Roman"/>
          <w:sz w:val="18"/>
          <w:szCs w:val="18"/>
          <w:lang w:eastAsia="ru-RU"/>
        </w:rPr>
        <w:t>С.И.Сидорову</w:t>
      </w:r>
      <w:proofErr w:type="spellEnd"/>
      <w:r w:rsidRPr="003F1CD2">
        <w:rPr>
          <w:rFonts w:ascii="Times New Roman" w:eastAsia="Times New Roman" w:hAnsi="Times New Roman" w:cs="Times New Roman"/>
          <w:sz w:val="18"/>
          <w:szCs w:val="18"/>
          <w:lang w:eastAsia="ru-RU"/>
        </w:rPr>
        <w:t>.</w:t>
      </w:r>
    </w:p>
    <w:p w:rsidR="003F1CD2" w:rsidRPr="003F1CD2" w:rsidRDefault="003F1CD2" w:rsidP="00D82D82">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rsidR="003F1CD2" w:rsidRPr="003F1CD2" w:rsidRDefault="003F1CD2" w:rsidP="00D82D82">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Глава администрации</w:t>
      </w:r>
    </w:p>
    <w:p w:rsidR="003F1CD2" w:rsidRPr="003F1CD2" w:rsidRDefault="003F1CD2" w:rsidP="00D82D82">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w:t>
      </w:r>
      <w:r w:rsidR="00D82D82">
        <w:rPr>
          <w:rFonts w:ascii="Times New Roman" w:eastAsia="Times New Roman" w:hAnsi="Times New Roman" w:cs="Times New Roman"/>
          <w:sz w:val="18"/>
          <w:szCs w:val="18"/>
          <w:lang w:eastAsia="ru-RU"/>
        </w:rPr>
        <w:t xml:space="preserve">                                                                                                                                         </w:t>
      </w:r>
      <w:proofErr w:type="spellStart"/>
      <w:r w:rsidRPr="003F1CD2">
        <w:rPr>
          <w:rFonts w:ascii="Times New Roman" w:eastAsia="Times New Roman" w:hAnsi="Times New Roman" w:cs="Times New Roman"/>
          <w:sz w:val="18"/>
          <w:szCs w:val="18"/>
          <w:lang w:eastAsia="ru-RU"/>
        </w:rPr>
        <w:t>И.И.Обыдённов</w:t>
      </w:r>
      <w:proofErr w:type="spellEnd"/>
    </w:p>
    <w:p w:rsidR="003F1CD2" w:rsidRPr="003F1CD2" w:rsidRDefault="003F1CD2" w:rsidP="00D82D82">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sectPr w:rsidR="003F1CD2" w:rsidRPr="003F1CD2" w:rsidSect="00D82D82">
          <w:footerReference w:type="default" r:id="rId10"/>
          <w:pgSz w:w="11905" w:h="16838"/>
          <w:pgMar w:top="709" w:right="565" w:bottom="568" w:left="851" w:header="720" w:footer="720" w:gutter="0"/>
          <w:cols w:space="720"/>
          <w:noEndnote/>
          <w:docGrid w:linePitch="326"/>
        </w:sectPr>
      </w:pPr>
      <w:r w:rsidRPr="003F1CD2">
        <w:rPr>
          <w:rFonts w:ascii="Times New Roman" w:eastAsia="Times New Roman" w:hAnsi="Times New Roman" w:cs="Times New Roman"/>
          <w:sz w:val="18"/>
          <w:szCs w:val="18"/>
          <w:lang w:eastAsia="ru-RU"/>
        </w:rPr>
        <w:t xml:space="preserve">          </w:t>
      </w:r>
    </w:p>
    <w:tbl>
      <w:tblPr>
        <w:tblW w:w="15608" w:type="dxa"/>
        <w:tblInd w:w="93" w:type="dxa"/>
        <w:tblLook w:val="04A0" w:firstRow="1" w:lastRow="0" w:firstColumn="1" w:lastColumn="0" w:noHBand="0" w:noVBand="1"/>
      </w:tblPr>
      <w:tblGrid>
        <w:gridCol w:w="458"/>
        <w:gridCol w:w="1588"/>
        <w:gridCol w:w="1433"/>
        <w:gridCol w:w="2526"/>
        <w:gridCol w:w="1541"/>
        <w:gridCol w:w="1304"/>
        <w:gridCol w:w="1225"/>
        <w:gridCol w:w="1245"/>
        <w:gridCol w:w="1344"/>
        <w:gridCol w:w="1166"/>
        <w:gridCol w:w="1781"/>
      </w:tblGrid>
      <w:tr w:rsidR="006C46E0" w:rsidRPr="006C46E0" w:rsidTr="00D82D82">
        <w:trPr>
          <w:trHeight w:val="300"/>
        </w:trPr>
        <w:tc>
          <w:tcPr>
            <w:tcW w:w="4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p>
        </w:tc>
        <w:tc>
          <w:tcPr>
            <w:tcW w:w="1364"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4344" w:type="dxa"/>
            <w:gridSpan w:val="3"/>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Приложение к постановлению администрации</w:t>
            </w:r>
          </w:p>
        </w:tc>
      </w:tr>
      <w:tr w:rsidR="006C46E0" w:rsidRPr="006C46E0" w:rsidTr="00D82D82">
        <w:trPr>
          <w:trHeight w:val="300"/>
        </w:trPr>
        <w:tc>
          <w:tcPr>
            <w:tcW w:w="4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p>
        </w:tc>
        <w:tc>
          <w:tcPr>
            <w:tcW w:w="1364"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4344" w:type="dxa"/>
            <w:gridSpan w:val="3"/>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r>
      <w:tr w:rsidR="006C46E0" w:rsidRPr="006C46E0" w:rsidTr="00D82D82">
        <w:trPr>
          <w:trHeight w:val="285"/>
        </w:trPr>
        <w:tc>
          <w:tcPr>
            <w:tcW w:w="4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p>
        </w:tc>
        <w:tc>
          <w:tcPr>
            <w:tcW w:w="1364"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2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4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260"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4344" w:type="dxa"/>
            <w:gridSpan w:val="3"/>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от 01.06.2026 г. № 301</w:t>
            </w:r>
          </w:p>
        </w:tc>
      </w:tr>
      <w:tr w:rsidR="003F1CD2" w:rsidRPr="003F1CD2" w:rsidTr="00D82D82">
        <w:trPr>
          <w:trHeight w:val="390"/>
        </w:trPr>
        <w:tc>
          <w:tcPr>
            <w:tcW w:w="15608" w:type="dxa"/>
            <w:gridSpan w:val="11"/>
            <w:vMerge w:val="restart"/>
            <w:tcBorders>
              <w:top w:val="nil"/>
              <w:left w:val="nil"/>
              <w:bottom w:val="single" w:sz="4" w:space="0" w:color="000000"/>
              <w:right w:val="nil"/>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к) план</w:t>
            </w:r>
            <w:r w:rsidRPr="003F1CD2">
              <w:rPr>
                <w:rFonts w:ascii="Times New Roman" w:eastAsia="Times New Roman" w:hAnsi="Times New Roman" w:cs="Times New Roman"/>
                <w:bCs/>
                <w:color w:val="000000"/>
                <w:sz w:val="18"/>
                <w:szCs w:val="18"/>
                <w:lang w:eastAsia="ru-RU"/>
              </w:rPr>
              <w:br/>
              <w:t>реализации  муниципальной  программы</w:t>
            </w:r>
            <w:r w:rsidRPr="003F1CD2">
              <w:rPr>
                <w:rFonts w:ascii="Times New Roman" w:eastAsia="Times New Roman" w:hAnsi="Times New Roman" w:cs="Times New Roman"/>
                <w:bCs/>
                <w:color w:val="000000"/>
                <w:sz w:val="18"/>
                <w:szCs w:val="18"/>
                <w:lang w:eastAsia="ru-RU"/>
              </w:rPr>
              <w:br/>
              <w:t xml:space="preserve">"Развитие  культуры </w:t>
            </w:r>
            <w:proofErr w:type="spellStart"/>
            <w:r w:rsidRPr="003F1CD2">
              <w:rPr>
                <w:rFonts w:ascii="Times New Roman" w:eastAsia="Times New Roman" w:hAnsi="Times New Roman" w:cs="Times New Roman"/>
                <w:bCs/>
                <w:color w:val="000000"/>
                <w:sz w:val="18"/>
                <w:szCs w:val="18"/>
                <w:lang w:eastAsia="ru-RU"/>
              </w:rPr>
              <w:t>Трубчевского</w:t>
            </w:r>
            <w:proofErr w:type="spellEnd"/>
            <w:r w:rsidRPr="003F1CD2">
              <w:rPr>
                <w:rFonts w:ascii="Times New Roman" w:eastAsia="Times New Roman" w:hAnsi="Times New Roman" w:cs="Times New Roman"/>
                <w:bCs/>
                <w:color w:val="000000"/>
                <w:sz w:val="18"/>
                <w:szCs w:val="18"/>
                <w:lang w:eastAsia="ru-RU"/>
              </w:rPr>
              <w:t xml:space="preserve"> муниципального района"</w:t>
            </w:r>
          </w:p>
        </w:tc>
      </w:tr>
      <w:tr w:rsidR="003F1CD2" w:rsidRPr="003F1CD2" w:rsidTr="00D82D82">
        <w:trPr>
          <w:trHeight w:val="276"/>
        </w:trPr>
        <w:tc>
          <w:tcPr>
            <w:tcW w:w="15608" w:type="dxa"/>
            <w:gridSpan w:val="11"/>
            <w:vMerge/>
            <w:tcBorders>
              <w:top w:val="nil"/>
              <w:left w:val="nil"/>
              <w:bottom w:val="single" w:sz="4" w:space="0" w:color="000000"/>
              <w:right w:val="nil"/>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D82D82">
        <w:trPr>
          <w:trHeight w:val="276"/>
        </w:trPr>
        <w:tc>
          <w:tcPr>
            <w:tcW w:w="15608" w:type="dxa"/>
            <w:gridSpan w:val="11"/>
            <w:vMerge/>
            <w:tcBorders>
              <w:top w:val="nil"/>
              <w:left w:val="nil"/>
              <w:bottom w:val="single" w:sz="4" w:space="0" w:color="000000"/>
              <w:right w:val="nil"/>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D82D82" w:rsidRPr="003F1CD2" w:rsidTr="00D82D82">
        <w:trPr>
          <w:trHeight w:val="149"/>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п/п</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Подпрограмма, основное мероприятие, мероприятие </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Ответственный исполнитель, соисполнители </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Источник финансового обеспечения</w:t>
            </w:r>
          </w:p>
        </w:tc>
        <w:tc>
          <w:tcPr>
            <w:tcW w:w="7920" w:type="dxa"/>
            <w:gridSpan w:val="6"/>
            <w:tcBorders>
              <w:top w:val="single" w:sz="4" w:space="0" w:color="auto"/>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Объемы средств на реализацию</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Наименование целевых</w:t>
            </w:r>
            <w:r w:rsidRPr="003F1CD2">
              <w:rPr>
                <w:rFonts w:ascii="Times New Roman" w:eastAsia="Times New Roman" w:hAnsi="Times New Roman" w:cs="Times New Roman"/>
                <w:bCs/>
                <w:color w:val="000000"/>
                <w:sz w:val="18"/>
                <w:szCs w:val="18"/>
                <w:lang w:eastAsia="ru-RU"/>
              </w:rPr>
              <w:br/>
              <w:t>показателей (индикаторов)</w:t>
            </w:r>
          </w:p>
        </w:tc>
      </w:tr>
      <w:tr w:rsidR="006C46E0" w:rsidRPr="003F1CD2" w:rsidTr="00D82D82">
        <w:trPr>
          <w:trHeight w:val="9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6360" w:type="dxa"/>
            <w:gridSpan w:val="5"/>
            <w:tcBorders>
              <w:top w:val="single" w:sz="4" w:space="0" w:color="auto"/>
              <w:left w:val="nil"/>
              <w:bottom w:val="single" w:sz="4" w:space="0" w:color="auto"/>
              <w:right w:val="single" w:sz="4" w:space="0" w:color="000000"/>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 том числе</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2024 год, рублей</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2025 год, рублей</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2026 год, рублей</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2027 год, рублей</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6C46E0" w:rsidRPr="006C46E0" w:rsidTr="00D82D82">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проведению капитальных и текущих ремонтов учреждений культуры</w:t>
            </w:r>
          </w:p>
        </w:tc>
        <w:tc>
          <w:tcPr>
            <w:tcW w:w="1364"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Финансовое управление, отдел культуры, ФК и архивного дела, муниципальные учреждения культуры</w:t>
            </w: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17 315 747,00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5 008 137,00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7 508 687,00</w:t>
            </w:r>
          </w:p>
        </w:tc>
        <w:tc>
          <w:tcPr>
            <w:tcW w:w="1804" w:type="dxa"/>
            <w:vMerge w:val="restart"/>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Уровень фактической обеспеченности учреждениями</w:t>
            </w:r>
            <w:r w:rsidRPr="003F1CD2">
              <w:rPr>
                <w:rFonts w:ascii="Times New Roman" w:eastAsia="Times New Roman" w:hAnsi="Times New Roman" w:cs="Times New Roman"/>
                <w:color w:val="000000"/>
                <w:sz w:val="18"/>
                <w:szCs w:val="18"/>
                <w:lang w:eastAsia="ru-RU"/>
              </w:rPr>
              <w:br/>
              <w:t>культуры в Трубчевском муниципальном районе от</w:t>
            </w:r>
            <w:r w:rsidRPr="003F1CD2">
              <w:rPr>
                <w:rFonts w:ascii="Times New Roman" w:eastAsia="Times New Roman" w:hAnsi="Times New Roman" w:cs="Times New Roman"/>
                <w:color w:val="000000"/>
                <w:sz w:val="18"/>
                <w:szCs w:val="18"/>
                <w:lang w:eastAsia="ru-RU"/>
              </w:rPr>
              <w:br/>
              <w:t>нормативной потребности</w:t>
            </w: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государственная поддержка отрасли культуры на 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3 576 373,00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2 624 983,00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951 390,00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2 173 940,00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2 173 940,00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2 979 798,00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2 979 798,00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201"/>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1 076 949,00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1 076 949,00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7 508 687,00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7 508 687,00</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372 951,97</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191 497,00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79 086,97</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75 853,00</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 xml:space="preserve">-в том числе государственная поддержка отрасли культуры на </w:t>
            </w:r>
            <w:r w:rsidRPr="003F1CD2">
              <w:rPr>
                <w:rFonts w:ascii="Times New Roman" w:eastAsia="Times New Roman" w:hAnsi="Times New Roman" w:cs="Times New Roman"/>
                <w:i/>
                <w:iCs/>
                <w:color w:val="000000"/>
                <w:sz w:val="18"/>
                <w:szCs w:val="18"/>
                <w:lang w:eastAsia="ru-RU"/>
              </w:rPr>
              <w:lastRenderedPageBreak/>
              <w:t>техническое оснащение муниципальных музеев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36 125,00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26 515,00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9 610,00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развитие сети учреждений культурно-досугового типа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43 847,00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43 847,00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566"/>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на модернизацию учреждений культуры, включая создание детских культурно-просветительских центров на базе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30 098,97</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30 098,97</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707"/>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10 878,00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10 878,00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на модернизацию муниципальных учреждений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75 853,00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75 853,00</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17 688 698,97</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2 651 498,00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2 365 437,00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5 087 223,97</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7 584 540,00</w:t>
            </w:r>
          </w:p>
        </w:tc>
        <w:tc>
          <w:tcPr>
            <w:tcW w:w="180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Проведение  праздников, смотров, конкурсов, фестивалей,  конференций </w:t>
            </w: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Организация и проведение</w:t>
            </w:r>
            <w:r w:rsidRPr="003F1CD2">
              <w:rPr>
                <w:rFonts w:ascii="Times New Roman" w:eastAsia="Times New Roman" w:hAnsi="Times New Roman" w:cs="Times New Roman"/>
                <w:color w:val="000000"/>
                <w:sz w:val="18"/>
                <w:szCs w:val="18"/>
                <w:lang w:eastAsia="ru-RU"/>
              </w:rPr>
              <w:br/>
              <w:t>культурно-досуговых мероприятий</w:t>
            </w: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166 150,00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166 150,00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8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оказанию финансовой помощи муниципальным учреждениям культуры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w:t>
            </w: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5 229 842,70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5 229 842,70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Доля населения, участвующего в платных культурно-досуговых мероприятиях, организованных органами местного самоуправления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96 764,00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96 764,00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4 983 078,70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4 983 078,70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150 000,00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311 373 025,51</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51 457 576,41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67 836 870,52</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64 986 500,00</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государственная поддержка отрасли культуры</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5 093,00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5 093,00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отдельные мероприятия по развитию культуры, культурного наследия, туризма, обеспечению устойчивого развития социально-культурных составляющих качества жизни населения</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262 267,30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262 267,30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iCs/>
                <w:color w:val="000000"/>
                <w:sz w:val="18"/>
                <w:szCs w:val="18"/>
                <w:lang w:eastAsia="ru-RU"/>
              </w:rPr>
            </w:pPr>
            <w:r w:rsidRPr="003F1CD2">
              <w:rPr>
                <w:rFonts w:ascii="Times New Roman" w:eastAsia="Times New Roman" w:hAnsi="Times New Roman" w:cs="Times New Roman"/>
                <w:i/>
                <w:iCs/>
                <w:color w:val="000000"/>
                <w:sz w:val="18"/>
                <w:szCs w:val="18"/>
                <w:lang w:eastAsia="ru-RU"/>
              </w:rPr>
              <w:t>-в том числе организация и проведение фестивалей любительских творческих коллективов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316 602 868,21</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56 687 419,11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60 876 205,34</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66 215 873,24</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67 836 870,52</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64 986 500,00</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9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Предоставление мер социальной поддержки по оплате жилья и коммунальных услуг отдельным категориям граждан, работающих в учреждениях культуры, находящихся в сельской местности или </w:t>
            </w:r>
            <w:proofErr w:type="spellStart"/>
            <w:r w:rsidRPr="003F1CD2">
              <w:rPr>
                <w:rFonts w:ascii="Times New Roman" w:eastAsia="Times New Roman" w:hAnsi="Times New Roman" w:cs="Times New Roman"/>
                <w:color w:val="000000"/>
                <w:sz w:val="18"/>
                <w:szCs w:val="18"/>
                <w:lang w:eastAsia="ru-RU"/>
              </w:rPr>
              <w:t>пгт</w:t>
            </w:r>
            <w:proofErr w:type="spellEnd"/>
            <w:r w:rsidRPr="003F1CD2">
              <w:rPr>
                <w:rFonts w:ascii="Times New Roman" w:eastAsia="Times New Roman" w:hAnsi="Times New Roman" w:cs="Times New Roman"/>
                <w:color w:val="000000"/>
                <w:sz w:val="18"/>
                <w:szCs w:val="18"/>
                <w:lang w:eastAsia="ru-RU"/>
              </w:rPr>
              <w:t xml:space="preserve"> на территории Брянской области</w:t>
            </w: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Уровень фактической обеспеченности учреждениями</w:t>
            </w:r>
            <w:r w:rsidRPr="003F1CD2">
              <w:rPr>
                <w:rFonts w:ascii="Times New Roman" w:eastAsia="Times New Roman" w:hAnsi="Times New Roman" w:cs="Times New Roman"/>
                <w:color w:val="000000"/>
                <w:sz w:val="18"/>
                <w:szCs w:val="18"/>
                <w:lang w:eastAsia="ru-RU"/>
              </w:rPr>
              <w:br/>
              <w:t>культуры в Трубчевском муниципальном районе от</w:t>
            </w:r>
            <w:r w:rsidRPr="003F1CD2">
              <w:rPr>
                <w:rFonts w:ascii="Times New Roman" w:eastAsia="Times New Roman" w:hAnsi="Times New Roman" w:cs="Times New Roman"/>
                <w:color w:val="000000"/>
                <w:sz w:val="18"/>
                <w:szCs w:val="18"/>
                <w:lang w:eastAsia="ru-RU"/>
              </w:rPr>
              <w:br/>
              <w:t>нормативной потребности</w:t>
            </w:r>
          </w:p>
        </w:tc>
      </w:tr>
      <w:tr w:rsidR="006C46E0" w:rsidRPr="006C46E0" w:rsidTr="00D82D82">
        <w:trPr>
          <w:trHeight w:val="69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70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43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133"/>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166 108,00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36 508,00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32 400,00</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оказанию  финансовой  помощи  учреждениям  образования </w:t>
            </w:r>
            <w:proofErr w:type="spellStart"/>
            <w:r w:rsidRPr="003F1CD2">
              <w:rPr>
                <w:rFonts w:ascii="Times New Roman" w:eastAsia="Times New Roman" w:hAnsi="Times New Roman" w:cs="Times New Roman"/>
                <w:color w:val="000000"/>
                <w:sz w:val="18"/>
                <w:szCs w:val="18"/>
                <w:lang w:eastAsia="ru-RU"/>
              </w:rPr>
              <w:lastRenderedPageBreak/>
              <w:t>Трубчевской</w:t>
            </w:r>
            <w:proofErr w:type="spellEnd"/>
            <w:r w:rsidRPr="003F1CD2">
              <w:rPr>
                <w:rFonts w:ascii="Times New Roman" w:eastAsia="Times New Roman" w:hAnsi="Times New Roman" w:cs="Times New Roman"/>
                <w:color w:val="000000"/>
                <w:sz w:val="18"/>
                <w:szCs w:val="18"/>
                <w:lang w:eastAsia="ru-RU"/>
              </w:rPr>
              <w:t xml:space="preserve">   ДШИ  и </w:t>
            </w:r>
            <w:proofErr w:type="spellStart"/>
            <w:r w:rsidRPr="003F1CD2">
              <w:rPr>
                <w:rFonts w:ascii="Times New Roman" w:eastAsia="Times New Roman" w:hAnsi="Times New Roman" w:cs="Times New Roman"/>
                <w:color w:val="000000"/>
                <w:sz w:val="18"/>
                <w:szCs w:val="18"/>
                <w:lang w:eastAsia="ru-RU"/>
              </w:rPr>
              <w:t>Белоберезковской</w:t>
            </w:r>
            <w:proofErr w:type="spellEnd"/>
            <w:r w:rsidRPr="003F1CD2">
              <w:rPr>
                <w:rFonts w:ascii="Times New Roman" w:eastAsia="Times New Roman" w:hAnsi="Times New Roman" w:cs="Times New Roman"/>
                <w:color w:val="000000"/>
                <w:sz w:val="18"/>
                <w:szCs w:val="18"/>
                <w:lang w:eastAsia="ru-RU"/>
              </w:rPr>
              <w:t xml:space="preserve">  ДМШ</w:t>
            </w:r>
          </w:p>
        </w:tc>
        <w:tc>
          <w:tcPr>
            <w:tcW w:w="1364" w:type="dxa"/>
            <w:vMerge w:val="restart"/>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w:t>
            </w: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422 000,00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92 400,00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88 400,00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80 400,00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80 400,00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80 400,00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Уровень фактической</w:t>
            </w:r>
            <w:r w:rsidRPr="003F1CD2">
              <w:rPr>
                <w:rFonts w:ascii="Times New Roman" w:eastAsia="Times New Roman" w:hAnsi="Times New Roman" w:cs="Times New Roman"/>
                <w:color w:val="000000"/>
                <w:sz w:val="18"/>
                <w:szCs w:val="18"/>
                <w:lang w:eastAsia="ru-RU"/>
              </w:rPr>
              <w:br/>
              <w:t xml:space="preserve">обеспеченности учреждениями образования </w:t>
            </w:r>
            <w:r w:rsidRPr="003F1CD2">
              <w:rPr>
                <w:rFonts w:ascii="Times New Roman" w:eastAsia="Times New Roman" w:hAnsi="Times New Roman" w:cs="Times New Roman"/>
                <w:color w:val="000000"/>
                <w:sz w:val="18"/>
                <w:szCs w:val="18"/>
                <w:lang w:eastAsia="ru-RU"/>
              </w:rPr>
              <w:br/>
            </w:r>
            <w:proofErr w:type="spellStart"/>
            <w:r w:rsidRPr="003F1CD2">
              <w:rPr>
                <w:rFonts w:ascii="Times New Roman" w:eastAsia="Times New Roman" w:hAnsi="Times New Roman" w:cs="Times New Roman"/>
                <w:color w:val="000000"/>
                <w:sz w:val="18"/>
                <w:szCs w:val="18"/>
                <w:lang w:eastAsia="ru-RU"/>
              </w:rPr>
              <w:t>Трубчевской</w:t>
            </w:r>
            <w:proofErr w:type="spellEnd"/>
            <w:r w:rsidRPr="003F1CD2">
              <w:rPr>
                <w:rFonts w:ascii="Times New Roman" w:eastAsia="Times New Roman" w:hAnsi="Times New Roman" w:cs="Times New Roman"/>
                <w:color w:val="000000"/>
                <w:sz w:val="18"/>
                <w:szCs w:val="18"/>
                <w:lang w:eastAsia="ru-RU"/>
              </w:rPr>
              <w:t xml:space="preserve">   ДШИ  </w:t>
            </w:r>
            <w:r w:rsidRPr="003F1CD2">
              <w:rPr>
                <w:rFonts w:ascii="Times New Roman" w:eastAsia="Times New Roman" w:hAnsi="Times New Roman" w:cs="Times New Roman"/>
                <w:color w:val="000000"/>
                <w:sz w:val="18"/>
                <w:szCs w:val="18"/>
                <w:lang w:eastAsia="ru-RU"/>
              </w:rPr>
              <w:lastRenderedPageBreak/>
              <w:t xml:space="preserve">и </w:t>
            </w:r>
            <w:proofErr w:type="spellStart"/>
            <w:r w:rsidRPr="003F1CD2">
              <w:rPr>
                <w:rFonts w:ascii="Times New Roman" w:eastAsia="Times New Roman" w:hAnsi="Times New Roman" w:cs="Times New Roman"/>
                <w:color w:val="000000"/>
                <w:sz w:val="18"/>
                <w:szCs w:val="18"/>
                <w:lang w:eastAsia="ru-RU"/>
              </w:rPr>
              <w:t>Белоберезковской</w:t>
            </w:r>
            <w:proofErr w:type="spellEnd"/>
            <w:r w:rsidRPr="003F1CD2">
              <w:rPr>
                <w:rFonts w:ascii="Times New Roman" w:eastAsia="Times New Roman" w:hAnsi="Times New Roman" w:cs="Times New Roman"/>
                <w:color w:val="000000"/>
                <w:sz w:val="18"/>
                <w:szCs w:val="18"/>
                <w:lang w:eastAsia="ru-RU"/>
              </w:rPr>
              <w:t xml:space="preserve">  ДМШ от нормативной потребности</w:t>
            </w:r>
          </w:p>
        </w:tc>
      </w:tr>
      <w:tr w:rsidR="006C46E0" w:rsidRPr="006C46E0" w:rsidTr="00D82D82">
        <w:trPr>
          <w:trHeight w:val="49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315"/>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131 657 532,11</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23 809 348,16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26 046 553,54</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27 660 581,41</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27 701 749,00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26 439 300,00</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24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nil"/>
              <w:left w:val="single" w:sz="4" w:space="0" w:color="auto"/>
              <w:bottom w:val="nil"/>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132 079 532,11</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23 901 748,16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26 134 953,54</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27 740 981,41</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27 782 149,00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26 519 700,00</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6.</w:t>
            </w:r>
          </w:p>
        </w:tc>
        <w:tc>
          <w:tcPr>
            <w:tcW w:w="150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Государственная поддержка отрасли культуры</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4 882 865,00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4 331 104,00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86 407,00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190 273,00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190 445,00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84 636,00</w:t>
            </w:r>
          </w:p>
        </w:tc>
        <w:tc>
          <w:tcPr>
            <w:tcW w:w="1804"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учреждений, получающих государственную поддержку</w:t>
            </w: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50 212,96</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43 749,00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1 763,41</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1 921,95</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1 923,69</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854,91</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00"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6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4 933 077,96</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4 374 853,00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88 170,41</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192 194,95</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192 368,69</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85 490,91</w:t>
            </w:r>
          </w:p>
        </w:tc>
        <w:tc>
          <w:tcPr>
            <w:tcW w:w="1804"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6C46E0" w:rsidRPr="006C46E0" w:rsidTr="00D82D82">
        <w:trPr>
          <w:trHeight w:val="6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both"/>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Всего по муниципальной программе</w:t>
            </w: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both"/>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средства областного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28 016 562,70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12 314 837,70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207 207,00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2 477 013,00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5 311 382,00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7 706 123,00</w:t>
            </w:r>
          </w:p>
        </w:tc>
        <w:tc>
          <w:tcPr>
            <w:tcW w:w="1804"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both"/>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поступления из федерального бюджета</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средства местных бюджетов</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443 619 872,55</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75 337 188,57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86 924 522,29</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94 236 023,60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95 619 630,18</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91 502 507,91</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внебюджетные источники</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6C46E0" w:rsidRPr="006C46E0" w:rsidTr="00D82D82">
        <w:trPr>
          <w:trHeight w:val="6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00"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6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Итого:</w:t>
            </w:r>
          </w:p>
        </w:tc>
        <w:tc>
          <w:tcPr>
            <w:tcW w:w="15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471 636 435,25</w:t>
            </w:r>
          </w:p>
        </w:tc>
        <w:tc>
          <w:tcPr>
            <w:tcW w:w="132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87 652 026,27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87 131 729,29</w:t>
            </w:r>
          </w:p>
        </w:tc>
        <w:tc>
          <w:tcPr>
            <w:tcW w:w="12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96 713 036,60</w:t>
            </w:r>
          </w:p>
        </w:tc>
        <w:tc>
          <w:tcPr>
            <w:tcW w:w="136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100 931 012,18</w:t>
            </w:r>
          </w:p>
        </w:tc>
        <w:tc>
          <w:tcPr>
            <w:tcW w:w="11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99 208 630,91</w:t>
            </w:r>
          </w:p>
        </w:tc>
        <w:tc>
          <w:tcPr>
            <w:tcW w:w="1804"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bl>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sectPr w:rsidR="003F1CD2" w:rsidRPr="003F1CD2" w:rsidSect="00D82D82">
          <w:pgSz w:w="16838" w:h="11905" w:orient="landscape"/>
          <w:pgMar w:top="568" w:right="567" w:bottom="851" w:left="567" w:header="720" w:footer="720" w:gutter="0"/>
          <w:cols w:space="720"/>
          <w:noEndnote/>
          <w:docGrid w:linePitch="326"/>
        </w:sectPr>
      </w:pP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lastRenderedPageBreak/>
        <w:t>РОССИЙСКАЯ ФЕДЕРАЦИЯ</w:t>
      </w: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АДМИНИСТРАЦИЯ ТРУБЧЕВСКОГО МУНИЦИПАЛЬНОГО РАЙОНА</w:t>
      </w: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D82D82">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63360" behindDoc="0" locked="0" layoutInCell="1" allowOverlap="1">
                <wp:simplePos x="0" y="0"/>
                <wp:positionH relativeFrom="margin">
                  <wp:align>right</wp:align>
                </wp:positionH>
                <wp:positionV relativeFrom="paragraph">
                  <wp:posOffset>73660</wp:posOffset>
                </wp:positionV>
                <wp:extent cx="6448425" cy="19050"/>
                <wp:effectExtent l="19050" t="38100" r="4762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48425" cy="1905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1DA8E" id="Прямая соединительная линия 4" o:spid="_x0000_s1026" style="position:absolute;flip:y;z-index:25166336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56.55pt,5.8pt" to="964.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" strokeweight="6pt">
                <v:stroke linestyle="thickBetweenThin"/>
                <w10:wrap anchorx="margin"/>
              </v:line>
            </w:pict>
          </mc:Fallback>
        </mc:AlternateContent>
      </w:r>
    </w:p>
    <w:p w:rsidR="003F1CD2" w:rsidRPr="003F1CD2" w:rsidRDefault="003F1CD2" w:rsidP="006C46E0">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ПОСТАНОВЛЕНИЕ</w:t>
      </w:r>
    </w:p>
    <w:p w:rsidR="00C656A0" w:rsidRDefault="00C656A0" w:rsidP="006C46E0">
      <w:pPr>
        <w:suppressAutoHyphens w:val="0"/>
        <w:spacing w:after="0" w:line="240" w:lineRule="auto"/>
        <w:jc w:val="center"/>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от 01.06.2026г. № 302</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г. Трубчевск</w:t>
      </w:r>
    </w:p>
    <w:p w:rsidR="003F1CD2" w:rsidRPr="003F1CD2" w:rsidRDefault="003F1CD2" w:rsidP="006C46E0">
      <w:pPr>
        <w:widowControl w:val="0"/>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E26AEA" w:rsidRDefault="003F1CD2" w:rsidP="006C46E0">
      <w:pPr>
        <w:widowControl w:val="0"/>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О внесении изменений в муниципальную программу «Развитие физической культуры и спорта </w:t>
      </w:r>
    </w:p>
    <w:p w:rsidR="003F1CD2" w:rsidRPr="003F1CD2" w:rsidRDefault="003F1CD2" w:rsidP="006C46E0">
      <w:pPr>
        <w:widowControl w:val="0"/>
        <w:suppressAutoHyphens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в Трубчевском муниципальном районе»</w:t>
      </w:r>
    </w:p>
    <w:p w:rsidR="003F1CD2" w:rsidRPr="003F1CD2" w:rsidRDefault="003F1CD2" w:rsidP="006C46E0">
      <w:pPr>
        <w:suppressAutoHyphens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16.10.2013 № 720 «Об утверждении Порядка разработки, реализации и оценки эффективности муниципальных  программ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01.11.2025 № 638 «Об утверждении перечня муниципальных программ (подпрограмм) для формирования бюджета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и на плановый период 2027 и 2028 годов», а также в связи с изменениями в бюджете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ПОСТАНОВЛЯЮ:</w:t>
      </w:r>
    </w:p>
    <w:p w:rsidR="003F1CD2" w:rsidRPr="003F1CD2" w:rsidRDefault="003F1CD2" w:rsidP="00D82D82">
      <w:pPr>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Внести в муниципальную программу «Развитие физической культуры и спорта в Трубчевском муниципальном районе», утвержденную постановлением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30.12.2020 № 874 «Об утверждении муниципальной программы «Развитие физической культуры и спорта в Трубчевском муниципальном районе» (далее – постановление, муниципальная программа) (в редакции постановлений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30.12.2021 № 1103, от 30.12.2022 № 1161, от 03.02.2023 № 58, от 18.07.2023 № 465, от 07.08.2023 № 562, от 05.12.2023 № 880, от 21.12.2023 № 941, от 27.12.2023 № 970, от 29.12.2023 № 1007, от 11.03.2024 № 141, от 30.05.2024 № 327, от 24.07.2024 № 439, от 29.10.2024 № 675, от 28.12.2024 № 905, от 25.04.2025 № 235, от 10.06.2025 № 339, от 25.11.2025 № 687, от 30.12.2025 № 816, от 23.01.2026 № 34, от 02.03.2026 № 110, от 06.04.2026 № 180) следующие изменения: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1.1 позицию паспорта «Объёмы бюджетных ассигнований на реализацию муниципальной программы» изложить в редакции:</w:t>
      </w:r>
    </w:p>
    <w:p w:rsidR="00D82D8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«Общий объем средств, предусмотренных на реализацию муниципальной программы,  </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- 639 778 670,74 </w:t>
      </w:r>
      <w:proofErr w:type="gramStart"/>
      <w:r w:rsidRPr="003F1CD2">
        <w:rPr>
          <w:rFonts w:ascii="Times New Roman" w:eastAsia="Times New Roman" w:hAnsi="Times New Roman" w:cs="Times New Roman"/>
          <w:sz w:val="18"/>
          <w:szCs w:val="18"/>
          <w:lang w:eastAsia="ru-RU"/>
        </w:rPr>
        <w:t>рублей,  в</w:t>
      </w:r>
      <w:proofErr w:type="gramEnd"/>
      <w:r w:rsidRPr="003F1CD2">
        <w:rPr>
          <w:rFonts w:ascii="Times New Roman" w:eastAsia="Times New Roman" w:hAnsi="Times New Roman" w:cs="Times New Roman"/>
          <w:sz w:val="18"/>
          <w:szCs w:val="18"/>
          <w:lang w:eastAsia="ru-RU"/>
        </w:rPr>
        <w:t xml:space="preserve"> том числе:</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2023 год – 23 714 483,71 рубля;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2024 год – 127 339 939,88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год – 315 181 095,22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2026 год – 146 076 152,13 рубля;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2027 год – 27 466 999,80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изложить в редакции:</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- 639 778 670,74 рублей, в том числе:</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2023 год – 23 714 483,71 рубля;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2024 год – 127 339 939,88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2025 год – 315 181 095,22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2026 год – 146 076 152,13 рубля;</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2027 год – 27 466 999,80 рублей.».</w:t>
      </w:r>
    </w:p>
    <w:p w:rsidR="003F1CD2" w:rsidRPr="003F1CD2" w:rsidRDefault="003F1CD2" w:rsidP="00D82D82">
      <w:pPr>
        <w:suppressAutoHyphens w:val="0"/>
        <w:spacing w:after="0" w:line="240" w:lineRule="auto"/>
        <w:ind w:firstLine="709"/>
        <w:jc w:val="both"/>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1.3 </w:t>
      </w:r>
      <w:r w:rsidRPr="003F1CD2">
        <w:rPr>
          <w:rFonts w:ascii="Times New Roman" w:eastAsia="Times New Roman" w:hAnsi="Times New Roman" w:cs="Times New Roman"/>
          <w:sz w:val="18"/>
          <w:szCs w:val="18"/>
          <w:lang w:eastAsia="ru-RU"/>
        </w:rPr>
        <w:t xml:space="preserve">раздел </w:t>
      </w:r>
      <w:r w:rsidRPr="003F1CD2">
        <w:rPr>
          <w:rFonts w:ascii="Times New Roman" w:eastAsia="Times New Roman" w:hAnsi="Times New Roman" w:cs="Times New Roman"/>
          <w:color w:val="000000"/>
          <w:sz w:val="18"/>
          <w:szCs w:val="18"/>
          <w:lang w:eastAsia="ru-RU"/>
        </w:rPr>
        <w:t>к) муниципальной программы «План реализации муниципальной программы «Развитие физической культуры и спорта в Трубчевском муниципальном районе» изложить в редакции согласно приложению к постановлению.</w:t>
      </w:r>
    </w:p>
    <w:p w:rsidR="003F1CD2" w:rsidRPr="003F1CD2" w:rsidRDefault="003F1CD2" w:rsidP="00D82D82">
      <w:pPr>
        <w:tabs>
          <w:tab w:val="left" w:pos="709"/>
        </w:tabs>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2. Настоящее постановление опубликовать в Информационном бюллетене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 разместить на официальном сайте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в сети Интернет (</w:t>
      </w:r>
      <w:r w:rsidRPr="003F1CD2">
        <w:rPr>
          <w:rFonts w:ascii="Times New Roman" w:eastAsia="Times New Roman" w:hAnsi="Times New Roman" w:cs="Times New Roman"/>
          <w:sz w:val="18"/>
          <w:szCs w:val="18"/>
          <w:lang w:val="en-US" w:eastAsia="ru-RU"/>
        </w:rPr>
        <w:t>www</w:t>
      </w:r>
      <w:r w:rsidRPr="003F1CD2">
        <w:rPr>
          <w:rFonts w:ascii="Times New Roman" w:eastAsia="Times New Roman" w:hAnsi="Times New Roman" w:cs="Times New Roman"/>
          <w:sz w:val="18"/>
          <w:szCs w:val="18"/>
          <w:lang w:eastAsia="ru-RU"/>
        </w:rPr>
        <w:t>.</w:t>
      </w:r>
      <w:hyperlink r:id="rId11" w:tgtFrame="_blank" w:history="1">
        <w:r w:rsidRPr="006C46E0">
          <w:rPr>
            <w:rFonts w:ascii="Times New Roman" w:eastAsia="Times New Roman" w:hAnsi="Times New Roman" w:cs="Times New Roman"/>
            <w:color w:val="007700"/>
            <w:sz w:val="18"/>
            <w:szCs w:val="18"/>
            <w:u w:val="single"/>
            <w:shd w:val="clear" w:color="auto" w:fill="FFFFFF"/>
            <w:lang w:eastAsia="ru-RU"/>
          </w:rPr>
          <w:t>trubech.ru</w:t>
        </w:r>
      </w:hyperlink>
      <w:r w:rsidRPr="003F1CD2">
        <w:rPr>
          <w:rFonts w:ascii="Times New Roman" w:eastAsia="Times New Roman" w:hAnsi="Times New Roman" w:cs="Times New Roman"/>
          <w:sz w:val="18"/>
          <w:szCs w:val="18"/>
          <w:lang w:eastAsia="ru-RU"/>
        </w:rPr>
        <w:t>).</w:t>
      </w:r>
    </w:p>
    <w:p w:rsidR="003F1CD2" w:rsidRPr="003F1CD2" w:rsidRDefault="003F1CD2" w:rsidP="00D82D82">
      <w:pPr>
        <w:tabs>
          <w:tab w:val="left" w:pos="709"/>
        </w:tabs>
        <w:suppressAutoHyphens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3. Контроль за исполнением постановления возложить на заместителя главы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w:t>
      </w:r>
      <w:proofErr w:type="spellStart"/>
      <w:r w:rsidRPr="003F1CD2">
        <w:rPr>
          <w:rFonts w:ascii="Times New Roman" w:eastAsia="Times New Roman" w:hAnsi="Times New Roman" w:cs="Times New Roman"/>
          <w:sz w:val="18"/>
          <w:szCs w:val="18"/>
          <w:lang w:eastAsia="ru-RU"/>
        </w:rPr>
        <w:t>А.А.Рыжикову</w:t>
      </w:r>
      <w:proofErr w:type="spellEnd"/>
      <w:r w:rsidRPr="003F1CD2">
        <w:rPr>
          <w:rFonts w:ascii="Times New Roman" w:eastAsia="Times New Roman" w:hAnsi="Times New Roman" w:cs="Times New Roman"/>
          <w:sz w:val="18"/>
          <w:szCs w:val="18"/>
          <w:lang w:eastAsia="ru-RU"/>
        </w:rPr>
        <w:t xml:space="preserve">, заместителя главы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 начальника финансового управления </w:t>
      </w:r>
      <w:proofErr w:type="spellStart"/>
      <w:r w:rsidRPr="003F1CD2">
        <w:rPr>
          <w:rFonts w:ascii="Times New Roman" w:eastAsia="Times New Roman" w:hAnsi="Times New Roman" w:cs="Times New Roman"/>
          <w:sz w:val="18"/>
          <w:szCs w:val="18"/>
          <w:lang w:eastAsia="ru-RU"/>
        </w:rPr>
        <w:t>С.И.Сидорову</w:t>
      </w:r>
      <w:proofErr w:type="spellEnd"/>
      <w:r w:rsidRPr="003F1CD2">
        <w:rPr>
          <w:rFonts w:ascii="Times New Roman" w:eastAsia="Times New Roman" w:hAnsi="Times New Roman" w:cs="Times New Roman"/>
          <w:sz w:val="18"/>
          <w:szCs w:val="18"/>
          <w:lang w:eastAsia="ru-RU"/>
        </w:rPr>
        <w:t>.</w:t>
      </w:r>
    </w:p>
    <w:p w:rsidR="003F1CD2" w:rsidRPr="003F1CD2" w:rsidRDefault="003F1CD2" w:rsidP="00D82D82">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p>
    <w:p w:rsidR="003F1CD2" w:rsidRPr="003F1CD2" w:rsidRDefault="003F1CD2" w:rsidP="00D82D82">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Глава администрации</w:t>
      </w:r>
    </w:p>
    <w:p w:rsidR="003F1CD2" w:rsidRPr="003F1CD2" w:rsidRDefault="003F1CD2" w:rsidP="00D82D82">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w:t>
      </w:r>
      <w:r w:rsidR="00D82D82">
        <w:rPr>
          <w:rFonts w:ascii="Times New Roman" w:eastAsia="Times New Roman" w:hAnsi="Times New Roman" w:cs="Times New Roman"/>
          <w:sz w:val="18"/>
          <w:szCs w:val="18"/>
          <w:lang w:eastAsia="ru-RU"/>
        </w:rPr>
        <w:t xml:space="preserve">                                                                                                                                    </w:t>
      </w:r>
      <w:r w:rsidRPr="003F1CD2">
        <w:rPr>
          <w:rFonts w:ascii="Times New Roman" w:eastAsia="Times New Roman" w:hAnsi="Times New Roman" w:cs="Times New Roman"/>
          <w:sz w:val="18"/>
          <w:szCs w:val="18"/>
          <w:lang w:eastAsia="ru-RU"/>
        </w:rPr>
        <w:t xml:space="preserve"> </w:t>
      </w:r>
      <w:proofErr w:type="spellStart"/>
      <w:r w:rsidRPr="003F1CD2">
        <w:rPr>
          <w:rFonts w:ascii="Times New Roman" w:eastAsia="Times New Roman" w:hAnsi="Times New Roman" w:cs="Times New Roman"/>
          <w:sz w:val="18"/>
          <w:szCs w:val="18"/>
          <w:lang w:eastAsia="ru-RU"/>
        </w:rPr>
        <w:t>И.И.Обыдённов</w:t>
      </w:r>
      <w:proofErr w:type="spellEnd"/>
    </w:p>
    <w:p w:rsidR="003F1CD2" w:rsidRPr="003F1CD2" w:rsidRDefault="003F1CD2" w:rsidP="00D82D82">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ru-RU"/>
        </w:rPr>
        <w:sectPr w:rsidR="003F1CD2" w:rsidRPr="003F1CD2" w:rsidSect="00D82D82">
          <w:pgSz w:w="11905" w:h="16838"/>
          <w:pgMar w:top="568" w:right="851" w:bottom="1276" w:left="851" w:header="720" w:footer="720" w:gutter="0"/>
          <w:cols w:space="720"/>
          <w:docGrid w:linePitch="326"/>
        </w:sectPr>
      </w:pPr>
    </w:p>
    <w:tbl>
      <w:tblPr>
        <w:tblW w:w="15026" w:type="dxa"/>
        <w:tblInd w:w="108" w:type="dxa"/>
        <w:tblLayout w:type="fixed"/>
        <w:tblLook w:val="04A0" w:firstRow="1" w:lastRow="0" w:firstColumn="1" w:lastColumn="0" w:noHBand="0" w:noVBand="1"/>
      </w:tblPr>
      <w:tblGrid>
        <w:gridCol w:w="572"/>
        <w:gridCol w:w="1411"/>
        <w:gridCol w:w="1558"/>
        <w:gridCol w:w="2125"/>
        <w:gridCol w:w="1276"/>
        <w:gridCol w:w="1276"/>
        <w:gridCol w:w="1417"/>
        <w:gridCol w:w="851"/>
        <w:gridCol w:w="429"/>
        <w:gridCol w:w="1276"/>
        <w:gridCol w:w="1276"/>
        <w:gridCol w:w="1559"/>
      </w:tblGrid>
      <w:tr w:rsidR="003F1CD2" w:rsidRPr="003F1CD2" w:rsidTr="00DD35A8">
        <w:trPr>
          <w:trHeight w:val="300"/>
        </w:trPr>
        <w:tc>
          <w:tcPr>
            <w:tcW w:w="572"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411"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Приложение </w:t>
            </w:r>
          </w:p>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 постановлению администрации</w:t>
            </w:r>
          </w:p>
        </w:tc>
      </w:tr>
      <w:tr w:rsidR="003F1CD2" w:rsidRPr="003F1CD2" w:rsidTr="00DD35A8">
        <w:trPr>
          <w:trHeight w:val="300"/>
        </w:trPr>
        <w:tc>
          <w:tcPr>
            <w:tcW w:w="572"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p>
        </w:tc>
        <w:tc>
          <w:tcPr>
            <w:tcW w:w="1411"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r>
      <w:tr w:rsidR="003F1CD2" w:rsidRPr="003F1CD2" w:rsidTr="00DD35A8">
        <w:trPr>
          <w:trHeight w:val="300"/>
        </w:trPr>
        <w:tc>
          <w:tcPr>
            <w:tcW w:w="572"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p>
        </w:tc>
        <w:tc>
          <w:tcPr>
            <w:tcW w:w="1411" w:type="dxa"/>
            <w:tcBorders>
              <w:top w:val="nil"/>
              <w:left w:val="nil"/>
              <w:bottom w:val="nil"/>
              <w:right w:val="nil"/>
            </w:tcBorders>
            <w:shd w:val="clear" w:color="auto" w:fill="auto"/>
            <w:noWrap/>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558"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p>
        </w:tc>
        <w:tc>
          <w:tcPr>
            <w:tcW w:w="2125"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276"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417"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851" w:type="dxa"/>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4540" w:type="dxa"/>
            <w:gridSpan w:val="4"/>
            <w:tcBorders>
              <w:top w:val="nil"/>
              <w:left w:val="nil"/>
              <w:bottom w:val="nil"/>
              <w:right w:val="nil"/>
            </w:tcBorders>
            <w:shd w:val="clear" w:color="auto" w:fill="auto"/>
            <w:noWrap/>
            <w:vAlign w:val="bottom"/>
            <w:hideMark/>
          </w:tcPr>
          <w:p w:rsidR="003F1CD2" w:rsidRPr="003F1CD2" w:rsidRDefault="003F1CD2"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от 01.06.2026 г. № 302</w:t>
            </w:r>
          </w:p>
        </w:tc>
      </w:tr>
      <w:tr w:rsidR="003F1CD2" w:rsidRPr="003F1CD2" w:rsidTr="00DD35A8">
        <w:trPr>
          <w:trHeight w:val="300"/>
        </w:trPr>
        <w:tc>
          <w:tcPr>
            <w:tcW w:w="15026" w:type="dxa"/>
            <w:gridSpan w:val="12"/>
            <w:vMerge w:val="restart"/>
            <w:tcBorders>
              <w:top w:val="nil"/>
              <w:left w:val="nil"/>
              <w:bottom w:val="single" w:sz="4" w:space="0" w:color="000000"/>
              <w:right w:val="nil"/>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к) план</w:t>
            </w:r>
            <w:r w:rsidRPr="003F1CD2">
              <w:rPr>
                <w:rFonts w:ascii="Times New Roman" w:eastAsia="Times New Roman" w:hAnsi="Times New Roman" w:cs="Times New Roman"/>
                <w:bCs/>
                <w:color w:val="000000"/>
                <w:sz w:val="18"/>
                <w:szCs w:val="18"/>
                <w:lang w:eastAsia="ru-RU"/>
              </w:rPr>
              <w:br/>
              <w:t>реализации  муниципальной  программы</w:t>
            </w:r>
            <w:r w:rsidRPr="003F1CD2">
              <w:rPr>
                <w:rFonts w:ascii="Times New Roman" w:eastAsia="Times New Roman" w:hAnsi="Times New Roman" w:cs="Times New Roman"/>
                <w:bCs/>
                <w:color w:val="000000"/>
                <w:sz w:val="18"/>
                <w:szCs w:val="18"/>
                <w:lang w:eastAsia="ru-RU"/>
              </w:rPr>
              <w:br/>
              <w:t>"Развитие  физической культуры и спорта в Трубчевском муниципальном районе"</w:t>
            </w:r>
          </w:p>
        </w:tc>
      </w:tr>
      <w:tr w:rsidR="003F1CD2" w:rsidRPr="003F1CD2" w:rsidTr="00DD35A8">
        <w:trPr>
          <w:trHeight w:val="300"/>
        </w:trPr>
        <w:tc>
          <w:tcPr>
            <w:tcW w:w="15026" w:type="dxa"/>
            <w:gridSpan w:val="12"/>
            <w:vMerge/>
            <w:tcBorders>
              <w:top w:val="nil"/>
              <w:left w:val="nil"/>
              <w:bottom w:val="single" w:sz="4" w:space="0" w:color="000000"/>
              <w:right w:val="nil"/>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DD35A8">
        <w:trPr>
          <w:trHeight w:val="525"/>
        </w:trPr>
        <w:tc>
          <w:tcPr>
            <w:tcW w:w="15026" w:type="dxa"/>
            <w:gridSpan w:val="12"/>
            <w:vMerge/>
            <w:tcBorders>
              <w:top w:val="nil"/>
              <w:left w:val="nil"/>
              <w:bottom w:val="single" w:sz="4" w:space="0" w:color="000000"/>
              <w:right w:val="nil"/>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DD35A8">
        <w:trPr>
          <w:trHeight w:val="375"/>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п/п</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Подпрограмма, основное мероприятие, мероприятие </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Ответственный исполнитель, соисполнители </w:t>
            </w:r>
          </w:p>
        </w:tc>
        <w:tc>
          <w:tcPr>
            <w:tcW w:w="2125"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Источник финансового обеспечения</w:t>
            </w:r>
          </w:p>
        </w:tc>
        <w:tc>
          <w:tcPr>
            <w:tcW w:w="7801" w:type="dxa"/>
            <w:gridSpan w:val="7"/>
            <w:tcBorders>
              <w:top w:val="single" w:sz="4" w:space="0" w:color="auto"/>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Объем средств на реализацию</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Наименование целевых</w:t>
            </w:r>
            <w:r w:rsidRPr="003F1CD2">
              <w:rPr>
                <w:rFonts w:ascii="Times New Roman" w:eastAsia="Times New Roman" w:hAnsi="Times New Roman" w:cs="Times New Roman"/>
                <w:bCs/>
                <w:color w:val="000000"/>
                <w:sz w:val="18"/>
                <w:szCs w:val="18"/>
                <w:lang w:eastAsia="ru-RU"/>
              </w:rPr>
              <w:br/>
              <w:t>показателей (индикаторов)</w:t>
            </w:r>
          </w:p>
        </w:tc>
      </w:tr>
      <w:tr w:rsidR="003F1CD2" w:rsidRPr="003F1CD2" w:rsidTr="00DD35A8">
        <w:trPr>
          <w:trHeight w:val="30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6525" w:type="dxa"/>
            <w:gridSpan w:val="6"/>
            <w:tcBorders>
              <w:top w:val="single" w:sz="4" w:space="0" w:color="auto"/>
              <w:left w:val="nil"/>
              <w:bottom w:val="single" w:sz="4" w:space="0" w:color="auto"/>
              <w:right w:val="single" w:sz="4" w:space="0" w:color="000000"/>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 том числе</w:t>
            </w:r>
          </w:p>
        </w:tc>
        <w:tc>
          <w:tcPr>
            <w:tcW w:w="15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DD35A8">
        <w:trPr>
          <w:trHeight w:val="438"/>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125"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2023 год, рублей</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2024 год, рублей</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2025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2026 год, рублей</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2027 год,</w:t>
            </w:r>
          </w:p>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рублей</w:t>
            </w:r>
          </w:p>
        </w:tc>
        <w:tc>
          <w:tcPr>
            <w:tcW w:w="1559" w:type="dxa"/>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DD35A8">
        <w:trPr>
          <w:trHeight w:val="487"/>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проведению спортивных мероприятий</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Численность лиц, систематически занимающихся физической культурой и спортом</w:t>
            </w:r>
          </w:p>
        </w:tc>
      </w:tr>
      <w:tr w:rsidR="003F1CD2" w:rsidRPr="003F1CD2" w:rsidTr="00DD35A8">
        <w:trPr>
          <w:trHeight w:val="423"/>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01"/>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26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27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2 658 331,50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334 878,81</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250 428,47</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863 224,22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900 000,00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309 800,00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2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спортивно-оздоровительных комплексов и центров</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2 251 370,67</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2 251 370,67</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br/>
              <w:t>Удельный вес детей школьного возраста, охваченных всеми формами оздоровления и отдыха</w:t>
            </w:r>
          </w:p>
        </w:tc>
      </w:tr>
      <w:tr w:rsidR="003F1CD2" w:rsidRPr="003F1CD2" w:rsidTr="00DD35A8">
        <w:trPr>
          <w:trHeight w:val="42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52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124 225 141,42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20 075 602,66</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25 507 774,81</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5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126 476 512,09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22 326 973,33</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24 030 058,50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27 454 505,65</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25 507 774,81</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27 157 199,80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08"/>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обеспечению жильем тренеров, тренеров-преподавателей учреждений </w:t>
            </w:r>
            <w:r w:rsidRPr="003F1CD2">
              <w:rPr>
                <w:rFonts w:ascii="Times New Roman" w:eastAsia="Times New Roman" w:hAnsi="Times New Roman" w:cs="Times New Roman"/>
                <w:color w:val="000000"/>
                <w:sz w:val="18"/>
                <w:szCs w:val="18"/>
                <w:lang w:eastAsia="ru-RU"/>
              </w:rPr>
              <w:lastRenderedPageBreak/>
              <w:t>физической культуры и спорта Брянской области</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8 139 975,31</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1 862 000,00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6 277 975,31</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приобретенных  квартир для тренеров-преподавателей по приоритетным видам спорта</w:t>
            </w:r>
          </w:p>
        </w:tc>
      </w:tr>
      <w:tr w:rsidR="003F1CD2" w:rsidRPr="003F1CD2" w:rsidTr="00DD35A8">
        <w:trPr>
          <w:trHeight w:val="429"/>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07"/>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101 413,89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63 413,89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21"/>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8 241 389,20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1 900 000,00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6 341 389,20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1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4.</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направленные на развитие материально-технической базы муниципальных учреждений в сфере физической культуры и спорта, осуществляющих спортивную подготовку по приоритетным для Брянской области видам спорта</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Финансовое управление, отдел культуры , ФК и архивного дела, МАУ "ФОК "Вымпел"</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1 146 364,89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146 364,89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Уровень фактической обеспеченности учреждения в сфере физической культуры и спорта, осуществляющего спортивную подготовку по приоритетным для Брянской области видам спорта от нормативной потребности</w:t>
            </w:r>
          </w:p>
        </w:tc>
      </w:tr>
      <w:tr w:rsidR="003F1CD2" w:rsidRPr="003F1CD2" w:rsidTr="00DD35A8">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55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6 251 711,67</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52 631,57</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2 987,01</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6 196 093,09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45"/>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123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7 398 076,56</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1 052 631,57</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149 351,90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6 196 093,09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570"/>
        </w:trPr>
        <w:tc>
          <w:tcPr>
            <w:tcW w:w="572"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w:t>
            </w:r>
          </w:p>
        </w:tc>
        <w:tc>
          <w:tcPr>
            <w:tcW w:w="1411"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Финансовое управление, отдел культуры , ФК и архивного дела</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489 984 517,77</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100 000 000,00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277 646 956,39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112 337 561,38</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Пропускная способность введенных в эксплуатацию спортивных учреждений</w:t>
            </w:r>
          </w:p>
        </w:tc>
      </w:tr>
      <w:tr w:rsidR="003F1CD2" w:rsidRPr="003F1CD2" w:rsidTr="00DD35A8">
        <w:trPr>
          <w:trHeight w:val="594"/>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5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5 019 843,62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2 875 019,76</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1 134 722,85</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12"/>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60"/>
        </w:trPr>
        <w:tc>
          <w:tcPr>
            <w:tcW w:w="572"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495 004 361,39</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101 010 101,01</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280 521 976,15</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113 472 284,23</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50"/>
        </w:trPr>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411"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ИТОГО по муниципальной программе</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501 522 228,64</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3 251 370,67</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102 008 364,89</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283 924 931,70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112 337 561,38</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r>
      <w:tr w:rsidR="003F1CD2" w:rsidRPr="003F1CD2" w:rsidTr="00DD35A8">
        <w:trPr>
          <w:trHeight w:val="510"/>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52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138 256 442,10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20 463 113,04</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25 331 574,99</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31 256 163,52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33 738 590,75</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375"/>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5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DD35A8">
        <w:trPr>
          <w:trHeight w:val="409"/>
        </w:trPr>
        <w:tc>
          <w:tcPr>
            <w:tcW w:w="572"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411"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558" w:type="dxa"/>
            <w:vMerge/>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Итого по муниципальной программе</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639 778 670,74</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23 714 483,71</w:t>
            </w:r>
          </w:p>
        </w:tc>
        <w:tc>
          <w:tcPr>
            <w:tcW w:w="1417"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127 339 939,88</w:t>
            </w:r>
          </w:p>
        </w:tc>
        <w:tc>
          <w:tcPr>
            <w:tcW w:w="1280" w:type="dxa"/>
            <w:gridSpan w:val="2"/>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315 181 095,22</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146 076 152,13</w:t>
            </w:r>
          </w:p>
        </w:tc>
        <w:tc>
          <w:tcPr>
            <w:tcW w:w="1276"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27 466 999,80</w:t>
            </w:r>
          </w:p>
        </w:tc>
        <w:tc>
          <w:tcPr>
            <w:tcW w:w="15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bl>
    <w:p w:rsidR="00D82D82" w:rsidRDefault="00D82D82" w:rsidP="006C46E0">
      <w:pPr>
        <w:suppressAutoHyphens w:val="0"/>
        <w:spacing w:after="0" w:line="240" w:lineRule="auto"/>
        <w:jc w:val="both"/>
        <w:rPr>
          <w:rFonts w:ascii="Times New Roman" w:eastAsia="Times New Roman" w:hAnsi="Times New Roman" w:cs="Times New Roman"/>
          <w:i/>
          <w:sz w:val="18"/>
          <w:szCs w:val="18"/>
          <w:lang w:eastAsia="ru-RU"/>
        </w:rPr>
        <w:sectPr w:rsidR="00D82D82" w:rsidSect="00D82D82">
          <w:pgSz w:w="16838" w:h="11905" w:orient="landscape"/>
          <w:pgMar w:top="851" w:right="992" w:bottom="709" w:left="1134" w:header="720" w:footer="720" w:gutter="0"/>
          <w:cols w:space="720"/>
          <w:noEndnote/>
          <w:docGrid w:linePitch="326"/>
        </w:sectPr>
      </w:pPr>
    </w:p>
    <w:p w:rsidR="003F1CD2" w:rsidRPr="003F1CD2" w:rsidRDefault="003F1CD2" w:rsidP="00D82D82">
      <w:pPr>
        <w:suppressAutoHyphens w:val="0"/>
        <w:spacing w:after="0" w:line="240" w:lineRule="auto"/>
        <w:jc w:val="center"/>
        <w:rPr>
          <w:rFonts w:ascii="Times New Roman" w:eastAsia="Times New Roman" w:hAnsi="Times New Roman" w:cs="Times New Roman"/>
          <w:i/>
          <w:sz w:val="18"/>
          <w:szCs w:val="18"/>
          <w:lang w:eastAsia="ru-RU"/>
        </w:rPr>
      </w:pPr>
    </w:p>
    <w:p w:rsidR="003F1CD2" w:rsidRPr="003F1CD2" w:rsidRDefault="003F1CD2" w:rsidP="00D82D82">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РОССИЙСКАЯ ФЕДЕРАЦИЯ</w:t>
      </w:r>
    </w:p>
    <w:p w:rsidR="003F1CD2" w:rsidRPr="003F1CD2" w:rsidRDefault="003F1CD2" w:rsidP="00D82D82">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АДМИНИСТРАЦИЯ ТРУБЧЕВСКОГО МУНИЦИПАЛЬНОГО РАЙОНА</w:t>
      </w:r>
    </w:p>
    <w:p w:rsidR="003F1CD2" w:rsidRPr="003F1CD2" w:rsidRDefault="003F1CD2" w:rsidP="00D82D82">
      <w:pPr>
        <w:suppressAutoHyphens w:val="0"/>
        <w:spacing w:after="0" w:line="240" w:lineRule="auto"/>
        <w:jc w:val="center"/>
        <w:rPr>
          <w:rFonts w:ascii="Times New Roman" w:eastAsia="Times New Roman" w:hAnsi="Times New Roman" w:cs="Times New Roman"/>
          <w:b/>
          <w:sz w:val="18"/>
          <w:szCs w:val="18"/>
          <w:lang w:eastAsia="ru-RU"/>
        </w:rPr>
      </w:pPr>
      <w:r w:rsidRPr="00D82D82">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49530</wp:posOffset>
                </wp:positionV>
                <wp:extent cx="6438900" cy="47625"/>
                <wp:effectExtent l="19050" t="38100" r="381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0" cy="476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9904B" id="Прямая соединительная линия 3"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5.8pt,3.9pt" to="9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" strokeweight="6pt">
                <v:stroke linestyle="thickBetweenThin"/>
                <w10:wrap anchorx="margin"/>
              </v:line>
            </w:pict>
          </mc:Fallback>
        </mc:AlternateContent>
      </w:r>
    </w:p>
    <w:p w:rsidR="003F1CD2" w:rsidRPr="003F1CD2" w:rsidRDefault="003F1CD2" w:rsidP="00D82D82">
      <w:pPr>
        <w:suppressAutoHyphens w:val="0"/>
        <w:spacing w:after="0" w:line="240" w:lineRule="auto"/>
        <w:jc w:val="center"/>
        <w:rPr>
          <w:rFonts w:ascii="Times New Roman" w:eastAsia="Times New Roman" w:hAnsi="Times New Roman" w:cs="Times New Roman"/>
          <w:b/>
          <w:sz w:val="18"/>
          <w:szCs w:val="18"/>
          <w:lang w:eastAsia="ru-RU"/>
        </w:rPr>
      </w:pPr>
      <w:r w:rsidRPr="003F1CD2">
        <w:rPr>
          <w:rFonts w:ascii="Times New Roman" w:eastAsia="Times New Roman" w:hAnsi="Times New Roman" w:cs="Times New Roman"/>
          <w:b/>
          <w:sz w:val="18"/>
          <w:szCs w:val="18"/>
          <w:lang w:eastAsia="ru-RU"/>
        </w:rPr>
        <w:t>П О С Т А Н О В Л Е Н И Е</w:t>
      </w:r>
    </w:p>
    <w:p w:rsidR="003F1CD2" w:rsidRPr="003F1CD2" w:rsidRDefault="003F1CD2" w:rsidP="00D82D82">
      <w:pPr>
        <w:suppressAutoHyphens w:val="0"/>
        <w:spacing w:after="0" w:line="240" w:lineRule="auto"/>
        <w:jc w:val="center"/>
        <w:rPr>
          <w:rFonts w:ascii="Times New Roman" w:eastAsia="Times New Roman" w:hAnsi="Times New Roman" w:cs="Times New Roman"/>
          <w:sz w:val="18"/>
          <w:szCs w:val="18"/>
          <w:lang w:eastAsia="ru-RU"/>
        </w:rPr>
      </w:pPr>
    </w:p>
    <w:p w:rsidR="003F1CD2" w:rsidRPr="003F1CD2" w:rsidRDefault="003F1CD2" w:rsidP="00D82D82">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от 02.06.2026 г</w:t>
      </w:r>
      <w:r w:rsidR="00EC6713">
        <w:rPr>
          <w:rFonts w:ascii="Times New Roman" w:eastAsia="Times New Roman" w:hAnsi="Times New Roman" w:cs="Times New Roman"/>
          <w:sz w:val="18"/>
          <w:szCs w:val="18"/>
          <w:lang w:eastAsia="ru-RU"/>
        </w:rPr>
        <w:t xml:space="preserve">. </w:t>
      </w:r>
      <w:r w:rsidRPr="003F1CD2">
        <w:rPr>
          <w:rFonts w:ascii="Times New Roman" w:eastAsia="Times New Roman" w:hAnsi="Times New Roman" w:cs="Times New Roman"/>
          <w:sz w:val="18"/>
          <w:szCs w:val="18"/>
          <w:lang w:eastAsia="ru-RU"/>
        </w:rPr>
        <w:t>№ 303</w:t>
      </w:r>
    </w:p>
    <w:p w:rsidR="003F1CD2" w:rsidRPr="003F1CD2" w:rsidRDefault="003F1CD2" w:rsidP="00D82D82">
      <w:pPr>
        <w:suppressAutoHyphens w:val="0"/>
        <w:spacing w:after="0" w:line="240" w:lineRule="auto"/>
        <w:jc w:val="center"/>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г.Трубчевск</w:t>
      </w:r>
      <w:proofErr w:type="spellEnd"/>
    </w:p>
    <w:p w:rsidR="003F1CD2" w:rsidRPr="003F1CD2" w:rsidRDefault="003F1CD2" w:rsidP="00D82D82">
      <w:pPr>
        <w:suppressAutoHyphens w:val="0"/>
        <w:spacing w:after="0" w:line="240" w:lineRule="auto"/>
        <w:jc w:val="center"/>
        <w:rPr>
          <w:rFonts w:ascii="Times New Roman" w:eastAsia="Times New Roman" w:hAnsi="Times New Roman" w:cs="Times New Roman"/>
          <w:sz w:val="18"/>
          <w:szCs w:val="18"/>
          <w:lang w:eastAsia="ru-RU"/>
        </w:rPr>
      </w:pPr>
    </w:p>
    <w:p w:rsidR="003F1CD2" w:rsidRPr="003F1CD2" w:rsidRDefault="003F1CD2" w:rsidP="00E26AEA">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 внесении изме</w:t>
      </w:r>
      <w:r w:rsidR="00E26AEA">
        <w:rPr>
          <w:rFonts w:ascii="Times New Roman" w:eastAsia="Times New Roman" w:hAnsi="Times New Roman" w:cs="Times New Roman"/>
          <w:sz w:val="18"/>
          <w:szCs w:val="18"/>
          <w:lang w:eastAsia="ru-RU"/>
        </w:rPr>
        <w:t xml:space="preserve">нений в муниципальную программу </w:t>
      </w:r>
      <w:r w:rsidRPr="003F1CD2">
        <w:rPr>
          <w:rFonts w:ascii="Times New Roman" w:eastAsia="Times New Roman" w:hAnsi="Times New Roman" w:cs="Times New Roman"/>
          <w:sz w:val="18"/>
          <w:szCs w:val="18"/>
          <w:lang w:eastAsia="ru-RU"/>
        </w:rPr>
        <w:t>«Реализация полномочий администрации</w:t>
      </w:r>
    </w:p>
    <w:p w:rsidR="003F1CD2" w:rsidRPr="003F1CD2" w:rsidRDefault="003F1CD2" w:rsidP="00D82D82">
      <w:pPr>
        <w:suppressAutoHyphens w:val="0"/>
        <w:spacing w:after="0" w:line="240" w:lineRule="auto"/>
        <w:jc w:val="center"/>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соответствии со статьей 179 Бюджетного кодекса Российской Федерации, постановлениями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16.10.2013 № 720 «Об утверждении Порядка разработки, реализации и оценки эффективности муниципальных  программ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01.11.2025 № 638 «Об утверждении перечня муниципальных программ (подпрограмм) для формирования  бюджета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и на плановый период 2027 и 2028 годов», а также в связи с изменениями в бюджет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Брянской области на 2026 год и на плановый период 2027 и 2028 годов </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ПОСТАНОВЛЯЮ:</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1.Внести в муниципальную программу «Реализация полномочий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утвержденную постановлением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30.12.2020 № 864 «Об утверждении муниципальной программы «Реализация полномочий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(далее – муниципальная программа, постановление) (в редакции постановлений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от 30.12.2021 № 1105, от 23.05.2022 № 314, от 10.08.2022 № 617, от 30.12.2022 № 1154, от 03.02.2023 № 57, от 27.02.2023 № 137, от 30.03.2023 № 202, от 12.05.2023 № 312, от 01.08.2023 № 532, от 12.10.2023 № 710, от 04.12.2023 № 871, от 29.12.2023 № 1006, от 25.03.2024 № 174, от 03.06.2024 № 336, от 06.06.2024 № 348, 30.07.2024 № 461, от 29.10.2024 № 672, от 28.12.2024 № 902, от 26.02.2025 № 100, от 05.05.2025 № 237, от 09.07.2025 № 395, от 01.10.2025 № 570, от 25.11.2025 № 688, от 30.12.2025 № 812, 22.01.2026 № 19, от 02.03.2026 № 106, от 06.04.2026 № 182) следующие изменения: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1.1 позицию паспорта муниципальной программы «Объем бюджетных ассигнований на реализацию муниципальной программы» изложить в редакции:</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«Общий объем средств, предусмотренных на реализацию муниципальной программы – 1 648 980 625,50 рублей, в том числе:</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1 - 2023 год – 407 104 378,68 рублей;</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2 - 2024 год – 298 027 004,45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3 - 2025 год – 334</w:t>
      </w:r>
      <w:r w:rsidRPr="003F1CD2">
        <w:rPr>
          <w:rFonts w:ascii="Times New Roman" w:eastAsia="Times New Roman" w:hAnsi="Times New Roman" w:cs="Times New Roman"/>
          <w:sz w:val="18"/>
          <w:szCs w:val="18"/>
          <w:lang w:val="en-US" w:eastAsia="ru-RU"/>
        </w:rPr>
        <w:t> </w:t>
      </w:r>
      <w:r w:rsidRPr="003F1CD2">
        <w:rPr>
          <w:rFonts w:ascii="Times New Roman" w:eastAsia="Times New Roman" w:hAnsi="Times New Roman" w:cs="Times New Roman"/>
          <w:sz w:val="18"/>
          <w:szCs w:val="18"/>
          <w:lang w:eastAsia="ru-RU"/>
        </w:rPr>
        <w:t>059</w:t>
      </w:r>
      <w:r w:rsidRPr="003F1CD2">
        <w:rPr>
          <w:rFonts w:ascii="Times New Roman" w:eastAsia="Times New Roman" w:hAnsi="Times New Roman" w:cs="Times New Roman"/>
          <w:sz w:val="18"/>
          <w:szCs w:val="18"/>
          <w:lang w:val="en-US" w:eastAsia="ru-RU"/>
        </w:rPr>
        <w:t> </w:t>
      </w:r>
      <w:r w:rsidRPr="003F1CD2">
        <w:rPr>
          <w:rFonts w:ascii="Times New Roman" w:eastAsia="Times New Roman" w:hAnsi="Times New Roman" w:cs="Times New Roman"/>
          <w:sz w:val="18"/>
          <w:szCs w:val="18"/>
          <w:lang w:eastAsia="ru-RU"/>
        </w:rPr>
        <w:t>043,38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4 - 2026 год – 385 289 505,19 рублей;</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5 - 2027 год – 224 500 693,80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1.2 раздел д) «Информация о ресурсном обеспечении муниципальной программы» муниципальной программы изложить в редакции:</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«д) Информация о ресурсном обеспечении муниципальной программы</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Общий объем средств, предусмотренных на реализацию муниципальной программы – 1 648 980 625,50 рублей, в том числе:</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1 - 2023 год – 407 104 378,68 рублей;</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2 - 2024 год – 298 027 004,45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3 - 2025 год – 334 059 043,38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4 - 2026 год – 385 289 505,19 рублей;</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период 5 - 2027 год – 224 500 693,80 рубля»;</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1.3 раздел к) муниципальной программы «План реализации муниципальной программы «Реализация полномочий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изложить в редакции согласно </w:t>
      </w:r>
      <w:proofErr w:type="gramStart"/>
      <w:r w:rsidRPr="003F1CD2">
        <w:rPr>
          <w:rFonts w:ascii="Times New Roman" w:eastAsia="Times New Roman" w:hAnsi="Times New Roman" w:cs="Times New Roman"/>
          <w:sz w:val="18"/>
          <w:szCs w:val="18"/>
          <w:lang w:eastAsia="ru-RU"/>
        </w:rPr>
        <w:t>приложению</w:t>
      </w:r>
      <w:proofErr w:type="gramEnd"/>
      <w:r w:rsidRPr="003F1CD2">
        <w:rPr>
          <w:rFonts w:ascii="Times New Roman" w:eastAsia="Times New Roman" w:hAnsi="Times New Roman" w:cs="Times New Roman"/>
          <w:sz w:val="18"/>
          <w:szCs w:val="18"/>
          <w:lang w:eastAsia="ru-RU"/>
        </w:rPr>
        <w:t xml:space="preserve"> к настоящему постановлению.</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2. Настоящее постановление опубликовать в Информационном бюллетене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 разместить на официальном сайте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в сети Интернет (</w:t>
      </w:r>
      <w:hyperlink r:id="rId12" w:history="1">
        <w:r w:rsidRPr="006C46E0">
          <w:rPr>
            <w:rFonts w:ascii="Times New Roman" w:eastAsia="Times New Roman" w:hAnsi="Times New Roman" w:cs="Times New Roman"/>
            <w:color w:val="0000FF"/>
            <w:sz w:val="18"/>
            <w:szCs w:val="18"/>
            <w:u w:val="single"/>
            <w:lang w:eastAsia="ru-RU"/>
          </w:rPr>
          <w:t>www.trubech.ru</w:t>
        </w:r>
      </w:hyperlink>
      <w:r w:rsidRPr="003F1CD2">
        <w:rPr>
          <w:rFonts w:ascii="Times New Roman" w:eastAsia="Times New Roman" w:hAnsi="Times New Roman" w:cs="Times New Roman"/>
          <w:sz w:val="18"/>
          <w:szCs w:val="18"/>
          <w:lang w:eastAsia="ru-RU"/>
        </w:rPr>
        <w:t>).</w:t>
      </w:r>
    </w:p>
    <w:p w:rsidR="003F1CD2" w:rsidRPr="003F1CD2" w:rsidRDefault="003F1CD2" w:rsidP="00C75004">
      <w:pPr>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3.  Контроль за исполнением настоящего постановления оставляю за собой.</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Глава администрации</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w:t>
      </w:r>
      <w:r w:rsidR="00C75004">
        <w:rPr>
          <w:rFonts w:ascii="Times New Roman" w:eastAsia="Times New Roman" w:hAnsi="Times New Roman" w:cs="Times New Roman"/>
          <w:sz w:val="18"/>
          <w:szCs w:val="18"/>
          <w:lang w:eastAsia="ru-RU"/>
        </w:rPr>
        <w:t xml:space="preserve">                                                                                    </w:t>
      </w:r>
      <w:proofErr w:type="spellStart"/>
      <w:r w:rsidRPr="003F1CD2">
        <w:rPr>
          <w:rFonts w:ascii="Times New Roman" w:eastAsia="Times New Roman" w:hAnsi="Times New Roman" w:cs="Times New Roman"/>
          <w:sz w:val="18"/>
          <w:szCs w:val="18"/>
          <w:lang w:eastAsia="ru-RU"/>
        </w:rPr>
        <w:t>И.И.Обыдённов</w:t>
      </w:r>
      <w:proofErr w:type="spellEnd"/>
    </w:p>
    <w:p w:rsidR="003F1CD2" w:rsidRPr="003F1CD2" w:rsidRDefault="003F1CD2" w:rsidP="006C46E0">
      <w:pPr>
        <w:suppressAutoHyphens w:val="0"/>
        <w:spacing w:after="0" w:line="240" w:lineRule="auto"/>
        <w:jc w:val="right"/>
        <w:rPr>
          <w:rFonts w:ascii="Times New Roman" w:eastAsia="Times New Roman" w:hAnsi="Times New Roman" w:cs="Times New Roman"/>
          <w:bCs/>
          <w:color w:val="000000"/>
          <w:sz w:val="18"/>
          <w:szCs w:val="18"/>
          <w:lang w:eastAsia="ru-RU"/>
        </w:rPr>
        <w:sectPr w:rsidR="003F1CD2" w:rsidRPr="003F1CD2" w:rsidSect="00D82D82">
          <w:pgSz w:w="11905" w:h="16838"/>
          <w:pgMar w:top="426" w:right="706" w:bottom="1135" w:left="993" w:header="720" w:footer="720" w:gutter="0"/>
          <w:cols w:space="720"/>
          <w:noEndnote/>
          <w:docGrid w:linePitch="326"/>
        </w:sectPr>
      </w:pPr>
    </w:p>
    <w:tbl>
      <w:tblPr>
        <w:tblW w:w="15832" w:type="dxa"/>
        <w:tblInd w:w="-284" w:type="dxa"/>
        <w:tblLook w:val="04A0" w:firstRow="1" w:lastRow="0" w:firstColumn="1" w:lastColumn="0" w:noHBand="0" w:noVBand="1"/>
      </w:tblPr>
      <w:tblGrid>
        <w:gridCol w:w="459"/>
        <w:gridCol w:w="2009"/>
        <w:gridCol w:w="1850"/>
        <w:gridCol w:w="1375"/>
        <w:gridCol w:w="1480"/>
        <w:gridCol w:w="1240"/>
        <w:gridCol w:w="1240"/>
        <w:gridCol w:w="1240"/>
        <w:gridCol w:w="1240"/>
        <w:gridCol w:w="1240"/>
        <w:gridCol w:w="2459"/>
      </w:tblGrid>
      <w:tr w:rsidR="00C75004" w:rsidRPr="003F1CD2" w:rsidTr="00DD35A8">
        <w:trPr>
          <w:trHeight w:val="1521"/>
        </w:trPr>
        <w:tc>
          <w:tcPr>
            <w:tcW w:w="15832" w:type="dxa"/>
            <w:gridSpan w:val="11"/>
            <w:tcBorders>
              <w:top w:val="nil"/>
              <w:left w:val="nil"/>
              <w:right w:val="nil"/>
            </w:tcBorders>
            <w:shd w:val="clear" w:color="auto" w:fill="auto"/>
            <w:noWrap/>
            <w:vAlign w:val="center"/>
            <w:hideMark/>
          </w:tcPr>
          <w:p w:rsidR="00C75004" w:rsidRPr="003F1CD2" w:rsidRDefault="00C75004" w:rsidP="006C46E0">
            <w:pPr>
              <w:suppressAutoHyphens w:val="0"/>
              <w:spacing w:after="0" w:line="240" w:lineRule="auto"/>
              <w:jc w:val="right"/>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lastRenderedPageBreak/>
              <w:t xml:space="preserve">Приложение </w:t>
            </w:r>
          </w:p>
          <w:p w:rsidR="00C75004" w:rsidRPr="003F1CD2" w:rsidRDefault="00C75004" w:rsidP="006C46E0">
            <w:pPr>
              <w:suppressAutoHyphens w:val="0"/>
              <w:spacing w:after="0" w:line="240" w:lineRule="auto"/>
              <w:jc w:val="right"/>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к постановлению администрации </w:t>
            </w:r>
          </w:p>
          <w:p w:rsidR="00C75004" w:rsidRPr="003F1CD2" w:rsidRDefault="00C75004" w:rsidP="006C46E0">
            <w:pPr>
              <w:suppressAutoHyphens w:val="0"/>
              <w:spacing w:after="0" w:line="240" w:lineRule="auto"/>
              <w:jc w:val="right"/>
              <w:rPr>
                <w:rFonts w:ascii="Times New Roman" w:eastAsia="Times New Roman" w:hAnsi="Times New Roman" w:cs="Times New Roman"/>
                <w:bCs/>
                <w:color w:val="000000"/>
                <w:sz w:val="18"/>
                <w:szCs w:val="18"/>
                <w:lang w:eastAsia="ru-RU"/>
              </w:rPr>
            </w:pPr>
            <w:proofErr w:type="spellStart"/>
            <w:r w:rsidRPr="003F1CD2">
              <w:rPr>
                <w:rFonts w:ascii="Times New Roman" w:eastAsia="Times New Roman" w:hAnsi="Times New Roman" w:cs="Times New Roman"/>
                <w:bCs/>
                <w:color w:val="000000"/>
                <w:sz w:val="18"/>
                <w:szCs w:val="18"/>
                <w:lang w:eastAsia="ru-RU"/>
              </w:rPr>
              <w:t>Трубчевского</w:t>
            </w:r>
            <w:proofErr w:type="spellEnd"/>
            <w:r w:rsidRPr="003F1CD2">
              <w:rPr>
                <w:rFonts w:ascii="Times New Roman" w:eastAsia="Times New Roman" w:hAnsi="Times New Roman" w:cs="Times New Roman"/>
                <w:bCs/>
                <w:color w:val="000000"/>
                <w:sz w:val="18"/>
                <w:szCs w:val="18"/>
                <w:lang w:eastAsia="ru-RU"/>
              </w:rPr>
              <w:t xml:space="preserve"> муниципального района от 02.06.2026г. № 303</w:t>
            </w:r>
          </w:p>
          <w:p w:rsidR="00C75004" w:rsidRPr="003F1CD2" w:rsidRDefault="00C75004"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к) План</w:t>
            </w:r>
          </w:p>
          <w:p w:rsidR="00C75004" w:rsidRPr="003F1CD2" w:rsidRDefault="00C75004"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реализации муниципальной программы </w:t>
            </w:r>
          </w:p>
          <w:p w:rsidR="00C75004" w:rsidRPr="003F1CD2" w:rsidRDefault="00C75004" w:rsidP="006C46E0">
            <w:pPr>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"Реализация полномочий администрации </w:t>
            </w:r>
            <w:proofErr w:type="spellStart"/>
            <w:r w:rsidRPr="003F1CD2">
              <w:rPr>
                <w:rFonts w:ascii="Times New Roman" w:eastAsia="Times New Roman" w:hAnsi="Times New Roman" w:cs="Times New Roman"/>
                <w:bCs/>
                <w:color w:val="000000"/>
                <w:sz w:val="18"/>
                <w:szCs w:val="18"/>
                <w:lang w:eastAsia="ru-RU"/>
              </w:rPr>
              <w:t>Трубчевского</w:t>
            </w:r>
            <w:proofErr w:type="spellEnd"/>
            <w:r w:rsidRPr="003F1CD2">
              <w:rPr>
                <w:rFonts w:ascii="Times New Roman" w:eastAsia="Times New Roman" w:hAnsi="Times New Roman" w:cs="Times New Roman"/>
                <w:bCs/>
                <w:color w:val="000000"/>
                <w:sz w:val="18"/>
                <w:szCs w:val="18"/>
                <w:lang w:eastAsia="ru-RU"/>
              </w:rPr>
              <w:t xml:space="preserve"> муниципального района"</w:t>
            </w:r>
          </w:p>
        </w:tc>
      </w:tr>
      <w:tr w:rsidR="003F1CD2" w:rsidRPr="003F1CD2" w:rsidTr="00C75004">
        <w:trPr>
          <w:trHeight w:val="33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N п/п</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Подпрограмма, основное мероприятие, мероприятие</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Ответственный исполнитель, соисполнители</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Источник финансового обеспечения</w:t>
            </w:r>
          </w:p>
        </w:tc>
        <w:tc>
          <w:tcPr>
            <w:tcW w:w="7680" w:type="dxa"/>
            <w:gridSpan w:val="6"/>
            <w:tcBorders>
              <w:top w:val="single" w:sz="4" w:space="0" w:color="auto"/>
              <w:left w:val="nil"/>
              <w:bottom w:val="single" w:sz="4" w:space="0" w:color="auto"/>
              <w:right w:val="single" w:sz="4" w:space="0" w:color="000000"/>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Объем средств на реализацию </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Наименование целевых показателей (индикаторов)</w:t>
            </w:r>
          </w:p>
        </w:tc>
      </w:tr>
      <w:tr w:rsidR="003F1CD2" w:rsidRPr="003F1CD2" w:rsidTr="00C75004">
        <w:trPr>
          <w:trHeight w:val="46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ВСЕГО</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2023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2024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2025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2026 год, рублей</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2027 год, рублей</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r>
      <w:tr w:rsidR="003F1CD2" w:rsidRPr="003F1CD2" w:rsidTr="00C75004">
        <w:trPr>
          <w:trHeight w:val="21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w:t>
            </w:r>
          </w:p>
        </w:tc>
        <w:tc>
          <w:tcPr>
            <w:tcW w:w="2009"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w:t>
            </w:r>
          </w:p>
        </w:tc>
        <w:tc>
          <w:tcPr>
            <w:tcW w:w="185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w:t>
            </w:r>
          </w:p>
        </w:tc>
        <w:tc>
          <w:tcPr>
            <w:tcW w:w="2459"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w:t>
            </w:r>
          </w:p>
        </w:tc>
      </w:tr>
      <w:tr w:rsidR="003F1CD2" w:rsidRPr="003F1CD2" w:rsidTr="00C75004">
        <w:trPr>
          <w:trHeight w:val="76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материально-техническому и финансовому обеспечению деятельности главы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его заместителей, аппарата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Руководитель аппарата, организационно-правовой отдел,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333 356,00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56 165,00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59 724,00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64 131,00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76 668,00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76 668,00</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Полнота и своевременность материально-технического и финансового обеспечения деятельности главы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его заместителей, аппарата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r>
      <w:tr w:rsidR="003F1CD2" w:rsidRPr="003F1CD2" w:rsidTr="00C75004">
        <w:trPr>
          <w:trHeight w:val="91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334 816 588,12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30 344 671,82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78 906 896,43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84 014 572,05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107 810 008,50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33 740 439,32</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100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335 149 944,12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30 400 836,82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78 966 620,43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84 078 703,05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107 886 676,50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33 817 107,32</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85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Создание условий для эффективного руководства и управления в сфере установленных функций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Руководитель аппарата, организационно-правовой отдел, отдел экономики, отраслевые (функциональные) органы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1. Обеспечение своевременного официального опубликования нормативных правовых актов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r w:rsidRPr="003F1CD2">
              <w:rPr>
                <w:rFonts w:ascii="Times New Roman" w:eastAsia="Times New Roman" w:hAnsi="Times New Roman" w:cs="Times New Roman"/>
                <w:color w:val="000000"/>
                <w:sz w:val="18"/>
                <w:szCs w:val="18"/>
                <w:lang w:eastAsia="ru-RU"/>
              </w:rPr>
              <w:br/>
              <w:t>2.Осуществление мониторинга межнациональных отношений и раннее предупреждение межнациональных конфликтов</w:t>
            </w:r>
            <w:r w:rsidRPr="003F1CD2">
              <w:rPr>
                <w:rFonts w:ascii="Times New Roman" w:eastAsia="Times New Roman" w:hAnsi="Times New Roman" w:cs="Times New Roman"/>
                <w:color w:val="000000"/>
                <w:sz w:val="18"/>
                <w:szCs w:val="18"/>
                <w:lang w:eastAsia="ru-RU"/>
              </w:rPr>
              <w:br/>
              <w:t xml:space="preserve">3. Количество </w:t>
            </w:r>
            <w:r w:rsidRPr="003F1CD2">
              <w:rPr>
                <w:rFonts w:ascii="Times New Roman" w:eastAsia="Times New Roman" w:hAnsi="Times New Roman" w:cs="Times New Roman"/>
                <w:color w:val="000000"/>
                <w:sz w:val="18"/>
                <w:szCs w:val="18"/>
                <w:lang w:eastAsia="ru-RU"/>
              </w:rPr>
              <w:lastRenderedPageBreak/>
              <w:t>муниципальных служащих, повысивших квалификацию</w:t>
            </w:r>
          </w:p>
        </w:tc>
      </w:tr>
      <w:tr w:rsidR="003F1CD2" w:rsidRPr="003F1CD2" w:rsidTr="00C75004">
        <w:trPr>
          <w:trHeight w:val="84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9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982 269,00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223 692,00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156 000,00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9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4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1 212 269,00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98 609,00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227 968,00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453 692,00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276 000,00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156 000,00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387"/>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3.</w:t>
            </w:r>
          </w:p>
        </w:tc>
        <w:tc>
          <w:tcPr>
            <w:tcW w:w="2009" w:type="dxa"/>
            <w:vMerge w:val="restart"/>
            <w:tcBorders>
              <w:top w:val="nil"/>
              <w:left w:val="single" w:sz="4" w:space="0" w:color="auto"/>
              <w:bottom w:val="single" w:sz="4" w:space="0" w:color="000000"/>
              <w:right w:val="single" w:sz="4" w:space="0" w:color="auto"/>
            </w:tcBorders>
            <w:shd w:val="clear" w:color="000000" w:fill="FFFFFF"/>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br/>
              <w:t>Мероприятия по оценке недвижимости, признанию прав и регулирование отношений по государственной и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по управлению муниципальным имуществом,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1.Доля муниципального имущества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планируемого к приватизации, к общему количеству муниципального имущества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приватизация которого целесообразна</w:t>
            </w:r>
            <w:r w:rsidRPr="003F1CD2">
              <w:rPr>
                <w:rFonts w:ascii="Times New Roman" w:eastAsia="Times New Roman" w:hAnsi="Times New Roman" w:cs="Times New Roman"/>
                <w:color w:val="000000"/>
                <w:sz w:val="18"/>
                <w:szCs w:val="18"/>
                <w:lang w:eastAsia="ru-RU"/>
              </w:rPr>
              <w:br/>
              <w:t xml:space="preserve">2. Динамика поступлений в бюджет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доходов от сдачи в аренду недвижимого имущества (за исключением земельных участков) по сравнению с предыдущим годом</w:t>
            </w:r>
            <w:r w:rsidRPr="003F1CD2">
              <w:rPr>
                <w:rFonts w:ascii="Times New Roman" w:eastAsia="Times New Roman" w:hAnsi="Times New Roman" w:cs="Times New Roman"/>
                <w:color w:val="000000"/>
                <w:sz w:val="18"/>
                <w:szCs w:val="18"/>
                <w:lang w:eastAsia="ru-RU"/>
              </w:rPr>
              <w:br/>
              <w:t>3. Динамика поступлений в бюджет доходов от сдачи в аренду земельных участков, находящихся в муниципальной собственности</w:t>
            </w:r>
            <w:r w:rsidRPr="003F1CD2">
              <w:rPr>
                <w:rFonts w:ascii="Times New Roman" w:eastAsia="Times New Roman" w:hAnsi="Times New Roman" w:cs="Times New Roman"/>
                <w:color w:val="000000"/>
                <w:sz w:val="18"/>
                <w:szCs w:val="18"/>
                <w:lang w:eastAsia="ru-RU"/>
              </w:rPr>
              <w:br/>
              <w:t>4.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3F1CD2">
              <w:rPr>
                <w:rFonts w:ascii="Times New Roman" w:eastAsia="Times New Roman" w:hAnsi="Times New Roman" w:cs="Times New Roman"/>
                <w:color w:val="000000"/>
                <w:sz w:val="18"/>
                <w:szCs w:val="18"/>
                <w:lang w:eastAsia="ru-RU"/>
              </w:rPr>
              <w:br/>
            </w:r>
            <w:r w:rsidRPr="003F1CD2">
              <w:rPr>
                <w:rFonts w:ascii="Times New Roman" w:eastAsia="Times New Roman" w:hAnsi="Times New Roman" w:cs="Times New Roman"/>
                <w:color w:val="000000"/>
                <w:sz w:val="18"/>
                <w:szCs w:val="18"/>
                <w:lang w:eastAsia="ru-RU"/>
              </w:rPr>
              <w:lastRenderedPageBreak/>
              <w:t>5. Доля земельных участков под объектами муниципальной собственности, право собственности на которые зарегистрировано в установленном порядке</w:t>
            </w:r>
            <w:r w:rsidRPr="003F1CD2">
              <w:rPr>
                <w:rFonts w:ascii="Times New Roman" w:eastAsia="Times New Roman" w:hAnsi="Times New Roman" w:cs="Times New Roman"/>
                <w:color w:val="000000"/>
                <w:sz w:val="18"/>
                <w:szCs w:val="18"/>
                <w:lang w:eastAsia="ru-RU"/>
              </w:rPr>
              <w:br/>
              <w:t>6.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технической инвентаризации</w:t>
            </w:r>
            <w:r w:rsidRPr="003F1CD2">
              <w:rPr>
                <w:rFonts w:ascii="Times New Roman" w:eastAsia="Times New Roman" w:hAnsi="Times New Roman" w:cs="Times New Roman"/>
                <w:color w:val="000000"/>
                <w:sz w:val="18"/>
                <w:szCs w:val="18"/>
                <w:lang w:eastAsia="ru-RU"/>
              </w:rPr>
              <w:br/>
              <w:t>7. Количество земельных участков, в отношении которых оказаны услуги по межеванию с целью постановки на кадастровый учет</w:t>
            </w:r>
            <w:r w:rsidRPr="003F1CD2">
              <w:rPr>
                <w:rFonts w:ascii="Times New Roman" w:eastAsia="Times New Roman" w:hAnsi="Times New Roman" w:cs="Times New Roman"/>
                <w:color w:val="000000"/>
                <w:sz w:val="18"/>
                <w:szCs w:val="18"/>
                <w:lang w:eastAsia="ru-RU"/>
              </w:rPr>
              <w:br/>
              <w:t xml:space="preserve">8. Доля арендаторов имущества, имеющих задержку в уплате арендных платежей 30 и более дней за объекты недвижимого имущества, составляющие казну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и города Трубчевска или закрепленные на праве оперативного управления за казенными учреждениями (за исключением арендаторов-должников, в отношении которых инициирована подача исковых заявлений в суд)</w:t>
            </w:r>
          </w:p>
        </w:tc>
      </w:tr>
      <w:tr w:rsidR="003F1CD2" w:rsidRPr="003F1CD2" w:rsidTr="00C75004">
        <w:trPr>
          <w:trHeight w:val="91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90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3 328 849,01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809 858,37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827 000,00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9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81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3 328 849,01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458 272,61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633 135,32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600 582,71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809 858,37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827 000,00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4.</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в области использования, </w:t>
            </w:r>
            <w:r w:rsidRPr="003F1CD2">
              <w:rPr>
                <w:rFonts w:ascii="Times New Roman" w:eastAsia="Times New Roman" w:hAnsi="Times New Roman" w:cs="Times New Roman"/>
                <w:color w:val="000000"/>
                <w:sz w:val="18"/>
                <w:szCs w:val="18"/>
                <w:lang w:eastAsia="ru-RU"/>
              </w:rPr>
              <w:lastRenderedPageBreak/>
              <w:t>охраны водных объектов и гидротехнических сооружений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xml:space="preserve">Отдел архитектуры и жилищно-коммунального </w:t>
            </w:r>
            <w:r w:rsidRPr="003F1CD2">
              <w:rPr>
                <w:rFonts w:ascii="Times New Roman" w:eastAsia="Times New Roman" w:hAnsi="Times New Roman" w:cs="Times New Roman"/>
                <w:color w:val="000000"/>
                <w:sz w:val="18"/>
                <w:szCs w:val="18"/>
                <w:lang w:eastAsia="ru-RU"/>
              </w:rPr>
              <w:lastRenderedPageBreak/>
              <w:t xml:space="preserve">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Число гидротехнических сооружений, в том числе бесхозяйных, </w:t>
            </w:r>
            <w:r w:rsidRPr="003F1CD2">
              <w:rPr>
                <w:rFonts w:ascii="Times New Roman" w:eastAsia="Times New Roman" w:hAnsi="Times New Roman" w:cs="Times New Roman"/>
                <w:color w:val="000000"/>
                <w:sz w:val="18"/>
                <w:szCs w:val="18"/>
                <w:lang w:eastAsia="ru-RU"/>
              </w:rPr>
              <w:lastRenderedPageBreak/>
              <w:t xml:space="preserve">расположенных на территории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 имеющих безопасное техническое состояние</w:t>
            </w:r>
          </w:p>
        </w:tc>
      </w:tr>
      <w:tr w:rsidR="003F1CD2" w:rsidRPr="003F1CD2" w:rsidTr="00C75004">
        <w:trPr>
          <w:trHeight w:val="9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5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7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1 727 520,00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125 280,00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850 560,00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250 560,00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5.</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оказанию помощи транспортным организациям на компенсацию потерь в доходах по перевозке пассажиров в пригородном сообщении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Доля населения, проживающего в населенных пунктах, не имеющих регулярного автобусного сообщения с административным центром муниципального района, в общей численности населения муниципального района.</w:t>
            </w: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12 859 608,00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5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61 539 560,00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10 953 000,00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11 123 800,00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11 585 752,00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15 017 400,00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12 859 608,00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6.</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молодежной политике и оздоровлению детей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культуры, физической культуры и архивного дела,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Удельный вес молодежи в возрасте 14 - 30 лет, участвующей в реализации мероприятий молодежной политики</w:t>
            </w:r>
          </w:p>
        </w:tc>
      </w:tr>
      <w:tr w:rsidR="003F1CD2" w:rsidRPr="003F1CD2" w:rsidTr="00C75004">
        <w:trPr>
          <w:trHeight w:val="96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374 106,78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69 990,25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114 724,53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103 299,00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86 093,00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7.</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выплате пенсий за выслугу лет лицам, </w:t>
            </w:r>
            <w:r w:rsidRPr="003F1CD2">
              <w:rPr>
                <w:rFonts w:ascii="Times New Roman" w:eastAsia="Times New Roman" w:hAnsi="Times New Roman" w:cs="Times New Roman"/>
                <w:color w:val="000000"/>
                <w:sz w:val="18"/>
                <w:szCs w:val="18"/>
                <w:lang w:eastAsia="ru-RU"/>
              </w:rPr>
              <w:lastRenderedPageBreak/>
              <w:t xml:space="preserve">замещавшим должности муниципальной службы в органах местного самоуправления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xml:space="preserve">Организационно-правовой  отдел, отдел учета и </w:t>
            </w:r>
            <w:r w:rsidRPr="003F1CD2">
              <w:rPr>
                <w:rFonts w:ascii="Times New Roman" w:eastAsia="Times New Roman" w:hAnsi="Times New Roman" w:cs="Times New Roman"/>
                <w:color w:val="000000"/>
                <w:sz w:val="18"/>
                <w:szCs w:val="18"/>
                <w:lang w:eastAsia="ru-RU"/>
              </w:rPr>
              <w:lastRenderedPageBreak/>
              <w:t xml:space="preserve">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Обеспечение гарантированной на законодательном уровне </w:t>
            </w:r>
            <w:r w:rsidRPr="003F1CD2">
              <w:rPr>
                <w:rFonts w:ascii="Times New Roman" w:eastAsia="Times New Roman" w:hAnsi="Times New Roman" w:cs="Times New Roman"/>
                <w:color w:val="000000"/>
                <w:sz w:val="18"/>
                <w:szCs w:val="18"/>
                <w:lang w:eastAsia="ru-RU"/>
              </w:rPr>
              <w:lastRenderedPageBreak/>
              <w:t xml:space="preserve">компенсации лицам, замещавшим должности муниципальной службы в органах местного самоуправления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3F1CD2">
              <w:rPr>
                <w:rFonts w:ascii="Times New Roman" w:eastAsia="Times New Roman" w:hAnsi="Times New Roman" w:cs="Times New Roman"/>
                <w:color w:val="000000"/>
                <w:sz w:val="18"/>
                <w:szCs w:val="18"/>
                <w:lang w:eastAsia="ru-RU"/>
              </w:rPr>
              <w:br/>
              <w:t>в пределах потребности</w:t>
            </w:r>
          </w:p>
        </w:tc>
      </w:tr>
      <w:tr w:rsidR="003F1CD2" w:rsidRPr="003F1CD2" w:rsidTr="00C75004">
        <w:trPr>
          <w:trHeight w:val="96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4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7 390 500,00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7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34 271 197,03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5 989 269,72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6 382 527,82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7 118 399,49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7 390 500,00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7 390 500,00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8.</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по организации и осуществлению деятельности по опеке и попечительству, выплаты ежемесячных денежных средств на содержание и проезд ребенка, переданного на воспитание в семью опекуна (попечителя), приемную семью, вознаграждение приемным родителям</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Сектор  по опеке и попечительству,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12 483 800,00</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1. Сокращение доли детей-сирот и детей, оставшихся без попечения родителей, от общей численности детского населения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                                                                      2. Увеличение количества мероприятий, проводимых в целях повышения социального статуса семьи и укрепления семейных ценностей</w:t>
            </w:r>
          </w:p>
        </w:tc>
      </w:tr>
      <w:tr w:rsidR="003F1CD2" w:rsidRPr="003F1CD2" w:rsidTr="00C75004">
        <w:trPr>
          <w:trHeight w:val="100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2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86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52 129 100,00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9 120 400,00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7 444 900,00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10 596 200,00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12 483 800,00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12 483 800,00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9.</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в сфере осуществления отдельных </w:t>
            </w:r>
            <w:r w:rsidRPr="003F1CD2">
              <w:rPr>
                <w:rFonts w:ascii="Times New Roman" w:eastAsia="Times New Roman" w:hAnsi="Times New Roman" w:cs="Times New Roman"/>
                <w:color w:val="000000"/>
                <w:sz w:val="18"/>
                <w:szCs w:val="18"/>
                <w:lang w:eastAsia="ru-RU"/>
              </w:rPr>
              <w:lastRenderedPageBreak/>
              <w:t>государственных полномочий по  выплате единовременного пособия при всех формах устройства детей, лишенных родительского попечения, в семью</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xml:space="preserve">Сектор по опеке и попечительству, отдел учета и </w:t>
            </w:r>
            <w:r w:rsidRPr="003F1CD2">
              <w:rPr>
                <w:rFonts w:ascii="Times New Roman" w:eastAsia="Times New Roman" w:hAnsi="Times New Roman" w:cs="Times New Roman"/>
                <w:color w:val="000000"/>
                <w:sz w:val="18"/>
                <w:szCs w:val="18"/>
                <w:lang w:eastAsia="ru-RU"/>
              </w:rPr>
              <w:lastRenderedPageBreak/>
              <w:t xml:space="preserve">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Доля детей, оставшихся без попечения родителей, переданных на воспитание в </w:t>
            </w:r>
            <w:r w:rsidRPr="003F1CD2">
              <w:rPr>
                <w:rFonts w:ascii="Times New Roman" w:eastAsia="Times New Roman" w:hAnsi="Times New Roman" w:cs="Times New Roman"/>
                <w:color w:val="000000"/>
                <w:sz w:val="18"/>
                <w:szCs w:val="18"/>
                <w:lang w:eastAsia="ru-RU"/>
              </w:rPr>
              <w:lastRenderedPageBreak/>
              <w:t>семьи граждан Российской Федерации, постоянно проживающих на территории Российской Федерации</w:t>
            </w:r>
          </w:p>
        </w:tc>
      </w:tr>
      <w:tr w:rsidR="003F1CD2" w:rsidRPr="003F1CD2" w:rsidTr="00C75004">
        <w:trPr>
          <w:trHeight w:val="99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8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3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10.</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по профилактике безнадзорности и правонарушений несовершеннолетних, организации деятельности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Сектор по обеспечению деятельности комиссии по делам несовершеннолетних и защите их прав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сектор по обеспечению деятельности административной комиссии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11 668 419,00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1 965 986,00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2 090 526,00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2 244 775,00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2 683 566,00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2 683 566,00</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1.Доля несовершеннолетних, состоящих на учете в комиссиях по делам несовершеннолетних и защите их прав, от общей численности детского населения, проживающего на территории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w:t>
            </w:r>
            <w:r w:rsidRPr="003F1CD2">
              <w:rPr>
                <w:rFonts w:ascii="Times New Roman" w:eastAsia="Times New Roman" w:hAnsi="Times New Roman" w:cs="Times New Roman"/>
                <w:color w:val="000000"/>
                <w:sz w:val="18"/>
                <w:szCs w:val="18"/>
                <w:lang w:eastAsia="ru-RU"/>
              </w:rPr>
              <w:br/>
              <w:t>2. 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r w:rsidRPr="003F1CD2">
              <w:rPr>
                <w:rFonts w:ascii="Times New Roman" w:eastAsia="Times New Roman" w:hAnsi="Times New Roman" w:cs="Times New Roman"/>
                <w:color w:val="000000"/>
                <w:sz w:val="18"/>
                <w:szCs w:val="18"/>
                <w:lang w:eastAsia="ru-RU"/>
              </w:rPr>
              <w:br/>
              <w:t>3. Доля обучающихся в общеобразовательных организациях и профессиональных образовательных организациях в возрасте от 15 до 18 лет, вовлеченных в мероприятия по раннему выявлению употребления наркотических средств</w:t>
            </w:r>
          </w:p>
        </w:tc>
      </w:tr>
      <w:tr w:rsidR="003F1CD2" w:rsidRPr="003F1CD2" w:rsidTr="00C75004">
        <w:trPr>
          <w:trHeight w:val="90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130 499,97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31 499,97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39 000,00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4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73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11 798 918,97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1 995 986,00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2 120 526,00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2 276 274,97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2 722 566,00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2 683 566,00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6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11.</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в сфере осуществления отдельных </w:t>
            </w:r>
            <w:r w:rsidRPr="003F1CD2">
              <w:rPr>
                <w:rFonts w:ascii="Times New Roman" w:eastAsia="Times New Roman" w:hAnsi="Times New Roman" w:cs="Times New Roman"/>
                <w:color w:val="000000"/>
                <w:sz w:val="18"/>
                <w:szCs w:val="18"/>
                <w:lang w:eastAsia="ru-RU"/>
              </w:rPr>
              <w:lastRenderedPageBreak/>
              <w:t>государственных полномочий по обеспечению сохранности жилых помещений, закрепленных за детьми-сиротами и детьми, оставшимися без попечения родителей</w:t>
            </w:r>
          </w:p>
        </w:tc>
        <w:tc>
          <w:tcPr>
            <w:tcW w:w="1850"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xml:space="preserve">Сектор по </w:t>
            </w:r>
            <w:proofErr w:type="spellStart"/>
            <w:r w:rsidRPr="003F1CD2">
              <w:rPr>
                <w:rFonts w:ascii="Times New Roman" w:eastAsia="Times New Roman" w:hAnsi="Times New Roman" w:cs="Times New Roman"/>
                <w:color w:val="000000"/>
                <w:sz w:val="18"/>
                <w:szCs w:val="18"/>
                <w:lang w:eastAsia="ru-RU"/>
              </w:rPr>
              <w:t>опее</w:t>
            </w:r>
            <w:proofErr w:type="spellEnd"/>
            <w:r w:rsidRPr="003F1CD2">
              <w:rPr>
                <w:rFonts w:ascii="Times New Roman" w:eastAsia="Times New Roman" w:hAnsi="Times New Roman" w:cs="Times New Roman"/>
                <w:color w:val="000000"/>
                <w:sz w:val="18"/>
                <w:szCs w:val="18"/>
                <w:lang w:eastAsia="ru-RU"/>
              </w:rPr>
              <w:t xml:space="preserve"> и попечительству, отдел учета и </w:t>
            </w:r>
            <w:r w:rsidRPr="003F1CD2">
              <w:rPr>
                <w:rFonts w:ascii="Times New Roman" w:eastAsia="Times New Roman" w:hAnsi="Times New Roman" w:cs="Times New Roman"/>
                <w:color w:val="000000"/>
                <w:sz w:val="18"/>
                <w:szCs w:val="18"/>
                <w:lang w:eastAsia="ru-RU"/>
              </w:rPr>
              <w:lastRenderedPageBreak/>
              <w:t xml:space="preserve">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150 400,00</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Количество жилых помещений, закрепленных за детьми-сиротами и </w:t>
            </w:r>
            <w:r w:rsidRPr="003F1CD2">
              <w:rPr>
                <w:rFonts w:ascii="Times New Roman" w:eastAsia="Times New Roman" w:hAnsi="Times New Roman" w:cs="Times New Roman"/>
                <w:color w:val="000000"/>
                <w:sz w:val="18"/>
                <w:szCs w:val="18"/>
                <w:lang w:eastAsia="ru-RU"/>
              </w:rPr>
              <w:lastRenderedPageBreak/>
              <w:t>детьми, оставшимися без попечения родителей, в отношении которых проведены мероприятия по сохранности</w:t>
            </w:r>
          </w:p>
        </w:tc>
      </w:tr>
      <w:tr w:rsidR="003F1CD2" w:rsidRPr="003F1CD2" w:rsidTr="00C75004">
        <w:trPr>
          <w:trHeight w:val="90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8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8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843 200,00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160 000,00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201 200,00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181 200,00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150 400,00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12.</w:t>
            </w:r>
          </w:p>
        </w:tc>
        <w:tc>
          <w:tcPr>
            <w:tcW w:w="2009" w:type="dxa"/>
            <w:vMerge w:val="restart"/>
            <w:tcBorders>
              <w:top w:val="nil"/>
              <w:left w:val="single" w:sz="4" w:space="0" w:color="auto"/>
              <w:bottom w:val="single" w:sz="4" w:space="0" w:color="auto"/>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осуществления отдельных государственных полномочий в области охраны труда и уведомительной регистрации территориальных соглашений и коллективных договоров</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Организационно-правовой отдел,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575 007,00</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организаций, участвующих в сборе информации о состоянии условий и охраны труда у работодателей, осуществляющих деятельность на территории муниципального образования «</w:t>
            </w:r>
            <w:proofErr w:type="spellStart"/>
            <w:r w:rsidRPr="003F1CD2">
              <w:rPr>
                <w:rFonts w:ascii="Times New Roman" w:eastAsia="Times New Roman" w:hAnsi="Times New Roman" w:cs="Times New Roman"/>
                <w:color w:val="000000"/>
                <w:sz w:val="18"/>
                <w:szCs w:val="18"/>
                <w:lang w:eastAsia="ru-RU"/>
              </w:rPr>
              <w:t>Трубчевский</w:t>
            </w:r>
            <w:proofErr w:type="spellEnd"/>
            <w:r w:rsidRPr="003F1CD2">
              <w:rPr>
                <w:rFonts w:ascii="Times New Roman" w:eastAsia="Times New Roman" w:hAnsi="Times New Roman" w:cs="Times New Roman"/>
                <w:color w:val="000000"/>
                <w:sz w:val="18"/>
                <w:szCs w:val="18"/>
                <w:lang w:eastAsia="ru-RU"/>
              </w:rPr>
              <w:t xml:space="preserve"> муниципальный район Брянской области»</w:t>
            </w:r>
          </w:p>
        </w:tc>
      </w:tr>
      <w:tr w:rsidR="003F1CD2" w:rsidRPr="003F1CD2" w:rsidTr="00C75004">
        <w:trPr>
          <w:trHeight w:val="88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2 500 161,00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421 240,00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447 927,00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480 980,00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575 007,00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575 007,00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2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13.</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обеспечению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в рамках подпрограммы "Совершенствование социальной поддержки </w:t>
            </w:r>
            <w:r w:rsidRPr="003F1CD2">
              <w:rPr>
                <w:rFonts w:ascii="Times New Roman" w:eastAsia="Times New Roman" w:hAnsi="Times New Roman" w:cs="Times New Roman"/>
                <w:color w:val="000000"/>
                <w:sz w:val="18"/>
                <w:szCs w:val="18"/>
                <w:lang w:eastAsia="ru-RU"/>
              </w:rPr>
              <w:lastRenderedPageBreak/>
              <w:t>семьи и детей" государственной программы Российской Федерации "Социальная поддержка граждан"</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lastRenderedPageBreak/>
              <w:t xml:space="preserve">Сектор по </w:t>
            </w:r>
            <w:proofErr w:type="spellStart"/>
            <w:r w:rsidRPr="003F1CD2">
              <w:rPr>
                <w:rFonts w:ascii="Times New Roman" w:eastAsia="Times New Roman" w:hAnsi="Times New Roman" w:cs="Times New Roman"/>
                <w:color w:val="000000"/>
                <w:sz w:val="18"/>
                <w:szCs w:val="18"/>
                <w:lang w:eastAsia="ru-RU"/>
              </w:rPr>
              <w:t>опке</w:t>
            </w:r>
            <w:proofErr w:type="spellEnd"/>
            <w:r w:rsidRPr="003F1CD2">
              <w:rPr>
                <w:rFonts w:ascii="Times New Roman" w:eastAsia="Times New Roman" w:hAnsi="Times New Roman" w:cs="Times New Roman"/>
                <w:color w:val="000000"/>
                <w:sz w:val="18"/>
                <w:szCs w:val="18"/>
                <w:lang w:eastAsia="ru-RU"/>
              </w:rPr>
              <w:t xml:space="preserve"> и попечительству, отдел по управлению муниципальным имуществом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83 837 313,28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20 234 853,04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25 499 451,12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22 353 033,12</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Доля детей-сирот и детей, оставшихся без попечения родителей, а также лиц из их числа, обеспеченных жилыми помещениями</w:t>
            </w:r>
          </w:p>
        </w:tc>
      </w:tr>
      <w:tr w:rsidR="003F1CD2" w:rsidRPr="003F1CD2" w:rsidTr="00C75004">
        <w:trPr>
          <w:trHeight w:val="93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9 658 014,96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1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93 495 328,24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3 366 000,00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12 383 976,00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29 892 868,00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25 499 451,12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22 353 033,12</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14.</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Функционирование многофункциональных центров предоставления государственных и муниципальных услуг на территории района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МБУ "МФЦ ПГ и МУ  в Трубчевском районе",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Исполнение муниципальными учреждениями, функции и полномочия учредителя которых осуществляет администрация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муниципальных заданий на оказание муниципальных услуг (выполнение работ)</w:t>
            </w:r>
          </w:p>
        </w:tc>
      </w:tr>
      <w:tr w:rsidR="003F1CD2" w:rsidRPr="003F1CD2" w:rsidTr="00C75004">
        <w:trPr>
          <w:trHeight w:val="94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7 622 000,00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3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40 630 686,25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6 684 816,21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8 496 750,04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9 315 120,00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8 512 000,00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7 622 000,00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15.</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144 754 640,95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33 222 864,45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24 947 639,42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18 474 443,50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47 506 701,58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20 602 992,00</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3F1CD2">
              <w:rPr>
                <w:rFonts w:ascii="Times New Roman" w:eastAsia="Times New Roman" w:hAnsi="Times New Roman" w:cs="Times New Roman"/>
                <w:color w:val="000000"/>
                <w:sz w:val="18"/>
                <w:szCs w:val="18"/>
                <w:lang w:eastAsia="ru-RU"/>
              </w:rPr>
              <w:br/>
              <w:t>2. Площадь отремонтированных автомобильных дорог общего пользования местного значения</w:t>
            </w:r>
          </w:p>
        </w:tc>
      </w:tr>
      <w:tr w:rsidR="003F1CD2" w:rsidRPr="003F1CD2" w:rsidTr="00C75004">
        <w:trPr>
          <w:trHeight w:val="9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127 645 818,51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31 534 725,85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26 813 065,24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27 787 108,53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21 978 818,89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19 532 100,00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5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5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272 400 459,46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64 757 590,30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51 760 704,66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46 261 552,03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69 485 520,47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40 135 092,00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16.</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 </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384 050,00</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Исполнение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 </w:t>
            </w:r>
          </w:p>
        </w:tc>
      </w:tr>
      <w:tr w:rsidR="003F1CD2" w:rsidRPr="003F1CD2" w:rsidTr="00C75004">
        <w:trPr>
          <w:trHeight w:val="9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5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1 866 854,80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255 486,20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383 229,30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460 860,00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384 050,00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17.</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Бюджетные инвестиции в объекты капитальных вложений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191 486 823,17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Софинансирование объектов капитальных вложений муниципальной собственности</w:t>
            </w:r>
          </w:p>
        </w:tc>
      </w:tr>
      <w:tr w:rsidR="003F1CD2" w:rsidRPr="003F1CD2" w:rsidTr="00C75004">
        <w:trPr>
          <w:trHeight w:val="93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46 013 118,41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9 706 685,08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5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8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237 499 941,58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201 193 508,25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17 514 000,00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18 792 433,33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20"/>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18.</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обеспечению жильем молодых семей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10 042 584,61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552 852,00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1 582 249,13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3 393 000,00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2 257 241,74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2 257 241,74</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молодых семей, получивших свидетельства  о праве на получение социальной выплаты на приобретение (строительство) жилья</w:t>
            </w:r>
          </w:p>
        </w:tc>
      </w:tr>
      <w:tr w:rsidR="003F1CD2" w:rsidRPr="003F1CD2" w:rsidTr="00C75004">
        <w:trPr>
          <w:trHeight w:val="93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4 017 033,83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221 140,80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632 899,65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1 357 200,00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902 896,69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902 896,69</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14 059 618,44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773 992,80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2 215 148,78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4 750 200,00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3 160 138,43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3 160 138,43</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19.</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составлению, изменению списка кандидатов в присяжные заседатели федеральных судов общей юрисдикции РФ</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Организационно-правовой отдел,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Своевременное составление (изменение) списков кандидатов в присяжные заседатели федеральных судов общей юрисдикции</w:t>
            </w:r>
          </w:p>
        </w:tc>
      </w:tr>
      <w:tr w:rsidR="003F1CD2" w:rsidRPr="003F1CD2" w:rsidTr="00C75004">
        <w:trPr>
          <w:trHeight w:val="99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10 905,00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2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4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149 949,00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3 464,00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12 329,00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10 905,00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20.</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Взносы на капитальный ремонт многоквартирных домов, находящихся в муниципальной собственности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Полнота и своевременность уплаты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tc>
      </w:tr>
      <w:tr w:rsidR="003F1CD2" w:rsidRPr="003F1CD2" w:rsidTr="00C75004">
        <w:trPr>
          <w:trHeight w:val="103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4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240 000,00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5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904 232,58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42 687,79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95 896,22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285 648,57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240 000,00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240 000,00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21.</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по межбюджетным отношениям с городскими и сельскими поселениями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Полнота и своевременность реализации переданных федеральных и государственных полномочий</w:t>
            </w:r>
          </w:p>
        </w:tc>
      </w:tr>
      <w:tr w:rsidR="003F1CD2" w:rsidRPr="003F1CD2" w:rsidTr="00C75004">
        <w:trPr>
          <w:trHeight w:val="94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1 666 760,00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8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5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1 667 160,00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22.</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архитектуры и градостроительства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1 447 155,90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Выполнение плана по внесению изменений в схему территориального планирования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r>
      <w:tr w:rsidR="003F1CD2" w:rsidRPr="003F1CD2" w:rsidTr="00C75004">
        <w:trPr>
          <w:trHeight w:val="99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238 533,79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119 533,79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4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25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1 685 689,69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1 566 689,69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119 000,00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23.</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жилищно-коммунального хозяйства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77 713 125,73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2 375 000,00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26 332 458,37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23 780 992,34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25 224 675,02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Модернизация объектов коммунальной инфраструктуры</w:t>
            </w:r>
          </w:p>
        </w:tc>
      </w:tr>
      <w:tr w:rsidR="003F1CD2" w:rsidRPr="003F1CD2" w:rsidTr="00C75004">
        <w:trPr>
          <w:trHeight w:val="108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17 091 416,46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10 362 333,22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2 569 183,66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2 755 104,88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1 304 794,70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100 000,00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3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94 804 542,19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12 737 333,22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28 901 642,03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26 536 097,22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26 529 469,72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100 000,00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24.</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на реализацию деятельности учреждений, обеспечивающих деятельность органов местного самоуправления и муниципальных учреждений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МБУ "ВИД",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Исполнение муниципальными учреждениями, функции и полномочия учредителя которых осуществляет администрация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муниципальных заданий на оказание муниципальных услуг (выполнение работ)</w:t>
            </w:r>
          </w:p>
        </w:tc>
      </w:tr>
      <w:tr w:rsidR="003F1CD2" w:rsidRPr="003F1CD2" w:rsidTr="00C75004">
        <w:trPr>
          <w:trHeight w:val="87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270 028 882,73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75 237 558,00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74 454 542,00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1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270 028 882,73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33 964 762,48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39 894 934,03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46 477 086,22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75 237 558,00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74 454 542,00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9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25.</w:t>
            </w:r>
          </w:p>
        </w:tc>
        <w:tc>
          <w:tcPr>
            <w:tcW w:w="200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Мероприятия по решению вопросов местного значения органов местного самоуправления городских поселений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органами местного самоуправления муниципального образования "</w:t>
            </w:r>
            <w:proofErr w:type="spellStart"/>
            <w:r w:rsidRPr="003F1CD2">
              <w:rPr>
                <w:rFonts w:ascii="Times New Roman" w:eastAsia="Times New Roman" w:hAnsi="Times New Roman" w:cs="Times New Roman"/>
                <w:color w:val="000000"/>
                <w:sz w:val="18"/>
                <w:szCs w:val="18"/>
                <w:lang w:eastAsia="ru-RU"/>
              </w:rPr>
              <w:t>Трубчевский</w:t>
            </w:r>
            <w:proofErr w:type="spellEnd"/>
            <w:r w:rsidRPr="003F1CD2">
              <w:rPr>
                <w:rFonts w:ascii="Times New Roman" w:eastAsia="Times New Roman" w:hAnsi="Times New Roman" w:cs="Times New Roman"/>
                <w:color w:val="000000"/>
                <w:sz w:val="18"/>
                <w:szCs w:val="18"/>
                <w:lang w:eastAsia="ru-RU"/>
              </w:rPr>
              <w:t xml:space="preserve"> муниципальный район Брянской области"</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Строительство систем водоснабжения и водоотведения для населенных пунктов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района</w:t>
            </w:r>
          </w:p>
        </w:tc>
      </w:tr>
      <w:tr w:rsidR="003F1CD2" w:rsidRPr="003F1CD2" w:rsidTr="00C75004">
        <w:trPr>
          <w:trHeight w:val="94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72 610 475,51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2 106 205,30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2 361 000,00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2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142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72 610 475,51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20 299 384,21</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23 319 398,70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24 524 487,30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2 106 205,30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2 361 000,00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6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26.</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Процентные платежи по муниципальному долгу</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Объем муниципального внутреннего долга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по состоянию на 1 января очередного финансового года</w:t>
            </w:r>
          </w:p>
        </w:tc>
      </w:tr>
      <w:tr w:rsidR="003F1CD2" w:rsidRPr="003F1CD2" w:rsidTr="00C75004">
        <w:trPr>
          <w:trHeight w:val="93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0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584,93</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6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12 820,55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3 500,00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3 001,37</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2 234,25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584,93</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85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27.</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сфере охраны окружающей среды</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ликвидированных несанкционированных свалок</w:t>
            </w:r>
          </w:p>
        </w:tc>
      </w:tr>
      <w:tr w:rsidR="003F1CD2" w:rsidRPr="003F1CD2" w:rsidTr="00C75004">
        <w:trPr>
          <w:trHeight w:val="105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82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2 485 800,00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2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37 466 423,09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1 561 808,82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2 245 399,90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5 478 762,34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25 694 652,03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2 485 800,00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5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28.</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Оказание имущественной поддержки субъектам малого и среднего предпринимательства</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по управлению муниципальным имуществом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объектов муниципальной собственности, переданных субъектам малого и среднего предпринимательства</w:t>
            </w:r>
          </w:p>
        </w:tc>
      </w:tr>
      <w:tr w:rsidR="003F1CD2" w:rsidRPr="003F1CD2" w:rsidTr="00C75004">
        <w:trPr>
          <w:trHeight w:val="85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88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50"/>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29.</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Мероприятия в рамках гражданской обороны и ликвидации чрезвычайных ситуаций</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Сектор ГО и ЧС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приобретенных объемов материальных запасов, материально-технических, медицинских средств для ликвидации чрезвычайных ситуаций</w:t>
            </w:r>
          </w:p>
        </w:tc>
      </w:tr>
      <w:tr w:rsidR="003F1CD2" w:rsidRPr="003F1CD2" w:rsidTr="00C75004">
        <w:trPr>
          <w:trHeight w:val="73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2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51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30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2 436 750,00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1 321 150,00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1 115 600,00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94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30.</w:t>
            </w:r>
          </w:p>
        </w:tc>
        <w:tc>
          <w:tcPr>
            <w:tcW w:w="200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Реализация инициативных проектов </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 отдел учета и отчетности  администрации </w:t>
            </w:r>
            <w:proofErr w:type="spellStart"/>
            <w:r w:rsidRPr="003F1CD2">
              <w:rPr>
                <w:rFonts w:ascii="Times New Roman" w:eastAsia="Times New Roman" w:hAnsi="Times New Roman" w:cs="Times New Roman"/>
                <w:color w:val="000000"/>
                <w:sz w:val="18"/>
                <w:szCs w:val="18"/>
                <w:lang w:eastAsia="ru-RU"/>
              </w:rPr>
              <w:t>Трубчевского</w:t>
            </w:r>
            <w:proofErr w:type="spellEnd"/>
            <w:r w:rsidRPr="003F1CD2">
              <w:rPr>
                <w:rFonts w:ascii="Times New Roman" w:eastAsia="Times New Roman" w:hAnsi="Times New Roman" w:cs="Times New Roman"/>
                <w:color w:val="000000"/>
                <w:sz w:val="18"/>
                <w:szCs w:val="18"/>
                <w:lang w:eastAsia="ru-RU"/>
              </w:rPr>
              <w:t xml:space="preserve"> муниципального района</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2 239 295,10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Количество инициативных проектов, реализованных на территории муниципального образования</w:t>
            </w:r>
          </w:p>
        </w:tc>
      </w:tr>
      <w:tr w:rsidR="003F1CD2" w:rsidRPr="003F1CD2" w:rsidTr="00C75004">
        <w:trPr>
          <w:trHeight w:val="91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1020"/>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146 690,38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6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35"/>
        </w:trPr>
        <w:tc>
          <w:tcPr>
            <w:tcW w:w="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2 385 985,48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0,00</w:t>
            </w:r>
          </w:p>
        </w:tc>
        <w:tc>
          <w:tcPr>
            <w:tcW w:w="245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795"/>
        </w:trPr>
        <w:tc>
          <w:tcPr>
            <w:tcW w:w="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c>
          <w:tcPr>
            <w:tcW w:w="20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ИТОГО по муниципальной программе</w:t>
            </w:r>
          </w:p>
        </w:tc>
        <w:tc>
          <w:tcPr>
            <w:tcW w:w="1850" w:type="dxa"/>
            <w:vMerge w:val="restart"/>
            <w:tcBorders>
              <w:top w:val="nil"/>
              <w:left w:val="single" w:sz="4" w:space="0" w:color="auto"/>
              <w:bottom w:val="single" w:sz="4" w:space="0" w:color="000000"/>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w:t>
            </w: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областного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581 092 429,54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242 983 216,82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77 320 985,12</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82 303 099,28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116 918 370,46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61 566 757,86</w:t>
            </w:r>
          </w:p>
        </w:tc>
        <w:tc>
          <w:tcPr>
            <w:tcW w:w="2459" w:type="dxa"/>
            <w:vMerge w:val="restart"/>
            <w:tcBorders>
              <w:top w:val="nil"/>
              <w:left w:val="single" w:sz="4" w:space="0" w:color="auto"/>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 </w:t>
            </w:r>
          </w:p>
        </w:tc>
      </w:tr>
      <w:tr w:rsidR="003F1CD2" w:rsidRPr="003F1CD2" w:rsidTr="00C75004">
        <w:trPr>
          <w:trHeight w:val="9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поступления из федерального бюджета</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11 474 723,96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1 670 224,00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10 696,00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9 670 343,96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112 555,00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10 905,00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675"/>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средства местных  бюджетов</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1 056 413 472,00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162 450 937,86</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220 695 323,33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242 085 600,14</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268 258 579,73</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162 923 030,94</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45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r w:rsidRPr="003F1CD2">
              <w:rPr>
                <w:rFonts w:ascii="Times New Roman" w:eastAsia="Times New Roman" w:hAnsi="Times New Roman" w:cs="Times New Roman"/>
                <w:color w:val="000000"/>
                <w:sz w:val="18"/>
                <w:szCs w:val="18"/>
                <w:lang w:eastAsia="ru-RU"/>
              </w:rPr>
              <w:t>внебюджетные источники</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0,00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3F1CD2" w:rsidRPr="003F1CD2" w:rsidTr="00C75004">
        <w:trPr>
          <w:trHeight w:val="930"/>
        </w:trPr>
        <w:tc>
          <w:tcPr>
            <w:tcW w:w="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009"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850" w:type="dxa"/>
            <w:vMerge/>
            <w:tcBorders>
              <w:top w:val="nil"/>
              <w:left w:val="single" w:sz="4" w:space="0" w:color="auto"/>
              <w:bottom w:val="single" w:sz="4" w:space="0" w:color="000000"/>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p>
        </w:tc>
        <w:tc>
          <w:tcPr>
            <w:tcW w:w="1375"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 xml:space="preserve">Итого по </w:t>
            </w:r>
            <w:proofErr w:type="spellStart"/>
            <w:r w:rsidRPr="003F1CD2">
              <w:rPr>
                <w:rFonts w:ascii="Times New Roman" w:eastAsia="Times New Roman" w:hAnsi="Times New Roman" w:cs="Times New Roman"/>
                <w:bCs/>
                <w:color w:val="000000"/>
                <w:sz w:val="18"/>
                <w:szCs w:val="18"/>
                <w:lang w:eastAsia="ru-RU"/>
              </w:rPr>
              <w:t>муниципаль</w:t>
            </w:r>
            <w:proofErr w:type="spellEnd"/>
            <w:r w:rsidRPr="003F1CD2">
              <w:rPr>
                <w:rFonts w:ascii="Times New Roman" w:eastAsia="Times New Roman" w:hAnsi="Times New Roman" w:cs="Times New Roman"/>
                <w:bCs/>
                <w:color w:val="000000"/>
                <w:sz w:val="18"/>
                <w:szCs w:val="18"/>
                <w:lang w:eastAsia="ru-RU"/>
              </w:rPr>
              <w:t xml:space="preserve"> ной программе:</w:t>
            </w:r>
          </w:p>
        </w:tc>
        <w:tc>
          <w:tcPr>
            <w:tcW w:w="148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1 648 980 625,50</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407 104 378,68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298 027 004,45</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334 059 043,38</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385 289 505,19</w:t>
            </w:r>
          </w:p>
        </w:tc>
        <w:tc>
          <w:tcPr>
            <w:tcW w:w="1240" w:type="dxa"/>
            <w:tcBorders>
              <w:top w:val="nil"/>
              <w:left w:val="nil"/>
              <w:bottom w:val="single" w:sz="4" w:space="0" w:color="auto"/>
              <w:right w:val="single" w:sz="4" w:space="0" w:color="auto"/>
            </w:tcBorders>
            <w:shd w:val="clear" w:color="auto" w:fill="auto"/>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3F1CD2">
              <w:rPr>
                <w:rFonts w:ascii="Times New Roman" w:eastAsia="Times New Roman" w:hAnsi="Times New Roman" w:cs="Times New Roman"/>
                <w:bCs/>
                <w:color w:val="000000"/>
                <w:sz w:val="18"/>
                <w:szCs w:val="18"/>
                <w:lang w:eastAsia="ru-RU"/>
              </w:rPr>
              <w:t>224 500 693,80</w:t>
            </w:r>
          </w:p>
        </w:tc>
        <w:tc>
          <w:tcPr>
            <w:tcW w:w="2459" w:type="dxa"/>
            <w:vMerge/>
            <w:tcBorders>
              <w:top w:val="nil"/>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r>
    </w:tbl>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sectPr w:rsidR="003F1CD2" w:rsidRPr="003F1CD2" w:rsidSect="00C75004">
          <w:pgSz w:w="16838" w:h="11905" w:orient="landscape"/>
          <w:pgMar w:top="851" w:right="992" w:bottom="851" w:left="1134" w:header="720" w:footer="720" w:gutter="0"/>
          <w:cols w:space="720"/>
          <w:noEndnote/>
          <w:docGrid w:linePitch="326"/>
        </w:sectPr>
      </w:pPr>
    </w:p>
    <w:p w:rsidR="003F1CD2" w:rsidRPr="003F1CD2" w:rsidRDefault="003F1CD2" w:rsidP="006C46E0">
      <w:pPr>
        <w:spacing w:after="0" w:line="240" w:lineRule="auto"/>
        <w:jc w:val="center"/>
        <w:rPr>
          <w:rFonts w:ascii="Times New Roman" w:eastAsia="Times New Roman" w:hAnsi="Times New Roman" w:cs="Times New Roman"/>
          <w:b/>
          <w:sz w:val="18"/>
          <w:szCs w:val="18"/>
        </w:rPr>
      </w:pPr>
      <w:r w:rsidRPr="003F1CD2">
        <w:rPr>
          <w:rFonts w:ascii="Times New Roman" w:eastAsia="Times New Roman" w:hAnsi="Times New Roman" w:cs="Times New Roman"/>
          <w:b/>
          <w:sz w:val="18"/>
          <w:szCs w:val="18"/>
        </w:rPr>
        <w:lastRenderedPageBreak/>
        <w:t xml:space="preserve">РОССИЙСКАЯ ФЕДЕРАЦИЯ                        </w:t>
      </w:r>
    </w:p>
    <w:p w:rsidR="003F1CD2" w:rsidRPr="003F1CD2" w:rsidRDefault="003F1CD2" w:rsidP="006C46E0">
      <w:pPr>
        <w:spacing w:after="0" w:line="240" w:lineRule="auto"/>
        <w:jc w:val="center"/>
        <w:rPr>
          <w:rFonts w:ascii="Times New Roman" w:eastAsia="Times New Roman" w:hAnsi="Times New Roman" w:cs="Times New Roman"/>
          <w:b/>
          <w:sz w:val="18"/>
          <w:szCs w:val="18"/>
        </w:rPr>
      </w:pPr>
      <w:r w:rsidRPr="003F1CD2">
        <w:rPr>
          <w:rFonts w:ascii="Times New Roman" w:eastAsia="Times New Roman" w:hAnsi="Times New Roman" w:cs="Times New Roman"/>
          <w:b/>
          <w:sz w:val="18"/>
          <w:szCs w:val="18"/>
        </w:rPr>
        <w:t>АДМИНИСТРАЦИЯ ТРУБЧЕВСКОГО МУНИЦИПАЛЬНОГО РАЙОНА</w:t>
      </w:r>
    </w:p>
    <w:p w:rsidR="003F1CD2" w:rsidRPr="003F1CD2" w:rsidRDefault="00CB039E" w:rsidP="006C46E0">
      <w:pPr>
        <w:spacing w:after="0" w:line="240" w:lineRule="auto"/>
        <w:rPr>
          <w:rFonts w:ascii="Times New Roman" w:eastAsia="Times New Roman" w:hAnsi="Times New Roman" w:cs="Times New Roman"/>
          <w:b/>
          <w:sz w:val="18"/>
          <w:szCs w:val="18"/>
        </w:rPr>
      </w:pPr>
      <w:r w:rsidRPr="00D82D82">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99200" behindDoc="0" locked="0" layoutInCell="1" allowOverlap="1" wp14:anchorId="71C737A7" wp14:editId="02AEED0B">
                <wp:simplePos x="0" y="0"/>
                <wp:positionH relativeFrom="margin">
                  <wp:align>right</wp:align>
                </wp:positionH>
                <wp:positionV relativeFrom="paragraph">
                  <wp:posOffset>87630</wp:posOffset>
                </wp:positionV>
                <wp:extent cx="6877050" cy="0"/>
                <wp:effectExtent l="0" t="38100" r="38100"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D0384" id="Прямая соединительная линия 19"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90.3pt,6.9pt" to="1031.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" strokeweight="6pt">
                <v:stroke linestyle="thickBetweenThin"/>
                <w10:wrap anchorx="margin"/>
              </v:line>
            </w:pict>
          </mc:Fallback>
        </mc:AlternateContent>
      </w:r>
    </w:p>
    <w:p w:rsidR="003F1CD2" w:rsidRPr="003F1CD2" w:rsidRDefault="003F1CD2" w:rsidP="006C46E0">
      <w:pPr>
        <w:spacing w:after="0" w:line="240" w:lineRule="auto"/>
        <w:jc w:val="center"/>
        <w:rPr>
          <w:rFonts w:ascii="Times New Roman" w:eastAsia="Times New Roman" w:hAnsi="Times New Roman" w:cs="Times New Roman"/>
          <w:b/>
          <w:sz w:val="18"/>
          <w:szCs w:val="18"/>
        </w:rPr>
      </w:pPr>
      <w:r w:rsidRPr="003F1CD2">
        <w:rPr>
          <w:rFonts w:ascii="Times New Roman" w:eastAsia="Times New Roman" w:hAnsi="Times New Roman" w:cs="Times New Roman"/>
          <w:b/>
          <w:sz w:val="18"/>
          <w:szCs w:val="18"/>
        </w:rPr>
        <w:t>П О С Т А Н О В Л Е Н И Е</w:t>
      </w:r>
    </w:p>
    <w:p w:rsidR="003F1CD2" w:rsidRPr="003F1CD2" w:rsidRDefault="003F1CD2" w:rsidP="006C46E0">
      <w:pPr>
        <w:spacing w:after="0" w:line="240" w:lineRule="auto"/>
        <w:rPr>
          <w:rFonts w:ascii="Times New Roman" w:eastAsia="Times New Roman" w:hAnsi="Times New Roman" w:cs="Times New Roman"/>
          <w:sz w:val="18"/>
          <w:szCs w:val="18"/>
        </w:rPr>
      </w:pPr>
    </w:p>
    <w:p w:rsidR="003F1CD2" w:rsidRPr="003F1CD2" w:rsidRDefault="003F1CD2" w:rsidP="006C46E0">
      <w:pPr>
        <w:spacing w:after="0" w:line="240" w:lineRule="auto"/>
        <w:jc w:val="center"/>
        <w:rPr>
          <w:rFonts w:ascii="Times New Roman" w:eastAsia="Times New Roman" w:hAnsi="Times New Roman" w:cs="Times New Roman"/>
          <w:bCs/>
          <w:sz w:val="18"/>
          <w:szCs w:val="18"/>
        </w:rPr>
      </w:pPr>
      <w:proofErr w:type="gramStart"/>
      <w:r w:rsidRPr="003F1CD2">
        <w:rPr>
          <w:rFonts w:ascii="Times New Roman" w:eastAsia="Times New Roman" w:hAnsi="Times New Roman" w:cs="Times New Roman"/>
          <w:bCs/>
          <w:sz w:val="18"/>
          <w:szCs w:val="18"/>
        </w:rPr>
        <w:t>от  «</w:t>
      </w:r>
      <w:proofErr w:type="gramEnd"/>
      <w:r w:rsidRPr="003F1CD2">
        <w:rPr>
          <w:rFonts w:ascii="Times New Roman" w:eastAsia="Times New Roman" w:hAnsi="Times New Roman" w:cs="Times New Roman"/>
          <w:bCs/>
          <w:sz w:val="18"/>
          <w:szCs w:val="18"/>
        </w:rPr>
        <w:t xml:space="preserve">02» июня 2026 г. № 304   </w:t>
      </w:r>
    </w:p>
    <w:p w:rsidR="003F1CD2" w:rsidRPr="003F1CD2" w:rsidRDefault="003F1CD2" w:rsidP="006C46E0">
      <w:pPr>
        <w:spacing w:after="0" w:line="240" w:lineRule="auto"/>
        <w:jc w:val="center"/>
        <w:rPr>
          <w:rFonts w:ascii="Times New Roman" w:eastAsia="Times New Roman" w:hAnsi="Times New Roman" w:cs="Times New Roman"/>
          <w:bCs/>
          <w:sz w:val="18"/>
          <w:szCs w:val="18"/>
        </w:rPr>
      </w:pPr>
      <w:r w:rsidRPr="003F1CD2">
        <w:rPr>
          <w:rFonts w:ascii="Times New Roman" w:eastAsia="Times New Roman" w:hAnsi="Times New Roman" w:cs="Times New Roman"/>
          <w:bCs/>
          <w:sz w:val="18"/>
          <w:szCs w:val="18"/>
        </w:rPr>
        <w:t>г. Трубчевск</w:t>
      </w:r>
    </w:p>
    <w:p w:rsidR="003F1CD2" w:rsidRPr="003F1CD2" w:rsidRDefault="003F1CD2" w:rsidP="006C46E0">
      <w:pPr>
        <w:spacing w:after="0" w:line="240" w:lineRule="auto"/>
        <w:jc w:val="center"/>
        <w:rPr>
          <w:rFonts w:ascii="Times New Roman" w:eastAsia="Times New Roman" w:hAnsi="Times New Roman" w:cs="Times New Roman"/>
          <w:bCs/>
          <w:sz w:val="18"/>
          <w:szCs w:val="18"/>
        </w:rPr>
      </w:pPr>
    </w:p>
    <w:p w:rsidR="003F1CD2" w:rsidRPr="003F1CD2" w:rsidRDefault="00DD35A8" w:rsidP="006C46E0">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Cs/>
          <w:sz w:val="18"/>
          <w:szCs w:val="18"/>
        </w:rPr>
        <w:t>О</w:t>
      </w:r>
      <w:r w:rsidRPr="003F1CD2">
        <w:rPr>
          <w:rFonts w:ascii="Times New Roman" w:eastAsia="Times New Roman" w:hAnsi="Times New Roman" w:cs="Times New Roman"/>
          <w:bCs/>
          <w:sz w:val="18"/>
          <w:szCs w:val="18"/>
        </w:rPr>
        <w:t xml:space="preserve"> внесении изменений</w:t>
      </w:r>
      <w:r>
        <w:rPr>
          <w:rFonts w:ascii="Times New Roman" w:eastAsia="Times New Roman" w:hAnsi="Times New Roman" w:cs="Times New Roman"/>
          <w:bCs/>
          <w:sz w:val="18"/>
          <w:szCs w:val="18"/>
        </w:rPr>
        <w:t xml:space="preserve"> в постановление администрации </w:t>
      </w:r>
      <w:proofErr w:type="spellStart"/>
      <w:r>
        <w:rPr>
          <w:rFonts w:ascii="Times New Roman" w:eastAsia="Times New Roman" w:hAnsi="Times New Roman" w:cs="Times New Roman"/>
          <w:bCs/>
          <w:sz w:val="18"/>
          <w:szCs w:val="18"/>
        </w:rPr>
        <w:t>Т</w:t>
      </w:r>
      <w:r w:rsidRPr="003F1CD2">
        <w:rPr>
          <w:rFonts w:ascii="Times New Roman" w:eastAsia="Times New Roman" w:hAnsi="Times New Roman" w:cs="Times New Roman"/>
          <w:bCs/>
          <w:sz w:val="18"/>
          <w:szCs w:val="18"/>
        </w:rPr>
        <w:t>рубчевского</w:t>
      </w:r>
      <w:proofErr w:type="spellEnd"/>
      <w:r w:rsidRPr="003F1CD2">
        <w:rPr>
          <w:rFonts w:ascii="Times New Roman" w:eastAsia="Times New Roman" w:hAnsi="Times New Roman" w:cs="Times New Roman"/>
          <w:bCs/>
          <w:sz w:val="18"/>
          <w:szCs w:val="18"/>
        </w:rPr>
        <w:t xml:space="preserve"> муниципального района от 15.</w:t>
      </w:r>
      <w:r>
        <w:rPr>
          <w:rFonts w:ascii="Times New Roman" w:eastAsia="Times New Roman" w:hAnsi="Times New Roman" w:cs="Times New Roman"/>
          <w:bCs/>
          <w:sz w:val="18"/>
          <w:szCs w:val="18"/>
        </w:rPr>
        <w:t>12.2020 № 798 «О</w:t>
      </w:r>
      <w:r w:rsidRPr="003F1CD2">
        <w:rPr>
          <w:rFonts w:ascii="Times New Roman" w:eastAsia="Times New Roman" w:hAnsi="Times New Roman" w:cs="Times New Roman"/>
          <w:bCs/>
          <w:sz w:val="18"/>
          <w:szCs w:val="18"/>
        </w:rPr>
        <w:t>б утверж</w:t>
      </w:r>
      <w:r>
        <w:rPr>
          <w:rFonts w:ascii="Times New Roman" w:eastAsia="Times New Roman" w:hAnsi="Times New Roman" w:cs="Times New Roman"/>
          <w:bCs/>
          <w:sz w:val="18"/>
          <w:szCs w:val="18"/>
        </w:rPr>
        <w:t>дении муниципальной программы «С</w:t>
      </w:r>
      <w:r w:rsidRPr="003F1CD2">
        <w:rPr>
          <w:rFonts w:ascii="Times New Roman" w:eastAsia="Times New Roman" w:hAnsi="Times New Roman" w:cs="Times New Roman"/>
          <w:bCs/>
          <w:sz w:val="18"/>
          <w:szCs w:val="18"/>
        </w:rPr>
        <w:t>овершенствование систе</w:t>
      </w:r>
      <w:r>
        <w:rPr>
          <w:rFonts w:ascii="Times New Roman" w:eastAsia="Times New Roman" w:hAnsi="Times New Roman" w:cs="Times New Roman"/>
          <w:bCs/>
          <w:sz w:val="18"/>
          <w:szCs w:val="18"/>
        </w:rPr>
        <w:t xml:space="preserve">мы муниципального управления в Трубчевском городском поселении </w:t>
      </w:r>
      <w:proofErr w:type="spellStart"/>
      <w:r>
        <w:rPr>
          <w:rFonts w:ascii="Times New Roman" w:eastAsia="Times New Roman" w:hAnsi="Times New Roman" w:cs="Times New Roman"/>
          <w:bCs/>
          <w:sz w:val="18"/>
          <w:szCs w:val="18"/>
        </w:rPr>
        <w:t>Т</w:t>
      </w:r>
      <w:r w:rsidRPr="003F1CD2">
        <w:rPr>
          <w:rFonts w:ascii="Times New Roman" w:eastAsia="Times New Roman" w:hAnsi="Times New Roman" w:cs="Times New Roman"/>
          <w:bCs/>
          <w:sz w:val="18"/>
          <w:szCs w:val="18"/>
        </w:rPr>
        <w:t>рубчевского</w:t>
      </w:r>
      <w:proofErr w:type="spellEnd"/>
      <w:r w:rsidRPr="003F1CD2">
        <w:rPr>
          <w:rFonts w:ascii="Times New Roman" w:eastAsia="Times New Roman" w:hAnsi="Times New Roman" w:cs="Times New Roman"/>
          <w:bCs/>
          <w:sz w:val="18"/>
          <w:szCs w:val="18"/>
        </w:rPr>
        <w:t xml:space="preserve"> муниципального района </w:t>
      </w:r>
      <w:r>
        <w:rPr>
          <w:rFonts w:ascii="Times New Roman" w:eastAsia="Times New Roman" w:hAnsi="Times New Roman" w:cs="Times New Roman"/>
          <w:bCs/>
          <w:sz w:val="18"/>
          <w:szCs w:val="18"/>
        </w:rPr>
        <w:t>Б</w:t>
      </w:r>
      <w:r w:rsidRPr="003F1CD2">
        <w:rPr>
          <w:rFonts w:ascii="Times New Roman" w:eastAsia="Times New Roman" w:hAnsi="Times New Roman" w:cs="Times New Roman"/>
          <w:bCs/>
          <w:sz w:val="18"/>
          <w:szCs w:val="18"/>
        </w:rPr>
        <w:t>рянской области»</w:t>
      </w:r>
    </w:p>
    <w:p w:rsidR="003F1CD2" w:rsidRPr="003F1CD2" w:rsidRDefault="003F1CD2" w:rsidP="006C46E0">
      <w:pPr>
        <w:spacing w:after="0" w:line="240" w:lineRule="auto"/>
        <w:jc w:val="center"/>
        <w:rPr>
          <w:rFonts w:ascii="Times New Roman" w:eastAsia="Times New Roman" w:hAnsi="Times New Roman" w:cs="Times New Roman"/>
          <w:sz w:val="18"/>
          <w:szCs w:val="18"/>
        </w:rPr>
      </w:pPr>
    </w:p>
    <w:p w:rsidR="003F1CD2" w:rsidRPr="003F1CD2" w:rsidRDefault="003F1CD2" w:rsidP="00DD35A8">
      <w:pPr>
        <w:tabs>
          <w:tab w:val="left" w:pos="7720"/>
        </w:tabs>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В соответствии  со статьей 179 Бюджетного кодекса Российской Федерации, постановлением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от 10.11.2017 № 922 «Об утверждении Порядка разработки, реализации и оценки эффективности муниципальных  программ города Трубчевска», постановлением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от 11.11.2025 № 657 «Об утверждении перечня муниципальных программ (подпрограмм) для формирования бюджета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на 2026 год и на плановый период 2027 и 2028 годов», в связи с формированием бюджета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на 2026 год и на плановый период 2027 и 2028 годов, </w:t>
      </w:r>
    </w:p>
    <w:p w:rsidR="003F1CD2" w:rsidRPr="003F1CD2" w:rsidRDefault="003F1CD2" w:rsidP="00DD35A8">
      <w:pPr>
        <w:tabs>
          <w:tab w:val="left" w:pos="7720"/>
        </w:tabs>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ПОСТАНОВЛЯЮ:</w:t>
      </w:r>
    </w:p>
    <w:p w:rsidR="003F1CD2" w:rsidRPr="003F1CD2" w:rsidRDefault="003F1CD2" w:rsidP="00DD35A8">
      <w:pPr>
        <w:tabs>
          <w:tab w:val="left" w:pos="7720"/>
        </w:tabs>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 Внести изменения в постановление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(в редакции постановлений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от 07.07.2025 №387, от 29.09.2025 № 568, от 26.11.2025 № 691, от 30.12.2025 №802, от 13.03.2026 № 136, от 04.05.2026 № 238) (далее - постановление):</w:t>
      </w:r>
    </w:p>
    <w:p w:rsidR="003F1CD2" w:rsidRPr="003F1CD2" w:rsidRDefault="003F1CD2" w:rsidP="00DD35A8">
      <w:pPr>
        <w:tabs>
          <w:tab w:val="left" w:pos="7720"/>
        </w:tabs>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1.1. Внести в муниципальную программу «Совершенствование системы муниципального управления в Трубчевском городском поселении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(далее – муниципальная программа), утверждённую постановлением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следующие изменения: </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1.1.1. Позицию паспорта муниципальной программы «Объемы бюджетных ассигнований на реализацию муниципальной программы» изложить в новой редакции:</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«Общий объем средств, предусмотренных на </w:t>
      </w:r>
      <w:proofErr w:type="gramStart"/>
      <w:r w:rsidRPr="003F1CD2">
        <w:rPr>
          <w:rFonts w:ascii="Times New Roman" w:eastAsia="Times New Roman" w:hAnsi="Times New Roman" w:cs="Times New Roman"/>
          <w:sz w:val="18"/>
          <w:szCs w:val="18"/>
        </w:rPr>
        <w:t>реализацию  муниципальной</w:t>
      </w:r>
      <w:proofErr w:type="gramEnd"/>
      <w:r w:rsidRPr="003F1CD2">
        <w:rPr>
          <w:rFonts w:ascii="Times New Roman" w:eastAsia="Times New Roman" w:hAnsi="Times New Roman" w:cs="Times New Roman"/>
          <w:sz w:val="18"/>
          <w:szCs w:val="18"/>
        </w:rPr>
        <w:t xml:space="preserve"> программы – 422 454 331,95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 том числе:</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1 - 2023 год –  62 465 789,73 рублей;      </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2 - 2024 год – 58 463 321,16 рублей;     </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период 3 - 2025 год – 77 752 899,35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4 - 2026 </w:t>
      </w:r>
      <w:proofErr w:type="gramStart"/>
      <w:r w:rsidRPr="003F1CD2">
        <w:rPr>
          <w:rFonts w:ascii="Times New Roman" w:eastAsia="Times New Roman" w:hAnsi="Times New Roman" w:cs="Times New Roman"/>
          <w:sz w:val="18"/>
          <w:szCs w:val="18"/>
        </w:rPr>
        <w:t>год  –</w:t>
      </w:r>
      <w:proofErr w:type="gramEnd"/>
      <w:r w:rsidRPr="003F1CD2">
        <w:rPr>
          <w:rFonts w:ascii="Times New Roman" w:eastAsia="Times New Roman" w:hAnsi="Times New Roman" w:cs="Times New Roman"/>
          <w:sz w:val="18"/>
          <w:szCs w:val="18"/>
        </w:rPr>
        <w:t xml:space="preserve"> 159 388 146,93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период 5 - 2027 </w:t>
      </w:r>
      <w:proofErr w:type="gramStart"/>
      <w:r w:rsidRPr="003F1CD2">
        <w:rPr>
          <w:rFonts w:ascii="Times New Roman" w:eastAsia="Times New Roman" w:hAnsi="Times New Roman" w:cs="Times New Roman"/>
          <w:sz w:val="18"/>
          <w:szCs w:val="18"/>
        </w:rPr>
        <w:t>год  –</w:t>
      </w:r>
      <w:proofErr w:type="gramEnd"/>
      <w:r w:rsidRPr="003F1CD2">
        <w:rPr>
          <w:rFonts w:ascii="Times New Roman" w:eastAsia="Times New Roman" w:hAnsi="Times New Roman" w:cs="Times New Roman"/>
          <w:sz w:val="18"/>
          <w:szCs w:val="18"/>
        </w:rPr>
        <w:t xml:space="preserve"> 64 384 174,78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1.1.2 Позицию д) муниципальной программы «Ресурсное обеспечение муниципальной программы» изложить в новой редакции:</w:t>
      </w:r>
    </w:p>
    <w:p w:rsidR="003F1CD2" w:rsidRPr="003F1CD2" w:rsidRDefault="003F1CD2" w:rsidP="00DD35A8">
      <w:pPr>
        <w:tabs>
          <w:tab w:val="left" w:pos="9585"/>
        </w:tabs>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«Общий объем средств, предусмотренных на </w:t>
      </w:r>
      <w:proofErr w:type="gramStart"/>
      <w:r w:rsidRPr="003F1CD2">
        <w:rPr>
          <w:rFonts w:ascii="Times New Roman" w:eastAsia="Times New Roman" w:hAnsi="Times New Roman" w:cs="Times New Roman"/>
          <w:sz w:val="18"/>
          <w:szCs w:val="18"/>
        </w:rPr>
        <w:t>реализацию  муниципальной</w:t>
      </w:r>
      <w:proofErr w:type="gramEnd"/>
      <w:r w:rsidRPr="003F1CD2">
        <w:rPr>
          <w:rFonts w:ascii="Times New Roman" w:eastAsia="Times New Roman" w:hAnsi="Times New Roman" w:cs="Times New Roman"/>
          <w:sz w:val="18"/>
          <w:szCs w:val="18"/>
        </w:rPr>
        <w:t xml:space="preserve"> программы – 422 454 331,95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 том числе:</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1 - 2023 год –  62 465 789,73 рублей;      </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2 - 2024 год – 58 463 321,16 рублей;     </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период 3 - 2025 год – 77 752 899,35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период 4 - 2026 </w:t>
      </w:r>
      <w:proofErr w:type="gramStart"/>
      <w:r w:rsidRPr="003F1CD2">
        <w:rPr>
          <w:rFonts w:ascii="Times New Roman" w:eastAsia="Times New Roman" w:hAnsi="Times New Roman" w:cs="Times New Roman"/>
          <w:sz w:val="18"/>
          <w:szCs w:val="18"/>
        </w:rPr>
        <w:t>год  –</w:t>
      </w:r>
      <w:proofErr w:type="gramEnd"/>
      <w:r w:rsidRPr="003F1CD2">
        <w:rPr>
          <w:rFonts w:ascii="Times New Roman" w:eastAsia="Times New Roman" w:hAnsi="Times New Roman" w:cs="Times New Roman"/>
          <w:sz w:val="18"/>
          <w:szCs w:val="18"/>
        </w:rPr>
        <w:t xml:space="preserve"> 159 388 146,93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период 5 - 2027 </w:t>
      </w:r>
      <w:proofErr w:type="gramStart"/>
      <w:r w:rsidRPr="003F1CD2">
        <w:rPr>
          <w:rFonts w:ascii="Times New Roman" w:eastAsia="Times New Roman" w:hAnsi="Times New Roman" w:cs="Times New Roman"/>
          <w:sz w:val="18"/>
          <w:szCs w:val="18"/>
        </w:rPr>
        <w:t>год  –</w:t>
      </w:r>
      <w:proofErr w:type="gramEnd"/>
      <w:r w:rsidRPr="003F1CD2">
        <w:rPr>
          <w:rFonts w:ascii="Times New Roman" w:eastAsia="Times New Roman" w:hAnsi="Times New Roman" w:cs="Times New Roman"/>
          <w:sz w:val="18"/>
          <w:szCs w:val="18"/>
        </w:rPr>
        <w:t xml:space="preserve"> 64 384 174,78 рублей.</w:t>
      </w:r>
    </w:p>
    <w:p w:rsidR="003F1CD2" w:rsidRPr="003F1CD2" w:rsidRDefault="003F1CD2" w:rsidP="00DD35A8">
      <w:pPr>
        <w:autoSpaceDE w:val="0"/>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1.1.3. Приложение 3 к муниципальной программе изложить в новой редакции согласно </w:t>
      </w:r>
      <w:proofErr w:type="gramStart"/>
      <w:r w:rsidRPr="003F1CD2">
        <w:rPr>
          <w:rFonts w:ascii="Times New Roman" w:eastAsia="Times New Roman" w:hAnsi="Times New Roman" w:cs="Times New Roman"/>
          <w:sz w:val="18"/>
          <w:szCs w:val="18"/>
        </w:rPr>
        <w:t>приложению</w:t>
      </w:r>
      <w:proofErr w:type="gramEnd"/>
      <w:r w:rsidRPr="003F1CD2">
        <w:rPr>
          <w:rFonts w:ascii="Times New Roman" w:eastAsia="Times New Roman" w:hAnsi="Times New Roman" w:cs="Times New Roman"/>
          <w:sz w:val="18"/>
          <w:szCs w:val="18"/>
        </w:rPr>
        <w:t xml:space="preserve"> к настоящему постановлению.</w:t>
      </w:r>
    </w:p>
    <w:p w:rsidR="003F1CD2" w:rsidRPr="003F1CD2" w:rsidRDefault="003F1CD2" w:rsidP="00DD35A8">
      <w:pPr>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2. Опубликовать настоящее постановление в Информационном бюллетене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в информационно-телекоммуникационной сети интернет (</w:t>
      </w:r>
      <w:hyperlink r:id="rId13" w:history="1">
        <w:r w:rsidRPr="003F1CD2">
          <w:rPr>
            <w:rFonts w:ascii="Times New Roman" w:eastAsia="Times New Roman" w:hAnsi="Times New Roman" w:cs="Times New Roman"/>
            <w:sz w:val="18"/>
            <w:szCs w:val="18"/>
          </w:rPr>
          <w:t>https://trubech.ru/</w:t>
        </w:r>
      </w:hyperlink>
      <w:r w:rsidRPr="003F1CD2">
        <w:rPr>
          <w:rFonts w:ascii="Times New Roman" w:eastAsia="Times New Roman" w:hAnsi="Times New Roman" w:cs="Times New Roman"/>
          <w:sz w:val="18"/>
          <w:szCs w:val="18"/>
        </w:rPr>
        <w:t>)</w:t>
      </w:r>
    </w:p>
    <w:p w:rsidR="003F1CD2" w:rsidRPr="003F1CD2" w:rsidRDefault="003F1CD2" w:rsidP="00DD35A8">
      <w:pPr>
        <w:spacing w:after="0" w:line="240" w:lineRule="auto"/>
        <w:ind w:firstLine="709"/>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3. Контроль за исполнением постановления возложить на начальника отдела учета и отчетности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О.И. </w:t>
      </w:r>
      <w:proofErr w:type="spellStart"/>
      <w:r w:rsidRPr="003F1CD2">
        <w:rPr>
          <w:rFonts w:ascii="Times New Roman" w:eastAsia="Times New Roman" w:hAnsi="Times New Roman" w:cs="Times New Roman"/>
          <w:sz w:val="18"/>
          <w:szCs w:val="18"/>
        </w:rPr>
        <w:t>Беленкову</w:t>
      </w:r>
      <w:proofErr w:type="spellEnd"/>
      <w:r w:rsidRPr="003F1CD2">
        <w:rPr>
          <w:rFonts w:ascii="Times New Roman" w:eastAsia="Times New Roman" w:hAnsi="Times New Roman" w:cs="Times New Roman"/>
          <w:sz w:val="18"/>
          <w:szCs w:val="18"/>
        </w:rPr>
        <w:t>.</w:t>
      </w:r>
    </w:p>
    <w:p w:rsidR="003F1CD2" w:rsidRPr="003F1CD2" w:rsidRDefault="003F1CD2" w:rsidP="006C46E0">
      <w:pPr>
        <w:autoSpaceDE w:val="0"/>
        <w:spacing w:after="0" w:line="240" w:lineRule="auto"/>
        <w:jc w:val="right"/>
        <w:rPr>
          <w:rFonts w:ascii="Times New Roman" w:eastAsia="Times New Roman" w:hAnsi="Times New Roman" w:cs="Times New Roman"/>
          <w:sz w:val="18"/>
          <w:szCs w:val="18"/>
        </w:rPr>
      </w:pPr>
    </w:p>
    <w:p w:rsidR="00DD35A8" w:rsidRDefault="003F1CD2" w:rsidP="00DD35A8">
      <w:pPr>
        <w:autoSpaceDE w:val="0"/>
        <w:spacing w:after="0" w:line="240" w:lineRule="auto"/>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Глава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w:t>
      </w:r>
      <w:r w:rsidR="00E26AEA">
        <w:rPr>
          <w:rFonts w:ascii="Times New Roman" w:eastAsia="Times New Roman" w:hAnsi="Times New Roman" w:cs="Times New Roman"/>
          <w:sz w:val="18"/>
          <w:szCs w:val="18"/>
        </w:rPr>
        <w:t xml:space="preserve">          </w:t>
      </w:r>
    </w:p>
    <w:p w:rsidR="003F1CD2" w:rsidRPr="003F1CD2" w:rsidRDefault="003F1CD2" w:rsidP="00DD35A8">
      <w:pPr>
        <w:autoSpaceDE w:val="0"/>
        <w:spacing w:after="0" w:line="240" w:lineRule="auto"/>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муниципального района                                                     </w:t>
      </w:r>
      <w:r w:rsidR="00DD35A8">
        <w:rPr>
          <w:rFonts w:ascii="Times New Roman" w:eastAsia="Times New Roman" w:hAnsi="Times New Roman" w:cs="Times New Roman"/>
          <w:sz w:val="18"/>
          <w:szCs w:val="18"/>
        </w:rPr>
        <w:t xml:space="preserve">                                                                                                   </w:t>
      </w:r>
      <w:r w:rsidRPr="003F1CD2">
        <w:rPr>
          <w:rFonts w:ascii="Times New Roman" w:eastAsia="Times New Roman" w:hAnsi="Times New Roman" w:cs="Times New Roman"/>
          <w:sz w:val="18"/>
          <w:szCs w:val="18"/>
        </w:rPr>
        <w:t xml:space="preserve"> </w:t>
      </w:r>
      <w:r w:rsidR="00E26AEA">
        <w:rPr>
          <w:rFonts w:ascii="Times New Roman" w:eastAsia="Times New Roman" w:hAnsi="Times New Roman" w:cs="Times New Roman"/>
          <w:sz w:val="18"/>
          <w:szCs w:val="18"/>
        </w:rPr>
        <w:t xml:space="preserve">               </w:t>
      </w:r>
      <w:proofErr w:type="spellStart"/>
      <w:r w:rsidRPr="003F1CD2">
        <w:rPr>
          <w:rFonts w:ascii="Times New Roman" w:eastAsia="Times New Roman" w:hAnsi="Times New Roman" w:cs="Times New Roman"/>
          <w:sz w:val="18"/>
          <w:szCs w:val="18"/>
        </w:rPr>
        <w:t>И.И.Обыдённов</w:t>
      </w:r>
      <w:proofErr w:type="spellEnd"/>
      <w:r w:rsidRPr="003F1CD2">
        <w:rPr>
          <w:rFonts w:ascii="Times New Roman" w:eastAsia="Times New Roman" w:hAnsi="Times New Roman" w:cs="Times New Roman"/>
          <w:sz w:val="18"/>
          <w:szCs w:val="18"/>
        </w:rPr>
        <w:t xml:space="preserve">       </w:t>
      </w:r>
    </w:p>
    <w:p w:rsidR="003F1CD2" w:rsidRPr="003F1CD2" w:rsidRDefault="003F1CD2" w:rsidP="00DD35A8">
      <w:pPr>
        <w:autoSpaceDE w:val="0"/>
        <w:spacing w:after="0" w:line="240" w:lineRule="auto"/>
        <w:jc w:val="both"/>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w:t>
      </w: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p w:rsidR="003F1CD2" w:rsidRPr="003F1CD2" w:rsidRDefault="003F1CD2" w:rsidP="006C46E0">
      <w:pPr>
        <w:autoSpaceDE w:val="0"/>
        <w:spacing w:after="0" w:line="240" w:lineRule="auto"/>
        <w:rPr>
          <w:rFonts w:ascii="Times New Roman" w:eastAsia="Times New Roman" w:hAnsi="Times New Roman" w:cs="Times New Roman"/>
          <w:sz w:val="18"/>
          <w:szCs w:val="18"/>
        </w:rPr>
      </w:pPr>
    </w:p>
    <w:tbl>
      <w:tblPr>
        <w:tblW w:w="5150" w:type="pct"/>
        <w:tblLayout w:type="fixed"/>
        <w:tblLook w:val="0000" w:firstRow="0" w:lastRow="0" w:firstColumn="0" w:lastColumn="0" w:noHBand="0" w:noVBand="0"/>
      </w:tblPr>
      <w:tblGrid>
        <w:gridCol w:w="560"/>
        <w:gridCol w:w="1610"/>
        <w:gridCol w:w="1486"/>
        <w:gridCol w:w="1227"/>
        <w:gridCol w:w="866"/>
        <w:gridCol w:w="667"/>
        <w:gridCol w:w="813"/>
        <w:gridCol w:w="812"/>
        <w:gridCol w:w="813"/>
        <w:gridCol w:w="817"/>
        <w:gridCol w:w="1425"/>
      </w:tblGrid>
      <w:tr w:rsidR="006C46E0" w:rsidRPr="003F1CD2" w:rsidTr="00E26AEA">
        <w:trPr>
          <w:trHeight w:val="135"/>
        </w:trPr>
        <w:tc>
          <w:tcPr>
            <w:tcW w:w="560"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1610"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1486"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1227"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866"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667"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4680" w:type="dxa"/>
            <w:gridSpan w:val="5"/>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r>
      <w:tr w:rsidR="006C46E0" w:rsidRPr="003F1CD2" w:rsidTr="00E26AEA">
        <w:trPr>
          <w:trHeight w:val="990"/>
        </w:trPr>
        <w:tc>
          <w:tcPr>
            <w:tcW w:w="560"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866"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667" w:type="dxa"/>
            <w:tcBorders>
              <w:top w:val="none" w:sz="0" w:space="0" w:color="000000"/>
              <w:left w:val="none" w:sz="0" w:space="0" w:color="000000"/>
              <w:bottom w:val="none" w:sz="0" w:space="0" w:color="000000"/>
              <w:right w:val="none" w:sz="0" w:space="0" w:color="000000"/>
            </w:tcBorders>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4680" w:type="dxa"/>
            <w:gridSpan w:val="5"/>
            <w:tcBorders>
              <w:top w:val="none" w:sz="0" w:space="0" w:color="000000"/>
              <w:left w:val="none" w:sz="0" w:space="0" w:color="000000"/>
              <w:bottom w:val="none" w:sz="0" w:space="0" w:color="000000"/>
              <w:right w:val="none" w:sz="0" w:space="0" w:color="000000"/>
            </w:tcBorders>
            <w:shd w:val="clear" w:color="auto" w:fill="auto"/>
            <w:vAlign w:val="center"/>
          </w:tcPr>
          <w:p w:rsidR="003F1CD2" w:rsidRPr="003F1CD2" w:rsidRDefault="003F1CD2" w:rsidP="006C46E0">
            <w:pPr>
              <w:suppressAutoHyphens w:val="0"/>
              <w:spacing w:after="0" w:line="240" w:lineRule="auto"/>
              <w:jc w:val="right"/>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Приложение  </w:t>
            </w:r>
            <w:r w:rsidR="00C1603A">
              <w:rPr>
                <w:rFonts w:ascii="Times New Roman" w:eastAsia="Times New Roman" w:hAnsi="Times New Roman" w:cs="Times New Roman"/>
                <w:sz w:val="18"/>
                <w:szCs w:val="18"/>
              </w:rPr>
              <w:t xml:space="preserve">к </w:t>
            </w:r>
            <w:r w:rsidRPr="003F1CD2">
              <w:rPr>
                <w:rFonts w:ascii="Times New Roman" w:eastAsia="Times New Roman" w:hAnsi="Times New Roman" w:cs="Times New Roman"/>
                <w:sz w:val="18"/>
                <w:szCs w:val="18"/>
              </w:rPr>
              <w:t>муниципальной программе</w:t>
            </w:r>
            <w:r w:rsidRPr="003F1CD2">
              <w:rPr>
                <w:rFonts w:ascii="Times New Roman" w:eastAsia="Times New Roman" w:hAnsi="Times New Roman" w:cs="Times New Roman"/>
                <w:sz w:val="18"/>
                <w:szCs w:val="18"/>
              </w:rPr>
              <w:br/>
              <w:t xml:space="preserve">"Совершенствование системы муниципального управления в </w:t>
            </w:r>
            <w:r w:rsidRPr="003F1CD2">
              <w:rPr>
                <w:rFonts w:ascii="Times New Roman" w:eastAsia="Times New Roman" w:hAnsi="Times New Roman" w:cs="Times New Roman"/>
                <w:sz w:val="18"/>
                <w:szCs w:val="18"/>
              </w:rPr>
              <w:br/>
              <w:t xml:space="preserve">Трубчевском городском поселении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br/>
              <w:t xml:space="preserve"> муниципального района Брянской области"</w:t>
            </w:r>
          </w:p>
        </w:tc>
      </w:tr>
      <w:tr w:rsidR="003F1CD2" w:rsidRPr="003F1CD2" w:rsidTr="00E26AEA">
        <w:trPr>
          <w:trHeight w:val="300"/>
        </w:trPr>
        <w:tc>
          <w:tcPr>
            <w:tcW w:w="11096"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ПЛАН</w:t>
            </w:r>
          </w:p>
        </w:tc>
      </w:tr>
      <w:tr w:rsidR="003F1CD2" w:rsidRPr="003F1CD2" w:rsidTr="00E26AEA">
        <w:trPr>
          <w:trHeight w:val="300"/>
        </w:trPr>
        <w:tc>
          <w:tcPr>
            <w:tcW w:w="11096"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реализации муниципальной программы </w:t>
            </w:r>
          </w:p>
        </w:tc>
      </w:tr>
      <w:tr w:rsidR="003F1CD2" w:rsidRPr="003F1CD2" w:rsidTr="00E26AEA">
        <w:trPr>
          <w:trHeight w:val="1020"/>
        </w:trPr>
        <w:tc>
          <w:tcPr>
            <w:tcW w:w="11096"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"Совершенствование системы муниципального управления в </w:t>
            </w:r>
            <w:r w:rsidRPr="003F1CD2">
              <w:rPr>
                <w:rFonts w:ascii="Times New Roman" w:eastAsia="Times New Roman" w:hAnsi="Times New Roman" w:cs="Times New Roman"/>
                <w:sz w:val="18"/>
                <w:szCs w:val="18"/>
              </w:rPr>
              <w:br/>
              <w:t xml:space="preserve">Трубчевском городском поселении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br/>
              <w:t xml:space="preserve"> муниципального района Брянской области»</w:t>
            </w:r>
          </w:p>
        </w:tc>
      </w:tr>
      <w:tr w:rsidR="006C46E0" w:rsidRPr="003F1CD2" w:rsidTr="00E26AEA">
        <w:trPr>
          <w:trHeight w:val="300"/>
        </w:trPr>
        <w:tc>
          <w:tcPr>
            <w:tcW w:w="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N п/п</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Основное мероприятие, мероприятие</w:t>
            </w:r>
          </w:p>
        </w:tc>
        <w:tc>
          <w:tcPr>
            <w:tcW w:w="14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Ответственный исполнитель, соисполнители</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Источник финансового обеспечения</w:t>
            </w:r>
          </w:p>
        </w:tc>
        <w:tc>
          <w:tcPr>
            <w:tcW w:w="4788" w:type="dxa"/>
            <w:gridSpan w:val="6"/>
            <w:tcBorders>
              <w:top w:val="single" w:sz="4" w:space="0" w:color="000000"/>
              <w:left w:val="none" w:sz="0"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Объем средств на реализацию </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Связь с целевым показателем (№ индикаторов)</w:t>
            </w:r>
          </w:p>
        </w:tc>
      </w:tr>
      <w:tr w:rsidR="00FE4C08" w:rsidRPr="006C46E0" w:rsidTr="00E26AEA">
        <w:trPr>
          <w:trHeight w:val="420"/>
        </w:trPr>
        <w:tc>
          <w:tcPr>
            <w:tcW w:w="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ВСЕГО</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2023 год, рублей</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2024 год, рублей</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2025 год, рублей</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2026 год, рублей</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2027 год, рублей</w:t>
            </w: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w:t>
            </w:r>
          </w:p>
        </w:tc>
        <w:tc>
          <w:tcPr>
            <w:tcW w:w="1610"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w:t>
            </w:r>
          </w:p>
        </w:tc>
        <w:tc>
          <w:tcPr>
            <w:tcW w:w="148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w:t>
            </w:r>
          </w:p>
        </w:tc>
        <w:tc>
          <w:tcPr>
            <w:tcW w:w="1425"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w:t>
            </w: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Финансовое обеспечение деятельности органов местного самоуправления</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Отраслевые органы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1 000,00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200,00</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 Обеспечение своевременного официального опубликования нормативных правовых актов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w:t>
            </w:r>
            <w:r w:rsidRPr="003F1CD2">
              <w:rPr>
                <w:rFonts w:ascii="Times New Roman" w:eastAsia="Times New Roman" w:hAnsi="Times New Roman" w:cs="Times New Roman"/>
                <w:sz w:val="18"/>
                <w:szCs w:val="18"/>
              </w:rPr>
              <w:br/>
              <w:t>Осуществление мониторинга межнациональных отношений и раннее предупреждение межнациональных конфликтов</w:t>
            </w:r>
            <w:r w:rsidRPr="003F1CD2">
              <w:rPr>
                <w:rFonts w:ascii="Times New Roman" w:eastAsia="Times New Roman" w:hAnsi="Times New Roman" w:cs="Times New Roman"/>
                <w:sz w:val="18"/>
                <w:szCs w:val="18"/>
              </w:rPr>
              <w:br/>
              <w:t>Количество муниципальных служащих, повысивших квалификацию</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2 886 229,01</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299 525,88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1 106 947,21</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984 355,92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247 700,00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247 700,00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42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2 887 229,01</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299 725,88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1 107 147,21</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984 555,92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247 900,00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247 900,00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Мероприятия по выплате пенсий за выслугу лет лицам, замещавшим должности муниципальной службы в органах местного самоуправления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Организационно-правовой отдел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заработка </w:t>
            </w:r>
            <w:r w:rsidRPr="003F1CD2">
              <w:rPr>
                <w:rFonts w:ascii="Times New Roman" w:eastAsia="Times New Roman" w:hAnsi="Times New Roman" w:cs="Times New Roman"/>
                <w:sz w:val="18"/>
                <w:szCs w:val="18"/>
              </w:rPr>
              <w:lastRenderedPageBreak/>
              <w:t>(дохода), утраченного при достижении установленной законом выслуги при выходе на трудовую пенсию по старости (инвалидности)</w:t>
            </w:r>
            <w:r w:rsidRPr="003F1CD2">
              <w:rPr>
                <w:rFonts w:ascii="Times New Roman" w:eastAsia="Times New Roman" w:hAnsi="Times New Roman" w:cs="Times New Roman"/>
                <w:sz w:val="18"/>
                <w:szCs w:val="18"/>
              </w:rPr>
              <w:br/>
              <w:t>в пределах потребности</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1 795 801,66</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330 124,02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347 421,87</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363 055,77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377 600,00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377 600,00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405"/>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1 795 801,66</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330 124,02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347 421,87</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363 055,77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377 600,00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377 600,00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3</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Мероприятия по землеустройству и землепользованию</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по управлению муниципальным имуществом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Бесплатное предоставление земельных участков многодетным семьям</w:t>
            </w:r>
            <w:r w:rsidRPr="003F1CD2">
              <w:rPr>
                <w:rFonts w:ascii="Times New Roman" w:eastAsia="Times New Roman" w:hAnsi="Times New Roman" w:cs="Times New Roman"/>
                <w:sz w:val="18"/>
                <w:szCs w:val="18"/>
              </w:rPr>
              <w:br/>
              <w:t xml:space="preserve">6. Динамика поступлений в бюджет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r w:rsidRPr="003F1CD2">
              <w:rPr>
                <w:rFonts w:ascii="Times New Roman" w:eastAsia="Times New Roman" w:hAnsi="Times New Roman" w:cs="Times New Roman"/>
                <w:sz w:val="18"/>
                <w:szCs w:val="18"/>
              </w:rPr>
              <w:br/>
              <w:t>9. Количество земельных участков, в отношении которых оказаны услуги по межеванию с целью постановки на кадастровый учет</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739 500,00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99 500,00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1095"/>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739 500,00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99 500,00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Мероприятия по содержанию имущества казны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архитектуры и жилищно-коммунального хозяйства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r w:rsidRPr="003F1CD2">
              <w:rPr>
                <w:rFonts w:ascii="Times New Roman" w:eastAsia="Times New Roman" w:hAnsi="Times New Roman" w:cs="Times New Roman"/>
                <w:sz w:val="18"/>
                <w:szCs w:val="18"/>
              </w:rPr>
              <w:br/>
              <w:t>Отдел архитектуры и жилищно-</w:t>
            </w:r>
            <w:r w:rsidRPr="003F1CD2">
              <w:rPr>
                <w:rFonts w:ascii="Times New Roman" w:eastAsia="Times New Roman" w:hAnsi="Times New Roman" w:cs="Times New Roman"/>
                <w:sz w:val="18"/>
                <w:szCs w:val="18"/>
              </w:rPr>
              <w:lastRenderedPageBreak/>
              <w:t xml:space="preserve">коммунального хозяйства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4. Доля муниципального имущества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планируемого </w:t>
            </w:r>
            <w:r w:rsidRPr="003F1CD2">
              <w:rPr>
                <w:rFonts w:ascii="Times New Roman" w:eastAsia="Times New Roman" w:hAnsi="Times New Roman" w:cs="Times New Roman"/>
                <w:sz w:val="18"/>
                <w:szCs w:val="18"/>
              </w:rPr>
              <w:lastRenderedPageBreak/>
              <w:t xml:space="preserve">к приватизации, к общему количеству муниципального имущества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приватизация которого целесообразна</w:t>
            </w:r>
            <w:r w:rsidRPr="003F1CD2">
              <w:rPr>
                <w:rFonts w:ascii="Times New Roman" w:eastAsia="Times New Roman" w:hAnsi="Times New Roman" w:cs="Times New Roman"/>
                <w:sz w:val="18"/>
                <w:szCs w:val="18"/>
              </w:rPr>
              <w:br/>
              <w:t xml:space="preserve">5. Динамика поступлений в бюджет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3F1CD2">
              <w:rPr>
                <w:rFonts w:ascii="Times New Roman" w:eastAsia="Times New Roman" w:hAnsi="Times New Roman" w:cs="Times New Roman"/>
                <w:sz w:val="18"/>
                <w:szCs w:val="18"/>
              </w:rPr>
              <w:br/>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3F1CD2">
              <w:rPr>
                <w:rFonts w:ascii="Times New Roman" w:eastAsia="Times New Roman" w:hAnsi="Times New Roman" w:cs="Times New Roman"/>
                <w:sz w:val="18"/>
                <w:szCs w:val="18"/>
              </w:rPr>
              <w:br/>
              <w:t xml:space="preserve">8. Количество единиц муниципального имущества (имущественных комплексов, пакетов акций, долей в уставных капиталах, </w:t>
            </w:r>
            <w:r w:rsidRPr="003F1CD2">
              <w:rPr>
                <w:rFonts w:ascii="Times New Roman" w:eastAsia="Times New Roman" w:hAnsi="Times New Roman" w:cs="Times New Roman"/>
                <w:sz w:val="18"/>
                <w:szCs w:val="18"/>
              </w:rPr>
              <w:lastRenderedPageBreak/>
              <w:t>отдельных объектов или земельных участков), в отношении которых оказаны услуги по аудиту, оценке рыночной стоимости, технической инвентаризации</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8 920 141,00</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471 925,44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1 192 539,94</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4 048 708,14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2 640 915,65</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566 051,83</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285"/>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8 920 141,00</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471 925,44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1 192 539,94</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4 048 708,14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2 640 915,65</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566 051,83</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5</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архитектуры и жилищно-коммунального хозяйства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4 137 836,00</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942 000,00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927 360,00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964 496,00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1 251 990,00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51 990,00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4 137 836,00</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942 000,00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927 360,00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964 496,00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1 251 990,00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51 990,00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3F1CD2">
              <w:rPr>
                <w:rFonts w:ascii="Times New Roman" w:eastAsia="Times New Roman" w:hAnsi="Times New Roman" w:cs="Times New Roman"/>
                <w:sz w:val="18"/>
                <w:szCs w:val="18"/>
              </w:rPr>
              <w:br/>
              <w:t>3. Площадь отремонтированных автомобильных дорог общего пользования местного значения</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55 503 757,32</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13 167 170,00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10 453 561,19</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10 323 017,75</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10 905 708,38</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10 654 300,00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55 503 757,32</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13 167 170,00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10 453 561,19</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10 323 017,75</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10 905 708,38</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10 654 300,00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Мероприятия в сфере ЖКХ</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Отдел архитектуры и градостроитель</w:t>
            </w:r>
            <w:r w:rsidRPr="003F1CD2">
              <w:rPr>
                <w:rFonts w:ascii="Times New Roman" w:eastAsia="Times New Roman" w:hAnsi="Times New Roman" w:cs="Times New Roman"/>
                <w:sz w:val="18"/>
                <w:szCs w:val="18"/>
              </w:rPr>
              <w:lastRenderedPageBreak/>
              <w:t xml:space="preserve">ства, отдел экономики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11. Поддержание объектов  </w:t>
            </w:r>
            <w:r w:rsidRPr="003F1CD2">
              <w:rPr>
                <w:rFonts w:ascii="Times New Roman" w:eastAsia="Times New Roman" w:hAnsi="Times New Roman" w:cs="Times New Roman"/>
                <w:sz w:val="18"/>
                <w:szCs w:val="18"/>
              </w:rPr>
              <w:lastRenderedPageBreak/>
              <w:t>коммунальной инфраструктуры в надлежащем  техническом состоянии</w:t>
            </w:r>
            <w:r w:rsidRPr="003F1CD2">
              <w:rPr>
                <w:rFonts w:ascii="Times New Roman" w:eastAsia="Times New Roman" w:hAnsi="Times New Roman" w:cs="Times New Roman"/>
                <w:sz w:val="18"/>
                <w:szCs w:val="18"/>
              </w:rPr>
              <w:br/>
              <w:t>12. Поддержание объектов внешнего благоустройства  в надлежащем  санитарном состоянии</w:t>
            </w:r>
            <w:r w:rsidRPr="003F1CD2">
              <w:rPr>
                <w:rFonts w:ascii="Times New Roman" w:eastAsia="Times New Roman" w:hAnsi="Times New Roman" w:cs="Times New Roman"/>
                <w:sz w:val="18"/>
                <w:szCs w:val="18"/>
              </w:rPr>
              <w:br/>
              <w:t>13. Реализация прочих вопросов в сфере ЖКХ</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177 231 709,90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34 214 339,09</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29 536 404,15</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44 263 584,98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36 684 188,91</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32 533 192,77</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177 231 709,90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34 214 339,09</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29 536 404,15</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44 263 584,98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36 684 188,91</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32 533 192,77</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Формирование современной городской среды на территории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130 397 528,24</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70 945,22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49 922,41</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4 812 335,73</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105 990 416,10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19 473 908,78</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14. Повышение удовлетворенности населения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20 846 103,58</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5 264 609,37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5 551 490,39</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9 146 069,53</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834 702,89</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49 231,40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409 279,77</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98 258,87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311 020,90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151 652 911,59</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5 433 813,46</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5 601 412,80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14 269 426,16</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106 825 118,99</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19 523 140,18</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w:t>
            </w:r>
          </w:p>
        </w:tc>
        <w:tc>
          <w:tcPr>
            <w:tcW w:w="161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Формирование законопослушного поведения участников дорожного движения</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архитектуры и ЖКХ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15. Приобретение продукции (агитационного материала), в целях обеспечения безопасности дорожного движения</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493 030,00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93 030,00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493 030,00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93 030,00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w:t>
            </w:r>
          </w:p>
        </w:tc>
        <w:tc>
          <w:tcPr>
            <w:tcW w:w="1610" w:type="dxa"/>
            <w:vMerge w:val="restart"/>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Финансовая поддержка муниципального района</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учета и отчетности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817" w:type="dxa"/>
            <w:tcBorders>
              <w:left w:val="single" w:sz="4" w:space="0" w:color="000000"/>
              <w:bottom w:val="single" w:sz="4" w:space="0" w:color="000000"/>
              <w:right w:val="single" w:sz="4"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создание условий для оптимизации и повышения эффективности расходов, </w:t>
            </w:r>
            <w:r w:rsidRPr="003F1CD2">
              <w:rPr>
                <w:rFonts w:ascii="Times New Roman" w:eastAsia="Times New Roman" w:hAnsi="Times New Roman" w:cs="Times New Roman"/>
                <w:sz w:val="18"/>
                <w:szCs w:val="18"/>
              </w:rPr>
              <w:lastRenderedPageBreak/>
              <w:t>обеспечение долгосрочной сбалансированности и устойчивости бюджета</w:t>
            </w:r>
            <w:r w:rsidRPr="003F1CD2">
              <w:rPr>
                <w:rFonts w:ascii="Times New Roman" w:eastAsia="Times New Roman" w:hAnsi="Times New Roman" w:cs="Times New Roman"/>
                <w:sz w:val="18"/>
                <w:szCs w:val="18"/>
              </w:rPr>
              <w:br/>
            </w:r>
            <w:proofErr w:type="spellStart"/>
            <w:r w:rsidRPr="003F1CD2">
              <w:rPr>
                <w:rFonts w:ascii="Times New Roman" w:eastAsia="Times New Roman" w:hAnsi="Times New Roman" w:cs="Times New Roman"/>
                <w:sz w:val="18"/>
                <w:szCs w:val="18"/>
              </w:rPr>
              <w:t>бюджета</w:t>
            </w:r>
            <w:proofErr w:type="spellEnd"/>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top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2 350 000,00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2 350 000,00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2 350 000,00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2 350 000,00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11</w:t>
            </w:r>
          </w:p>
        </w:tc>
        <w:tc>
          <w:tcPr>
            <w:tcW w:w="1610" w:type="dxa"/>
            <w:vMerge w:val="restart"/>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Реализация программ (проектов) инициативного бюджетирования</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Отраслевые органы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9 293 433,04</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4 631 250,00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2 425 500,00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2 236 683,07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14. Повышение удовлетворенности населения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479 174,76</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382 357,00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49 500,00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22 592,76</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24 725,00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273 926,52</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125 000,00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25 000,00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123 926,52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10 046 534,35</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5 138 607,00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2 500 000,00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2 383 202,35</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24 725,00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w:t>
            </w:r>
          </w:p>
        </w:tc>
        <w:tc>
          <w:tcPr>
            <w:tcW w:w="1610" w:type="dxa"/>
            <w:vMerge w:val="restart"/>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Отдел учета и отчетности администрации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817" w:type="dxa"/>
            <w:tcBorders>
              <w:left w:val="single" w:sz="4" w:space="0" w:color="000000"/>
              <w:bottom w:val="single" w:sz="4" w:space="0" w:color="000000"/>
              <w:right w:val="single" w:sz="4"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Установка системы оповещения в местах с массовым пребыванием населения (</w:t>
            </w:r>
            <w:proofErr w:type="spellStart"/>
            <w:r w:rsidRPr="003F1CD2">
              <w:rPr>
                <w:rFonts w:ascii="Times New Roman" w:eastAsia="Times New Roman" w:hAnsi="Times New Roman" w:cs="Times New Roman"/>
                <w:sz w:val="18"/>
                <w:szCs w:val="18"/>
              </w:rPr>
              <w:t>оповещатели</w:t>
            </w:r>
            <w:proofErr w:type="spellEnd"/>
            <w:r w:rsidRPr="003F1CD2">
              <w:rPr>
                <w:rFonts w:ascii="Times New Roman" w:eastAsia="Times New Roman" w:hAnsi="Times New Roman" w:cs="Times New Roman"/>
                <w:sz w:val="18"/>
                <w:szCs w:val="18"/>
              </w:rPr>
              <w:t>) , Ремонт защитного сооружения гражданской обороны (укрытия) ,Приобретение инвентаря, товаров первой</w:t>
            </w:r>
            <w:r w:rsidRPr="003F1CD2">
              <w:rPr>
                <w:rFonts w:ascii="Times New Roman" w:eastAsia="Times New Roman" w:hAnsi="Times New Roman" w:cs="Times New Roman"/>
                <w:sz w:val="18"/>
                <w:szCs w:val="18"/>
              </w:rPr>
              <w:br/>
              <w:t>необходимости в защитные сооружения</w:t>
            </w:r>
            <w:r w:rsidRPr="003F1CD2">
              <w:rPr>
                <w:rFonts w:ascii="Times New Roman" w:eastAsia="Times New Roman" w:hAnsi="Times New Roman" w:cs="Times New Roman"/>
                <w:sz w:val="18"/>
                <w:szCs w:val="18"/>
              </w:rPr>
              <w:br/>
              <w:t>гражданской обороны для укрываемых (тара</w:t>
            </w:r>
            <w:r w:rsidRPr="003F1CD2">
              <w:rPr>
                <w:rFonts w:ascii="Times New Roman" w:eastAsia="Times New Roman" w:hAnsi="Times New Roman" w:cs="Times New Roman"/>
                <w:sz w:val="18"/>
                <w:szCs w:val="18"/>
              </w:rPr>
              <w:br/>
              <w:t>для воды и отходов)</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top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127 907,12</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25 054,84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12 852,28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127 907,12</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25 054,84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12 852,28</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30 000,00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13</w:t>
            </w:r>
          </w:p>
        </w:tc>
        <w:tc>
          <w:tcPr>
            <w:tcW w:w="1610" w:type="dxa"/>
            <w:vMerge w:val="restart"/>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xml:space="preserve">Переселение граждан из аварийного жилищного фонда на территории </w:t>
            </w:r>
            <w:proofErr w:type="spellStart"/>
            <w:r w:rsidRPr="003F1CD2">
              <w:rPr>
                <w:rFonts w:ascii="Times New Roman" w:eastAsia="Times New Roman" w:hAnsi="Times New Roman" w:cs="Times New Roman"/>
                <w:sz w:val="18"/>
                <w:szCs w:val="18"/>
              </w:rPr>
              <w:lastRenderedPageBreak/>
              <w:t>Трубчевского</w:t>
            </w:r>
            <w:proofErr w:type="spellEnd"/>
            <w:r w:rsidRPr="003F1CD2">
              <w:rPr>
                <w:rFonts w:ascii="Times New Roman" w:eastAsia="Times New Roman" w:hAnsi="Times New Roman" w:cs="Times New Roman"/>
                <w:sz w:val="18"/>
                <w:szCs w:val="18"/>
              </w:rPr>
              <w:t xml:space="preserve"> городского поселения </w:t>
            </w:r>
            <w:proofErr w:type="spellStart"/>
            <w:r w:rsidRPr="003F1CD2">
              <w:rPr>
                <w:rFonts w:ascii="Times New Roman" w:eastAsia="Times New Roman" w:hAnsi="Times New Roman" w:cs="Times New Roman"/>
                <w:sz w:val="18"/>
                <w:szCs w:val="18"/>
              </w:rPr>
              <w:t>Трубчевского</w:t>
            </w:r>
            <w:proofErr w:type="spellEnd"/>
            <w:r w:rsidRPr="003F1CD2">
              <w:rPr>
                <w:rFonts w:ascii="Times New Roman" w:eastAsia="Times New Roman" w:hAnsi="Times New Roman" w:cs="Times New Roman"/>
                <w:sz w:val="18"/>
                <w:szCs w:val="18"/>
              </w:rPr>
              <w:t xml:space="preserve"> муниципального района Брянской области</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 xml:space="preserve">Отдел архитектуры и градостроительства, отдел экономики администрации </w:t>
            </w:r>
            <w:proofErr w:type="spellStart"/>
            <w:r w:rsidRPr="003F1CD2">
              <w:rPr>
                <w:rFonts w:ascii="Times New Roman" w:eastAsia="Times New Roman" w:hAnsi="Times New Roman" w:cs="Times New Roman"/>
                <w:sz w:val="18"/>
                <w:szCs w:val="18"/>
              </w:rPr>
              <w:lastRenderedPageBreak/>
              <w:t>Трубчевского</w:t>
            </w:r>
            <w:proofErr w:type="spellEnd"/>
            <w:r w:rsidRPr="003F1CD2">
              <w:rPr>
                <w:rFonts w:ascii="Times New Roman" w:eastAsia="Times New Roman" w:hAnsi="Times New Roman" w:cs="Times New Roman"/>
                <w:sz w:val="18"/>
                <w:szCs w:val="18"/>
              </w:rPr>
              <w:t xml:space="preserve"> муниципального района </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lastRenderedPageBreak/>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shd w:val="clear" w:color="auto" w:fill="auto"/>
            <w:vAlign w:val="bottom"/>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817" w:type="dxa"/>
            <w:tcBorders>
              <w:left w:val="single" w:sz="4" w:space="0" w:color="000000"/>
              <w:bottom w:val="single" w:sz="4" w:space="0" w:color="000000"/>
              <w:right w:val="single" w:sz="4" w:space="0" w:color="000000"/>
            </w:tcBorders>
            <w:shd w:val="clear" w:color="auto" w:fill="auto"/>
            <w:vAlign w:val="bottom"/>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16. Расселяемая площадь.</w:t>
            </w:r>
            <w:r w:rsidRPr="003F1CD2">
              <w:rPr>
                <w:rFonts w:ascii="Times New Roman" w:eastAsia="Times New Roman" w:hAnsi="Times New Roman" w:cs="Times New Roman"/>
                <w:sz w:val="18"/>
                <w:szCs w:val="18"/>
              </w:rPr>
              <w:br/>
              <w:t>17. Количество переселённых жителей.</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top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6 567 974,00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6 567 974,00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9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6 567 974,00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6 567 974,00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6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 по муниципальной программе</w:t>
            </w:r>
          </w:p>
        </w:tc>
        <w:tc>
          <w:tcPr>
            <w:tcW w:w="1486"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областного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139 691 961,31</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4 702 395,22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2 475 622,41</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7 049 218,80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105 990 616,10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19 474 108,78</w:t>
            </w:r>
          </w:p>
        </w:tc>
        <w:tc>
          <w:tcPr>
            <w:tcW w:w="1425" w:type="dxa"/>
            <w:vMerge w:val="restart"/>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 </w:t>
            </w: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федерального бюджета</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средства местных  бюджетов</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282 079 164,35</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57 540 135,64</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55 962 698,75</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70 268 733,13</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53 397 530,83</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44 910 066</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внебюджетные источники</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683 206,29</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223 258,87</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25 000,00</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434 947,42</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0,00</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r w:rsidR="00FE4C08" w:rsidRPr="006C46E0" w:rsidTr="00E26AEA">
        <w:trPr>
          <w:trHeight w:val="300"/>
        </w:trPr>
        <w:tc>
          <w:tcPr>
            <w:tcW w:w="560"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6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486"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c>
          <w:tcPr>
            <w:tcW w:w="122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Итого:</w:t>
            </w:r>
          </w:p>
        </w:tc>
        <w:tc>
          <w:tcPr>
            <w:tcW w:w="866"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422 454 331,95</w:t>
            </w:r>
          </w:p>
        </w:tc>
        <w:tc>
          <w:tcPr>
            <w:tcW w:w="66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62 465 789,73</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58 463 321,16</w:t>
            </w:r>
          </w:p>
        </w:tc>
        <w:tc>
          <w:tcPr>
            <w:tcW w:w="812"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77 752 899,35</w:t>
            </w:r>
          </w:p>
        </w:tc>
        <w:tc>
          <w:tcPr>
            <w:tcW w:w="813" w:type="dxa"/>
            <w:tcBorders>
              <w:bottom w:val="single" w:sz="4" w:space="0" w:color="000000"/>
              <w:right w:val="single" w:sz="4" w:space="0" w:color="000000"/>
            </w:tcBorders>
            <w:shd w:val="clear" w:color="auto" w:fill="auto"/>
            <w:vAlign w:val="center"/>
          </w:tcPr>
          <w:p w:rsidR="003F1CD2" w:rsidRPr="003F1CD2" w:rsidRDefault="003F1CD2" w:rsidP="006C46E0">
            <w:pPr>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159 388 146,93</w:t>
            </w:r>
          </w:p>
        </w:tc>
        <w:tc>
          <w:tcPr>
            <w:tcW w:w="817" w:type="dxa"/>
            <w:tcBorders>
              <w:bottom w:val="single" w:sz="4" w:space="0" w:color="000000"/>
              <w:right w:val="single" w:sz="4" w:space="0" w:color="000000"/>
            </w:tcBorders>
            <w:shd w:val="clear" w:color="auto" w:fill="auto"/>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rPr>
            </w:pPr>
            <w:r w:rsidRPr="003F1CD2">
              <w:rPr>
                <w:rFonts w:ascii="Times New Roman" w:eastAsia="Times New Roman" w:hAnsi="Times New Roman" w:cs="Times New Roman"/>
                <w:sz w:val="18"/>
                <w:szCs w:val="18"/>
              </w:rPr>
              <w:t>64 384 174,78</w:t>
            </w:r>
          </w:p>
        </w:tc>
        <w:tc>
          <w:tcPr>
            <w:tcW w:w="1425" w:type="dxa"/>
            <w:vMerge/>
            <w:tcBorders>
              <w:left w:val="single" w:sz="4" w:space="0" w:color="000000"/>
              <w:bottom w:val="single" w:sz="4" w:space="0" w:color="000000"/>
              <w:right w:val="single" w:sz="4" w:space="0" w:color="000000"/>
            </w:tcBorders>
            <w:shd w:val="clear" w:color="auto" w:fill="auto"/>
            <w:vAlign w:val="center"/>
          </w:tcPr>
          <w:p w:rsidR="003F1CD2" w:rsidRPr="003F1CD2" w:rsidRDefault="003F1CD2" w:rsidP="006C46E0">
            <w:pPr>
              <w:suppressAutoHyphens w:val="0"/>
              <w:snapToGrid w:val="0"/>
              <w:spacing w:after="0" w:line="240" w:lineRule="auto"/>
              <w:rPr>
                <w:rFonts w:ascii="Times New Roman" w:eastAsia="Times New Roman" w:hAnsi="Times New Roman" w:cs="Times New Roman"/>
                <w:sz w:val="18"/>
                <w:szCs w:val="18"/>
              </w:rPr>
            </w:pPr>
          </w:p>
        </w:tc>
      </w:tr>
    </w:tbl>
    <w:p w:rsidR="00CB039E" w:rsidRDefault="003F1CD2" w:rsidP="00CB039E">
      <w:pPr>
        <w:shd w:val="clear" w:color="auto" w:fill="FFFFFF"/>
        <w:suppressAutoHyphens w:val="0"/>
        <w:spacing w:after="0" w:line="240" w:lineRule="auto"/>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        </w:t>
      </w:r>
    </w:p>
    <w:p w:rsidR="00CB039E" w:rsidRPr="00CB039E" w:rsidRDefault="00CB039E" w:rsidP="00CB039E">
      <w:pPr>
        <w:shd w:val="clear" w:color="auto" w:fill="FFFFFF"/>
        <w:suppressAutoHyphens w:val="0"/>
        <w:spacing w:after="0" w:line="240" w:lineRule="auto"/>
        <w:jc w:val="center"/>
        <w:rPr>
          <w:rFonts w:ascii="Times New Roman" w:eastAsia="Times New Roman" w:hAnsi="Times New Roman" w:cs="Times New Roman"/>
          <w:b/>
          <w:color w:val="030000"/>
          <w:sz w:val="18"/>
          <w:szCs w:val="18"/>
          <w:lang w:eastAsia="ru-RU"/>
        </w:rPr>
      </w:pPr>
      <w:r w:rsidRPr="00CB039E">
        <w:rPr>
          <w:rFonts w:ascii="Times New Roman" w:eastAsia="Times New Roman" w:hAnsi="Times New Roman" w:cs="Times New Roman"/>
          <w:b/>
          <w:color w:val="030000"/>
          <w:sz w:val="18"/>
          <w:szCs w:val="18"/>
          <w:lang w:eastAsia="ru-RU"/>
        </w:rPr>
        <w:t xml:space="preserve">РОССИЙСКАЯ ФЕДЕРАЦИЯ                        </w:t>
      </w:r>
    </w:p>
    <w:p w:rsidR="00CB039E" w:rsidRPr="00CB039E" w:rsidRDefault="00CB039E" w:rsidP="00CB039E">
      <w:pPr>
        <w:shd w:val="clear" w:color="auto" w:fill="FFFFFF"/>
        <w:suppressAutoHyphens w:val="0"/>
        <w:spacing w:after="0" w:line="240" w:lineRule="auto"/>
        <w:jc w:val="center"/>
        <w:rPr>
          <w:rFonts w:ascii="Times New Roman" w:eastAsia="Times New Roman" w:hAnsi="Times New Roman" w:cs="Times New Roman"/>
          <w:b/>
          <w:color w:val="030000"/>
          <w:sz w:val="18"/>
          <w:szCs w:val="18"/>
          <w:lang w:eastAsia="ru-RU"/>
        </w:rPr>
      </w:pPr>
      <w:r w:rsidRPr="00CB039E">
        <w:rPr>
          <w:rFonts w:ascii="Times New Roman" w:eastAsia="Times New Roman" w:hAnsi="Times New Roman" w:cs="Times New Roman"/>
          <w:b/>
          <w:color w:val="030000"/>
          <w:sz w:val="18"/>
          <w:szCs w:val="18"/>
          <w:lang w:eastAsia="ru-RU"/>
        </w:rPr>
        <w:t>АДМИНИСТРАЦИЯ ТРУБЧЕВСКОГО МУНИЦИПАЛЬНОГО РАЙОНА</w:t>
      </w:r>
    </w:p>
    <w:p w:rsidR="00CB039E" w:rsidRPr="00CB039E" w:rsidRDefault="00CB039E" w:rsidP="00CB039E">
      <w:pPr>
        <w:shd w:val="clear" w:color="auto" w:fill="FFFFFF"/>
        <w:suppressAutoHyphens w:val="0"/>
        <w:spacing w:after="0" w:line="240" w:lineRule="auto"/>
        <w:jc w:val="center"/>
        <w:rPr>
          <w:rFonts w:ascii="Times New Roman" w:eastAsia="Times New Roman" w:hAnsi="Times New Roman" w:cs="Times New Roman"/>
          <w:b/>
          <w:color w:val="030000"/>
          <w:sz w:val="18"/>
          <w:szCs w:val="18"/>
          <w:lang w:eastAsia="ru-RU"/>
        </w:rPr>
      </w:pPr>
      <w:r w:rsidRPr="00CB039E">
        <w:rPr>
          <w:rFonts w:ascii="Times New Roman" w:eastAsia="Times New Roman" w:hAnsi="Times New Roman" w:cs="Times New Roman"/>
          <w:b/>
          <w:noProof/>
          <w:color w:val="030000"/>
          <w:sz w:val="18"/>
          <w:szCs w:val="18"/>
          <w:lang w:eastAsia="ru-RU"/>
        </w:rPr>
        <mc:AlternateContent>
          <mc:Choice Requires="wps">
            <w:drawing>
              <wp:anchor distT="0" distB="0" distL="114300" distR="114300" simplePos="0" relativeHeight="251701248" behindDoc="0" locked="0" layoutInCell="1" allowOverlap="1" wp14:anchorId="5F01977D" wp14:editId="5B1D6DDA">
                <wp:simplePos x="0" y="0"/>
                <wp:positionH relativeFrom="margin">
                  <wp:align>right</wp:align>
                </wp:positionH>
                <wp:positionV relativeFrom="paragraph">
                  <wp:posOffset>81280</wp:posOffset>
                </wp:positionV>
                <wp:extent cx="6886575" cy="9525"/>
                <wp:effectExtent l="19050" t="38100" r="47625" b="476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62F74" id="Прямая соединительная линия 22" o:spid="_x0000_s1026" style="position:absolute;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91.05pt,6.4pt" to="103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" strokeweight="6pt">
                <v:stroke linestyle="thickBetweenThin"/>
                <w10:wrap anchorx="margin"/>
              </v:line>
            </w:pict>
          </mc:Fallback>
        </mc:AlternateContent>
      </w:r>
    </w:p>
    <w:p w:rsidR="00CB039E" w:rsidRPr="00E26AEA" w:rsidRDefault="00CB039E" w:rsidP="00CB039E">
      <w:pPr>
        <w:shd w:val="clear" w:color="auto" w:fill="FFFFFF"/>
        <w:suppressAutoHyphens w:val="0"/>
        <w:spacing w:after="0" w:line="240" w:lineRule="auto"/>
        <w:jc w:val="center"/>
        <w:rPr>
          <w:rFonts w:ascii="Times New Roman" w:eastAsia="Times New Roman" w:hAnsi="Times New Roman" w:cs="Times New Roman"/>
          <w:b/>
          <w:color w:val="030000"/>
          <w:sz w:val="18"/>
          <w:szCs w:val="18"/>
          <w:lang w:eastAsia="ru-RU"/>
        </w:rPr>
      </w:pPr>
      <w:r w:rsidRPr="00E26AEA">
        <w:rPr>
          <w:rFonts w:ascii="Times New Roman" w:eastAsia="Times New Roman" w:hAnsi="Times New Roman" w:cs="Times New Roman"/>
          <w:b/>
          <w:color w:val="030000"/>
          <w:sz w:val="18"/>
          <w:szCs w:val="18"/>
          <w:lang w:eastAsia="ru-RU"/>
        </w:rPr>
        <w:t>П О С Т А Н О В Л Е Н И Е</w:t>
      </w:r>
    </w:p>
    <w:p w:rsidR="00CB039E" w:rsidRPr="00CB039E" w:rsidRDefault="00CB039E" w:rsidP="00CB039E">
      <w:pPr>
        <w:shd w:val="clear" w:color="auto" w:fill="FFFFFF"/>
        <w:suppressAutoHyphens w:val="0"/>
        <w:spacing w:after="0" w:line="240" w:lineRule="auto"/>
        <w:jc w:val="center"/>
        <w:rPr>
          <w:rFonts w:ascii="Times New Roman" w:eastAsia="Times New Roman" w:hAnsi="Times New Roman" w:cs="Times New Roman"/>
          <w:color w:val="030000"/>
          <w:sz w:val="18"/>
          <w:szCs w:val="18"/>
          <w:lang w:eastAsia="ru-RU"/>
        </w:rPr>
      </w:pPr>
      <w:r w:rsidRPr="00CB039E">
        <w:rPr>
          <w:rFonts w:ascii="Times New Roman" w:eastAsia="Times New Roman" w:hAnsi="Times New Roman" w:cs="Times New Roman"/>
          <w:color w:val="030000"/>
          <w:sz w:val="18"/>
          <w:szCs w:val="18"/>
          <w:lang w:eastAsia="ru-RU"/>
        </w:rPr>
        <w:t>от 03.06.2026 г № 305</w:t>
      </w:r>
    </w:p>
    <w:p w:rsidR="00CB039E" w:rsidRPr="00CB039E" w:rsidRDefault="00CB039E" w:rsidP="00CB039E">
      <w:pPr>
        <w:shd w:val="clear" w:color="auto" w:fill="FFFFFF"/>
        <w:suppressAutoHyphens w:val="0"/>
        <w:spacing w:after="0" w:line="240" w:lineRule="auto"/>
        <w:jc w:val="center"/>
        <w:rPr>
          <w:rFonts w:ascii="Times New Roman" w:eastAsia="Times New Roman" w:hAnsi="Times New Roman" w:cs="Times New Roman"/>
          <w:color w:val="030000"/>
          <w:sz w:val="18"/>
          <w:szCs w:val="18"/>
          <w:lang w:eastAsia="ru-RU"/>
        </w:rPr>
      </w:pPr>
      <w:r w:rsidRPr="00CB039E">
        <w:rPr>
          <w:rFonts w:ascii="Times New Roman" w:eastAsia="Times New Roman" w:hAnsi="Times New Roman" w:cs="Times New Roman"/>
          <w:color w:val="030000"/>
          <w:sz w:val="18"/>
          <w:szCs w:val="18"/>
          <w:lang w:eastAsia="ru-RU"/>
        </w:rPr>
        <w:t>г. Трубчевск</w:t>
      </w:r>
    </w:p>
    <w:p w:rsidR="00CB039E" w:rsidRDefault="00CB039E" w:rsidP="00CB039E">
      <w:pPr>
        <w:shd w:val="clear" w:color="auto" w:fill="FFFFFF"/>
        <w:suppressAutoHyphens w:val="0"/>
        <w:spacing w:after="0" w:line="240" w:lineRule="auto"/>
        <w:jc w:val="both"/>
        <w:rPr>
          <w:rFonts w:ascii="Times New Roman" w:eastAsia="Times New Roman" w:hAnsi="Times New Roman" w:cs="Times New Roman"/>
          <w:color w:val="030000"/>
          <w:sz w:val="18"/>
          <w:szCs w:val="18"/>
          <w:lang w:eastAsia="ru-RU"/>
        </w:rPr>
      </w:pPr>
    </w:p>
    <w:p w:rsidR="00CB039E" w:rsidRPr="00CB039E" w:rsidRDefault="00CB039E" w:rsidP="00CB039E">
      <w:pPr>
        <w:shd w:val="clear" w:color="auto" w:fill="FFFFFF"/>
        <w:suppressAutoHyphens w:val="0"/>
        <w:spacing w:after="0" w:line="240" w:lineRule="auto"/>
        <w:jc w:val="both"/>
        <w:rPr>
          <w:rFonts w:ascii="Times New Roman" w:eastAsia="Times New Roman" w:hAnsi="Times New Roman" w:cs="Times New Roman"/>
          <w:color w:val="030000"/>
          <w:sz w:val="18"/>
          <w:szCs w:val="18"/>
          <w:lang w:eastAsia="ru-RU"/>
        </w:rPr>
      </w:pPr>
      <w:r w:rsidRPr="00CB039E">
        <w:rPr>
          <w:rFonts w:ascii="Times New Roman" w:eastAsia="Times New Roman" w:hAnsi="Times New Roman" w:cs="Times New Roman"/>
          <w:color w:val="030000"/>
          <w:sz w:val="18"/>
          <w:szCs w:val="18"/>
          <w:lang w:eastAsia="ru-RU"/>
        </w:rPr>
        <w:t>Об утверждении Положения о первом этапе областного смотра-конкурса</w:t>
      </w:r>
    </w:p>
    <w:p w:rsidR="00CB039E" w:rsidRDefault="00CB039E" w:rsidP="00CB039E">
      <w:pPr>
        <w:shd w:val="clear" w:color="auto" w:fill="FFFFFF"/>
        <w:suppressAutoHyphens w:val="0"/>
        <w:spacing w:after="0" w:line="240" w:lineRule="auto"/>
        <w:jc w:val="both"/>
        <w:rPr>
          <w:rFonts w:ascii="Times New Roman" w:eastAsia="Times New Roman" w:hAnsi="Times New Roman" w:cs="Times New Roman"/>
          <w:color w:val="030000"/>
          <w:sz w:val="18"/>
          <w:szCs w:val="18"/>
          <w:lang w:eastAsia="ru-RU"/>
        </w:rPr>
      </w:pPr>
      <w:r w:rsidRPr="00CB039E">
        <w:rPr>
          <w:rFonts w:ascii="Times New Roman" w:eastAsia="Times New Roman" w:hAnsi="Times New Roman" w:cs="Times New Roman"/>
          <w:color w:val="030000"/>
          <w:sz w:val="18"/>
          <w:szCs w:val="18"/>
          <w:lang w:eastAsia="ru-RU"/>
        </w:rPr>
        <w:t>на лучшее состояние охраны труда в организациях Брянской области</w:t>
      </w:r>
      <w:r w:rsidR="003F1CD2" w:rsidRPr="003F1CD2">
        <w:rPr>
          <w:rFonts w:ascii="Times New Roman" w:eastAsia="Times New Roman" w:hAnsi="Times New Roman" w:cs="Times New Roman"/>
          <w:color w:val="030000"/>
          <w:sz w:val="18"/>
          <w:szCs w:val="18"/>
          <w:lang w:eastAsia="ru-RU"/>
        </w:rPr>
        <w:t xml:space="preserve"> </w:t>
      </w:r>
    </w:p>
    <w:p w:rsidR="00CB039E" w:rsidRDefault="00CB039E" w:rsidP="00CB039E">
      <w:pPr>
        <w:shd w:val="clear" w:color="auto" w:fill="FFFFFF"/>
        <w:suppressAutoHyphens w:val="0"/>
        <w:spacing w:after="0" w:line="240" w:lineRule="auto"/>
        <w:jc w:val="both"/>
        <w:rPr>
          <w:rFonts w:ascii="Times New Roman" w:eastAsia="Times New Roman" w:hAnsi="Times New Roman" w:cs="Times New Roman"/>
          <w:color w:val="030000"/>
          <w:sz w:val="18"/>
          <w:szCs w:val="18"/>
          <w:lang w:eastAsia="ru-RU"/>
        </w:rPr>
      </w:pP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Руководствуясь Трудовым кодексом Российской Федерации, Законом Брянской области от 29.12.2015 N 150-З «Об охране труда в Брянской области», Законом Брянской области от 11.11.2009  № 97-З «О наделении органов местного самоуправления отдельными государственными полномочиями Брянской области в области охраны труда», приказом Департамента социальной политики Брянской области от 16.03.2026 № 351 «Об областном смотре-конкурсе на лучшее состояние охраны труда в организациях, расположенных на территории Брянской области»,</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ПОСТАНОВЛЯЮ:</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1.Утвердить прилагаемое Положение о первом этапе областного смотра-конкурса на лучшее состояние охраны труда в организациях Брянской области.</w:t>
      </w:r>
    </w:p>
    <w:p w:rsidR="003F1CD2" w:rsidRPr="003F1CD2" w:rsidRDefault="003F1CD2" w:rsidP="00CB039E">
      <w:pPr>
        <w:widowControl w:val="0"/>
        <w:tabs>
          <w:tab w:val="left" w:pos="817"/>
        </w:tabs>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2.Опубликовать настоящее постановление в Информационном бюллетене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и разместить на официальном сайте ад</w:t>
      </w:r>
      <w:r w:rsidRPr="003F1CD2">
        <w:rPr>
          <w:rFonts w:ascii="Times New Roman" w:eastAsia="Times New Roman" w:hAnsi="Times New Roman" w:cs="Times New Roman"/>
          <w:sz w:val="18"/>
          <w:szCs w:val="18"/>
          <w:lang w:eastAsia="ru-RU"/>
        </w:rPr>
        <w:softHyphen/>
        <w:t xml:space="preserve">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в сети Интернет.</w:t>
      </w:r>
    </w:p>
    <w:p w:rsidR="003F1CD2" w:rsidRPr="003F1CD2" w:rsidRDefault="003F1CD2" w:rsidP="00CB039E">
      <w:pPr>
        <w:widowControl w:val="0"/>
        <w:tabs>
          <w:tab w:val="left" w:pos="826"/>
        </w:tabs>
        <w:suppressAutoHyphens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3.Контроль за исполнением настоящего постановления возложить на заместителя главы администрации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Слободчикова Е.А.</w:t>
      </w:r>
    </w:p>
    <w:p w:rsidR="00CB039E" w:rsidRDefault="00CB039E" w:rsidP="00CB039E">
      <w:pPr>
        <w:suppressAutoHyphens w:val="0"/>
        <w:autoSpaceDE w:val="0"/>
        <w:spacing w:after="0" w:line="240" w:lineRule="auto"/>
        <w:jc w:val="both"/>
        <w:rPr>
          <w:rFonts w:ascii="Times New Roman" w:eastAsia="Times New Roman" w:hAnsi="Times New Roman" w:cs="Times New Roman"/>
          <w:bCs/>
          <w:sz w:val="18"/>
          <w:szCs w:val="18"/>
          <w:lang w:eastAsia="ru-RU"/>
        </w:rPr>
      </w:pPr>
    </w:p>
    <w:p w:rsidR="003F1CD2" w:rsidRPr="003F1CD2" w:rsidRDefault="003F1CD2" w:rsidP="00CB039E">
      <w:pPr>
        <w:suppressAutoHyphens w:val="0"/>
        <w:autoSpaceDE w:val="0"/>
        <w:spacing w:after="0" w:line="240" w:lineRule="auto"/>
        <w:jc w:val="both"/>
        <w:rPr>
          <w:rFonts w:ascii="Times New Roman" w:eastAsia="Times New Roman" w:hAnsi="Times New Roman" w:cs="Times New Roman"/>
          <w:bCs/>
          <w:sz w:val="18"/>
          <w:szCs w:val="18"/>
          <w:lang w:eastAsia="ru-RU"/>
        </w:rPr>
      </w:pPr>
      <w:r w:rsidRPr="003F1CD2">
        <w:rPr>
          <w:rFonts w:ascii="Times New Roman" w:eastAsia="Times New Roman" w:hAnsi="Times New Roman" w:cs="Times New Roman"/>
          <w:bCs/>
          <w:sz w:val="18"/>
          <w:szCs w:val="18"/>
          <w:lang w:eastAsia="ru-RU"/>
        </w:rPr>
        <w:t>Глава администрации</w:t>
      </w:r>
      <w:r w:rsidRPr="003F1CD2">
        <w:rPr>
          <w:rFonts w:ascii="Times New Roman" w:eastAsia="Times New Roman" w:hAnsi="Times New Roman" w:cs="Times New Roman"/>
          <w:bCs/>
          <w:sz w:val="18"/>
          <w:szCs w:val="18"/>
          <w:lang w:eastAsia="ru-RU"/>
        </w:rPr>
        <w:tab/>
      </w:r>
    </w:p>
    <w:p w:rsidR="003F1CD2" w:rsidRPr="003F1CD2" w:rsidRDefault="003F1CD2" w:rsidP="00CB039E">
      <w:pPr>
        <w:suppressAutoHyphens w:val="0"/>
        <w:autoSpaceDE w:val="0"/>
        <w:spacing w:after="0" w:line="240" w:lineRule="auto"/>
        <w:jc w:val="both"/>
        <w:rPr>
          <w:rFonts w:ascii="Times New Roman" w:eastAsia="Times New Roman" w:hAnsi="Times New Roman" w:cs="Times New Roman"/>
          <w:bCs/>
          <w:sz w:val="18"/>
          <w:szCs w:val="18"/>
          <w:lang w:eastAsia="ru-RU"/>
        </w:rPr>
      </w:pPr>
      <w:proofErr w:type="spellStart"/>
      <w:r w:rsidRPr="003F1CD2">
        <w:rPr>
          <w:rFonts w:ascii="Times New Roman" w:eastAsia="Times New Roman" w:hAnsi="Times New Roman" w:cs="Times New Roman"/>
          <w:bCs/>
          <w:sz w:val="18"/>
          <w:szCs w:val="18"/>
          <w:lang w:eastAsia="ru-RU"/>
        </w:rPr>
        <w:t>Трубчевского</w:t>
      </w:r>
      <w:proofErr w:type="spellEnd"/>
      <w:r w:rsidRPr="003F1CD2">
        <w:rPr>
          <w:rFonts w:ascii="Times New Roman" w:eastAsia="Times New Roman" w:hAnsi="Times New Roman" w:cs="Times New Roman"/>
          <w:bCs/>
          <w:sz w:val="18"/>
          <w:szCs w:val="18"/>
          <w:lang w:eastAsia="ru-RU"/>
        </w:rPr>
        <w:t xml:space="preserve"> муниципального района </w:t>
      </w:r>
      <w:r w:rsidR="00CB039E">
        <w:rPr>
          <w:rFonts w:ascii="Times New Roman" w:eastAsia="Times New Roman" w:hAnsi="Times New Roman" w:cs="Times New Roman"/>
          <w:bCs/>
          <w:sz w:val="18"/>
          <w:szCs w:val="18"/>
          <w:lang w:eastAsia="ru-RU"/>
        </w:rPr>
        <w:t xml:space="preserve">                                                                                                                                  </w:t>
      </w:r>
      <w:r w:rsidR="00E26AEA">
        <w:rPr>
          <w:rFonts w:ascii="Times New Roman" w:eastAsia="Times New Roman" w:hAnsi="Times New Roman" w:cs="Times New Roman"/>
          <w:bCs/>
          <w:sz w:val="18"/>
          <w:szCs w:val="18"/>
          <w:lang w:eastAsia="ru-RU"/>
        </w:rPr>
        <w:t xml:space="preserve">         </w:t>
      </w:r>
      <w:r w:rsidRPr="003F1CD2">
        <w:rPr>
          <w:rFonts w:ascii="Times New Roman" w:eastAsia="Times New Roman" w:hAnsi="Times New Roman" w:cs="Times New Roman"/>
          <w:bCs/>
          <w:sz w:val="18"/>
          <w:szCs w:val="18"/>
          <w:lang w:eastAsia="ru-RU"/>
        </w:rPr>
        <w:t xml:space="preserve"> И.И. </w:t>
      </w:r>
      <w:proofErr w:type="spellStart"/>
      <w:r w:rsidRPr="003F1CD2">
        <w:rPr>
          <w:rFonts w:ascii="Times New Roman" w:eastAsia="Times New Roman" w:hAnsi="Times New Roman" w:cs="Times New Roman"/>
          <w:bCs/>
          <w:sz w:val="18"/>
          <w:szCs w:val="18"/>
          <w:lang w:eastAsia="ru-RU"/>
        </w:rPr>
        <w:t>Обыдённов</w:t>
      </w:r>
      <w:proofErr w:type="spellEnd"/>
    </w:p>
    <w:p w:rsidR="003F1CD2" w:rsidRPr="003F1CD2" w:rsidRDefault="003F1CD2" w:rsidP="00CB039E">
      <w:pPr>
        <w:spacing w:after="0" w:line="240" w:lineRule="auto"/>
        <w:jc w:val="both"/>
        <w:rPr>
          <w:rFonts w:ascii="Times New Roman" w:eastAsia="Times New Roman" w:hAnsi="Times New Roman" w:cs="Times New Roman"/>
          <w:bCs/>
          <w:sz w:val="18"/>
          <w:szCs w:val="18"/>
          <w:lang w:eastAsia="ru-RU"/>
        </w:rPr>
      </w:pPr>
    </w:p>
    <w:p w:rsidR="003F1CD2" w:rsidRPr="003F1CD2" w:rsidRDefault="003F1CD2" w:rsidP="00CB039E">
      <w:pPr>
        <w:widowControl w:val="0"/>
        <w:suppressAutoHyphens w:val="0"/>
        <w:autoSpaceDE w:val="0"/>
        <w:autoSpaceDN w:val="0"/>
        <w:spacing w:after="0" w:line="240" w:lineRule="auto"/>
        <w:jc w:val="right"/>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Утверждено</w:t>
      </w:r>
    </w:p>
    <w:p w:rsidR="003F1CD2" w:rsidRPr="003F1CD2" w:rsidRDefault="003F1CD2" w:rsidP="00CB039E">
      <w:pPr>
        <w:widowControl w:val="0"/>
        <w:suppressAutoHyphens w:val="0"/>
        <w:autoSpaceDE w:val="0"/>
        <w:autoSpaceDN w:val="0"/>
        <w:spacing w:after="0" w:line="240" w:lineRule="auto"/>
        <w:jc w:val="right"/>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постановлением администрации                                                                                </w:t>
      </w:r>
    </w:p>
    <w:p w:rsidR="003F1CD2" w:rsidRPr="003F1CD2" w:rsidRDefault="003F1CD2" w:rsidP="00CB039E">
      <w:pPr>
        <w:widowControl w:val="0"/>
        <w:suppressAutoHyphens w:val="0"/>
        <w:autoSpaceDE w:val="0"/>
        <w:autoSpaceDN w:val="0"/>
        <w:spacing w:after="0" w:line="240" w:lineRule="auto"/>
        <w:jc w:val="right"/>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w:t>
      </w:r>
      <w:r w:rsidR="00CB039E">
        <w:rPr>
          <w:rFonts w:ascii="Times New Roman" w:eastAsia="Times New Roman" w:hAnsi="Times New Roman" w:cs="Times New Roman"/>
          <w:sz w:val="18"/>
          <w:szCs w:val="18"/>
          <w:lang w:eastAsia="ru-RU"/>
        </w:rPr>
        <w:t xml:space="preserve"> </w:t>
      </w:r>
      <w:proofErr w:type="spellStart"/>
      <w:r w:rsidR="00CB039E">
        <w:rPr>
          <w:rFonts w:ascii="Times New Roman" w:eastAsia="Times New Roman" w:hAnsi="Times New Roman" w:cs="Times New Roman"/>
          <w:sz w:val="18"/>
          <w:szCs w:val="18"/>
          <w:lang w:eastAsia="ru-RU"/>
        </w:rPr>
        <w:t>Трубчевского</w:t>
      </w:r>
      <w:proofErr w:type="spellEnd"/>
      <w:r w:rsidR="00CB039E">
        <w:rPr>
          <w:rFonts w:ascii="Times New Roman" w:eastAsia="Times New Roman" w:hAnsi="Times New Roman" w:cs="Times New Roman"/>
          <w:sz w:val="18"/>
          <w:szCs w:val="18"/>
          <w:lang w:eastAsia="ru-RU"/>
        </w:rPr>
        <w:t xml:space="preserve"> муниципального   </w:t>
      </w:r>
      <w:r w:rsidRPr="003F1CD2">
        <w:rPr>
          <w:rFonts w:ascii="Times New Roman" w:eastAsia="Times New Roman" w:hAnsi="Times New Roman" w:cs="Times New Roman"/>
          <w:sz w:val="18"/>
          <w:szCs w:val="18"/>
          <w:lang w:eastAsia="ru-RU"/>
        </w:rPr>
        <w:t xml:space="preserve">района </w:t>
      </w:r>
    </w:p>
    <w:p w:rsidR="003F1CD2" w:rsidRPr="003F1CD2" w:rsidRDefault="003F1CD2" w:rsidP="00CB039E">
      <w:pPr>
        <w:widowControl w:val="0"/>
        <w:suppressAutoHyphens w:val="0"/>
        <w:autoSpaceDE w:val="0"/>
        <w:autoSpaceDN w:val="0"/>
        <w:spacing w:after="0" w:line="240" w:lineRule="auto"/>
        <w:jc w:val="right"/>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w:t>
      </w:r>
      <w:proofErr w:type="gramStart"/>
      <w:r w:rsidRPr="003F1CD2">
        <w:rPr>
          <w:rFonts w:ascii="Times New Roman" w:eastAsia="Times New Roman" w:hAnsi="Times New Roman" w:cs="Times New Roman"/>
          <w:sz w:val="18"/>
          <w:szCs w:val="18"/>
          <w:lang w:eastAsia="ru-RU"/>
        </w:rPr>
        <w:t>от  03.06.2026</w:t>
      </w:r>
      <w:proofErr w:type="gramEnd"/>
      <w:r w:rsidRPr="003F1CD2">
        <w:rPr>
          <w:rFonts w:ascii="Times New Roman" w:eastAsia="Times New Roman" w:hAnsi="Times New Roman" w:cs="Times New Roman"/>
          <w:sz w:val="18"/>
          <w:szCs w:val="18"/>
          <w:lang w:eastAsia="ru-RU"/>
        </w:rPr>
        <w:t xml:space="preserve"> г. № 305</w:t>
      </w:r>
    </w:p>
    <w:p w:rsidR="003F1CD2" w:rsidRPr="003F1CD2" w:rsidRDefault="003F1CD2" w:rsidP="006C46E0">
      <w:pPr>
        <w:shd w:val="clear" w:color="auto" w:fill="FFFFFF"/>
        <w:suppressAutoHyphens w:val="0"/>
        <w:spacing w:after="0" w:line="240" w:lineRule="auto"/>
        <w:jc w:val="center"/>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bCs/>
          <w:color w:val="030000"/>
          <w:sz w:val="18"/>
          <w:szCs w:val="18"/>
          <w:lang w:eastAsia="ru-RU"/>
        </w:rPr>
        <w:t>ПОЛОЖЕНИЕ</w:t>
      </w:r>
    </w:p>
    <w:p w:rsidR="003F1CD2" w:rsidRPr="003F1CD2" w:rsidRDefault="003F1CD2" w:rsidP="006C46E0">
      <w:pPr>
        <w:shd w:val="clear" w:color="auto" w:fill="FFFFFF"/>
        <w:suppressAutoHyphens w:val="0"/>
        <w:spacing w:after="0" w:line="240" w:lineRule="auto"/>
        <w:jc w:val="center"/>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bCs/>
          <w:color w:val="030000"/>
          <w:sz w:val="18"/>
          <w:szCs w:val="18"/>
          <w:lang w:eastAsia="ru-RU"/>
        </w:rPr>
        <w:t>о первом этапе областного смотра-конкурса</w:t>
      </w:r>
    </w:p>
    <w:p w:rsidR="003F1CD2" w:rsidRPr="003F1CD2" w:rsidRDefault="003F1CD2" w:rsidP="006C46E0">
      <w:pPr>
        <w:shd w:val="clear" w:color="auto" w:fill="FFFFFF"/>
        <w:suppressAutoHyphens w:val="0"/>
        <w:spacing w:after="0" w:line="240" w:lineRule="auto"/>
        <w:jc w:val="center"/>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на лучшее состояние охраны труда в организациях Брянской области</w:t>
      </w:r>
    </w:p>
    <w:p w:rsidR="003F1CD2" w:rsidRPr="003F1CD2" w:rsidRDefault="003F1CD2" w:rsidP="006C46E0">
      <w:pPr>
        <w:shd w:val="clear" w:color="auto" w:fill="FFFFFF"/>
        <w:suppressAutoHyphens w:val="0"/>
        <w:spacing w:after="0" w:line="240" w:lineRule="auto"/>
        <w:jc w:val="center"/>
        <w:rPr>
          <w:rFonts w:ascii="Times New Roman" w:eastAsia="Times New Roman" w:hAnsi="Times New Roman" w:cs="Times New Roman"/>
          <w:color w:val="030000"/>
          <w:sz w:val="18"/>
          <w:szCs w:val="18"/>
          <w:lang w:eastAsia="ru-RU"/>
        </w:rPr>
      </w:pP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1. Общие положения</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1.1. Настоящее Положение устанавливает порядок и условия проведения первого этапа областного смотра-конкурса на лучшее состояние охраны труда в организациях Брянской области (далее - смотр-конкурс) в соответствии с требованиями приказа Департамента социальной политики Брянской области от </w:t>
      </w:r>
      <w:proofErr w:type="gramStart"/>
      <w:r w:rsidRPr="003F1CD2">
        <w:rPr>
          <w:rFonts w:ascii="Times New Roman" w:eastAsia="Times New Roman" w:hAnsi="Times New Roman" w:cs="Times New Roman"/>
          <w:color w:val="030000"/>
          <w:sz w:val="18"/>
          <w:szCs w:val="18"/>
          <w:lang w:eastAsia="ru-RU"/>
        </w:rPr>
        <w:t>16.03.2026  №</w:t>
      </w:r>
      <w:proofErr w:type="gramEnd"/>
      <w:r w:rsidRPr="003F1CD2">
        <w:rPr>
          <w:rFonts w:ascii="Times New Roman" w:eastAsia="Times New Roman" w:hAnsi="Times New Roman" w:cs="Times New Roman"/>
          <w:color w:val="030000"/>
          <w:sz w:val="18"/>
          <w:szCs w:val="18"/>
          <w:lang w:eastAsia="ru-RU"/>
        </w:rPr>
        <w:t xml:space="preserve"> 351 «Об областном смотре-конкурсе на лучшее состояние охраны труда в организациях, расположенных на территории Брянской области».</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lastRenderedPageBreak/>
        <w:t>1.</w:t>
      </w:r>
      <w:proofErr w:type="gramStart"/>
      <w:r w:rsidRPr="003F1CD2">
        <w:rPr>
          <w:rFonts w:ascii="Times New Roman" w:eastAsia="Times New Roman" w:hAnsi="Times New Roman" w:cs="Times New Roman"/>
          <w:color w:val="030000"/>
          <w:sz w:val="18"/>
          <w:szCs w:val="18"/>
          <w:lang w:eastAsia="ru-RU"/>
        </w:rPr>
        <w:t>2.</w:t>
      </w:r>
      <w:r w:rsidRPr="003F1CD2">
        <w:rPr>
          <w:rFonts w:ascii="Times New Roman" w:eastAsia="Times New Roman" w:hAnsi="Times New Roman" w:cs="Times New Roman"/>
          <w:sz w:val="18"/>
          <w:szCs w:val="18"/>
          <w:lang w:eastAsia="ru-RU"/>
        </w:rPr>
        <w:t>Цель</w:t>
      </w:r>
      <w:proofErr w:type="gramEnd"/>
      <w:r w:rsidRPr="003F1CD2">
        <w:rPr>
          <w:rFonts w:ascii="Times New Roman" w:eastAsia="Times New Roman" w:hAnsi="Times New Roman" w:cs="Times New Roman"/>
          <w:sz w:val="18"/>
          <w:szCs w:val="18"/>
          <w:lang w:eastAsia="ru-RU"/>
        </w:rPr>
        <w:t xml:space="preserve"> смотра-конкурса - стимулирование заинтересованности работодателей к созданию на рабочих местах здоровых и безопасных условий труда, активизация работы по предупреждению производственного травматизма и профессиональных заболеваний, распространению передового опыта и изучению лучших практик организации работ в области охраны труда </w:t>
      </w:r>
      <w:r w:rsidRPr="003F1CD2">
        <w:rPr>
          <w:rFonts w:ascii="Times New Roman" w:eastAsia="Times New Roman" w:hAnsi="Times New Roman" w:cs="Times New Roman"/>
          <w:color w:val="030000"/>
          <w:sz w:val="18"/>
          <w:szCs w:val="18"/>
          <w:lang w:eastAsia="ru-RU"/>
        </w:rPr>
        <w:t xml:space="preserve">в организациях </w:t>
      </w:r>
      <w:proofErr w:type="spellStart"/>
      <w:r w:rsidRPr="003F1CD2">
        <w:rPr>
          <w:rFonts w:ascii="Times New Roman" w:eastAsia="Times New Roman" w:hAnsi="Times New Roman" w:cs="Times New Roman"/>
          <w:color w:val="030000"/>
          <w:sz w:val="18"/>
          <w:szCs w:val="18"/>
          <w:lang w:eastAsia="ru-RU"/>
        </w:rPr>
        <w:t>Трубчевского</w:t>
      </w:r>
      <w:proofErr w:type="spellEnd"/>
      <w:r w:rsidRPr="003F1CD2">
        <w:rPr>
          <w:rFonts w:ascii="Times New Roman" w:eastAsia="Times New Roman" w:hAnsi="Times New Roman" w:cs="Times New Roman"/>
          <w:color w:val="030000"/>
          <w:sz w:val="18"/>
          <w:szCs w:val="18"/>
          <w:lang w:eastAsia="ru-RU"/>
        </w:rPr>
        <w:t xml:space="preserve"> района.</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1.3. Участниками конкурса могут быть организации независимо от форм их собственности и организационно-правовых форм (далее - организации-участники) зарегистрированные в установленном порядке на территории муниципального образования </w:t>
      </w:r>
      <w:proofErr w:type="spellStart"/>
      <w:r w:rsidRPr="003F1CD2">
        <w:rPr>
          <w:rFonts w:ascii="Times New Roman" w:eastAsia="Times New Roman" w:hAnsi="Times New Roman" w:cs="Times New Roman"/>
          <w:color w:val="030000"/>
          <w:sz w:val="18"/>
          <w:szCs w:val="18"/>
          <w:lang w:eastAsia="ru-RU"/>
        </w:rPr>
        <w:t>Трубчевский</w:t>
      </w:r>
      <w:proofErr w:type="spellEnd"/>
      <w:r w:rsidRPr="003F1CD2">
        <w:rPr>
          <w:rFonts w:ascii="Times New Roman" w:eastAsia="Times New Roman" w:hAnsi="Times New Roman" w:cs="Times New Roman"/>
          <w:color w:val="030000"/>
          <w:sz w:val="18"/>
          <w:szCs w:val="18"/>
          <w:lang w:eastAsia="ru-RU"/>
        </w:rPr>
        <w:t xml:space="preserve"> муниципальный район.</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sz w:val="18"/>
          <w:szCs w:val="18"/>
          <w:lang w:eastAsia="en-US"/>
        </w:rPr>
        <w:t>1.4. Не допускаются к участию в смотре-конкурсе организации, которые имеют задолженность по заработной плате и смертельные, групповые или тяжелые несчастные случаи на производстве, произошедшие в году, предшествующем году проведения смотра-конкурса.</w:t>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r>
      <w:r w:rsidRPr="003F1CD2">
        <w:rPr>
          <w:rFonts w:ascii="Times New Roman" w:eastAsia="Times New Roman" w:hAnsi="Times New Roman" w:cs="Times New Roman"/>
          <w:sz w:val="18"/>
          <w:szCs w:val="18"/>
          <w:lang w:eastAsia="en-US"/>
        </w:rPr>
        <w:tab/>
        <w:t>При происшествии смертельного, группового или тяжелого несчастного случаев в период проведения смотра-конкурса организации-участники отстраняются от участия на любом этапе смотра-конкурса.</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2. Порядок и условия проведения смотра-конкурса </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2.</w:t>
      </w:r>
      <w:proofErr w:type="gramStart"/>
      <w:r w:rsidRPr="003F1CD2">
        <w:rPr>
          <w:rFonts w:ascii="Times New Roman" w:eastAsia="Times New Roman" w:hAnsi="Times New Roman" w:cs="Times New Roman"/>
          <w:sz w:val="18"/>
          <w:szCs w:val="18"/>
          <w:lang w:eastAsia="ru-RU"/>
        </w:rPr>
        <w:t>1.Организационную</w:t>
      </w:r>
      <w:proofErr w:type="gramEnd"/>
      <w:r w:rsidRPr="003F1CD2">
        <w:rPr>
          <w:rFonts w:ascii="Times New Roman" w:eastAsia="Times New Roman" w:hAnsi="Times New Roman" w:cs="Times New Roman"/>
          <w:sz w:val="18"/>
          <w:szCs w:val="18"/>
          <w:lang w:eastAsia="ru-RU"/>
        </w:rPr>
        <w:t xml:space="preserve"> работу по проведению смотра-конкурса осуществляет  администрация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(далее - администрация) при поддержке межведомственной комиссии по охране труда при Правительстве Брянской области.</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2.</w:t>
      </w:r>
      <w:proofErr w:type="gramStart"/>
      <w:r w:rsidRPr="003F1CD2">
        <w:rPr>
          <w:rFonts w:ascii="Times New Roman" w:eastAsia="Times New Roman" w:hAnsi="Times New Roman" w:cs="Times New Roman"/>
          <w:sz w:val="18"/>
          <w:szCs w:val="18"/>
          <w:lang w:eastAsia="ru-RU"/>
        </w:rPr>
        <w:t>2.Смотр</w:t>
      </w:r>
      <w:proofErr w:type="gramEnd"/>
      <w:r w:rsidRPr="003F1CD2">
        <w:rPr>
          <w:rFonts w:ascii="Times New Roman" w:eastAsia="Times New Roman" w:hAnsi="Times New Roman" w:cs="Times New Roman"/>
          <w:sz w:val="18"/>
          <w:szCs w:val="18"/>
          <w:lang w:eastAsia="ru-RU"/>
        </w:rPr>
        <w:t xml:space="preserve">-конкурс среди организаций, расположенных на территории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муниципального района  (далее - организация-участник), проводится в следующих номинациях:</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некоммерческих организациях непроизводственной сферы с численностью работающих до 50 человек;           </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некоммерческих организациях непроизводственной сферы с численностью работающих свыше 50 человек;</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коммерческих организациях непроизводственной сферы с численностью работающих до 50 человек;</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коммерческих организациях непроизводственной сферы с численностью работающих свыше 50 человек; </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организациях производственной сферы с численностью работающих до 50 человек; </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работы по охране труда в организациях производственной сферы с численностью работающих свыше 50 человек;</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  на лучшую организацию условий труда для трудоустроенных на территории </w:t>
      </w:r>
      <w:proofErr w:type="spellStart"/>
      <w:r w:rsidRPr="003F1CD2">
        <w:rPr>
          <w:rFonts w:ascii="Times New Roman" w:eastAsia="Times New Roman" w:hAnsi="Times New Roman" w:cs="Times New Roman"/>
          <w:sz w:val="18"/>
          <w:szCs w:val="18"/>
          <w:lang w:eastAsia="ru-RU"/>
        </w:rPr>
        <w:t>Трубчевского</w:t>
      </w:r>
      <w:proofErr w:type="spellEnd"/>
      <w:r w:rsidRPr="003F1CD2">
        <w:rPr>
          <w:rFonts w:ascii="Times New Roman" w:eastAsia="Times New Roman" w:hAnsi="Times New Roman" w:cs="Times New Roman"/>
          <w:sz w:val="18"/>
          <w:szCs w:val="18"/>
          <w:lang w:eastAsia="ru-RU"/>
        </w:rPr>
        <w:t xml:space="preserve"> района (Брянской </w:t>
      </w:r>
      <w:proofErr w:type="gramStart"/>
      <w:r w:rsidRPr="003F1CD2">
        <w:rPr>
          <w:rFonts w:ascii="Times New Roman" w:eastAsia="Times New Roman" w:hAnsi="Times New Roman" w:cs="Times New Roman"/>
          <w:sz w:val="18"/>
          <w:szCs w:val="18"/>
          <w:lang w:eastAsia="ru-RU"/>
        </w:rPr>
        <w:t>области)  участников</w:t>
      </w:r>
      <w:proofErr w:type="gramEnd"/>
      <w:r w:rsidRPr="003F1CD2">
        <w:rPr>
          <w:rFonts w:ascii="Times New Roman" w:eastAsia="Times New Roman" w:hAnsi="Times New Roman" w:cs="Times New Roman"/>
          <w:sz w:val="18"/>
          <w:szCs w:val="18"/>
          <w:lang w:eastAsia="ru-RU"/>
        </w:rPr>
        <w:t xml:space="preserve"> специальной военной операции, в том числе имеющих инвалидность вследствие военной травмы.</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2.3. Смотр-конкурс проводится в два этапа. </w:t>
      </w:r>
    </w:p>
    <w:p w:rsidR="003F1CD2" w:rsidRPr="003F1CD2" w:rsidRDefault="003F1CD2" w:rsidP="00CB039E">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2.3.</w:t>
      </w:r>
      <w:proofErr w:type="gramStart"/>
      <w:r w:rsidRPr="003F1CD2">
        <w:rPr>
          <w:rFonts w:ascii="Times New Roman" w:eastAsia="Times New Roman" w:hAnsi="Times New Roman" w:cs="Times New Roman"/>
          <w:sz w:val="18"/>
          <w:szCs w:val="18"/>
          <w:lang w:eastAsia="ru-RU"/>
        </w:rPr>
        <w:t>1.Проведение</w:t>
      </w:r>
      <w:proofErr w:type="gramEnd"/>
      <w:r w:rsidRPr="003F1CD2">
        <w:rPr>
          <w:rFonts w:ascii="Times New Roman" w:eastAsia="Times New Roman" w:hAnsi="Times New Roman" w:cs="Times New Roman"/>
          <w:sz w:val="18"/>
          <w:szCs w:val="18"/>
          <w:lang w:eastAsia="ru-RU"/>
        </w:rPr>
        <w:t xml:space="preserve"> первого этапа смотра-конкурса организует администрация.</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Администрация ежегодно до 1 февраля размещает в средствах массовой информации, в том числе электронных, информацию об условиях проведения смотра-конкурса.</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Организация-участник направляет в администрацию до 1 марта года проведения смотра-конкурса следующие конкурсные документы: </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заявку на участие в смотре-конкурсе согласно приложению 1 к настоящему Положению;</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информационную карту для оценки организации-участника смотра- конкурса в соответствующей номинации согласно приложениям 2 и 3 к настоящему Положению;</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пояснительную записку к информационной карте с описанием проделанной работы и достигнутых результатов, соответствующих критериям оценки в номинации;       </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информацию о финансировании мероприятий по охране труда и улучшению условий труда, модернизации производства, внедрению инновационных технологий.        </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2.3.</w:t>
      </w:r>
      <w:proofErr w:type="gramStart"/>
      <w:r w:rsidRPr="003F1CD2">
        <w:rPr>
          <w:rFonts w:ascii="Times New Roman" w:eastAsia="Times New Roman" w:hAnsi="Times New Roman" w:cs="Times New Roman"/>
          <w:sz w:val="18"/>
          <w:szCs w:val="18"/>
          <w:lang w:eastAsia="en-US"/>
        </w:rPr>
        <w:t>2.Итоги</w:t>
      </w:r>
      <w:proofErr w:type="gramEnd"/>
      <w:r w:rsidRPr="003F1CD2">
        <w:rPr>
          <w:rFonts w:ascii="Times New Roman" w:eastAsia="Times New Roman" w:hAnsi="Times New Roman" w:cs="Times New Roman"/>
          <w:sz w:val="18"/>
          <w:szCs w:val="18"/>
          <w:lang w:eastAsia="en-US"/>
        </w:rPr>
        <w:t xml:space="preserve"> смотра-конкурса среди организаций-участников рассматриваются на заседании </w:t>
      </w:r>
      <w:r w:rsidRPr="003F1CD2">
        <w:rPr>
          <w:rFonts w:ascii="Times New Roman" w:eastAsia="Times New Roman" w:hAnsi="Times New Roman" w:cs="Times New Roman"/>
          <w:color w:val="030000"/>
          <w:sz w:val="18"/>
          <w:szCs w:val="18"/>
          <w:lang w:eastAsia="ru-RU"/>
        </w:rPr>
        <w:t xml:space="preserve">постоянно действующей комиссия по охране труда </w:t>
      </w:r>
      <w:proofErr w:type="spellStart"/>
      <w:r w:rsidRPr="003F1CD2">
        <w:rPr>
          <w:rFonts w:ascii="Times New Roman" w:eastAsia="Times New Roman" w:hAnsi="Times New Roman" w:cs="Times New Roman"/>
          <w:color w:val="030000"/>
          <w:sz w:val="18"/>
          <w:szCs w:val="18"/>
          <w:lang w:eastAsia="ru-RU"/>
        </w:rPr>
        <w:t>Трубчевского</w:t>
      </w:r>
      <w:proofErr w:type="spellEnd"/>
      <w:r w:rsidRPr="003F1CD2">
        <w:rPr>
          <w:rFonts w:ascii="Times New Roman" w:eastAsia="Times New Roman" w:hAnsi="Times New Roman" w:cs="Times New Roman"/>
          <w:color w:val="030000"/>
          <w:sz w:val="18"/>
          <w:szCs w:val="18"/>
          <w:lang w:eastAsia="ru-RU"/>
        </w:rPr>
        <w:t xml:space="preserve"> муниципального района</w:t>
      </w:r>
      <w:r w:rsidRPr="003F1CD2">
        <w:rPr>
          <w:rFonts w:ascii="Times New Roman" w:eastAsia="Times New Roman" w:hAnsi="Times New Roman" w:cs="Times New Roman"/>
          <w:sz w:val="18"/>
          <w:szCs w:val="18"/>
          <w:lang w:eastAsia="en-US"/>
        </w:rPr>
        <w:t xml:space="preserve">, на котором  определяются победители первого этапа смотра-конкурса в соответствующих номинациях и рекомендуются к участию во втором этапе смотра-конкурса. </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Протоколы заседания постоянно действующих комиссий по охране труда </w:t>
      </w:r>
      <w:proofErr w:type="spellStart"/>
      <w:r w:rsidRPr="003F1CD2">
        <w:rPr>
          <w:rFonts w:ascii="Times New Roman" w:eastAsia="Times New Roman" w:hAnsi="Times New Roman" w:cs="Times New Roman"/>
          <w:sz w:val="18"/>
          <w:szCs w:val="18"/>
          <w:lang w:eastAsia="en-US"/>
        </w:rPr>
        <w:t>Трубчевского</w:t>
      </w:r>
      <w:proofErr w:type="spellEnd"/>
      <w:r w:rsidRPr="003F1CD2">
        <w:rPr>
          <w:rFonts w:ascii="Times New Roman" w:eastAsia="Times New Roman" w:hAnsi="Times New Roman" w:cs="Times New Roman"/>
          <w:sz w:val="18"/>
          <w:szCs w:val="18"/>
          <w:lang w:eastAsia="en-US"/>
        </w:rPr>
        <w:t xml:space="preserve"> муниципального района, в которых отражены результаты первого этапа смотра-конкурса, и конкурсные документы, указанные в подпункте 2.3.1, победителей первого этапа смотра-конкурса направляются в департамент социальной политики и занятости населения Брянской области до 1 апреля года проведения смотра-конкурса. </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2.3.3.В соответствии с решением постоянно действующей комиссии по охране труда </w:t>
      </w:r>
      <w:proofErr w:type="spellStart"/>
      <w:r w:rsidRPr="003F1CD2">
        <w:rPr>
          <w:rFonts w:ascii="Times New Roman" w:eastAsia="Times New Roman" w:hAnsi="Times New Roman" w:cs="Times New Roman"/>
          <w:color w:val="030000"/>
          <w:sz w:val="18"/>
          <w:szCs w:val="18"/>
          <w:lang w:eastAsia="ru-RU"/>
        </w:rPr>
        <w:t>Трубчевского</w:t>
      </w:r>
      <w:proofErr w:type="spellEnd"/>
      <w:r w:rsidRPr="003F1CD2">
        <w:rPr>
          <w:rFonts w:ascii="Times New Roman" w:eastAsia="Times New Roman" w:hAnsi="Times New Roman" w:cs="Times New Roman"/>
          <w:color w:val="030000"/>
          <w:sz w:val="18"/>
          <w:szCs w:val="18"/>
          <w:lang w:eastAsia="ru-RU"/>
        </w:rPr>
        <w:t xml:space="preserve"> муниципального района об итогах проведения смотра-конкурса:</w:t>
      </w:r>
      <w:r w:rsidRPr="003F1CD2">
        <w:rPr>
          <w:rFonts w:ascii="Times New Roman" w:eastAsia="Times New Roman" w:hAnsi="Times New Roman" w:cs="Times New Roman"/>
          <w:color w:val="030000"/>
          <w:sz w:val="18"/>
          <w:szCs w:val="18"/>
          <w:lang w:eastAsia="ru-RU"/>
        </w:rPr>
        <w:tab/>
        <w:t xml:space="preserve">-  организации-победители смотра-конкурса, занявшие </w:t>
      </w:r>
      <w:r w:rsidRPr="003F1CD2">
        <w:rPr>
          <w:rFonts w:ascii="Times New Roman" w:eastAsia="Times New Roman" w:hAnsi="Times New Roman" w:cs="Times New Roman"/>
          <w:color w:val="030000"/>
          <w:sz w:val="18"/>
          <w:szCs w:val="18"/>
          <w:lang w:val="en-US" w:eastAsia="ru-RU"/>
        </w:rPr>
        <w:t>I</w:t>
      </w:r>
      <w:r w:rsidRPr="003F1CD2">
        <w:rPr>
          <w:rFonts w:ascii="Times New Roman" w:eastAsia="Times New Roman" w:hAnsi="Times New Roman" w:cs="Times New Roman"/>
          <w:color w:val="030000"/>
          <w:sz w:val="18"/>
          <w:szCs w:val="18"/>
          <w:lang w:eastAsia="ru-RU"/>
        </w:rPr>
        <w:t xml:space="preserve"> места, награждаются Почетной грамотой администрации;</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-организации-призеры смотра-конкурса, занявшие </w:t>
      </w:r>
      <w:r w:rsidRPr="003F1CD2">
        <w:rPr>
          <w:rFonts w:ascii="Times New Roman" w:eastAsia="Times New Roman" w:hAnsi="Times New Roman" w:cs="Times New Roman"/>
          <w:color w:val="030000"/>
          <w:sz w:val="18"/>
          <w:szCs w:val="18"/>
          <w:lang w:val="en-US" w:eastAsia="ru-RU"/>
        </w:rPr>
        <w:t>II</w:t>
      </w:r>
      <w:r w:rsidRPr="003F1CD2">
        <w:rPr>
          <w:rFonts w:ascii="Times New Roman" w:eastAsia="Times New Roman" w:hAnsi="Times New Roman" w:cs="Times New Roman"/>
          <w:color w:val="030000"/>
          <w:sz w:val="18"/>
          <w:szCs w:val="18"/>
          <w:lang w:eastAsia="ru-RU"/>
        </w:rPr>
        <w:t xml:space="preserve"> и </w:t>
      </w:r>
      <w:r w:rsidRPr="003F1CD2">
        <w:rPr>
          <w:rFonts w:ascii="Times New Roman" w:eastAsia="Times New Roman" w:hAnsi="Times New Roman" w:cs="Times New Roman"/>
          <w:color w:val="030000"/>
          <w:sz w:val="18"/>
          <w:szCs w:val="18"/>
          <w:lang w:val="en-US" w:eastAsia="ru-RU"/>
        </w:rPr>
        <w:t>III</w:t>
      </w:r>
      <w:r w:rsidRPr="003F1CD2">
        <w:rPr>
          <w:rFonts w:ascii="Times New Roman" w:eastAsia="Times New Roman" w:hAnsi="Times New Roman" w:cs="Times New Roman"/>
          <w:color w:val="030000"/>
          <w:sz w:val="18"/>
          <w:szCs w:val="18"/>
          <w:lang w:eastAsia="ru-RU"/>
        </w:rPr>
        <w:t xml:space="preserve"> места, награждаются Благодарностью администрации.</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2.</w:t>
      </w:r>
      <w:proofErr w:type="gramStart"/>
      <w:r w:rsidRPr="003F1CD2">
        <w:rPr>
          <w:rFonts w:ascii="Times New Roman" w:eastAsia="Times New Roman" w:hAnsi="Times New Roman" w:cs="Times New Roman"/>
          <w:color w:val="030000"/>
          <w:sz w:val="18"/>
          <w:szCs w:val="18"/>
          <w:lang w:eastAsia="ru-RU"/>
        </w:rPr>
        <w:t>4.Администрация</w:t>
      </w:r>
      <w:proofErr w:type="gramEnd"/>
      <w:r w:rsidRPr="003F1CD2">
        <w:rPr>
          <w:rFonts w:ascii="Times New Roman" w:eastAsia="Times New Roman" w:hAnsi="Times New Roman" w:cs="Times New Roman"/>
          <w:color w:val="030000"/>
          <w:sz w:val="18"/>
          <w:szCs w:val="18"/>
          <w:lang w:eastAsia="ru-RU"/>
        </w:rPr>
        <w:t xml:space="preserve"> в соответствии с решением постоянно действующей комиссии по охране труда </w:t>
      </w:r>
      <w:proofErr w:type="spellStart"/>
      <w:r w:rsidRPr="003F1CD2">
        <w:rPr>
          <w:rFonts w:ascii="Times New Roman" w:eastAsia="Times New Roman" w:hAnsi="Times New Roman" w:cs="Times New Roman"/>
          <w:color w:val="030000"/>
          <w:sz w:val="18"/>
          <w:szCs w:val="18"/>
          <w:lang w:eastAsia="ru-RU"/>
        </w:rPr>
        <w:t>Трубчевского</w:t>
      </w:r>
      <w:proofErr w:type="spellEnd"/>
      <w:r w:rsidRPr="003F1CD2">
        <w:rPr>
          <w:rFonts w:ascii="Times New Roman" w:eastAsia="Times New Roman" w:hAnsi="Times New Roman" w:cs="Times New Roman"/>
          <w:color w:val="030000"/>
          <w:sz w:val="18"/>
          <w:szCs w:val="18"/>
          <w:lang w:eastAsia="ru-RU"/>
        </w:rPr>
        <w:t xml:space="preserve"> муниципального района:</w:t>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t xml:space="preserve">- осуществляет подготовку  распоряжения о награждении Почётной грамотой администрации коллективов организаций –победителей смотра-конкурса, занявшие </w:t>
      </w:r>
      <w:r w:rsidRPr="003F1CD2">
        <w:rPr>
          <w:rFonts w:ascii="Times New Roman" w:eastAsia="Times New Roman" w:hAnsi="Times New Roman" w:cs="Times New Roman"/>
          <w:color w:val="030000"/>
          <w:sz w:val="18"/>
          <w:szCs w:val="18"/>
          <w:lang w:val="en-US" w:eastAsia="ru-RU"/>
        </w:rPr>
        <w:t>I</w:t>
      </w:r>
      <w:r w:rsidRPr="003F1CD2">
        <w:rPr>
          <w:rFonts w:ascii="Times New Roman" w:eastAsia="Times New Roman" w:hAnsi="Times New Roman" w:cs="Times New Roman"/>
          <w:color w:val="030000"/>
          <w:sz w:val="18"/>
          <w:szCs w:val="18"/>
          <w:lang w:eastAsia="ru-RU"/>
        </w:rPr>
        <w:t xml:space="preserve"> место;</w:t>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r w:rsidRPr="003F1CD2">
        <w:rPr>
          <w:rFonts w:ascii="Times New Roman" w:eastAsia="Times New Roman" w:hAnsi="Times New Roman" w:cs="Times New Roman"/>
          <w:color w:val="030000"/>
          <w:sz w:val="18"/>
          <w:szCs w:val="18"/>
          <w:lang w:eastAsia="ru-RU"/>
        </w:rPr>
        <w:tab/>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color w:val="030000"/>
          <w:sz w:val="18"/>
          <w:szCs w:val="18"/>
          <w:lang w:eastAsia="ru-RU"/>
        </w:rPr>
      </w:pPr>
      <w:r w:rsidRPr="003F1CD2">
        <w:rPr>
          <w:rFonts w:ascii="Times New Roman" w:eastAsia="Times New Roman" w:hAnsi="Times New Roman" w:cs="Times New Roman"/>
          <w:color w:val="030000"/>
          <w:sz w:val="18"/>
          <w:szCs w:val="18"/>
          <w:lang w:eastAsia="ru-RU"/>
        </w:rPr>
        <w:t xml:space="preserve">- осуществляет </w:t>
      </w:r>
      <w:proofErr w:type="gramStart"/>
      <w:r w:rsidRPr="003F1CD2">
        <w:rPr>
          <w:rFonts w:ascii="Times New Roman" w:eastAsia="Times New Roman" w:hAnsi="Times New Roman" w:cs="Times New Roman"/>
          <w:color w:val="030000"/>
          <w:sz w:val="18"/>
          <w:szCs w:val="18"/>
          <w:lang w:eastAsia="ru-RU"/>
        </w:rPr>
        <w:t>подготовку  распоряжения</w:t>
      </w:r>
      <w:proofErr w:type="gramEnd"/>
      <w:r w:rsidRPr="003F1CD2">
        <w:rPr>
          <w:rFonts w:ascii="Times New Roman" w:eastAsia="Times New Roman" w:hAnsi="Times New Roman" w:cs="Times New Roman"/>
          <w:color w:val="030000"/>
          <w:sz w:val="18"/>
          <w:szCs w:val="18"/>
          <w:lang w:eastAsia="ru-RU"/>
        </w:rPr>
        <w:t xml:space="preserve"> о награждении Благодарностью администрации коллективов организаций –призеров смотра-конкурса, занявших </w:t>
      </w:r>
      <w:r w:rsidRPr="003F1CD2">
        <w:rPr>
          <w:rFonts w:ascii="Times New Roman" w:eastAsia="Times New Roman" w:hAnsi="Times New Roman" w:cs="Times New Roman"/>
          <w:color w:val="030000"/>
          <w:sz w:val="18"/>
          <w:szCs w:val="18"/>
          <w:lang w:val="en-US" w:eastAsia="ru-RU"/>
        </w:rPr>
        <w:t>II</w:t>
      </w:r>
      <w:r w:rsidRPr="003F1CD2">
        <w:rPr>
          <w:rFonts w:ascii="Times New Roman" w:eastAsia="Times New Roman" w:hAnsi="Times New Roman" w:cs="Times New Roman"/>
          <w:color w:val="030000"/>
          <w:sz w:val="18"/>
          <w:szCs w:val="18"/>
          <w:lang w:eastAsia="ru-RU"/>
        </w:rPr>
        <w:t xml:space="preserve"> и </w:t>
      </w:r>
      <w:r w:rsidRPr="003F1CD2">
        <w:rPr>
          <w:rFonts w:ascii="Times New Roman" w:eastAsia="Times New Roman" w:hAnsi="Times New Roman" w:cs="Times New Roman"/>
          <w:color w:val="030000"/>
          <w:sz w:val="18"/>
          <w:szCs w:val="18"/>
          <w:lang w:val="en-US" w:eastAsia="ru-RU"/>
        </w:rPr>
        <w:t>III</w:t>
      </w:r>
      <w:r w:rsidRPr="003F1CD2">
        <w:rPr>
          <w:rFonts w:ascii="Times New Roman" w:eastAsia="Times New Roman" w:hAnsi="Times New Roman" w:cs="Times New Roman"/>
          <w:color w:val="030000"/>
          <w:sz w:val="18"/>
          <w:szCs w:val="18"/>
          <w:lang w:eastAsia="ru-RU"/>
        </w:rPr>
        <w:t xml:space="preserve"> места.</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2.5. Второй этап смотра-конкурса проводится рабочей группой, образованной из числа членов межведомственной комиссии по охране труда при Правительстве Брянской области, по предварительному согласованию в соответствии с Положением</w:t>
      </w:r>
      <w:r w:rsidRPr="003F1CD2">
        <w:rPr>
          <w:rFonts w:ascii="Times New Roman" w:eastAsia="Times New Roman" w:hAnsi="Times New Roman" w:cs="Times New Roman"/>
          <w:color w:val="030000"/>
          <w:sz w:val="18"/>
          <w:szCs w:val="18"/>
          <w:lang w:eastAsia="ru-RU"/>
        </w:rPr>
        <w:t xml:space="preserve"> об областном смотре-конкурсе на лучшее состояние охраны труда в организациях, расположенных на территории Брянской области» (утв. Приказом департамента социальной политики и занятости населения Брянской области от16.03.</w:t>
      </w:r>
      <w:proofErr w:type="gramStart"/>
      <w:r w:rsidRPr="003F1CD2">
        <w:rPr>
          <w:rFonts w:ascii="Times New Roman" w:eastAsia="Times New Roman" w:hAnsi="Times New Roman" w:cs="Times New Roman"/>
          <w:color w:val="030000"/>
          <w:sz w:val="18"/>
          <w:szCs w:val="18"/>
          <w:lang w:eastAsia="ru-RU"/>
        </w:rPr>
        <w:t>2026  №</w:t>
      </w:r>
      <w:proofErr w:type="gramEnd"/>
      <w:r w:rsidRPr="003F1CD2">
        <w:rPr>
          <w:rFonts w:ascii="Times New Roman" w:eastAsia="Times New Roman" w:hAnsi="Times New Roman" w:cs="Times New Roman"/>
          <w:color w:val="030000"/>
          <w:sz w:val="18"/>
          <w:szCs w:val="18"/>
          <w:lang w:eastAsia="ru-RU"/>
        </w:rPr>
        <w:t>351).</w:t>
      </w:r>
    </w:p>
    <w:p w:rsidR="003F1CD2" w:rsidRPr="003F1CD2" w:rsidRDefault="003F1CD2" w:rsidP="00CB039E">
      <w:pPr>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color w:val="030000"/>
          <w:sz w:val="18"/>
          <w:szCs w:val="18"/>
          <w:lang w:eastAsia="ru-RU"/>
        </w:rPr>
        <w:t>3.Информация об условиях проведения и итогах смотра-конкурса публикуется в средствах массовой информации и (или) на официальном сайте администрации в сети Интернет.</w:t>
      </w: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                                                                                   Приложение 1</w:t>
      </w: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к </w:t>
      </w:r>
      <w:proofErr w:type="gramStart"/>
      <w:r w:rsidRPr="003F1CD2">
        <w:rPr>
          <w:rFonts w:ascii="Times New Roman" w:eastAsia="Times New Roman" w:hAnsi="Times New Roman" w:cs="Times New Roman"/>
          <w:sz w:val="18"/>
          <w:szCs w:val="18"/>
          <w:lang w:eastAsia="en-US"/>
        </w:rPr>
        <w:t xml:space="preserve">Положению  </w:t>
      </w:r>
      <w:r w:rsidRPr="003F1CD2">
        <w:rPr>
          <w:rFonts w:ascii="Times New Roman" w:eastAsia="Times New Roman" w:hAnsi="Times New Roman" w:cs="Times New Roman"/>
          <w:bCs/>
          <w:color w:val="030000"/>
          <w:sz w:val="18"/>
          <w:szCs w:val="18"/>
          <w:lang w:eastAsia="ru-RU"/>
        </w:rPr>
        <w:t>о</w:t>
      </w:r>
      <w:proofErr w:type="gramEnd"/>
      <w:r w:rsidRPr="003F1CD2">
        <w:rPr>
          <w:rFonts w:ascii="Times New Roman" w:eastAsia="Times New Roman" w:hAnsi="Times New Roman" w:cs="Times New Roman"/>
          <w:bCs/>
          <w:color w:val="030000"/>
          <w:sz w:val="18"/>
          <w:szCs w:val="18"/>
          <w:lang w:eastAsia="ru-RU"/>
        </w:rPr>
        <w:t xml:space="preserve"> первом этапе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областного смотра-конкурса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на лучшее состояние охраны труда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в организациях Брянской области</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к Положению</w:t>
      </w:r>
      <w:r w:rsidRPr="003F1CD2">
        <w:rPr>
          <w:rFonts w:ascii="Times New Roman" w:eastAsia="Times New Roman" w:hAnsi="Times New Roman" w:cs="Times New Roman"/>
          <w:sz w:val="18"/>
          <w:szCs w:val="18"/>
          <w:lang w:eastAsia="en-US"/>
        </w:rPr>
        <w:t xml:space="preserve"> об областном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roofErr w:type="gramStart"/>
      <w:r w:rsidRPr="003F1CD2">
        <w:rPr>
          <w:rFonts w:ascii="Times New Roman" w:eastAsia="Times New Roman" w:hAnsi="Times New Roman" w:cs="Times New Roman"/>
          <w:sz w:val="18"/>
          <w:szCs w:val="18"/>
          <w:lang w:eastAsia="en-US"/>
        </w:rPr>
        <w:t>смотре  –</w:t>
      </w:r>
      <w:proofErr w:type="gramEnd"/>
      <w:r w:rsidRPr="003F1CD2">
        <w:rPr>
          <w:rFonts w:ascii="Times New Roman" w:eastAsia="Times New Roman" w:hAnsi="Times New Roman" w:cs="Times New Roman"/>
          <w:sz w:val="18"/>
          <w:szCs w:val="18"/>
          <w:lang w:eastAsia="en-US"/>
        </w:rPr>
        <w:t xml:space="preserve"> конкурсе  на лучшее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состояние охраны труда в</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организациях Брянской области</w:t>
      </w:r>
    </w:p>
    <w:p w:rsidR="003F1CD2" w:rsidRPr="003F1CD2" w:rsidRDefault="003F1CD2" w:rsidP="006C46E0">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adjustRightInd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На бланке юридического лица</w:t>
      </w: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bookmarkStart w:id="0" w:name="P110"/>
      <w:bookmarkEnd w:id="0"/>
      <w:r w:rsidRPr="003F1CD2">
        <w:rPr>
          <w:rFonts w:ascii="Times New Roman" w:eastAsia="Times New Roman" w:hAnsi="Times New Roman" w:cs="Times New Roman"/>
          <w:sz w:val="18"/>
          <w:szCs w:val="18"/>
          <w:lang w:eastAsia="ru-RU"/>
        </w:rPr>
        <w:t>ЗАЯВКА</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на участие в областном смотре-конкурсе</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на лучшее состояние охраны труда</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в организациях, расположенных на территории Брянской области</w:t>
      </w: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_____________________________________________________________________________________________</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(полное наименование юридического лица, филиала - заявителя)</w:t>
      </w: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заявляет о своем намерении принять участие в областном смотре-конкурсе на лучшее состояние охраны труда в организациях, расположенных на территории Брянской области, проводимом в 20____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nil"/>
              <w:left w:val="nil"/>
              <w:bottom w:val="single" w:sz="4" w:space="0" w:color="auto"/>
              <w:right w:val="nil"/>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номинации «                                                                                                                                </w:t>
            </w:r>
          </w:p>
        </w:tc>
      </w:tr>
      <w:tr w:rsidR="003F1CD2" w:rsidRPr="003F1CD2" w:rsidTr="00DD35A8">
        <w:tc>
          <w:tcPr>
            <w:tcW w:w="9747" w:type="dxa"/>
            <w:tcBorders>
              <w:top w:val="nil"/>
              <w:left w:val="nil"/>
              <w:bottom w:val="single" w:sz="4" w:space="0" w:color="auto"/>
              <w:right w:val="nil"/>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3F1CD2" w:rsidRPr="003F1CD2" w:rsidTr="00DD35A8">
        <w:tc>
          <w:tcPr>
            <w:tcW w:w="9747" w:type="dxa"/>
            <w:tcBorders>
              <w:top w:val="single" w:sz="4" w:space="0" w:color="auto"/>
              <w:left w:val="nil"/>
              <w:bottom w:val="single" w:sz="4" w:space="0" w:color="auto"/>
              <w:right w:val="nil"/>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
        </w:tc>
      </w:tr>
    </w:tbl>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Основной вид деятельности (ОКВЭД с расшифровкой):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3543"/>
      </w:tblGrid>
      <w:tr w:rsidR="003F1CD2" w:rsidRPr="003F1CD2" w:rsidTr="00DD35A8">
        <w:tc>
          <w:tcPr>
            <w:tcW w:w="9747" w:type="dxa"/>
            <w:gridSpan w:val="3"/>
            <w:tcBorders>
              <w:top w:val="nil"/>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tc>
      </w:tr>
      <w:tr w:rsidR="006C46E0" w:rsidRPr="003F1CD2" w:rsidTr="00DD35A8">
        <w:tc>
          <w:tcPr>
            <w:tcW w:w="2802" w:type="dxa"/>
            <w:tcBorders>
              <w:top w:val="nil"/>
              <w:left w:val="nil"/>
              <w:bottom w:val="single" w:sz="4" w:space="0" w:color="auto"/>
              <w:right w:val="nil"/>
            </w:tcBorders>
            <w:hideMark/>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ИНН   </w:t>
            </w:r>
          </w:p>
        </w:tc>
        <w:tc>
          <w:tcPr>
            <w:tcW w:w="3402" w:type="dxa"/>
            <w:tcBorders>
              <w:top w:val="nil"/>
              <w:left w:val="nil"/>
              <w:bottom w:val="single" w:sz="4" w:space="0" w:color="auto"/>
              <w:right w:val="nil"/>
            </w:tcBorders>
            <w:hideMark/>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ОГРН</w:t>
            </w:r>
          </w:p>
        </w:tc>
        <w:tc>
          <w:tcPr>
            <w:tcW w:w="3543" w:type="dxa"/>
            <w:tcBorders>
              <w:top w:val="nil"/>
              <w:left w:val="nil"/>
              <w:bottom w:val="single" w:sz="4" w:space="0" w:color="auto"/>
              <w:right w:val="nil"/>
            </w:tcBorders>
            <w:hideMark/>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КПП</w:t>
            </w:r>
          </w:p>
        </w:tc>
      </w:tr>
    </w:tbl>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зарегистрирован (создан – для филиалов) </w:t>
      </w:r>
      <w:proofErr w:type="gramStart"/>
      <w:r w:rsidRPr="003F1CD2">
        <w:rPr>
          <w:rFonts w:ascii="Times New Roman" w:eastAsia="Times New Roman" w:hAnsi="Times New Roman" w:cs="Times New Roman"/>
          <w:sz w:val="18"/>
          <w:szCs w:val="18"/>
          <w:lang w:eastAsia="en-US"/>
        </w:rPr>
        <w:t xml:space="preserve">«  </w:t>
      </w:r>
      <w:proofErr w:type="gramEnd"/>
      <w:r w:rsidRPr="003F1CD2">
        <w:rPr>
          <w:rFonts w:ascii="Times New Roman" w:eastAsia="Times New Roman" w:hAnsi="Times New Roman" w:cs="Times New Roman"/>
          <w:sz w:val="18"/>
          <w:szCs w:val="18"/>
          <w:lang w:eastAsia="en-US"/>
        </w:rPr>
        <w:t xml:space="preserve">     » _________________ 20____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single" w:sz="4" w:space="0" w:color="auto"/>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Форма собственности:</w:t>
            </w:r>
          </w:p>
        </w:tc>
      </w:tr>
      <w:tr w:rsidR="003F1CD2" w:rsidRPr="003F1CD2" w:rsidTr="00DD35A8">
        <w:tc>
          <w:tcPr>
            <w:tcW w:w="9747" w:type="dxa"/>
            <w:tcBorders>
              <w:top w:val="nil"/>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Учредитель (при наличии):</w:t>
            </w:r>
          </w:p>
        </w:tc>
      </w:tr>
    </w:tbl>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Юридический/фактический адрес: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nil"/>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tc>
      </w:tr>
    </w:tbl>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Руководитель юридического лица, филиала (должность, Ф.И.О. с расшифровкой):</w:t>
      </w:r>
    </w:p>
    <w:p w:rsidR="003F1CD2" w:rsidRPr="003F1CD2" w:rsidRDefault="003F1CD2" w:rsidP="006C46E0">
      <w:pPr>
        <w:widowControl w:val="0"/>
        <w:pBdr>
          <w:bottom w:val="single" w:sz="4" w:space="1" w:color="auto"/>
        </w:pBdr>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С порядком проведения смотра-конкурса ознакомлены и согласны.</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Подтверждаем, что в отношении организации (юридического лица) отсутствуют задолженность по заработной плате и смертельные, групповые или тяжелые несчастные случаи на производстве в году, предшествующем году проведения смотра-конкурса.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К заявке на участие в смотре-конкурсе прилагаются документы (в оригинале и                               в электронном виде в формате </w:t>
      </w:r>
      <w:r w:rsidRPr="003F1CD2">
        <w:rPr>
          <w:rFonts w:ascii="Times New Roman" w:eastAsia="Times New Roman" w:hAnsi="Times New Roman" w:cs="Times New Roman"/>
          <w:sz w:val="18"/>
          <w:szCs w:val="18"/>
          <w:lang w:val="en-US" w:eastAsia="en-US"/>
        </w:rPr>
        <w:t>Word</w:t>
      </w:r>
      <w:r w:rsidRPr="003F1CD2">
        <w:rPr>
          <w:rFonts w:ascii="Times New Roman" w:eastAsia="Times New Roman" w:hAnsi="Times New Roman" w:cs="Times New Roman"/>
          <w:sz w:val="18"/>
          <w:szCs w:val="18"/>
          <w:lang w:eastAsia="en-US"/>
        </w:rPr>
        <w:t>):</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ab/>
        <w:t xml:space="preserve">       информационная карта для оценки организации-участника смотра-конкурса в соответствующей номинации;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пояснительная записка к информационной карте с описанием проделанной работы и достигнутых результатов, соответствующих критериями оценки в номинации;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информация о финансировании мероприятий по охране труда и улучшению условий труда, модернизации производства, внедрению инновационных технологий.</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Полноту и достоверность сведений, указанных </w:t>
      </w:r>
      <w:proofErr w:type="gramStart"/>
      <w:r w:rsidRPr="003F1CD2">
        <w:rPr>
          <w:rFonts w:ascii="Times New Roman" w:eastAsia="Times New Roman" w:hAnsi="Times New Roman" w:cs="Times New Roman"/>
          <w:sz w:val="18"/>
          <w:szCs w:val="18"/>
          <w:lang w:eastAsia="ru-RU"/>
        </w:rPr>
        <w:t>в  настоящей</w:t>
      </w:r>
      <w:proofErr w:type="gramEnd"/>
      <w:r w:rsidRPr="003F1CD2">
        <w:rPr>
          <w:rFonts w:ascii="Times New Roman" w:eastAsia="Times New Roman" w:hAnsi="Times New Roman" w:cs="Times New Roman"/>
          <w:sz w:val="18"/>
          <w:szCs w:val="18"/>
          <w:lang w:eastAsia="ru-RU"/>
        </w:rPr>
        <w:t xml:space="preserve">  заявке  и прилагаемых к ней документах, гарантируем.</w:t>
      </w: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Контактное лицо: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nil"/>
              <w:left w:val="nil"/>
              <w:bottom w:val="single" w:sz="4" w:space="0" w:color="auto"/>
              <w:right w:val="nil"/>
            </w:tcBorders>
            <w:hideMark/>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(Ф.И.О., должность)  </w:t>
            </w:r>
          </w:p>
        </w:tc>
      </w:tr>
    </w:tbl>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Контактные телефоны: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nil"/>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tc>
      </w:tr>
    </w:tbl>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Адрес электронной почты: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3F1CD2" w:rsidRPr="003F1CD2" w:rsidTr="00DD35A8">
        <w:tc>
          <w:tcPr>
            <w:tcW w:w="9747" w:type="dxa"/>
            <w:tcBorders>
              <w:top w:val="nil"/>
              <w:left w:val="nil"/>
              <w:bottom w:val="single" w:sz="4" w:space="0" w:color="auto"/>
              <w:right w:val="nil"/>
            </w:tcBorders>
          </w:tcPr>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en-US"/>
              </w:rPr>
            </w:pPr>
          </w:p>
        </w:tc>
      </w:tr>
    </w:tbl>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ru-RU"/>
        </w:rPr>
      </w:pPr>
    </w:p>
    <w:tbl>
      <w:tblPr>
        <w:tblW w:w="9450" w:type="dxa"/>
        <w:tblInd w:w="108" w:type="dxa"/>
        <w:tblLook w:val="01E0" w:firstRow="1" w:lastRow="1" w:firstColumn="1" w:lastColumn="1" w:noHBand="0" w:noVBand="0"/>
      </w:tblPr>
      <w:tblGrid>
        <w:gridCol w:w="4111"/>
        <w:gridCol w:w="2669"/>
        <w:gridCol w:w="2670"/>
      </w:tblGrid>
      <w:tr w:rsidR="003F1CD2" w:rsidRPr="003F1CD2" w:rsidTr="00DD35A8">
        <w:trPr>
          <w:trHeight w:val="97"/>
        </w:trPr>
        <w:tc>
          <w:tcPr>
            <w:tcW w:w="4111" w:type="dxa"/>
            <w:hideMark/>
          </w:tcPr>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Руководитель организации</w:t>
            </w:r>
          </w:p>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(должность)</w:t>
            </w:r>
          </w:p>
        </w:tc>
        <w:tc>
          <w:tcPr>
            <w:tcW w:w="2669"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(подпись)</w:t>
            </w:r>
          </w:p>
        </w:tc>
        <w:tc>
          <w:tcPr>
            <w:tcW w:w="2670"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(Ф.И.О.)</w:t>
            </w:r>
          </w:p>
        </w:tc>
      </w:tr>
      <w:tr w:rsidR="003F1CD2" w:rsidRPr="003F1CD2" w:rsidTr="00DD35A8">
        <w:trPr>
          <w:trHeight w:val="97"/>
        </w:trPr>
        <w:tc>
          <w:tcPr>
            <w:tcW w:w="4111" w:type="dxa"/>
          </w:tcPr>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Главный бухгалтер</w:t>
            </w:r>
          </w:p>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p>
        </w:tc>
        <w:tc>
          <w:tcPr>
            <w:tcW w:w="2669"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(подпись)</w:t>
            </w:r>
          </w:p>
        </w:tc>
        <w:tc>
          <w:tcPr>
            <w:tcW w:w="2670"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(Ф.И.О.)</w:t>
            </w:r>
          </w:p>
        </w:tc>
      </w:tr>
      <w:tr w:rsidR="003F1CD2" w:rsidRPr="003F1CD2" w:rsidTr="00DD35A8">
        <w:trPr>
          <w:trHeight w:val="97"/>
        </w:trPr>
        <w:tc>
          <w:tcPr>
            <w:tcW w:w="4111" w:type="dxa"/>
          </w:tcPr>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Председатель профсоюзной организации*</w:t>
            </w:r>
          </w:p>
          <w:p w:rsidR="003F1CD2" w:rsidRPr="003F1CD2" w:rsidRDefault="003F1CD2" w:rsidP="006C46E0">
            <w:pPr>
              <w:tabs>
                <w:tab w:val="left" w:pos="851"/>
              </w:tabs>
              <w:suppressAutoHyphens w:val="0"/>
              <w:spacing w:after="0" w:line="240" w:lineRule="auto"/>
              <w:rPr>
                <w:rFonts w:ascii="Times New Roman" w:eastAsia="Times New Roman" w:hAnsi="Times New Roman" w:cs="Times New Roman"/>
                <w:sz w:val="18"/>
                <w:szCs w:val="18"/>
                <w:lang w:eastAsia="en-US"/>
              </w:rPr>
            </w:pPr>
          </w:p>
        </w:tc>
        <w:tc>
          <w:tcPr>
            <w:tcW w:w="2669"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(подпись)</w:t>
            </w:r>
          </w:p>
        </w:tc>
        <w:tc>
          <w:tcPr>
            <w:tcW w:w="2670" w:type="dxa"/>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________________</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(Ф.И.О.)</w:t>
            </w:r>
          </w:p>
        </w:tc>
      </w:tr>
    </w:tbl>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М.П.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«___</w:t>
      </w:r>
      <w:proofErr w:type="gramStart"/>
      <w:r w:rsidRPr="003F1CD2">
        <w:rPr>
          <w:rFonts w:ascii="Times New Roman" w:eastAsia="Times New Roman" w:hAnsi="Times New Roman" w:cs="Times New Roman"/>
          <w:sz w:val="18"/>
          <w:szCs w:val="18"/>
          <w:lang w:eastAsia="en-US"/>
        </w:rPr>
        <w:t>_»_</w:t>
      </w:r>
      <w:proofErr w:type="gramEnd"/>
      <w:r w:rsidRPr="003F1CD2">
        <w:rPr>
          <w:rFonts w:ascii="Times New Roman" w:eastAsia="Times New Roman" w:hAnsi="Times New Roman" w:cs="Times New Roman"/>
          <w:sz w:val="18"/>
          <w:szCs w:val="18"/>
          <w:lang w:eastAsia="en-US"/>
        </w:rPr>
        <w:t>_________20____ г.</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*при наличии профсоюзной организации.</w:t>
      </w:r>
    </w:p>
    <w:p w:rsidR="003F1CD2" w:rsidRPr="003F1CD2" w:rsidRDefault="003F1CD2" w:rsidP="006C46E0">
      <w:pPr>
        <w:widowControl w:val="0"/>
        <w:suppressAutoHyphens w:val="0"/>
        <w:autoSpaceDE w:val="0"/>
        <w:autoSpaceDN w:val="0"/>
        <w:adjustRightInd w:val="0"/>
        <w:spacing w:after="0" w:line="240" w:lineRule="auto"/>
        <w:jc w:val="center"/>
        <w:outlineLvl w:val="0"/>
        <w:rPr>
          <w:rFonts w:ascii="Times New Roman" w:eastAsia="Times New Roman" w:hAnsi="Times New Roman" w:cs="Times New Roman"/>
          <w:sz w:val="18"/>
          <w:szCs w:val="18"/>
          <w:lang w:eastAsia="en-US"/>
        </w:rPr>
      </w:pP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Приложение 2</w:t>
      </w: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к </w:t>
      </w:r>
      <w:proofErr w:type="gramStart"/>
      <w:r w:rsidRPr="003F1CD2">
        <w:rPr>
          <w:rFonts w:ascii="Times New Roman" w:eastAsia="Times New Roman" w:hAnsi="Times New Roman" w:cs="Times New Roman"/>
          <w:sz w:val="18"/>
          <w:szCs w:val="18"/>
          <w:lang w:eastAsia="en-US"/>
        </w:rPr>
        <w:t xml:space="preserve">Положению  </w:t>
      </w:r>
      <w:r w:rsidRPr="003F1CD2">
        <w:rPr>
          <w:rFonts w:ascii="Times New Roman" w:eastAsia="Times New Roman" w:hAnsi="Times New Roman" w:cs="Times New Roman"/>
          <w:bCs/>
          <w:color w:val="030000"/>
          <w:sz w:val="18"/>
          <w:szCs w:val="18"/>
          <w:lang w:eastAsia="ru-RU"/>
        </w:rPr>
        <w:t>о</w:t>
      </w:r>
      <w:proofErr w:type="gramEnd"/>
      <w:r w:rsidRPr="003F1CD2">
        <w:rPr>
          <w:rFonts w:ascii="Times New Roman" w:eastAsia="Times New Roman" w:hAnsi="Times New Roman" w:cs="Times New Roman"/>
          <w:bCs/>
          <w:color w:val="030000"/>
          <w:sz w:val="18"/>
          <w:szCs w:val="18"/>
          <w:lang w:eastAsia="ru-RU"/>
        </w:rPr>
        <w:t xml:space="preserve"> первом этапе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областного смотра-конкурса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на лучшее состояние охраны труда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в организациях Брянской области</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к Положению</w:t>
      </w:r>
      <w:r w:rsidRPr="003F1CD2">
        <w:rPr>
          <w:rFonts w:ascii="Times New Roman" w:eastAsia="Times New Roman" w:hAnsi="Times New Roman" w:cs="Times New Roman"/>
          <w:sz w:val="18"/>
          <w:szCs w:val="18"/>
          <w:lang w:eastAsia="en-US"/>
        </w:rPr>
        <w:t xml:space="preserve"> об областном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roofErr w:type="gramStart"/>
      <w:r w:rsidRPr="003F1CD2">
        <w:rPr>
          <w:rFonts w:ascii="Times New Roman" w:eastAsia="Times New Roman" w:hAnsi="Times New Roman" w:cs="Times New Roman"/>
          <w:sz w:val="18"/>
          <w:szCs w:val="18"/>
          <w:lang w:eastAsia="en-US"/>
        </w:rPr>
        <w:t>смотре  –</w:t>
      </w:r>
      <w:proofErr w:type="gramEnd"/>
      <w:r w:rsidRPr="003F1CD2">
        <w:rPr>
          <w:rFonts w:ascii="Times New Roman" w:eastAsia="Times New Roman" w:hAnsi="Times New Roman" w:cs="Times New Roman"/>
          <w:sz w:val="18"/>
          <w:szCs w:val="18"/>
          <w:lang w:eastAsia="en-US"/>
        </w:rPr>
        <w:t xml:space="preserve"> конкурсе  на лучшее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состояние охраны труда в</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организациях Брянской области</w:t>
      </w: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Информационная карта для оценки организации-участника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областного смотра-конкурса на лучшее состояние охраны труда в организациях, расположенных на территории Брянской области,</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номинациях «На лучшую организацию работы по охране труда </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некоммерческих/коммерческих организациях непроизводственной сферы </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с численностью работающих до/свыше 50 человек», </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в номинациях «На лучшую организацию работы по охране труда в организациях </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производственной сферы с численностью работающих до/свыше 50 человек» </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i/>
          <w:sz w:val="18"/>
          <w:szCs w:val="18"/>
          <w:lang w:eastAsia="ru-RU"/>
        </w:rPr>
      </w:pPr>
      <w:r w:rsidRPr="003F1CD2">
        <w:rPr>
          <w:rFonts w:ascii="Times New Roman" w:eastAsia="Times New Roman" w:hAnsi="Times New Roman" w:cs="Times New Roman"/>
          <w:i/>
          <w:sz w:val="18"/>
          <w:szCs w:val="18"/>
          <w:lang w:eastAsia="ru-RU"/>
        </w:rPr>
        <w:t>(нужное выбрать)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3F1CD2" w:rsidRPr="003F1CD2" w:rsidTr="00DD35A8">
        <w:trPr>
          <w:trHeight w:val="80"/>
        </w:trPr>
        <w:tc>
          <w:tcPr>
            <w:tcW w:w="10562" w:type="dxa"/>
            <w:tcBorders>
              <w:top w:val="nil"/>
              <w:left w:val="nil"/>
              <w:bottom w:val="single" w:sz="4" w:space="0" w:color="auto"/>
              <w:right w:val="nil"/>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bl>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en-US"/>
        </w:rPr>
        <w:t xml:space="preserve">(наименование организации-участника смотра-конкурса)   </w:t>
      </w:r>
    </w:p>
    <w:tbl>
      <w:tblPr>
        <w:tblW w:w="5173" w:type="pct"/>
        <w:tblInd w:w="-34" w:type="dxa"/>
        <w:tblLook w:val="01E0" w:firstRow="1" w:lastRow="1" w:firstColumn="1" w:lastColumn="1" w:noHBand="0" w:noVBand="0"/>
      </w:tblPr>
      <w:tblGrid>
        <w:gridCol w:w="2563"/>
        <w:gridCol w:w="3984"/>
        <w:gridCol w:w="1659"/>
        <w:gridCol w:w="2929"/>
      </w:tblGrid>
      <w:tr w:rsidR="00DD35A8" w:rsidRPr="003F1CD2" w:rsidTr="00DD35A8">
        <w:trPr>
          <w:trHeight w:val="1098"/>
          <w:tblHeader/>
        </w:trPr>
        <w:tc>
          <w:tcPr>
            <w:tcW w:w="1151" w:type="pct"/>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Наименование показателя, фактическое значение&lt;*&gt; </w:t>
            </w:r>
          </w:p>
        </w:tc>
        <w:tc>
          <w:tcPr>
            <w:tcW w:w="1789" w:type="pct"/>
            <w:tcBorders>
              <w:top w:val="single" w:sz="4" w:space="0" w:color="auto"/>
              <w:left w:val="single" w:sz="4" w:space="0" w:color="auto"/>
              <w:bottom w:val="single" w:sz="4" w:space="0" w:color="auto"/>
              <w:right w:val="single" w:sz="4" w:space="0" w:color="auto"/>
            </w:tcBorders>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Перечень подтверждающих </w:t>
            </w:r>
            <w:proofErr w:type="gramStart"/>
            <w:r w:rsidRPr="003F1CD2">
              <w:rPr>
                <w:rFonts w:ascii="Times New Roman" w:eastAsia="Times New Roman" w:hAnsi="Times New Roman" w:cs="Times New Roman"/>
                <w:sz w:val="18"/>
                <w:szCs w:val="18"/>
                <w:lang w:eastAsia="en-US"/>
              </w:rPr>
              <w:t>документов&lt;</w:t>
            </w:r>
            <w:proofErr w:type="gramEnd"/>
            <w:r w:rsidRPr="003F1CD2">
              <w:rPr>
                <w:rFonts w:ascii="Times New Roman" w:eastAsia="Times New Roman" w:hAnsi="Times New Roman" w:cs="Times New Roman"/>
                <w:sz w:val="18"/>
                <w:szCs w:val="18"/>
                <w:lang w:eastAsia="en-US"/>
              </w:rPr>
              <w:t xml:space="preserve">*&gt;  </w:t>
            </w:r>
          </w:p>
          <w:p w:rsidR="003F1CD2" w:rsidRPr="003F1CD2" w:rsidRDefault="003F1CD2" w:rsidP="006C46E0">
            <w:pPr>
              <w:suppressAutoHyphens w:val="0"/>
              <w:spacing w:after="0" w:line="240" w:lineRule="auto"/>
              <w:jc w:val="center"/>
              <w:rPr>
                <w:rFonts w:ascii="Times New Roman" w:eastAsia="Times New Roman" w:hAnsi="Times New Roman" w:cs="Times New Roman"/>
                <w:i/>
                <w:sz w:val="18"/>
                <w:szCs w:val="18"/>
                <w:lang w:eastAsia="en-US"/>
              </w:rPr>
            </w:pPr>
          </w:p>
        </w:tc>
        <w:tc>
          <w:tcPr>
            <w:tcW w:w="745" w:type="pct"/>
            <w:tcBorders>
              <w:top w:val="single" w:sz="4" w:space="0" w:color="auto"/>
              <w:left w:val="single" w:sz="4" w:space="0" w:color="auto"/>
              <w:bottom w:val="single" w:sz="4" w:space="0" w:color="auto"/>
              <w:right w:val="single" w:sz="4" w:space="0" w:color="auto"/>
            </w:tcBorders>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Бальная </w:t>
            </w:r>
            <w:proofErr w:type="gramStart"/>
            <w:r w:rsidRPr="003F1CD2">
              <w:rPr>
                <w:rFonts w:ascii="Times New Roman" w:eastAsia="Times New Roman" w:hAnsi="Times New Roman" w:cs="Times New Roman"/>
                <w:sz w:val="18"/>
                <w:szCs w:val="18"/>
                <w:lang w:eastAsia="en-US"/>
              </w:rPr>
              <w:t>оценка&lt;</w:t>
            </w:r>
            <w:proofErr w:type="gramEnd"/>
            <w:r w:rsidRPr="003F1CD2">
              <w:rPr>
                <w:rFonts w:ascii="Times New Roman" w:eastAsia="Times New Roman" w:hAnsi="Times New Roman" w:cs="Times New Roman"/>
                <w:sz w:val="18"/>
                <w:szCs w:val="18"/>
                <w:lang w:eastAsia="en-US"/>
              </w:rPr>
              <w:t>**&gt;</w:t>
            </w:r>
          </w:p>
          <w:p w:rsidR="003F1CD2" w:rsidRPr="003F1CD2" w:rsidRDefault="003F1CD2" w:rsidP="006C46E0">
            <w:pPr>
              <w:suppressAutoHyphens w:val="0"/>
              <w:spacing w:after="0" w:line="240" w:lineRule="auto"/>
              <w:jc w:val="center"/>
              <w:rPr>
                <w:rFonts w:ascii="Times New Roman" w:eastAsia="Times New Roman" w:hAnsi="Times New Roman" w:cs="Times New Roman"/>
                <w:i/>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Критерии оценки,</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количество баллов</w:t>
            </w:r>
          </w:p>
        </w:tc>
      </w:tr>
      <w:tr w:rsidR="003F1CD2" w:rsidRPr="003F1CD2" w:rsidTr="00DD35A8">
        <w:trPr>
          <w:trHeight w:val="231"/>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widowControl w:val="0"/>
              <w:suppressAutoHyphens w:val="0"/>
              <w:spacing w:after="0" w:line="240" w:lineRule="auto"/>
              <w:jc w:val="center"/>
              <w:rPr>
                <w:rFonts w:ascii="Times New Roman" w:hAnsi="Times New Roman" w:cs="Times New Roman"/>
                <w:color w:val="000000"/>
                <w:sz w:val="18"/>
                <w:szCs w:val="18"/>
                <w:lang w:eastAsia="en-US"/>
              </w:rPr>
            </w:pPr>
            <w:r w:rsidRPr="003F1CD2">
              <w:rPr>
                <w:rFonts w:ascii="Times New Roman" w:eastAsia="Times New Roman" w:hAnsi="Times New Roman" w:cs="Times New Roman"/>
                <w:sz w:val="18"/>
                <w:szCs w:val="18"/>
                <w:lang w:eastAsia="en-US"/>
              </w:rPr>
              <w:t>1. Состояние условий труда, производственный травматизм и профессиональная заболеваемость</w:t>
            </w:r>
          </w:p>
        </w:tc>
      </w:tr>
      <w:tr w:rsidR="00DD35A8" w:rsidRPr="003F1CD2" w:rsidTr="00DD35A8">
        <w:trPr>
          <w:trHeight w:val="3450"/>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hAnsi="Times New Roman" w:cs="Times New Roman"/>
                <w:color w:val="000000"/>
                <w:sz w:val="18"/>
                <w:szCs w:val="18"/>
                <w:lang w:eastAsia="en-US"/>
              </w:rPr>
              <w:t>1.1.</w:t>
            </w:r>
            <w:r w:rsidRPr="003F1CD2">
              <w:rPr>
                <w:rFonts w:ascii="Times New Roman" w:eastAsia="Times New Roman" w:hAnsi="Times New Roman" w:cs="Times New Roman"/>
                <w:sz w:val="18"/>
                <w:szCs w:val="18"/>
                <w:lang w:eastAsia="en-US"/>
              </w:rPr>
              <w:t xml:space="preserve"> Уровень производственного травматизма</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отчетность по форме № 7-травматизм «Сведения о травматизме на производстве и профессиональных заболеваниях».</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(исходя из средней численности работников (работники списочного состава и внешние совместители) за три года, предшествующих году проведения смотра-конкурса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отсутствует или менее 1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равен 1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более 1 – минус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- 5</w:t>
            </w:r>
          </w:p>
        </w:tc>
      </w:tr>
      <w:tr w:rsidR="00DD35A8" w:rsidRPr="003F1CD2" w:rsidTr="00DD35A8">
        <w:trPr>
          <w:trHeight w:val="3220"/>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1.2.  Уровень профессиональной заболеваемости</w:t>
            </w: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отчетность по форме № 7-травматизм «Сведения о травматизме на производстве и профессиональных заболеваниях».</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Рассчитывается как численность лиц                 с впервые установленным профессиональным заболеванием в расчете на 10000 работающих (исходя из средней численности работников (работники списочного состава и внешние совместители) за три года, предшествующих году проведения смотра-конкурса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отсутствует или менее 1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равен 1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более 1 – минус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- 5</w:t>
            </w:r>
          </w:p>
        </w:tc>
      </w:tr>
      <w:tr w:rsidR="00DD35A8" w:rsidRPr="003F1CD2" w:rsidTr="00DD35A8">
        <w:trPr>
          <w:trHeight w:val="3680"/>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sz w:val="18"/>
                <w:szCs w:val="18"/>
                <w:lang w:eastAsia="en-US"/>
              </w:rPr>
              <w:t>1.3.  Динамика</w:t>
            </w:r>
            <w:r w:rsidRPr="003F1CD2">
              <w:rPr>
                <w:rFonts w:ascii="Times New Roman" w:eastAsia="Times New Roman" w:hAnsi="Times New Roman" w:cs="Times New Roman"/>
                <w:color w:val="000000"/>
                <w:sz w:val="18"/>
                <w:szCs w:val="18"/>
                <w:lang w:eastAsia="en-US"/>
              </w:rPr>
              <w:t xml:space="preserve"> уровня занятости во вредных и (или) опасных условиях труда</w:t>
            </w: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отчетность по форме 1-Т (условия труда) «Сведения о состоянии условий труда и компенсациях за работу с вредными и (или) опасными условиями труда»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Рассчитывается в относительных единицах как средний за три года, предшествующих проведению смотра-конкурса, прирост показателя отношения списочной численности работников, занятых на работах с вредными и (или) опасными условиями труда, к списочной численности работников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отсутствует или менее 1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равен 1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более 1 – минус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- 5 </w:t>
            </w:r>
          </w:p>
        </w:tc>
      </w:tr>
      <w:tr w:rsidR="003F1CD2" w:rsidRPr="003F1CD2" w:rsidTr="00DD35A8">
        <w:trPr>
          <w:trHeight w:val="263"/>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Социальное партнерство в области охраны труда</w:t>
            </w:r>
          </w:p>
        </w:tc>
      </w:tr>
      <w:tr w:rsidR="00DD35A8" w:rsidRPr="003F1CD2" w:rsidTr="00DD35A8">
        <w:trPr>
          <w:trHeight w:val="1894"/>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2.1. Наличие профсоюзной организации или иного представительного органа работников</w:t>
            </w: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справки, информации работодателя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профсоюзной организации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иного представительного органа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отсутствие – 0 баллов.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5 </w:t>
            </w:r>
          </w:p>
        </w:tc>
      </w:tr>
      <w:tr w:rsidR="00DD35A8" w:rsidRPr="003F1CD2" w:rsidTr="00DD35A8">
        <w:trPr>
          <w:trHeight w:val="1636"/>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2.2. Наличие коллективного договора</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электронная версия коллективного договора, представленная работодателем, сведения органа местного самоуправления об уведомительной </w:t>
            </w:r>
            <w:proofErr w:type="gramStart"/>
            <w:r w:rsidRPr="003F1CD2">
              <w:rPr>
                <w:rFonts w:ascii="Times New Roman" w:eastAsia="Times New Roman" w:hAnsi="Times New Roman" w:cs="Times New Roman"/>
                <w:sz w:val="18"/>
                <w:szCs w:val="18"/>
                <w:lang w:eastAsia="en-US"/>
              </w:rPr>
              <w:t>регистрации  коллективного</w:t>
            </w:r>
            <w:proofErr w:type="gramEnd"/>
            <w:r w:rsidRPr="003F1CD2">
              <w:rPr>
                <w:rFonts w:ascii="Times New Roman" w:eastAsia="Times New Roman" w:hAnsi="Times New Roman" w:cs="Times New Roman"/>
                <w:sz w:val="18"/>
                <w:szCs w:val="18"/>
                <w:lang w:eastAsia="en-US"/>
              </w:rPr>
              <w:t xml:space="preserve"> договора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5 </w:t>
            </w:r>
          </w:p>
        </w:tc>
      </w:tr>
      <w:tr w:rsidR="003F1CD2" w:rsidRPr="003F1CD2" w:rsidTr="00DD35A8">
        <w:trPr>
          <w:trHeight w:val="225"/>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3. Организация работы по охране труда</w:t>
            </w:r>
          </w:p>
        </w:tc>
      </w:tr>
      <w:tr w:rsidR="00DD35A8" w:rsidRPr="003F1CD2" w:rsidTr="00DD35A8">
        <w:trPr>
          <w:trHeight w:val="260"/>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3.1. Привлечение работников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(их представительных органов)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 организации работ по охране труда</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Источник: Положение о комиссии по охране труда, об уполномоченных по охране труда, отчеты о деятельности комиссии по охране труда, уполномоченных по охране труда, иные локальные акты организации, подтверждающие </w:t>
            </w:r>
            <w:r w:rsidRPr="003F1CD2">
              <w:rPr>
                <w:rFonts w:ascii="Times New Roman" w:eastAsia="Times New Roman" w:hAnsi="Times New Roman" w:cs="Times New Roman"/>
                <w:sz w:val="18"/>
                <w:szCs w:val="18"/>
                <w:lang w:eastAsia="en-US"/>
              </w:rPr>
              <w:lastRenderedPageBreak/>
              <w:t xml:space="preserve">участие работников         в организации работ по охране труда в году, предшествующем году проведения смотра-конкурса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u w:val="single"/>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комиссии по охране труда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утвержденного положения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наличие отчета о деятельности комиссии по охране труда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уполномоченных по охране труда в </w:t>
            </w:r>
            <w:proofErr w:type="gramStart"/>
            <w:r w:rsidRPr="003F1CD2">
              <w:rPr>
                <w:rFonts w:ascii="Times New Roman" w:eastAsia="Times New Roman" w:hAnsi="Times New Roman" w:cs="Times New Roman"/>
                <w:sz w:val="18"/>
                <w:szCs w:val="18"/>
                <w:lang w:eastAsia="en-US"/>
              </w:rPr>
              <w:t>организации  или</w:t>
            </w:r>
            <w:proofErr w:type="gramEnd"/>
            <w:r w:rsidRPr="003F1CD2">
              <w:rPr>
                <w:rFonts w:ascii="Times New Roman" w:eastAsia="Times New Roman" w:hAnsi="Times New Roman" w:cs="Times New Roman"/>
                <w:sz w:val="18"/>
                <w:szCs w:val="18"/>
                <w:lang w:eastAsia="en-US"/>
              </w:rPr>
              <w:t xml:space="preserve"> иные формы участия работников в  обеспечении безопасных условий труда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- 8 </w:t>
            </w:r>
          </w:p>
        </w:tc>
      </w:tr>
      <w:tr w:rsidR="00DD35A8" w:rsidRPr="003F1CD2" w:rsidTr="00DD35A8">
        <w:trPr>
          <w:trHeight w:val="2760"/>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3.2.  Проведение специальной оценки условий труда на рабочих местах</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сводная ведомость результатов проведения специальной оценки условий труда.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Рассчитывается как отношение суммарного количества рабочих мест, на которых проведена специальная оценка условий труда в течение пяти лет, предшествующих году проведения смотра-конкурса, к количеству рабочих мест, учтенных на конец года, предшествующего году проведения смотра-</w:t>
            </w:r>
            <w:proofErr w:type="gramStart"/>
            <w:r w:rsidRPr="003F1CD2">
              <w:rPr>
                <w:rFonts w:ascii="Times New Roman" w:eastAsia="Times New Roman" w:hAnsi="Times New Roman" w:cs="Times New Roman"/>
                <w:sz w:val="18"/>
                <w:szCs w:val="18"/>
                <w:lang w:eastAsia="en-US"/>
              </w:rPr>
              <w:t>конкурса,  в</w:t>
            </w:r>
            <w:proofErr w:type="gramEnd"/>
            <w:r w:rsidRPr="003F1CD2">
              <w:rPr>
                <w:rFonts w:ascii="Times New Roman" w:eastAsia="Times New Roman" w:hAnsi="Times New Roman" w:cs="Times New Roman"/>
                <w:sz w:val="18"/>
                <w:szCs w:val="18"/>
                <w:lang w:eastAsia="en-US"/>
              </w:rPr>
              <w:t xml:space="preserve"> процентах</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90-100 %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80-89 % – 4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70-79 %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60-69 %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50-59 %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менее 50 %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5 </w:t>
            </w:r>
          </w:p>
        </w:tc>
      </w:tr>
      <w:tr w:rsidR="00DD35A8" w:rsidRPr="003F1CD2" w:rsidTr="00DD35A8">
        <w:trPr>
          <w:trHeight w:val="2990"/>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3.3. Отражение информации о деятельности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по обеспечению охраны труда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 открытых источниках</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корпоративная социальная отчетность, разделы годового отчета организации, разделы Интернет-сайта и другие открытые источники информации</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нефинансовая отчетность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разделы годового отчета - 2 балла,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разделы интернет-сайта организации - 1 балл, другие открытые источники информации - по 1 баллу за каждый источник информации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(не более 3 источников).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9                   </w:t>
            </w:r>
          </w:p>
        </w:tc>
      </w:tr>
      <w:tr w:rsidR="00DD35A8" w:rsidRPr="003F1CD2" w:rsidTr="00DD35A8">
        <w:trPr>
          <w:trHeight w:val="2985"/>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3.4. Наличие службы охраны труда или должности специалиста по охране труда в штатном расписании</w:t>
            </w: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Фактическое значение:</w:t>
            </w: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локальные документы работодателя о наличии службы охраны труда или должности специалиста по охране труда, фактическая </w:t>
            </w:r>
            <w:r w:rsidRPr="003F1CD2">
              <w:rPr>
                <w:rFonts w:ascii="Times New Roman" w:eastAsia="Times New Roman" w:hAnsi="Times New Roman" w:cs="Times New Roman"/>
                <w:bCs/>
                <w:sz w:val="18"/>
                <w:szCs w:val="18"/>
                <w:lang w:eastAsia="en-US"/>
              </w:rPr>
              <w:t>численность работников службы охраны труда.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Рассчитывается как отношение фактической численности работников службы охраны труда к ее нормативному значению на конец года, предшествующего году проведения смотра-конкурса, в процентах</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службы охраны труда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специалиста по охране труда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3F1CD2" w:rsidRPr="003F1CD2" w:rsidTr="00DD35A8">
        <w:trPr>
          <w:trHeight w:val="401"/>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4. Реализация мероприятий, направленных на профилактику несчастных случаев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 профессиональных заболеваний</w:t>
            </w:r>
          </w:p>
        </w:tc>
      </w:tr>
      <w:tr w:rsidR="00DD35A8" w:rsidRPr="003F1CD2" w:rsidTr="00DD35A8">
        <w:trPr>
          <w:trHeight w:val="2528"/>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4.1. Наличие комплексных программ профилактики производственного травматизма и профессиональной заболеваемости,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 организации рационального режима труда и отдыха</w:t>
            </w: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утвержденные комплексные программы (планы, перечни мероприятий) по профилактике производственного травматизма и профессиональной </w:t>
            </w:r>
            <w:proofErr w:type="gramStart"/>
            <w:r w:rsidRPr="003F1CD2">
              <w:rPr>
                <w:rFonts w:ascii="Times New Roman" w:eastAsia="Times New Roman" w:hAnsi="Times New Roman" w:cs="Times New Roman"/>
                <w:sz w:val="18"/>
                <w:szCs w:val="18"/>
                <w:lang w:eastAsia="en-US"/>
              </w:rPr>
              <w:t xml:space="preserve">заболеваемости,   </w:t>
            </w:r>
            <w:proofErr w:type="gramEnd"/>
            <w:r w:rsidRPr="003F1CD2">
              <w:rPr>
                <w:rFonts w:ascii="Times New Roman" w:eastAsia="Times New Roman" w:hAnsi="Times New Roman" w:cs="Times New Roman"/>
                <w:sz w:val="18"/>
                <w:szCs w:val="18"/>
                <w:lang w:eastAsia="en-US"/>
              </w:rPr>
              <w:t xml:space="preserve">             по организации рационального режима труда и отдыха, отчеты об их исполнении по итогам года, предшествующего году проведения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программы (перечня мероприятий)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 профилактике производственного травматизма и профессиональной заболеваемости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системы управления охраной труда в организации - 3 балла,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программы (плана, перечня мероприятий) по организации рационального режима труда и отдыха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отчетов об исполнении указанных программ (планов мероприятий) – дополнительно по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14                  </w:t>
            </w:r>
          </w:p>
        </w:tc>
      </w:tr>
      <w:tr w:rsidR="00DD35A8" w:rsidRPr="003F1CD2" w:rsidTr="00DD35A8">
        <w:trPr>
          <w:trHeight w:val="2524"/>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4.2. Реализация предупредительных мер по сокращению производственного травматизма и профессиональной заболеваемости работников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за счет </w:t>
            </w:r>
            <w:proofErr w:type="gramStart"/>
            <w:r w:rsidRPr="003F1CD2">
              <w:rPr>
                <w:rFonts w:ascii="Times New Roman" w:eastAsia="Times New Roman" w:hAnsi="Times New Roman" w:cs="Times New Roman"/>
                <w:sz w:val="18"/>
                <w:szCs w:val="18"/>
                <w:lang w:eastAsia="en-US"/>
              </w:rPr>
              <w:t>средств  Социального</w:t>
            </w:r>
            <w:proofErr w:type="gramEnd"/>
            <w:r w:rsidRPr="003F1CD2">
              <w:rPr>
                <w:rFonts w:ascii="Times New Roman" w:eastAsia="Times New Roman" w:hAnsi="Times New Roman" w:cs="Times New Roman"/>
                <w:sz w:val="18"/>
                <w:szCs w:val="18"/>
                <w:lang w:eastAsia="en-US"/>
              </w:rPr>
              <w:t xml:space="preserve"> фонда России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(далее - СФР)</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сведения работодателя об использовании средств СФР</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3 балла,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3</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DD35A8" w:rsidRPr="003F1CD2" w:rsidTr="00DD35A8">
        <w:trPr>
          <w:trHeight w:val="3234"/>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4.3. Проведение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за счет средств работодателя углубленных медицинских осмотров работников, занятых на работах с вредными и (или) опасными производственными факторами</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Фактическое значение:</w:t>
            </w: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локальные нормативные акты организации, подтверждающие проведение углубленных медицинских осмотров работников, занятых на работах с вредными и (или) опасными производственными факторами в году, предшествующему году проведения смотра-конкурса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- 3</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3F1CD2" w:rsidRPr="003F1CD2" w:rsidTr="00DD35A8">
        <w:trPr>
          <w:trHeight w:val="328"/>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5. Обеспеченность работников средствами индивидуальной защиты, санитарно-бытовым и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лечебно-профилактическим обслуживанием</w:t>
            </w:r>
          </w:p>
        </w:tc>
      </w:tr>
      <w:tr w:rsidR="00DD35A8" w:rsidRPr="003F1CD2" w:rsidTr="00DD35A8">
        <w:trPr>
          <w:trHeight w:val="2539"/>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5.1. Дополнительное обеспечение работников специальной одеждой, специальной обувью и другими средствами индивидуальной защиты (далее - СИЗ)</w:t>
            </w: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локальные нормативные акты об установлении повышенных норм по обеспечению СИЗ, коллективный договор, отчет о его выполнении, соглашение с представительным органом работников, иные официальные (социальные) отчеты, информации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5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- 5</w:t>
            </w:r>
          </w:p>
        </w:tc>
      </w:tr>
      <w:tr w:rsidR="00DD35A8" w:rsidRPr="003F1CD2" w:rsidTr="00DD35A8">
        <w:trPr>
          <w:trHeight w:val="1294"/>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5.2. Дополнительное обеспечение работников санитарно-бытовым и лечебно-профилактическим обслуживанием сверх установленной нормы</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локальные нормативные акты об установлении повышенных норм обеспечения санитарно-бытовым и лечебно-профилактическим обслуживанием работников, коллективный договор, отчет о его выполнении, соглашение с представительным органом работников, иные официальные (социальные) отчеты, информации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5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- 5</w:t>
            </w:r>
          </w:p>
        </w:tc>
      </w:tr>
      <w:tr w:rsidR="003F1CD2" w:rsidRPr="003F1CD2" w:rsidTr="00DD35A8">
        <w:trPr>
          <w:trHeight w:val="262"/>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6. Финансирование мероприятий по улучшению условий и охраны труда</w:t>
            </w:r>
          </w:p>
        </w:tc>
      </w:tr>
      <w:tr w:rsidR="00DD35A8" w:rsidRPr="003F1CD2" w:rsidTr="00DD35A8">
        <w:trPr>
          <w:trHeight w:val="1366"/>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6.1. Финансирование мероприятий по улучшению условий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 охраны труда, расходы на одного работника   в год</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коллективный договор, отчет о его выполнении, официальные (социальные) отчеты, справки (информации) работодателя. Информация о финансировании мероприятий по охране </w:t>
            </w:r>
            <w:proofErr w:type="gramStart"/>
            <w:r w:rsidRPr="003F1CD2">
              <w:rPr>
                <w:rFonts w:ascii="Times New Roman" w:eastAsia="Times New Roman" w:hAnsi="Times New Roman" w:cs="Times New Roman"/>
                <w:sz w:val="18"/>
                <w:szCs w:val="18"/>
                <w:lang w:eastAsia="en-US"/>
              </w:rPr>
              <w:t xml:space="preserve">труда,   </w:t>
            </w:r>
            <w:proofErr w:type="gramEnd"/>
            <w:r w:rsidRPr="003F1CD2">
              <w:rPr>
                <w:rFonts w:ascii="Times New Roman" w:eastAsia="Times New Roman" w:hAnsi="Times New Roman" w:cs="Times New Roman"/>
                <w:sz w:val="18"/>
                <w:szCs w:val="18"/>
                <w:lang w:eastAsia="en-US"/>
              </w:rPr>
              <w:t xml:space="preserve">                        с расшифровкой мероприятий, в том числе с указанием расходов на одного работника в год.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Рассчитывается как отношение объема фактического финансирования мероприятий по улучшению условий и охраны труда за год, предшествующий году проведения смотра-</w:t>
            </w:r>
            <w:proofErr w:type="gramStart"/>
            <w:r w:rsidRPr="003F1CD2">
              <w:rPr>
                <w:rFonts w:ascii="Times New Roman" w:eastAsia="Times New Roman" w:hAnsi="Times New Roman" w:cs="Times New Roman"/>
                <w:sz w:val="18"/>
                <w:szCs w:val="18"/>
                <w:lang w:eastAsia="en-US"/>
              </w:rPr>
              <w:t xml:space="preserve">конкурса,   </w:t>
            </w:r>
            <w:proofErr w:type="gramEnd"/>
            <w:r w:rsidRPr="003F1CD2">
              <w:rPr>
                <w:rFonts w:ascii="Times New Roman" w:eastAsia="Times New Roman" w:hAnsi="Times New Roman" w:cs="Times New Roman"/>
                <w:sz w:val="18"/>
                <w:szCs w:val="18"/>
                <w:lang w:eastAsia="en-US"/>
              </w:rPr>
              <w:t xml:space="preserve">                  к сумме затрат на осуществление деятельности, производство продукции (работ, услуг), в процентах.</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Представлены подтверждающие </w:t>
            </w:r>
            <w:proofErr w:type="gramStart"/>
            <w:r w:rsidRPr="003F1CD2">
              <w:rPr>
                <w:rFonts w:ascii="Times New Roman" w:eastAsia="Times New Roman" w:hAnsi="Times New Roman" w:cs="Times New Roman"/>
                <w:i/>
                <w:sz w:val="18"/>
                <w:szCs w:val="18"/>
                <w:lang w:eastAsia="en-US"/>
              </w:rPr>
              <w:t>документы&lt;</w:t>
            </w:r>
            <w:proofErr w:type="gramEnd"/>
            <w:r w:rsidRPr="003F1CD2">
              <w:rPr>
                <w:rFonts w:ascii="Times New Roman" w:eastAsia="Times New Roman" w:hAnsi="Times New Roman" w:cs="Times New Roman"/>
                <w:i/>
                <w:sz w:val="18"/>
                <w:szCs w:val="18"/>
                <w:lang w:eastAsia="en-US"/>
              </w:rPr>
              <w:t>***&gt;:</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более 0,60% – 10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0,41-0,60% – 7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0,21- 0,40% – 5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0,20% и менее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- 10</w:t>
            </w:r>
          </w:p>
        </w:tc>
      </w:tr>
      <w:tr w:rsidR="003F1CD2" w:rsidRPr="003F1CD2" w:rsidTr="00DD35A8">
        <w:trPr>
          <w:trHeight w:val="288"/>
        </w:trPr>
        <w:tc>
          <w:tcPr>
            <w:tcW w:w="5000" w:type="pct"/>
            <w:gridSpan w:val="4"/>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7. Организация мероприятий по поддержке здорового образа жизни работников</w:t>
            </w:r>
          </w:p>
        </w:tc>
      </w:tr>
      <w:tr w:rsidR="00DD35A8" w:rsidRPr="003F1CD2" w:rsidTr="00DD35A8">
        <w:trPr>
          <w:trHeight w:val="3492"/>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7.1. Программа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(план мероприятий)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 поддержке здорового образа жизни работников</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локальные нормативные акты об утверждении программы (плана, перечня мероприятий), документы о выполнении программы (плана, перечня мероприятий) по итогам года, предшествующего </w:t>
            </w:r>
            <w:proofErr w:type="gramStart"/>
            <w:r w:rsidRPr="003F1CD2">
              <w:rPr>
                <w:rFonts w:ascii="Times New Roman" w:eastAsia="Times New Roman" w:hAnsi="Times New Roman" w:cs="Times New Roman"/>
                <w:sz w:val="18"/>
                <w:szCs w:val="18"/>
                <w:lang w:eastAsia="en-US"/>
              </w:rPr>
              <w:t>году  проведения</w:t>
            </w:r>
            <w:proofErr w:type="gramEnd"/>
            <w:r w:rsidRPr="003F1CD2">
              <w:rPr>
                <w:rFonts w:ascii="Times New Roman" w:eastAsia="Times New Roman" w:hAnsi="Times New Roman" w:cs="Times New Roman"/>
                <w:sz w:val="18"/>
                <w:szCs w:val="18"/>
                <w:lang w:eastAsia="en-US"/>
              </w:rPr>
              <w:t xml:space="preserve"> смотра-конкурса, официальные (социальные) отчеты, информации </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- 1</w:t>
            </w:r>
          </w:p>
        </w:tc>
      </w:tr>
      <w:tr w:rsidR="00DD35A8" w:rsidRPr="003F1CD2" w:rsidTr="00DD35A8">
        <w:trPr>
          <w:trHeight w:val="3209"/>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7.2.  Мероприятия по поддержке здорового образа жизни работников</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sz w:val="18"/>
                <w:szCs w:val="18"/>
                <w:lang w:eastAsia="en-US"/>
              </w:rPr>
              <w:t xml:space="preserve">Источник: локальный нормативный акт об утверждении программы (плана, перечня мероприятий) или иной локальный нормативный акт,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содержащий мероприятия по поддержке здорового образа жизни работников, документы о выполнении программы (плана, перечня мероприятий) по итогам года, предшествующего году проведения смотра-конкурса, официальные (социальные) отчеты. </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мероприятия по борьбе с алкоголизмом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мероприятия по борьбе с курением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стимулирование работников к занятиям физической культурой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мероприятия по психологической разгрузке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организация сдачи норм ГТО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собственной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медицинской службы:</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самостоятельная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медико-санитарная часть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врачебный здравпункт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кабинет медицинской профилактики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точек питания                  в организации:</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столовая с горячим питанием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отдельное оборудованное помещение для приема пищи (холодильник, микроволновая печь, столы, стулья и т.д.)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- 15</w:t>
            </w:r>
          </w:p>
        </w:tc>
      </w:tr>
      <w:tr w:rsidR="00DD35A8" w:rsidRPr="003F1CD2" w:rsidTr="00DD35A8">
        <w:trPr>
          <w:trHeight w:val="4038"/>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7.3. </w:t>
            </w:r>
            <w:proofErr w:type="spellStart"/>
            <w:proofErr w:type="gramStart"/>
            <w:r w:rsidRPr="003F1CD2">
              <w:rPr>
                <w:rFonts w:ascii="Times New Roman" w:eastAsia="Times New Roman" w:hAnsi="Times New Roman" w:cs="Times New Roman"/>
                <w:sz w:val="18"/>
                <w:szCs w:val="18"/>
                <w:lang w:eastAsia="en-US"/>
              </w:rPr>
              <w:t>Профилактичес</w:t>
            </w:r>
            <w:proofErr w:type="spellEnd"/>
            <w:r w:rsidRPr="003F1CD2">
              <w:rPr>
                <w:rFonts w:ascii="Times New Roman" w:eastAsia="Times New Roman" w:hAnsi="Times New Roman" w:cs="Times New Roman"/>
                <w:sz w:val="18"/>
                <w:szCs w:val="18"/>
                <w:lang w:eastAsia="en-US"/>
              </w:rPr>
              <w:t>-кие</w:t>
            </w:r>
            <w:proofErr w:type="gramEnd"/>
            <w:r w:rsidRPr="003F1CD2">
              <w:rPr>
                <w:rFonts w:ascii="Times New Roman" w:eastAsia="Times New Roman" w:hAnsi="Times New Roman" w:cs="Times New Roman"/>
                <w:sz w:val="18"/>
                <w:szCs w:val="18"/>
                <w:lang w:eastAsia="en-US"/>
              </w:rPr>
              <w:t xml:space="preserve"> мероприятия, способствующие ведению здорового образа жизни работников</w:t>
            </w: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vMerge w:val="restar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 локальный нормативный акт об утверждении программы (плана, перечня мероприятий), документы о выполнении программы (плана, перечня мероприятий) по итогам года, предшествующего году проведения смотра-конкурса, официальные (социальные) отчеты, информации.</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Примечание: при оценке не учитываются обязательные медицинские осмотры, обеспечение СИЗ и иные мероприятия, проводимые в соответствии с требованиями законодательства Российской Федерации</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Представлены подтверждающие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vMerge w:val="restar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проведение вакцинации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проведение дополнительных медицинских осмотров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обеспечение работников чистой питьевой водой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оборудование зоны отдыха для работников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 организации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другие профилактические мероприятия:</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не требующие финансовых вложений – по 1 баллу за каждое мероприятие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(не более 4 мероприятий),</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требующие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финансовых вложений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 по 2 балла за каждое мероприятие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(не более 4 мероприятий),</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- 20</w:t>
            </w:r>
          </w:p>
        </w:tc>
      </w:tr>
      <w:tr w:rsidR="00DD35A8" w:rsidRPr="003F1CD2" w:rsidTr="00DD35A8">
        <w:trPr>
          <w:trHeight w:val="2018"/>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nil"/>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vMerge/>
            <w:tcBorders>
              <w:top w:val="single" w:sz="4" w:space="0" w:color="auto"/>
              <w:left w:val="single" w:sz="4" w:space="0" w:color="auto"/>
              <w:bottom w:val="nil"/>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DD35A8" w:rsidRPr="003F1CD2" w:rsidTr="00DD35A8">
        <w:trPr>
          <w:trHeight w:val="1134"/>
        </w:trPr>
        <w:tc>
          <w:tcPr>
            <w:tcW w:w="1151"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7.4. Мероприятия по профилактике на рабочих местах</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социально значимых заболеваний (ВИЧ/СПИД, туберкулез, гепатит и т.д.) и острых респираторных инфекций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w:t>
            </w:r>
            <w:r w:rsidRPr="003F1CD2">
              <w:rPr>
                <w:rFonts w:ascii="Times New Roman" w:eastAsia="Times New Roman" w:hAnsi="Times New Roman" w:cs="Times New Roman"/>
                <w:sz w:val="18"/>
                <w:szCs w:val="18"/>
                <w:lang w:val="en-US" w:eastAsia="en-US"/>
              </w:rPr>
              <w:t>COVID</w:t>
            </w:r>
            <w:r w:rsidRPr="003F1CD2">
              <w:rPr>
                <w:rFonts w:ascii="Times New Roman" w:eastAsia="Times New Roman" w:hAnsi="Times New Roman" w:cs="Times New Roman"/>
                <w:sz w:val="18"/>
                <w:szCs w:val="18"/>
                <w:lang w:eastAsia="en-US"/>
              </w:rPr>
              <w:t>-19 и др.)</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Источники: программа (план, перечень мероприятий) по профилактике социально значимых заболеваний, Политика (стратегия) по вопросам профилактики на рабочих местах ВИЧ/СПИДа и острых респираторных инфекций (</w:t>
            </w:r>
            <w:r w:rsidRPr="003F1CD2">
              <w:rPr>
                <w:rFonts w:ascii="Times New Roman" w:eastAsia="Times New Roman" w:hAnsi="Times New Roman" w:cs="Times New Roman"/>
                <w:sz w:val="18"/>
                <w:szCs w:val="18"/>
                <w:lang w:val="en-US" w:eastAsia="en-US"/>
              </w:rPr>
              <w:t>COVID</w:t>
            </w:r>
            <w:r w:rsidRPr="003F1CD2">
              <w:rPr>
                <w:rFonts w:ascii="Times New Roman" w:eastAsia="Times New Roman" w:hAnsi="Times New Roman" w:cs="Times New Roman"/>
                <w:sz w:val="18"/>
                <w:szCs w:val="18"/>
                <w:lang w:eastAsia="en-US"/>
              </w:rPr>
              <w:t xml:space="preserve">-19 и др.),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иные локальные нормативные акты организации, свидетельствующие </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 проводимой работе в указанной сфере, официальные (социальные) отчеты, информации</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программы (плана, перечня мероприятий) по профилактике социально значимых заболеваний и острых респираторных инфекций (</w:t>
            </w:r>
            <w:r w:rsidRPr="003F1CD2">
              <w:rPr>
                <w:rFonts w:ascii="Times New Roman" w:eastAsia="Times New Roman" w:hAnsi="Times New Roman" w:cs="Times New Roman"/>
                <w:sz w:val="18"/>
                <w:szCs w:val="18"/>
                <w:lang w:val="en-US" w:eastAsia="en-US"/>
              </w:rPr>
              <w:t>COVID</w:t>
            </w:r>
            <w:r w:rsidRPr="003F1CD2">
              <w:rPr>
                <w:rFonts w:ascii="Times New Roman" w:eastAsia="Times New Roman" w:hAnsi="Times New Roman" w:cs="Times New Roman"/>
                <w:sz w:val="18"/>
                <w:szCs w:val="18"/>
                <w:lang w:eastAsia="en-US"/>
              </w:rPr>
              <w:t>-19 и др.)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разработанная и принятая Политика (стратегия) по вопросам профилактики на рабочих местах ВИЧ/СПИДа и острых респираторных инфекций (</w:t>
            </w:r>
            <w:r w:rsidRPr="003F1CD2">
              <w:rPr>
                <w:rFonts w:ascii="Times New Roman" w:eastAsia="Times New Roman" w:hAnsi="Times New Roman" w:cs="Times New Roman"/>
                <w:sz w:val="18"/>
                <w:szCs w:val="18"/>
                <w:lang w:val="en-US" w:eastAsia="en-US"/>
              </w:rPr>
              <w:t>COVID</w:t>
            </w:r>
            <w:r w:rsidRPr="003F1CD2">
              <w:rPr>
                <w:rFonts w:ascii="Times New Roman" w:eastAsia="Times New Roman" w:hAnsi="Times New Roman" w:cs="Times New Roman"/>
                <w:sz w:val="18"/>
                <w:szCs w:val="18"/>
                <w:lang w:eastAsia="en-US"/>
              </w:rPr>
              <w:t xml:space="preserve">-19 и др.)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проведение информационно-просветительских мероприятий среди работников организации (интернет-сайт организации, информационные плакаты, показ тематических видеороликов, фильмов, раздача листовок, выпуск стенгазет, брошюр, проведение информационных мероприятий и обучающих семинаров)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- 6</w:t>
            </w:r>
          </w:p>
        </w:tc>
      </w:tr>
      <w:tr w:rsidR="00DD35A8" w:rsidRPr="003F1CD2" w:rsidTr="00DD35A8">
        <w:trPr>
          <w:trHeight w:val="3945"/>
        </w:trPr>
        <w:tc>
          <w:tcPr>
            <w:tcW w:w="1151"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7.5. Стимулирование работников       к ведению здорового образа жизни</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Фактическое значение:</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c>
          <w:tcPr>
            <w:tcW w:w="1789"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 локальный нормативный акт об утверждении программы (плана, перечня мероприятий), документы о выполнении программы (плана, перечня мероприятий) по итогам года, предшествующего году проведения смотра-конкурса, официальные (социальные) отчеты, информации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документы&lt;***&gt;:</w:t>
            </w:r>
          </w:p>
        </w:tc>
        <w:tc>
          <w:tcPr>
            <w:tcW w:w="74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315"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организация «дней здоровья»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поощрение работников, ведущих здоровый образ жизни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информационные мероприятия по пропаганде здорового образа жизни (стенды и т.д.)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другие мероприятия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 1 баллу</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(не более 3 мероприятий),</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- 8</w:t>
            </w:r>
          </w:p>
        </w:tc>
      </w:tr>
      <w:tr w:rsidR="003F1CD2" w:rsidRPr="003F1CD2" w:rsidTr="00DD35A8">
        <w:tc>
          <w:tcPr>
            <w:tcW w:w="3685"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Количество баллов по номинации </w:t>
            </w:r>
          </w:p>
        </w:tc>
        <w:tc>
          <w:tcPr>
            <w:tcW w:w="1315"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139</w:t>
            </w:r>
          </w:p>
        </w:tc>
      </w:tr>
      <w:tr w:rsidR="003F1CD2" w:rsidRPr="003F1CD2" w:rsidTr="00DD35A8">
        <w:tc>
          <w:tcPr>
            <w:tcW w:w="3685"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Дополнительные баллы за пояснительную записку </w:t>
            </w:r>
          </w:p>
        </w:tc>
        <w:tc>
          <w:tcPr>
            <w:tcW w:w="1315"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1-5</w:t>
            </w:r>
          </w:p>
        </w:tc>
      </w:tr>
      <w:tr w:rsidR="003F1CD2" w:rsidRPr="003F1CD2" w:rsidTr="00DD35A8">
        <w:tc>
          <w:tcPr>
            <w:tcW w:w="3685"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 возможное количество баллов по номинации </w:t>
            </w:r>
          </w:p>
        </w:tc>
        <w:tc>
          <w:tcPr>
            <w:tcW w:w="1315"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144</w:t>
            </w:r>
          </w:p>
        </w:tc>
      </w:tr>
    </w:tbl>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lastRenderedPageBreak/>
        <w:t>Примечание: &lt;*&gt; - заполняется организацией-участником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&lt;**&gt; - заполняется администрацией муниципального образования;</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&lt;***&gt; - заполняется организацией-участником смотра-конкурса, указываются наименование и </w:t>
      </w:r>
      <w:proofErr w:type="gramStart"/>
      <w:r w:rsidRPr="003F1CD2">
        <w:rPr>
          <w:rFonts w:ascii="Times New Roman" w:eastAsia="Times New Roman" w:hAnsi="Times New Roman" w:cs="Times New Roman"/>
          <w:sz w:val="18"/>
          <w:szCs w:val="18"/>
          <w:lang w:eastAsia="en-US"/>
        </w:rPr>
        <w:t>реквизиты  (</w:t>
      </w:r>
      <w:proofErr w:type="gramEnd"/>
      <w:r w:rsidRPr="003F1CD2">
        <w:rPr>
          <w:rFonts w:ascii="Times New Roman" w:eastAsia="Times New Roman" w:hAnsi="Times New Roman" w:cs="Times New Roman"/>
          <w:sz w:val="18"/>
          <w:szCs w:val="18"/>
          <w:lang w:eastAsia="en-US"/>
        </w:rPr>
        <w:t xml:space="preserve">дата, номер) документов, подтверждающих сведения для бальной оценки.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Подтверждающие документы представляются в электронном виде на второй этап смотра-конкурса по запросу департамента социальной политики и занятости населения Брянской области.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Приложение 3</w:t>
      </w:r>
    </w:p>
    <w:p w:rsidR="003F1CD2" w:rsidRPr="003F1CD2" w:rsidRDefault="003F1CD2" w:rsidP="00CB039E">
      <w:pPr>
        <w:widowControl w:val="0"/>
        <w:suppressAutoHyphens w:val="0"/>
        <w:autoSpaceDE w:val="0"/>
        <w:autoSpaceDN w:val="0"/>
        <w:adjustRightInd w:val="0"/>
        <w:spacing w:after="0" w:line="240" w:lineRule="auto"/>
        <w:jc w:val="right"/>
        <w:outlineLvl w:val="0"/>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к </w:t>
      </w:r>
      <w:proofErr w:type="gramStart"/>
      <w:r w:rsidRPr="003F1CD2">
        <w:rPr>
          <w:rFonts w:ascii="Times New Roman" w:eastAsia="Times New Roman" w:hAnsi="Times New Roman" w:cs="Times New Roman"/>
          <w:sz w:val="18"/>
          <w:szCs w:val="18"/>
          <w:lang w:eastAsia="en-US"/>
        </w:rPr>
        <w:t xml:space="preserve">Положению  </w:t>
      </w:r>
      <w:r w:rsidRPr="003F1CD2">
        <w:rPr>
          <w:rFonts w:ascii="Times New Roman" w:eastAsia="Times New Roman" w:hAnsi="Times New Roman" w:cs="Times New Roman"/>
          <w:bCs/>
          <w:color w:val="030000"/>
          <w:sz w:val="18"/>
          <w:szCs w:val="18"/>
          <w:lang w:eastAsia="ru-RU"/>
        </w:rPr>
        <w:t>о</w:t>
      </w:r>
      <w:proofErr w:type="gramEnd"/>
      <w:r w:rsidRPr="003F1CD2">
        <w:rPr>
          <w:rFonts w:ascii="Times New Roman" w:eastAsia="Times New Roman" w:hAnsi="Times New Roman" w:cs="Times New Roman"/>
          <w:bCs/>
          <w:color w:val="030000"/>
          <w:sz w:val="18"/>
          <w:szCs w:val="18"/>
          <w:lang w:eastAsia="ru-RU"/>
        </w:rPr>
        <w:t xml:space="preserve"> первом этапе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областного смотра-конкурса  </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на лучшее состояние охраны труда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bCs/>
          <w:color w:val="030000"/>
          <w:sz w:val="18"/>
          <w:szCs w:val="18"/>
          <w:lang w:eastAsia="ru-RU"/>
        </w:rPr>
      </w:pPr>
      <w:r w:rsidRPr="003F1CD2">
        <w:rPr>
          <w:rFonts w:ascii="Times New Roman" w:eastAsia="Times New Roman" w:hAnsi="Times New Roman" w:cs="Times New Roman"/>
          <w:bCs/>
          <w:color w:val="030000"/>
          <w:sz w:val="18"/>
          <w:szCs w:val="18"/>
          <w:lang w:eastAsia="ru-RU"/>
        </w:rPr>
        <w:t xml:space="preserve">                                                                                 в организациях Брянской области</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color w:val="030000"/>
          <w:sz w:val="18"/>
          <w:szCs w:val="18"/>
          <w:lang w:eastAsia="ru-RU"/>
        </w:rPr>
        <w:t xml:space="preserve">                                                                      к Положению</w:t>
      </w:r>
      <w:r w:rsidRPr="003F1CD2">
        <w:rPr>
          <w:rFonts w:ascii="Times New Roman" w:eastAsia="Times New Roman" w:hAnsi="Times New Roman" w:cs="Times New Roman"/>
          <w:sz w:val="18"/>
          <w:szCs w:val="18"/>
          <w:lang w:eastAsia="en-US"/>
        </w:rPr>
        <w:t xml:space="preserve"> об областном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roofErr w:type="gramStart"/>
      <w:r w:rsidRPr="003F1CD2">
        <w:rPr>
          <w:rFonts w:ascii="Times New Roman" w:eastAsia="Times New Roman" w:hAnsi="Times New Roman" w:cs="Times New Roman"/>
          <w:sz w:val="18"/>
          <w:szCs w:val="18"/>
          <w:lang w:eastAsia="en-US"/>
        </w:rPr>
        <w:t>смотре  –</w:t>
      </w:r>
      <w:proofErr w:type="gramEnd"/>
      <w:r w:rsidRPr="003F1CD2">
        <w:rPr>
          <w:rFonts w:ascii="Times New Roman" w:eastAsia="Times New Roman" w:hAnsi="Times New Roman" w:cs="Times New Roman"/>
          <w:sz w:val="18"/>
          <w:szCs w:val="18"/>
          <w:lang w:eastAsia="en-US"/>
        </w:rPr>
        <w:t xml:space="preserve"> конкурсе  на лучшее                </w:t>
      </w:r>
    </w:p>
    <w:p w:rsidR="003F1CD2" w:rsidRPr="003F1CD2" w:rsidRDefault="003F1CD2" w:rsidP="00CB039E">
      <w:pPr>
        <w:shd w:val="clear" w:color="auto" w:fill="FFFFFF"/>
        <w:suppressAutoHyphens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состояние охраны труда в</w:t>
      </w:r>
    </w:p>
    <w:p w:rsidR="003F1CD2" w:rsidRPr="003F1CD2" w:rsidRDefault="003F1CD2" w:rsidP="00CB039E">
      <w:pPr>
        <w:widowControl w:val="0"/>
        <w:suppressAutoHyphens w:val="0"/>
        <w:autoSpaceDE w:val="0"/>
        <w:autoSpaceDN w:val="0"/>
        <w:adjustRightInd w:val="0"/>
        <w:spacing w:after="0" w:line="240" w:lineRule="auto"/>
        <w:jc w:val="right"/>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организациях Брянской области</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Информационная карта для оценки организации-участника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областного смотра-конкурса на лучшее состояние охраны труда в организациях,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расположенных на территории Брянской области,</w:t>
      </w:r>
    </w:p>
    <w:p w:rsidR="003F1CD2" w:rsidRPr="003F1CD2" w:rsidRDefault="003F1CD2" w:rsidP="006C46E0">
      <w:pPr>
        <w:widowControl w:val="0"/>
        <w:suppressAutoHyphens w:val="0"/>
        <w:autoSpaceDE w:val="0"/>
        <w:autoSpaceDN w:val="0"/>
        <w:spacing w:after="0" w:line="240" w:lineRule="auto"/>
        <w:jc w:val="center"/>
        <w:outlineLvl w:val="1"/>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в номинации «На лучшую организацию условий труда</w:t>
      </w:r>
    </w:p>
    <w:p w:rsidR="003F1CD2" w:rsidRPr="003F1CD2" w:rsidRDefault="003F1CD2" w:rsidP="006C46E0">
      <w:pPr>
        <w:widowControl w:val="0"/>
        <w:suppressAutoHyphens w:val="0"/>
        <w:autoSpaceDE w:val="0"/>
        <w:autoSpaceDN w:val="0"/>
        <w:spacing w:after="0" w:line="240" w:lineRule="auto"/>
        <w:jc w:val="center"/>
        <w:rPr>
          <w:rFonts w:ascii="Times New Roman" w:eastAsia="Times New Roman" w:hAnsi="Times New Roman" w:cs="Times New Roman"/>
          <w:i/>
          <w:sz w:val="18"/>
          <w:szCs w:val="18"/>
          <w:lang w:eastAsia="ru-RU"/>
        </w:rPr>
      </w:pPr>
      <w:r w:rsidRPr="003F1CD2">
        <w:rPr>
          <w:rFonts w:ascii="Times New Roman" w:eastAsia="Times New Roman" w:hAnsi="Times New Roman" w:cs="Times New Roman"/>
          <w:sz w:val="18"/>
          <w:szCs w:val="18"/>
          <w:lang w:eastAsia="ru-RU"/>
        </w:rPr>
        <w:t xml:space="preserve">для трудоустроенных на территории Брянской области участников специальной военной операции, в том числе имеющих инвалидность вследствие военной травмы»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3F1CD2" w:rsidRPr="003F1CD2" w:rsidTr="00DD35A8">
        <w:trPr>
          <w:trHeight w:val="100"/>
        </w:trPr>
        <w:tc>
          <w:tcPr>
            <w:tcW w:w="10562" w:type="dxa"/>
            <w:tcBorders>
              <w:top w:val="nil"/>
              <w:left w:val="nil"/>
              <w:bottom w:val="single" w:sz="4" w:space="0" w:color="auto"/>
              <w:right w:val="nil"/>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bl>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(наименование организации-участника смотра-конкурса)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bl>
      <w:tblPr>
        <w:tblW w:w="5000" w:type="pct"/>
        <w:tblInd w:w="-34" w:type="dxa"/>
        <w:tblLook w:val="01E0" w:firstRow="1" w:lastRow="1" w:firstColumn="1" w:lastColumn="1" w:noHBand="0" w:noVBand="0"/>
      </w:tblPr>
      <w:tblGrid>
        <w:gridCol w:w="2153"/>
        <w:gridCol w:w="4021"/>
        <w:gridCol w:w="2008"/>
        <w:gridCol w:w="2581"/>
      </w:tblGrid>
      <w:tr w:rsidR="006C46E0" w:rsidRPr="006C46E0" w:rsidTr="00DD35A8">
        <w:trPr>
          <w:trHeight w:val="1098"/>
          <w:tblHeader/>
        </w:trPr>
        <w:tc>
          <w:tcPr>
            <w:tcW w:w="1000" w:type="pct"/>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Наименование показателя, фактическое значение&lt;*&gt; </w:t>
            </w:r>
          </w:p>
        </w:tc>
        <w:tc>
          <w:tcPr>
            <w:tcW w:w="1868" w:type="pct"/>
            <w:tcBorders>
              <w:top w:val="single" w:sz="4" w:space="0" w:color="auto"/>
              <w:left w:val="single" w:sz="4" w:space="0" w:color="auto"/>
              <w:bottom w:val="single" w:sz="4" w:space="0" w:color="auto"/>
              <w:right w:val="single" w:sz="4" w:space="0" w:color="auto"/>
            </w:tcBorders>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Перечень подтверждающих </w:t>
            </w:r>
            <w:proofErr w:type="gramStart"/>
            <w:r w:rsidRPr="003F1CD2">
              <w:rPr>
                <w:rFonts w:ascii="Times New Roman" w:eastAsia="Times New Roman" w:hAnsi="Times New Roman" w:cs="Times New Roman"/>
                <w:sz w:val="18"/>
                <w:szCs w:val="18"/>
                <w:lang w:eastAsia="en-US"/>
              </w:rPr>
              <w:t>документов&lt;</w:t>
            </w:r>
            <w:proofErr w:type="gramEnd"/>
            <w:r w:rsidRPr="003F1CD2">
              <w:rPr>
                <w:rFonts w:ascii="Times New Roman" w:eastAsia="Times New Roman" w:hAnsi="Times New Roman" w:cs="Times New Roman"/>
                <w:sz w:val="18"/>
                <w:szCs w:val="18"/>
                <w:lang w:eastAsia="en-US"/>
              </w:rPr>
              <w:t xml:space="preserve">*&gt;  </w:t>
            </w:r>
          </w:p>
          <w:p w:rsidR="003F1CD2" w:rsidRPr="003F1CD2" w:rsidRDefault="003F1CD2" w:rsidP="006C46E0">
            <w:pPr>
              <w:suppressAutoHyphens w:val="0"/>
              <w:spacing w:after="0" w:line="240" w:lineRule="auto"/>
              <w:jc w:val="center"/>
              <w:rPr>
                <w:rFonts w:ascii="Times New Roman" w:eastAsia="Times New Roman" w:hAnsi="Times New Roman" w:cs="Times New Roman"/>
                <w:i/>
                <w:sz w:val="18"/>
                <w:szCs w:val="18"/>
                <w:lang w:eastAsia="en-US"/>
              </w:rPr>
            </w:pPr>
          </w:p>
        </w:tc>
        <w:tc>
          <w:tcPr>
            <w:tcW w:w="933" w:type="pct"/>
            <w:tcBorders>
              <w:top w:val="single" w:sz="4" w:space="0" w:color="auto"/>
              <w:left w:val="single" w:sz="4" w:space="0" w:color="auto"/>
              <w:bottom w:val="single" w:sz="4" w:space="0" w:color="auto"/>
              <w:right w:val="single" w:sz="4" w:space="0" w:color="auto"/>
            </w:tcBorders>
            <w:vAlign w:val="center"/>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Бальная </w:t>
            </w:r>
            <w:proofErr w:type="gramStart"/>
            <w:r w:rsidRPr="003F1CD2">
              <w:rPr>
                <w:rFonts w:ascii="Times New Roman" w:eastAsia="Times New Roman" w:hAnsi="Times New Roman" w:cs="Times New Roman"/>
                <w:sz w:val="18"/>
                <w:szCs w:val="18"/>
                <w:lang w:eastAsia="en-US"/>
              </w:rPr>
              <w:t>оценка&lt;</w:t>
            </w:r>
            <w:proofErr w:type="gramEnd"/>
            <w:r w:rsidRPr="003F1CD2">
              <w:rPr>
                <w:rFonts w:ascii="Times New Roman" w:eastAsia="Times New Roman" w:hAnsi="Times New Roman" w:cs="Times New Roman"/>
                <w:sz w:val="18"/>
                <w:szCs w:val="18"/>
                <w:lang w:eastAsia="en-US"/>
              </w:rPr>
              <w:t>**&gt;</w:t>
            </w:r>
          </w:p>
          <w:p w:rsidR="003F1CD2" w:rsidRPr="003F1CD2" w:rsidRDefault="003F1CD2" w:rsidP="006C46E0">
            <w:pPr>
              <w:suppressAutoHyphens w:val="0"/>
              <w:spacing w:after="0" w:line="240" w:lineRule="auto"/>
              <w:jc w:val="center"/>
              <w:rPr>
                <w:rFonts w:ascii="Times New Roman" w:eastAsia="Times New Roman" w:hAnsi="Times New Roman" w:cs="Times New Roman"/>
                <w:i/>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Критерии оценки,</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количество баллов</w:t>
            </w:r>
          </w:p>
        </w:tc>
      </w:tr>
      <w:tr w:rsidR="003F1CD2" w:rsidRPr="003F1CD2" w:rsidTr="00DD35A8">
        <w:trPr>
          <w:trHeight w:val="231"/>
        </w:trPr>
        <w:tc>
          <w:tcPr>
            <w:tcW w:w="5000" w:type="pct"/>
            <w:gridSpan w:val="4"/>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jc w:val="center"/>
              <w:rPr>
                <w:rFonts w:ascii="Times New Roman" w:hAnsi="Times New Roman" w:cs="Times New Roman"/>
                <w:color w:val="000000"/>
                <w:sz w:val="18"/>
                <w:szCs w:val="18"/>
                <w:lang w:eastAsia="en-US"/>
              </w:rPr>
            </w:pPr>
          </w:p>
          <w:p w:rsidR="003F1CD2" w:rsidRPr="003F1CD2" w:rsidRDefault="003F1CD2" w:rsidP="006C46E0">
            <w:pPr>
              <w:widowControl w:val="0"/>
              <w:suppressAutoHyphens w:val="0"/>
              <w:spacing w:after="0" w:line="240" w:lineRule="auto"/>
              <w:jc w:val="center"/>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1. Общие сведения</w:t>
            </w:r>
          </w:p>
          <w:p w:rsidR="003F1CD2" w:rsidRPr="003F1CD2" w:rsidRDefault="003F1CD2" w:rsidP="006C46E0">
            <w:pPr>
              <w:widowControl w:val="0"/>
              <w:suppressAutoHyphens w:val="0"/>
              <w:spacing w:after="0" w:line="240" w:lineRule="auto"/>
              <w:jc w:val="center"/>
              <w:rPr>
                <w:rFonts w:ascii="Times New Roman" w:hAnsi="Times New Roman" w:cs="Times New Roman"/>
                <w:color w:val="000000"/>
                <w:sz w:val="18"/>
                <w:szCs w:val="18"/>
                <w:lang w:eastAsia="en-US"/>
              </w:rPr>
            </w:pPr>
          </w:p>
        </w:tc>
      </w:tr>
      <w:tr w:rsidR="006C46E0" w:rsidRPr="006C46E0" w:rsidTr="00DD35A8">
        <w:trPr>
          <w:trHeight w:val="2490"/>
        </w:trPr>
        <w:tc>
          <w:tcPr>
            <w:tcW w:w="1000"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1.</w:t>
            </w:r>
            <w:proofErr w:type="gramStart"/>
            <w:r w:rsidRPr="003F1CD2">
              <w:rPr>
                <w:rFonts w:ascii="Times New Roman" w:hAnsi="Times New Roman" w:cs="Times New Roman"/>
                <w:color w:val="000000"/>
                <w:sz w:val="18"/>
                <w:szCs w:val="18"/>
                <w:lang w:eastAsia="en-US"/>
              </w:rPr>
              <w:t>1.Численность</w:t>
            </w:r>
            <w:proofErr w:type="gramEnd"/>
            <w:r w:rsidRPr="003F1CD2">
              <w:rPr>
                <w:rFonts w:ascii="Times New Roman" w:hAnsi="Times New Roman" w:cs="Times New Roman"/>
                <w:color w:val="000000"/>
                <w:sz w:val="18"/>
                <w:szCs w:val="18"/>
                <w:lang w:eastAsia="en-US"/>
              </w:rPr>
              <w:t xml:space="preserve"> работающих участников специальной военной операции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(далее -участники СВО)</w:t>
            </w: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Фактическое значение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(кол-во чел. на конец года, предшествующего году проведения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868"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кадровые документы, справки работодателя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933"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численность работающих участников СВО составляет:</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один человек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1 балл,</w:t>
            </w:r>
          </w:p>
          <w:p w:rsidR="003F1CD2" w:rsidRPr="003F1CD2" w:rsidRDefault="003F1CD2" w:rsidP="006C46E0">
            <w:pPr>
              <w:widowControl w:val="0"/>
              <w:suppressAutoHyphens w:val="0"/>
              <w:spacing w:after="0" w:line="240" w:lineRule="auto"/>
              <w:rPr>
                <w:rFonts w:ascii="Times New Roman" w:eastAsia="Tahoma" w:hAnsi="Times New Roman" w:cs="Times New Roman"/>
                <w:color w:val="000000"/>
                <w:sz w:val="18"/>
                <w:szCs w:val="18"/>
                <w:lang w:eastAsia="en-US"/>
              </w:rPr>
            </w:pPr>
            <w:r w:rsidRPr="003F1CD2">
              <w:rPr>
                <w:rFonts w:ascii="Times New Roman" w:hAnsi="Times New Roman" w:cs="Times New Roman"/>
                <w:color w:val="000000"/>
                <w:sz w:val="18"/>
                <w:szCs w:val="18"/>
                <w:lang w:eastAsia="en-US"/>
              </w:rPr>
              <w:t>два–</w:t>
            </w:r>
            <w:proofErr w:type="gramStart"/>
            <w:r w:rsidRPr="003F1CD2">
              <w:rPr>
                <w:rFonts w:ascii="Times New Roman" w:hAnsi="Times New Roman" w:cs="Times New Roman"/>
                <w:color w:val="000000"/>
                <w:sz w:val="18"/>
                <w:szCs w:val="18"/>
                <w:lang w:eastAsia="en-US"/>
              </w:rPr>
              <w:t>три  человека</w:t>
            </w:r>
            <w:proofErr w:type="gramEnd"/>
            <w:r w:rsidRPr="003F1CD2">
              <w:rPr>
                <w:rFonts w:ascii="Times New Roman" w:hAnsi="Times New Roman" w:cs="Times New Roman"/>
                <w:color w:val="000000"/>
                <w:sz w:val="18"/>
                <w:szCs w:val="18"/>
                <w:lang w:eastAsia="en-US"/>
              </w:rPr>
              <w:t xml:space="preserve"> </w:t>
            </w:r>
            <w:r w:rsidRPr="003F1CD2">
              <w:rPr>
                <w:rFonts w:ascii="Times New Roman" w:eastAsia="Tahoma" w:hAnsi="Times New Roman" w:cs="Times New Roman"/>
                <w:color w:val="000000"/>
                <w:sz w:val="18"/>
                <w:szCs w:val="18"/>
                <w:lang w:eastAsia="en-US"/>
              </w:rPr>
              <w:t>–</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2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четыре человека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и более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3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- 3</w:t>
            </w:r>
          </w:p>
        </w:tc>
      </w:tr>
      <w:tr w:rsidR="006C46E0" w:rsidRPr="006C46E0" w:rsidTr="00DD35A8">
        <w:trPr>
          <w:trHeight w:val="2512"/>
        </w:trPr>
        <w:tc>
          <w:tcPr>
            <w:tcW w:w="1000"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1.2. Численность работающих участников СВО,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имеющих инвалидность вследствие военной травмы </w:t>
            </w: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i/>
                <w:sz w:val="18"/>
                <w:szCs w:val="18"/>
                <w:lang w:eastAsia="en-US"/>
              </w:rPr>
              <w:t>(кол-во чел. на конец года, предшествующего году проведения конкурса):</w:t>
            </w:r>
          </w:p>
        </w:tc>
        <w:tc>
          <w:tcPr>
            <w:tcW w:w="1868"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кадровые документы, справки работодателя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933"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nil"/>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численность работающих участников СВО, имеющих инвалидность вследствие военной травмы, составляет:</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один человек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1 балл,</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два человека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2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три человека и более </w:t>
            </w:r>
            <w:r w:rsidRPr="003F1CD2">
              <w:rPr>
                <w:rFonts w:ascii="Times New Roman" w:eastAsia="Tahoma" w:hAnsi="Times New Roman" w:cs="Times New Roman"/>
                <w:color w:val="000000"/>
                <w:sz w:val="18"/>
                <w:szCs w:val="18"/>
                <w:lang w:eastAsia="en-US"/>
              </w:rPr>
              <w:t xml:space="preserve">–                 </w:t>
            </w:r>
            <w:r w:rsidRPr="003F1CD2">
              <w:rPr>
                <w:rFonts w:ascii="Times New Roman" w:hAnsi="Times New Roman" w:cs="Times New Roman"/>
                <w:color w:val="000000"/>
                <w:sz w:val="18"/>
                <w:szCs w:val="18"/>
                <w:lang w:eastAsia="en-US"/>
              </w:rPr>
              <w:t>3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- 3</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3F1CD2" w:rsidRPr="003F1CD2" w:rsidTr="00DD35A8">
        <w:tc>
          <w:tcPr>
            <w:tcW w:w="5000" w:type="pct"/>
            <w:gridSpan w:val="4"/>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2. Системность деятельности организации в сфере использования труда участников СВО, </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имеющих инвалидность вследствие боевых действий      </w:t>
            </w:r>
          </w:p>
          <w:p w:rsidR="003F1CD2" w:rsidRPr="003F1CD2" w:rsidRDefault="003F1CD2" w:rsidP="006C46E0">
            <w:pPr>
              <w:suppressAutoHyphens w:val="0"/>
              <w:spacing w:after="0" w:line="240" w:lineRule="auto"/>
              <w:jc w:val="center"/>
              <w:rPr>
                <w:rFonts w:ascii="Times New Roman" w:eastAsia="Times New Roman" w:hAnsi="Times New Roman" w:cs="Times New Roman"/>
                <w:color w:val="000000"/>
                <w:sz w:val="18"/>
                <w:szCs w:val="18"/>
                <w:lang w:eastAsia="en-US"/>
              </w:rPr>
            </w:pPr>
          </w:p>
        </w:tc>
      </w:tr>
      <w:tr w:rsidR="006C46E0" w:rsidRPr="006C46E0" w:rsidTr="00DD35A8">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2.1. Наличие в коллективном договоре и/или других локальных </w:t>
            </w:r>
            <w:r w:rsidRPr="003F1CD2">
              <w:rPr>
                <w:rFonts w:ascii="Times New Roman" w:eastAsia="Times New Roman" w:hAnsi="Times New Roman" w:cs="Times New Roman"/>
                <w:sz w:val="18"/>
                <w:szCs w:val="18"/>
                <w:lang w:eastAsia="en-US"/>
              </w:rPr>
              <w:lastRenderedPageBreak/>
              <w:t xml:space="preserve">нормативных актах (далее - ЛНА) расширенного перечня льгот для участников СВО,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имеющих инвалидность вследствие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военной травмы,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по сравнению с перечнем льгот, предусмотренных законодательством</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(перечислить):</w:t>
            </w:r>
          </w:p>
        </w:tc>
        <w:tc>
          <w:tcPr>
            <w:tcW w:w="1868"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Источники: ЛНА и (или) коллективный договор, содержащие перечень льгот и привилегий, который </w:t>
            </w:r>
            <w:proofErr w:type="gramStart"/>
            <w:r w:rsidRPr="003F1CD2">
              <w:rPr>
                <w:rFonts w:ascii="Times New Roman" w:eastAsia="Times New Roman" w:hAnsi="Times New Roman" w:cs="Times New Roman"/>
                <w:sz w:val="18"/>
                <w:szCs w:val="18"/>
                <w:lang w:eastAsia="en-US"/>
              </w:rPr>
              <w:t>расширяет  предусмотренные</w:t>
            </w:r>
            <w:proofErr w:type="gramEnd"/>
            <w:r w:rsidRPr="003F1CD2">
              <w:rPr>
                <w:rFonts w:ascii="Times New Roman" w:eastAsia="Times New Roman" w:hAnsi="Times New Roman" w:cs="Times New Roman"/>
                <w:sz w:val="18"/>
                <w:szCs w:val="18"/>
                <w:lang w:eastAsia="en-US"/>
              </w:rPr>
              <w:t xml:space="preserve"> </w:t>
            </w:r>
            <w:r w:rsidRPr="003F1CD2">
              <w:rPr>
                <w:rFonts w:ascii="Times New Roman" w:eastAsia="Times New Roman" w:hAnsi="Times New Roman" w:cs="Times New Roman"/>
                <w:sz w:val="18"/>
                <w:szCs w:val="18"/>
                <w:lang w:eastAsia="en-US"/>
              </w:rPr>
              <w:lastRenderedPageBreak/>
              <w:t>законодательством льготы для участников СВО, в том числе имеющих инвалидность вследствие военной травмы</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highlight w:val="cyan"/>
                <w:u w:val="single"/>
                <w:lang w:eastAsia="en-US"/>
              </w:rPr>
            </w:pPr>
            <w:r w:rsidRPr="003F1CD2">
              <w:rPr>
                <w:rFonts w:ascii="Times New Roman" w:eastAsia="Times New Roman" w:hAnsi="Times New Roman" w:cs="Times New Roman"/>
                <w:i/>
                <w:sz w:val="18"/>
                <w:szCs w:val="18"/>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Максимальное количество баллов - 3 </w:t>
            </w:r>
          </w:p>
        </w:tc>
      </w:tr>
      <w:tr w:rsidR="006C46E0" w:rsidRPr="006C46E0" w:rsidTr="00DD35A8">
        <w:trPr>
          <w:trHeight w:val="1011"/>
        </w:trPr>
        <w:tc>
          <w:tcPr>
            <w:tcW w:w="1000"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bCs/>
                <w:sz w:val="18"/>
                <w:szCs w:val="18"/>
                <w:lang w:eastAsia="en-US"/>
              </w:rPr>
              <w:lastRenderedPageBreak/>
              <w:t xml:space="preserve">2.2. Наличие специальных документов, утвержденных ЛНА, которые отражают политику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bCs/>
                <w:sz w:val="18"/>
                <w:szCs w:val="18"/>
                <w:lang w:eastAsia="en-US"/>
              </w:rPr>
              <w:t xml:space="preserve">(план действий)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t xml:space="preserve">по трудоустройству </w:t>
            </w:r>
            <w:r w:rsidRPr="003F1CD2">
              <w:rPr>
                <w:rFonts w:ascii="Times New Roman" w:eastAsia="Times New Roman" w:hAnsi="Times New Roman" w:cs="Times New Roman"/>
                <w:sz w:val="18"/>
                <w:szCs w:val="18"/>
                <w:lang w:eastAsia="en-US"/>
              </w:rPr>
              <w:t xml:space="preserve">участников СВО,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имеющих инвалидность вследствие военной травмы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(имеется, отсутствует):</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Источники: ЛНА и (или) политика (план действий, план мероприятий), которые расширяют предусмотренные законодательством меры поддержки и формируют социально-дружественную среду в вопросах трудоустройства участников СВО, в том числе имеющих инвалидность вследствие военной травмы, свидетельствуют о системном подходе организации по деятельности в рамках номинации, ЛНА организации по их разработке и утверждению (план по трудовой адаптации на рабочем месте; порядок по организации сопровождения на рабочем месте и т.д.)</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 xml:space="preserve">Представлены подтверждающие </w:t>
            </w:r>
            <w:proofErr w:type="gramStart"/>
            <w:r w:rsidRPr="003F1CD2">
              <w:rPr>
                <w:rFonts w:ascii="Times New Roman" w:eastAsia="Times New Roman" w:hAnsi="Times New Roman" w:cs="Times New Roman"/>
                <w:i/>
                <w:sz w:val="18"/>
                <w:szCs w:val="18"/>
                <w:lang w:eastAsia="en-US"/>
              </w:rPr>
              <w:t>документы</w:t>
            </w:r>
            <w:r w:rsidRPr="003F1CD2">
              <w:rPr>
                <w:rFonts w:ascii="Times New Roman" w:eastAsia="Times New Roman" w:hAnsi="Times New Roman" w:cs="Times New Roman"/>
                <w:sz w:val="18"/>
                <w:szCs w:val="18"/>
                <w:lang w:eastAsia="en-US"/>
              </w:rPr>
              <w:t>&lt;</w:t>
            </w:r>
            <w:proofErr w:type="gramEnd"/>
            <w:r w:rsidRPr="003F1CD2">
              <w:rPr>
                <w:rFonts w:ascii="Times New Roman" w:eastAsia="Times New Roman" w:hAnsi="Times New Roman" w:cs="Times New Roman"/>
                <w:sz w:val="18"/>
                <w:szCs w:val="18"/>
                <w:lang w:eastAsia="en-US"/>
              </w:rPr>
              <w:t>***&gt;:</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highlight w:val="cyan"/>
                <w:lang w:eastAsia="en-US"/>
              </w:rPr>
            </w:pPr>
          </w:p>
        </w:tc>
        <w:tc>
          <w:tcPr>
            <w:tcW w:w="933"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2 балла,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 </w:t>
            </w:r>
          </w:p>
        </w:tc>
      </w:tr>
      <w:tr w:rsidR="006C46E0" w:rsidRPr="006C46E0" w:rsidTr="00DD35A8">
        <w:trPr>
          <w:trHeight w:val="2892"/>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t xml:space="preserve">2.3. </w:t>
            </w:r>
            <w:proofErr w:type="gramStart"/>
            <w:r w:rsidRPr="003F1CD2">
              <w:rPr>
                <w:rFonts w:ascii="Times New Roman" w:eastAsia="Times New Roman" w:hAnsi="Times New Roman" w:cs="Times New Roman"/>
                <w:bCs/>
                <w:sz w:val="18"/>
                <w:szCs w:val="18"/>
                <w:lang w:eastAsia="en-US"/>
              </w:rPr>
              <w:t>Информирование  работодателем</w:t>
            </w:r>
            <w:proofErr w:type="gramEnd"/>
            <w:r w:rsidRPr="003F1CD2">
              <w:rPr>
                <w:rFonts w:ascii="Times New Roman" w:eastAsia="Times New Roman" w:hAnsi="Times New Roman" w:cs="Times New Roman"/>
                <w:bCs/>
                <w:sz w:val="18"/>
                <w:szCs w:val="18"/>
                <w:lang w:eastAsia="en-US"/>
              </w:rPr>
              <w:t xml:space="preserve"> населения о возможности трудоустройства </w:t>
            </w:r>
            <w:r w:rsidRPr="003F1CD2">
              <w:rPr>
                <w:rFonts w:ascii="Times New Roman" w:eastAsia="Times New Roman" w:hAnsi="Times New Roman" w:cs="Times New Roman"/>
                <w:sz w:val="18"/>
                <w:szCs w:val="18"/>
                <w:lang w:eastAsia="en-US"/>
              </w:rPr>
              <w:t xml:space="preserve">участников СВО,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имеющих инвалидность вследствие военной травмы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i/>
                <w:sz w:val="18"/>
                <w:szCs w:val="18"/>
                <w:lang w:eastAsia="en-US"/>
              </w:rPr>
              <w:t>(перечислить информационные ресурсы):</w:t>
            </w:r>
          </w:p>
        </w:tc>
        <w:tc>
          <w:tcPr>
            <w:tcW w:w="1868"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адреса соответствующих </w:t>
            </w:r>
            <w:proofErr w:type="spellStart"/>
            <w:r w:rsidRPr="003F1CD2">
              <w:rPr>
                <w:rFonts w:ascii="Times New Roman" w:eastAsia="Times New Roman" w:hAnsi="Times New Roman" w:cs="Times New Roman"/>
                <w:sz w:val="18"/>
                <w:szCs w:val="18"/>
                <w:lang w:eastAsia="en-US"/>
              </w:rPr>
              <w:t>интернет-ресурсов</w:t>
            </w:r>
            <w:proofErr w:type="spellEnd"/>
            <w:r w:rsidRPr="003F1CD2">
              <w:rPr>
                <w:rFonts w:ascii="Times New Roman" w:eastAsia="Times New Roman" w:hAnsi="Times New Roman" w:cs="Times New Roman"/>
                <w:sz w:val="18"/>
                <w:szCs w:val="18"/>
                <w:lang w:eastAsia="en-US"/>
              </w:rPr>
              <w:t>, статьи в газетах, объявления и другие публикации работодателя в средствах массовой информации</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highlight w:val="yellow"/>
                <w:lang w:eastAsia="en-US"/>
              </w:rPr>
            </w:pPr>
            <w:r w:rsidRPr="003F1CD2">
              <w:rPr>
                <w:rFonts w:ascii="Times New Roman" w:eastAsia="Times New Roman" w:hAnsi="Times New Roman" w:cs="Times New Roman"/>
                <w:i/>
                <w:sz w:val="18"/>
                <w:szCs w:val="18"/>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 </w:t>
            </w:r>
          </w:p>
        </w:tc>
      </w:tr>
      <w:tr w:rsidR="006C46E0" w:rsidRPr="006C46E0" w:rsidTr="00DD35A8">
        <w:trPr>
          <w:trHeight w:val="3891"/>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lastRenderedPageBreak/>
              <w:t xml:space="preserve">2.4. Информирование о результатах деятельности организации по вопросам трудоустройства </w:t>
            </w:r>
            <w:r w:rsidRPr="003F1CD2">
              <w:rPr>
                <w:rFonts w:ascii="Times New Roman" w:eastAsia="Times New Roman" w:hAnsi="Times New Roman" w:cs="Times New Roman"/>
                <w:sz w:val="18"/>
                <w:szCs w:val="18"/>
                <w:lang w:eastAsia="en-US"/>
              </w:rPr>
              <w:t xml:space="preserve">участников СВО,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имеющих инвалидность вследствие военной травмы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Источники: корпоративная отчетность, разделы годового отчета организации, официальные отчеты организации в органы статистики и др.</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highlight w:val="yellow"/>
                <w:lang w:eastAsia="en-US"/>
              </w:rPr>
            </w:pPr>
            <w:r w:rsidRPr="003F1CD2">
              <w:rPr>
                <w:rFonts w:ascii="Times New Roman" w:eastAsia="Times New Roman" w:hAnsi="Times New Roman" w:cs="Times New Roman"/>
                <w:i/>
                <w:sz w:val="18"/>
                <w:szCs w:val="18"/>
                <w:lang w:eastAsia="en-US"/>
              </w:rPr>
              <w:t>Представлены подтверждающие документы</w:t>
            </w:r>
            <w:r w:rsidRPr="003F1CD2">
              <w:rPr>
                <w:rFonts w:ascii="Times New Roman" w:eastAsia="Times New Roman" w:hAnsi="Times New Roman" w:cs="Times New Roman"/>
                <w:sz w:val="18"/>
                <w:szCs w:val="18"/>
                <w:lang w:eastAsia="en-US"/>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 </w:t>
            </w:r>
          </w:p>
        </w:tc>
      </w:tr>
      <w:tr w:rsidR="003F1CD2" w:rsidRPr="003F1CD2" w:rsidTr="00DD35A8">
        <w:tc>
          <w:tcPr>
            <w:tcW w:w="5000" w:type="pct"/>
            <w:gridSpan w:val="4"/>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3. Создание рабочих мест для участников СВО,</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 том числе имеющих инвалидность вследствие боевых действий</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p>
        </w:tc>
      </w:tr>
      <w:tr w:rsidR="006C46E0" w:rsidRPr="006C46E0" w:rsidTr="00DD35A8">
        <w:trPr>
          <w:trHeight w:val="5122"/>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t xml:space="preserve">3.1. Специальные рабочие места для трудоустройства </w:t>
            </w:r>
            <w:r w:rsidRPr="003F1CD2">
              <w:rPr>
                <w:rFonts w:ascii="Times New Roman" w:eastAsia="Times New Roman" w:hAnsi="Times New Roman" w:cs="Times New Roman"/>
                <w:sz w:val="18"/>
                <w:szCs w:val="18"/>
                <w:lang w:eastAsia="en-US"/>
              </w:rPr>
              <w:t xml:space="preserve">участников СВО,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sz w:val="18"/>
                <w:szCs w:val="18"/>
                <w:lang w:eastAsia="en-US"/>
              </w:rPr>
              <w:t xml:space="preserve">имеющих инвалидность вследствие военной травмы </w:t>
            </w:r>
            <w:r w:rsidRPr="003F1CD2">
              <w:rPr>
                <w:rFonts w:ascii="Times New Roman" w:eastAsia="Times New Roman" w:hAnsi="Times New Roman" w:cs="Times New Roman"/>
                <w:bCs/>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(наличие/отсутствие)</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 Источник: </w:t>
            </w:r>
            <w:proofErr w:type="spellStart"/>
            <w:r w:rsidRPr="003F1CD2">
              <w:rPr>
                <w:rFonts w:ascii="Times New Roman" w:eastAsia="Times New Roman" w:hAnsi="Times New Roman" w:cs="Times New Roman"/>
                <w:sz w:val="18"/>
                <w:szCs w:val="18"/>
                <w:lang w:eastAsia="ru-RU"/>
              </w:rPr>
              <w:t>фотофиксация</w:t>
            </w:r>
            <w:proofErr w:type="spellEnd"/>
            <w:r w:rsidRPr="003F1CD2">
              <w:rPr>
                <w:rFonts w:ascii="Times New Roman" w:eastAsia="Times New Roman" w:hAnsi="Times New Roman" w:cs="Times New Roman"/>
                <w:sz w:val="18"/>
                <w:szCs w:val="18"/>
                <w:lang w:eastAsia="ru-RU"/>
              </w:rPr>
              <w:t xml:space="preserve"> специальных рабочих мест (фотоматериалы в электронном формате); ЛНА организации (иной документ), регламентирующий создание и наличие в организации рабочих мест, требующих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участников СВО, имеющих инвалидность вследствие военной травмы </w:t>
            </w:r>
            <w:r w:rsidRPr="003F1CD2">
              <w:rPr>
                <w:rFonts w:ascii="Times New Roman" w:eastAsia="Times New Roman" w:hAnsi="Times New Roman" w:cs="Times New Roman"/>
                <w:bCs/>
                <w:sz w:val="18"/>
                <w:szCs w:val="18"/>
                <w:lang w:eastAsia="ru-RU"/>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2 балла,</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 </w:t>
            </w:r>
          </w:p>
        </w:tc>
      </w:tr>
      <w:tr w:rsidR="006C46E0" w:rsidRPr="006C46E0" w:rsidTr="00DD35A8">
        <w:trPr>
          <w:trHeight w:val="727"/>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bCs/>
                <w:sz w:val="18"/>
                <w:szCs w:val="18"/>
                <w:lang w:eastAsia="en-US"/>
              </w:rPr>
              <w:t xml:space="preserve">3.2. Создание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bCs/>
                <w:sz w:val="18"/>
                <w:szCs w:val="18"/>
                <w:lang w:eastAsia="en-US"/>
              </w:rPr>
              <w:t xml:space="preserve">за счет средств работодателя условий для беспрепятственного доступа инвалидов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bCs/>
                <w:sz w:val="18"/>
                <w:szCs w:val="18"/>
                <w:lang w:eastAsia="en-US"/>
              </w:rPr>
              <w:t>к рабочему месту и местам общего пользования (пандусы, лифты, парковочные места и пр.)</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w:t>
            </w:r>
            <w:proofErr w:type="gramStart"/>
            <w:r w:rsidRPr="003F1CD2">
              <w:rPr>
                <w:rFonts w:ascii="Times New Roman" w:eastAsia="Times New Roman" w:hAnsi="Times New Roman" w:cs="Times New Roman"/>
                <w:i/>
                <w:sz w:val="18"/>
                <w:szCs w:val="18"/>
                <w:lang w:eastAsia="en-US"/>
              </w:rPr>
              <w:t>перечислить )</w:t>
            </w:r>
            <w:proofErr w:type="gramEnd"/>
            <w:r w:rsidRPr="003F1CD2">
              <w:rPr>
                <w:rFonts w:ascii="Times New Roman" w:eastAsia="Times New Roman" w:hAnsi="Times New Roman" w:cs="Times New Roman"/>
                <w:i/>
                <w:sz w:val="18"/>
                <w:szCs w:val="18"/>
                <w:lang w:eastAsia="en-US"/>
              </w:rPr>
              <w:t>:</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 xml:space="preserve">Источник: ЛНА (приказ, план мероприятий, план по охране труда и др.) о выделении средств и осуществлении мероприятий по созданию условий для беспрепятственного доступа инвалидов в организацию; отчет о проведении мероприятий по оснащению организации пандусами, лифтами, парковочными местами и пр.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- 3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2777"/>
        </w:trPr>
        <w:tc>
          <w:tcPr>
            <w:tcW w:w="1000"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r w:rsidRPr="003F1CD2">
              <w:rPr>
                <w:rFonts w:ascii="Times New Roman" w:eastAsia="Times New Roman" w:hAnsi="Times New Roman" w:cs="Times New Roman"/>
                <w:bCs/>
                <w:sz w:val="18"/>
                <w:szCs w:val="18"/>
                <w:lang w:eastAsia="en-US"/>
              </w:rPr>
              <w:lastRenderedPageBreak/>
              <w:t xml:space="preserve">3.3. Использование нестандартных форм занятости </w:t>
            </w:r>
            <w:r w:rsidRPr="003F1CD2">
              <w:rPr>
                <w:rFonts w:ascii="Times New Roman" w:eastAsia="Times New Roman" w:hAnsi="Times New Roman" w:cs="Times New Roman"/>
                <w:sz w:val="18"/>
                <w:szCs w:val="18"/>
                <w:lang w:eastAsia="en-US"/>
              </w:rPr>
              <w:t xml:space="preserve">участников СВО, в том числе имеющих инвалидность вследствие военной травмы </w:t>
            </w:r>
            <w:r w:rsidRPr="003F1CD2">
              <w:rPr>
                <w:rFonts w:ascii="Times New Roman" w:eastAsia="Times New Roman" w:hAnsi="Times New Roman" w:cs="Times New Roman"/>
                <w:bCs/>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w:t>
            </w:r>
            <w:proofErr w:type="gramStart"/>
            <w:r w:rsidRPr="003F1CD2">
              <w:rPr>
                <w:rFonts w:ascii="Times New Roman" w:eastAsia="Times New Roman" w:hAnsi="Times New Roman" w:cs="Times New Roman"/>
                <w:i/>
                <w:sz w:val="18"/>
                <w:szCs w:val="18"/>
                <w:lang w:eastAsia="en-US"/>
              </w:rPr>
              <w:t>перечислить )</w:t>
            </w:r>
            <w:proofErr w:type="gramEnd"/>
            <w:r w:rsidRPr="003F1CD2">
              <w:rPr>
                <w:rFonts w:ascii="Times New Roman" w:eastAsia="Times New Roman" w:hAnsi="Times New Roman" w:cs="Times New Roman"/>
                <w:i/>
                <w:sz w:val="18"/>
                <w:szCs w:val="18"/>
                <w:lang w:eastAsia="en-US"/>
              </w:rPr>
              <w:t>:</w:t>
            </w:r>
          </w:p>
          <w:p w:rsidR="003F1CD2" w:rsidRPr="003F1CD2" w:rsidRDefault="003F1CD2" w:rsidP="006C46E0">
            <w:pPr>
              <w:suppressAutoHyphens w:val="0"/>
              <w:spacing w:after="0" w:line="240" w:lineRule="auto"/>
              <w:rPr>
                <w:rFonts w:ascii="Times New Roman" w:eastAsia="Times New Roman" w:hAnsi="Times New Roman" w:cs="Times New Roman"/>
                <w:bCs/>
                <w:sz w:val="18"/>
                <w:szCs w:val="18"/>
                <w:lang w:eastAsia="en-US"/>
              </w:rPr>
            </w:pPr>
          </w:p>
        </w:tc>
        <w:tc>
          <w:tcPr>
            <w:tcW w:w="1868" w:type="pct"/>
            <w:tcBorders>
              <w:top w:val="single" w:sz="4" w:space="0" w:color="auto"/>
              <w:left w:val="single" w:sz="4" w:space="0" w:color="auto"/>
              <w:bottom w:val="nil"/>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Источники: правила внутреннего трудового распорядка, раздел коллективного договора, копии приказов об установлении неполной рабочей недели (дня), справки работодателя об установлении нестандартных форм занятости с обеспечением требований охраны труда для участников СВО, в том числе имеющих инвалидность вследствие военной травмы </w:t>
            </w:r>
            <w:r w:rsidRPr="003F1CD2">
              <w:rPr>
                <w:rFonts w:ascii="Times New Roman" w:eastAsia="Times New Roman" w:hAnsi="Times New Roman" w:cs="Times New Roman"/>
                <w:bCs/>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дистанционной занятости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отсутствие – 0 баллов,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установление режима неполной рабочей недели (дня)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отсутствие – 0 баллов,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установление скользящего графика работы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6 </w:t>
            </w:r>
          </w:p>
        </w:tc>
      </w:tr>
      <w:tr w:rsidR="003F1CD2" w:rsidRPr="003F1CD2" w:rsidTr="00DD35A8">
        <w:tc>
          <w:tcPr>
            <w:tcW w:w="5000" w:type="pct"/>
            <w:gridSpan w:val="4"/>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4. Оплата труда и социальный пакет участников СВО,</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 том числе имеющих инвалидность вследствие боевых действий</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p>
        </w:tc>
      </w:tr>
      <w:tr w:rsidR="006C46E0" w:rsidRPr="006C46E0" w:rsidTr="00DD35A8">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4.1. Размер среднемесячной заработной платы работающих участников СВО,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в том числе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имеющих инвалидность вследствие военной травмы</w:t>
            </w: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 xml:space="preserve">(в </w:t>
            </w:r>
            <w:proofErr w:type="gramStart"/>
            <w:r w:rsidRPr="003F1CD2">
              <w:rPr>
                <w:rFonts w:ascii="Times New Roman" w:eastAsia="Times New Roman" w:hAnsi="Times New Roman" w:cs="Times New Roman"/>
                <w:i/>
                <w:sz w:val="18"/>
                <w:szCs w:val="18"/>
                <w:lang w:eastAsia="en-US"/>
              </w:rPr>
              <w:t>руб. )</w:t>
            </w:r>
            <w:proofErr w:type="gramEnd"/>
            <w:r w:rsidRPr="003F1CD2">
              <w:rPr>
                <w:rFonts w:ascii="Times New Roman" w:eastAsia="Times New Roman" w:hAnsi="Times New Roman" w:cs="Times New Roman"/>
                <w:i/>
                <w:sz w:val="18"/>
                <w:szCs w:val="18"/>
                <w:lang w:eastAsia="en-US"/>
              </w:rPr>
              <w:t>:</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bCs/>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sz w:val="18"/>
                <w:szCs w:val="18"/>
                <w:lang w:eastAsia="ru-RU"/>
              </w:rPr>
              <w:t>Источники: данные бухгалтерского учета, данные учета кадров; внутренняя финансовая и кадровая документация; официальные данные о минимальном размере оплаты труда (МРОТ) трудоспособного населения в Брянской области в году, предшествующем году проведению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величина среднемесячной заработной платы составляет: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от одного до двух МРОТ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1 балл,</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от двух до трех МРОТ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2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от трех до четырех МРОТ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3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от четырех до пяти МРОТ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4 балла,</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 xml:space="preserve">от пяти МРОТ и выше </w:t>
            </w:r>
            <w:r w:rsidRPr="003F1CD2">
              <w:rPr>
                <w:rFonts w:ascii="Times New Roman" w:eastAsia="Tahoma" w:hAnsi="Times New Roman" w:cs="Times New Roman"/>
                <w:color w:val="000000"/>
                <w:sz w:val="18"/>
                <w:szCs w:val="18"/>
                <w:lang w:eastAsia="en-US"/>
              </w:rPr>
              <w:t>–</w:t>
            </w:r>
            <w:r w:rsidRPr="003F1CD2">
              <w:rPr>
                <w:rFonts w:ascii="Times New Roman" w:hAnsi="Times New Roman" w:cs="Times New Roman"/>
                <w:color w:val="000000"/>
                <w:sz w:val="18"/>
                <w:szCs w:val="18"/>
                <w:lang w:eastAsia="en-US"/>
              </w:rPr>
              <w:t xml:space="preserve"> </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5 баллов</w:t>
            </w:r>
          </w:p>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Максимальное количество баллов - 5</w:t>
            </w:r>
          </w:p>
        </w:tc>
      </w:tr>
      <w:tr w:rsidR="006C46E0" w:rsidRPr="006C46E0" w:rsidTr="00DD35A8">
        <w:trPr>
          <w:trHeight w:val="108"/>
        </w:trPr>
        <w:tc>
          <w:tcPr>
            <w:tcW w:w="1000" w:type="pct"/>
            <w:vMerge w:val="restar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hAnsi="Times New Roman" w:cs="Times New Roman"/>
                <w:color w:val="000000"/>
                <w:sz w:val="18"/>
                <w:szCs w:val="18"/>
                <w:lang w:eastAsia="en-US"/>
              </w:rPr>
            </w:pPr>
            <w:r w:rsidRPr="003F1CD2">
              <w:rPr>
                <w:rFonts w:ascii="Times New Roman" w:eastAsia="Times New Roman" w:hAnsi="Times New Roman" w:cs="Times New Roman"/>
                <w:sz w:val="18"/>
                <w:szCs w:val="18"/>
                <w:lang w:eastAsia="en-US"/>
              </w:rPr>
              <w:t xml:space="preserve">4.2. Социальный пакет для </w:t>
            </w:r>
            <w:r w:rsidRPr="003F1CD2">
              <w:rPr>
                <w:rFonts w:ascii="Times New Roman" w:hAnsi="Times New Roman" w:cs="Times New Roman"/>
                <w:color w:val="000000"/>
                <w:sz w:val="18"/>
                <w:szCs w:val="18"/>
                <w:lang w:eastAsia="en-US"/>
              </w:rPr>
              <w:t xml:space="preserve">работающих участников СВО, </w:t>
            </w:r>
          </w:p>
          <w:p w:rsidR="003F1CD2" w:rsidRPr="003F1CD2" w:rsidRDefault="003F1CD2" w:rsidP="006C46E0">
            <w:pPr>
              <w:suppressAutoHyphens w:val="0"/>
              <w:spacing w:after="0" w:line="240" w:lineRule="auto"/>
              <w:rPr>
                <w:rFonts w:ascii="Times New Roman" w:hAnsi="Times New Roman" w:cs="Times New Roman"/>
                <w:color w:val="000000"/>
                <w:sz w:val="18"/>
                <w:szCs w:val="18"/>
                <w:lang w:eastAsia="en-US"/>
              </w:rPr>
            </w:pPr>
            <w:r w:rsidRPr="003F1CD2">
              <w:rPr>
                <w:rFonts w:ascii="Times New Roman" w:hAnsi="Times New Roman" w:cs="Times New Roman"/>
                <w:color w:val="000000"/>
                <w:sz w:val="18"/>
                <w:szCs w:val="18"/>
                <w:lang w:eastAsia="en-US"/>
              </w:rPr>
              <w:t>в том числе имеющих инвалидность вследствие военной травмы</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w:t>
            </w:r>
            <w:proofErr w:type="gramStart"/>
            <w:r w:rsidRPr="003F1CD2">
              <w:rPr>
                <w:rFonts w:ascii="Times New Roman" w:eastAsia="Times New Roman" w:hAnsi="Times New Roman" w:cs="Times New Roman"/>
                <w:i/>
                <w:sz w:val="18"/>
                <w:szCs w:val="18"/>
                <w:lang w:eastAsia="en-US"/>
              </w:rPr>
              <w:t>перечислить )</w:t>
            </w:r>
            <w:proofErr w:type="gramEnd"/>
            <w:r w:rsidRPr="003F1CD2">
              <w:rPr>
                <w:rFonts w:ascii="Times New Roman" w:eastAsia="Times New Roman" w:hAnsi="Times New Roman" w:cs="Times New Roman"/>
                <w:i/>
                <w:sz w:val="18"/>
                <w:szCs w:val="18"/>
                <w:lang w:eastAsia="en-US"/>
              </w:rPr>
              <w:t>:</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868" w:type="pct"/>
            <w:vMerge w:val="restar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Источники: сведения о фактическом исполнении обязательств работодателя, предусмотренных коллективным договором, о реализации иных ЛНА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 xml:space="preserve">Представлены подтверждающие </w:t>
            </w:r>
            <w:proofErr w:type="gramStart"/>
            <w:r w:rsidRPr="003F1CD2">
              <w:rPr>
                <w:rFonts w:ascii="Times New Roman" w:eastAsia="Times New Roman" w:hAnsi="Times New Roman" w:cs="Times New Roman"/>
                <w:i/>
                <w:sz w:val="18"/>
                <w:szCs w:val="18"/>
                <w:lang w:eastAsia="ru-RU"/>
              </w:rPr>
              <w:t>документы</w:t>
            </w:r>
            <w:r w:rsidRPr="003F1CD2">
              <w:rPr>
                <w:rFonts w:ascii="Times New Roman" w:eastAsia="Times New Roman" w:hAnsi="Times New Roman" w:cs="Times New Roman"/>
                <w:sz w:val="18"/>
                <w:szCs w:val="18"/>
                <w:lang w:eastAsia="ru-RU"/>
              </w:rPr>
              <w:t>&lt;</w:t>
            </w:r>
            <w:proofErr w:type="gramEnd"/>
            <w:r w:rsidRPr="003F1CD2">
              <w:rPr>
                <w:rFonts w:ascii="Times New Roman" w:eastAsia="Times New Roman" w:hAnsi="Times New Roman" w:cs="Times New Roman"/>
                <w:sz w:val="18"/>
                <w:szCs w:val="18"/>
                <w:lang w:eastAsia="ru-RU"/>
              </w:rPr>
              <w:t>***&gt;:</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933" w:type="pct"/>
            <w:vMerge w:val="restar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предоставление жилья или оплата аренды жилья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nil"/>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предоставление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беспроцентных денежных ссуд на приобретение жилья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nil"/>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собственной </w:t>
            </w:r>
            <w:proofErr w:type="gramStart"/>
            <w:r w:rsidRPr="003F1CD2">
              <w:rPr>
                <w:rFonts w:ascii="Times New Roman" w:eastAsia="Times New Roman" w:hAnsi="Times New Roman" w:cs="Times New Roman"/>
                <w:sz w:val="18"/>
                <w:szCs w:val="18"/>
                <w:lang w:eastAsia="en-US"/>
              </w:rPr>
              <w:t>медицинской  службы</w:t>
            </w:r>
            <w:proofErr w:type="gramEnd"/>
            <w:r w:rsidRPr="003F1CD2">
              <w:rPr>
                <w:rFonts w:ascii="Times New Roman" w:eastAsia="Times New Roman" w:hAnsi="Times New Roman" w:cs="Times New Roman"/>
                <w:sz w:val="18"/>
                <w:szCs w:val="18"/>
                <w:lang w:eastAsia="en-US"/>
              </w:rPr>
              <w:t xml:space="preserve"> в организации (медсанчасть,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медпункт, медкабинет)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предоставление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беспроцентных денежных ссуд на лечение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компенсация расходов, связанных с оплатой услуг на занятия физической</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культурой и спортом –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доплата до фактического заработка в случае временной невозможности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 xml:space="preserve">выполнения трудовых обязанностей </w:t>
            </w:r>
            <w:r w:rsidRPr="003F1CD2">
              <w:rPr>
                <w:rFonts w:ascii="Times New Roman" w:hAnsi="Times New Roman" w:cs="Times New Roman"/>
                <w:color w:val="000000"/>
                <w:sz w:val="18"/>
                <w:szCs w:val="18"/>
                <w:lang w:eastAsia="en-US"/>
              </w:rPr>
              <w:t xml:space="preserve">участниками СВО, в том числе имеющими инвалидность вследствие военной </w:t>
            </w:r>
            <w:proofErr w:type="gramStart"/>
            <w:r w:rsidRPr="003F1CD2">
              <w:rPr>
                <w:rFonts w:ascii="Times New Roman" w:hAnsi="Times New Roman" w:cs="Times New Roman"/>
                <w:color w:val="000000"/>
                <w:sz w:val="18"/>
                <w:szCs w:val="18"/>
                <w:lang w:eastAsia="en-US"/>
              </w:rPr>
              <w:t xml:space="preserve">травмы </w:t>
            </w:r>
            <w:r w:rsidRPr="003F1CD2">
              <w:rPr>
                <w:rFonts w:ascii="Times New Roman" w:eastAsia="Times New Roman" w:hAnsi="Times New Roman" w:cs="Times New Roman"/>
                <w:sz w:val="18"/>
                <w:szCs w:val="18"/>
                <w:lang w:eastAsia="en-US"/>
              </w:rPr>
              <w:t xml:space="preserve"> (</w:t>
            </w:r>
            <w:proofErr w:type="gramEnd"/>
            <w:r w:rsidRPr="003F1CD2">
              <w:rPr>
                <w:rFonts w:ascii="Times New Roman" w:eastAsia="Times New Roman" w:hAnsi="Times New Roman" w:cs="Times New Roman"/>
                <w:sz w:val="18"/>
                <w:szCs w:val="18"/>
                <w:lang w:eastAsia="en-US"/>
              </w:rPr>
              <w:t>например, плановая реабилитация и пр.) –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оплата (или компенсация </w:t>
            </w:r>
            <w:proofErr w:type="gramStart"/>
            <w:r w:rsidRPr="003F1CD2">
              <w:rPr>
                <w:rFonts w:ascii="Times New Roman" w:eastAsia="Times New Roman" w:hAnsi="Times New Roman" w:cs="Times New Roman"/>
                <w:sz w:val="18"/>
                <w:szCs w:val="18"/>
                <w:lang w:eastAsia="en-US"/>
              </w:rPr>
              <w:t>стоимости)  путевок</w:t>
            </w:r>
            <w:proofErr w:type="gramEnd"/>
            <w:r w:rsidRPr="003F1CD2">
              <w:rPr>
                <w:rFonts w:ascii="Times New Roman" w:eastAsia="Times New Roman" w:hAnsi="Times New Roman" w:cs="Times New Roman"/>
                <w:sz w:val="18"/>
                <w:szCs w:val="18"/>
                <w:lang w:eastAsia="en-US"/>
              </w:rPr>
              <w:t xml:space="preserve"> в санатории, оздоровительные комплексы и т.п. - 2 балла,</w:t>
            </w:r>
          </w:p>
          <w:p w:rsidR="003F1CD2" w:rsidRPr="003F1CD2" w:rsidRDefault="003F1CD2" w:rsidP="006C46E0">
            <w:pPr>
              <w:widowControl w:val="0"/>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3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оплата (или компенсация стоимости) путевок в детские оздоровительные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лагеря и др. для детей участников </w:t>
            </w:r>
            <w:proofErr w:type="gramStart"/>
            <w:r w:rsidRPr="003F1CD2">
              <w:rPr>
                <w:rFonts w:ascii="Times New Roman" w:eastAsia="Times New Roman" w:hAnsi="Times New Roman" w:cs="Times New Roman"/>
                <w:sz w:val="18"/>
                <w:szCs w:val="18"/>
                <w:lang w:eastAsia="en-US"/>
              </w:rPr>
              <w:t>СВО  –</w:t>
            </w:r>
            <w:proofErr w:type="gramEnd"/>
            <w:r w:rsidRPr="003F1CD2">
              <w:rPr>
                <w:rFonts w:ascii="Times New Roman" w:eastAsia="Times New Roman" w:hAnsi="Times New Roman" w:cs="Times New Roman"/>
                <w:sz w:val="18"/>
                <w:szCs w:val="18"/>
                <w:lang w:eastAsia="en-US"/>
              </w:rPr>
              <w:t xml:space="preserve">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оплата культурно-массовых мероприятий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2 балла,</w:t>
            </w: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возмещение платы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за содержание детей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дошкольных 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общеобразовательных учреждениях - 1 балл,</w:t>
            </w: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наличие собственного пункта питания в организации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(столовая, выделенное и оборудованное помещение для приема пищи и т.п.),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в том числе адаптированного для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пользования инвалидами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color w:val="000000"/>
                <w:sz w:val="18"/>
                <w:szCs w:val="18"/>
                <w:lang w:eastAsia="en-US"/>
              </w:rPr>
              <w:t xml:space="preserve">наличие оборудованных мест для занятий физической культурой </w:t>
            </w:r>
          </w:p>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color w:val="000000"/>
                <w:sz w:val="18"/>
                <w:szCs w:val="18"/>
                <w:lang w:eastAsia="en-US"/>
              </w:rPr>
              <w:t>– 1 балл,</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color w:val="000000"/>
                <w:sz w:val="18"/>
                <w:szCs w:val="18"/>
                <w:lang w:eastAsia="en-US"/>
              </w:rPr>
              <w:t>оплата транспорта от дома до места работы (наличие корпоративного транспорта)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r>
      <w:tr w:rsidR="006C46E0" w:rsidRPr="006C46E0" w:rsidTr="00DD35A8">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предоставление гарантируемого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оплачиваемого отпуска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продолжительностью сверх установленного минимального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количества дней отпуска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в год – 2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22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          </w:t>
            </w:r>
          </w:p>
        </w:tc>
      </w:tr>
      <w:tr w:rsidR="003F1CD2" w:rsidRPr="003F1CD2" w:rsidTr="00DD35A8">
        <w:tc>
          <w:tcPr>
            <w:tcW w:w="5000" w:type="pct"/>
            <w:gridSpan w:val="4"/>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lastRenderedPageBreak/>
              <w:t>5. Сохранение и развитие занятости инвалидов</w:t>
            </w:r>
          </w:p>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p>
        </w:tc>
      </w:tr>
      <w:tr w:rsidR="006C46E0" w:rsidRPr="006C46E0" w:rsidTr="00DD35A8">
        <w:trPr>
          <w:trHeight w:val="3220"/>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5.1. Обучение, подготовка и переподготовка участников </w:t>
            </w:r>
            <w:proofErr w:type="gramStart"/>
            <w:r w:rsidRPr="003F1CD2">
              <w:rPr>
                <w:rFonts w:ascii="Times New Roman" w:eastAsia="Times New Roman" w:hAnsi="Times New Roman" w:cs="Times New Roman"/>
                <w:sz w:val="18"/>
                <w:szCs w:val="18"/>
                <w:lang w:eastAsia="en-US"/>
              </w:rPr>
              <w:t xml:space="preserve">СВО,   </w:t>
            </w:r>
            <w:proofErr w:type="gramEnd"/>
            <w:r w:rsidRPr="003F1CD2">
              <w:rPr>
                <w:rFonts w:ascii="Times New Roman" w:eastAsia="Times New Roman" w:hAnsi="Times New Roman" w:cs="Times New Roman"/>
                <w:sz w:val="18"/>
                <w:szCs w:val="18"/>
                <w:lang w:eastAsia="en-US"/>
              </w:rPr>
              <w:t xml:space="preserve">                   в том числе имеющих инвалидность вследствие военной травмы</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(количество обученных в году, предшествующем году проведения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Источники: отчеты о выполнении разделов коллективного договора; внутренние корпоративные документы (планы мероприятий, программы обучения и др.); данные форм статистической отчетности организации; приказы о направлении на обучение за год, предшествующий году проведения смотра-</w:t>
            </w:r>
            <w:proofErr w:type="gramStart"/>
            <w:r w:rsidRPr="003F1CD2">
              <w:rPr>
                <w:rFonts w:ascii="Times New Roman" w:eastAsia="Times New Roman" w:hAnsi="Times New Roman" w:cs="Times New Roman"/>
                <w:sz w:val="18"/>
                <w:szCs w:val="18"/>
                <w:lang w:eastAsia="en-US"/>
              </w:rPr>
              <w:t>конкурса,  специализированных</w:t>
            </w:r>
            <w:proofErr w:type="gramEnd"/>
            <w:r w:rsidRPr="003F1CD2">
              <w:rPr>
                <w:rFonts w:ascii="Times New Roman" w:eastAsia="Times New Roman" w:hAnsi="Times New Roman" w:cs="Times New Roman"/>
                <w:sz w:val="18"/>
                <w:szCs w:val="18"/>
                <w:lang w:eastAsia="en-US"/>
              </w:rPr>
              <w:t xml:space="preserve"> программ профессиональной подготовки и переподготовки </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наличие – 3 балла,</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- 3                 </w:t>
            </w:r>
          </w:p>
        </w:tc>
      </w:tr>
      <w:tr w:rsidR="006C46E0" w:rsidRPr="006C46E0" w:rsidTr="00DD35A8">
        <w:trPr>
          <w:trHeight w:val="64"/>
        </w:trPr>
        <w:tc>
          <w:tcPr>
            <w:tcW w:w="1000"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5.2. Организация адаптации инвалидов на рабочем месте (наставничество, кураторство, помощь по социализации в коллективе и т.п.)</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Фактическое значение</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i/>
                <w:sz w:val="18"/>
                <w:szCs w:val="18"/>
                <w:lang w:eastAsia="en-US"/>
              </w:rPr>
              <w:t>(перечислить):</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p>
        </w:tc>
        <w:tc>
          <w:tcPr>
            <w:tcW w:w="1868"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Источники: ЛНА организации; раздел коллективного договора организации, Положение о наставничестве; Кадровая политика; трудовой договор (дополнения к трудовому договору) сотрудника- наставника о возложении на него обязанностей по наставничеству; приказ по кадрам (личному составу)</w:t>
            </w:r>
          </w:p>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ru-RU"/>
              </w:rPr>
            </w:pPr>
            <w:r w:rsidRPr="003F1CD2">
              <w:rPr>
                <w:rFonts w:ascii="Times New Roman" w:eastAsia="Times New Roman" w:hAnsi="Times New Roman" w:cs="Times New Roman"/>
                <w:i/>
                <w:sz w:val="18"/>
                <w:szCs w:val="18"/>
                <w:lang w:eastAsia="ru-RU"/>
              </w:rPr>
              <w:t>Представлены подтверждающие документы</w:t>
            </w:r>
            <w:r w:rsidRPr="003F1CD2">
              <w:rPr>
                <w:rFonts w:ascii="Times New Roman" w:eastAsia="Times New Roman" w:hAnsi="Times New Roman" w:cs="Times New Roman"/>
                <w:sz w:val="18"/>
                <w:szCs w:val="18"/>
                <w:lang w:eastAsia="ru-RU"/>
              </w:rPr>
              <w:t>&lt;***&gt;:</w:t>
            </w:r>
          </w:p>
        </w:tc>
        <w:tc>
          <w:tcPr>
            <w:tcW w:w="933"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jc w:val="both"/>
              <w:rPr>
                <w:rFonts w:ascii="Times New Roman" w:eastAsia="Times New Roman" w:hAnsi="Times New Roman" w:cs="Times New Roman"/>
                <w:sz w:val="18"/>
                <w:szCs w:val="18"/>
                <w:lang w:eastAsia="en-US"/>
              </w:rPr>
            </w:pPr>
          </w:p>
        </w:tc>
        <w:tc>
          <w:tcPr>
            <w:tcW w:w="1199" w:type="pct"/>
            <w:tcBorders>
              <w:top w:val="single" w:sz="4" w:space="0" w:color="auto"/>
              <w:left w:val="single" w:sz="4" w:space="0" w:color="auto"/>
              <w:bottom w:val="single" w:sz="4" w:space="0" w:color="auto"/>
              <w:right w:val="single" w:sz="4" w:space="0" w:color="auto"/>
            </w:tcBorders>
          </w:tcPr>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color w:val="000000"/>
                <w:sz w:val="18"/>
                <w:szCs w:val="18"/>
                <w:lang w:eastAsia="en-US"/>
              </w:rPr>
              <w:t>наличие – 3 балла,</w:t>
            </w:r>
          </w:p>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color w:val="000000"/>
                <w:sz w:val="18"/>
                <w:szCs w:val="18"/>
                <w:lang w:eastAsia="en-US"/>
              </w:rPr>
              <w:t>отсутствие – 0 баллов.</w:t>
            </w:r>
          </w:p>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p>
          <w:p w:rsidR="003F1CD2" w:rsidRPr="003F1CD2" w:rsidRDefault="003F1CD2" w:rsidP="006C46E0">
            <w:pPr>
              <w:suppressAutoHyphens w:val="0"/>
              <w:spacing w:after="0" w:line="240" w:lineRule="auto"/>
              <w:rPr>
                <w:rFonts w:ascii="Times New Roman" w:eastAsia="Times New Roman" w:hAnsi="Times New Roman" w:cs="Times New Roman"/>
                <w:color w:val="000000"/>
                <w:sz w:val="18"/>
                <w:szCs w:val="18"/>
                <w:lang w:eastAsia="en-US"/>
              </w:rPr>
            </w:pPr>
            <w:r w:rsidRPr="003F1CD2">
              <w:rPr>
                <w:rFonts w:ascii="Times New Roman" w:eastAsia="Times New Roman" w:hAnsi="Times New Roman" w:cs="Times New Roman"/>
                <w:sz w:val="18"/>
                <w:szCs w:val="18"/>
                <w:lang w:eastAsia="en-US"/>
              </w:rPr>
              <w:t xml:space="preserve">Максимальное количество баллов - 3 </w:t>
            </w:r>
          </w:p>
        </w:tc>
      </w:tr>
      <w:tr w:rsidR="003F1CD2" w:rsidRPr="003F1CD2" w:rsidTr="00DD35A8">
        <w:tc>
          <w:tcPr>
            <w:tcW w:w="3801"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Количество баллов по номинации </w:t>
            </w:r>
          </w:p>
        </w:tc>
        <w:tc>
          <w:tcPr>
            <w:tcW w:w="119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59</w:t>
            </w:r>
          </w:p>
        </w:tc>
      </w:tr>
      <w:tr w:rsidR="003F1CD2" w:rsidRPr="003F1CD2" w:rsidTr="00DD35A8">
        <w:tc>
          <w:tcPr>
            <w:tcW w:w="3801"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Дополнительные баллы за пояснительную записку </w:t>
            </w:r>
          </w:p>
        </w:tc>
        <w:tc>
          <w:tcPr>
            <w:tcW w:w="119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1-5</w:t>
            </w:r>
          </w:p>
        </w:tc>
      </w:tr>
      <w:tr w:rsidR="003F1CD2" w:rsidRPr="003F1CD2" w:rsidTr="00DD35A8">
        <w:tc>
          <w:tcPr>
            <w:tcW w:w="3801" w:type="pct"/>
            <w:gridSpan w:val="3"/>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 xml:space="preserve">Максимально возможное количество баллов по номинации </w:t>
            </w:r>
          </w:p>
        </w:tc>
        <w:tc>
          <w:tcPr>
            <w:tcW w:w="1199" w:type="pct"/>
            <w:tcBorders>
              <w:top w:val="single" w:sz="4" w:space="0" w:color="auto"/>
              <w:left w:val="single" w:sz="4" w:space="0" w:color="auto"/>
              <w:bottom w:val="single" w:sz="4" w:space="0" w:color="auto"/>
              <w:right w:val="single" w:sz="4" w:space="0" w:color="auto"/>
            </w:tcBorders>
            <w:hideMark/>
          </w:tcPr>
          <w:p w:rsidR="003F1CD2" w:rsidRPr="003F1CD2" w:rsidRDefault="003F1CD2" w:rsidP="006C46E0">
            <w:pPr>
              <w:suppressAutoHyphens w:val="0"/>
              <w:spacing w:after="0" w:line="240" w:lineRule="auto"/>
              <w:jc w:val="center"/>
              <w:rPr>
                <w:rFonts w:ascii="Times New Roman" w:eastAsia="Times New Roman" w:hAnsi="Times New Roman" w:cs="Times New Roman"/>
                <w:sz w:val="18"/>
                <w:szCs w:val="18"/>
                <w:lang w:eastAsia="en-US"/>
              </w:rPr>
            </w:pPr>
            <w:r w:rsidRPr="003F1CD2">
              <w:rPr>
                <w:rFonts w:ascii="Times New Roman" w:eastAsia="Times New Roman" w:hAnsi="Times New Roman" w:cs="Times New Roman"/>
                <w:sz w:val="18"/>
                <w:szCs w:val="18"/>
                <w:lang w:eastAsia="en-US"/>
              </w:rPr>
              <w:t>64</w:t>
            </w:r>
          </w:p>
        </w:tc>
      </w:tr>
    </w:tbl>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ru-RU"/>
        </w:rPr>
      </w:pPr>
      <w:r w:rsidRPr="003F1CD2">
        <w:rPr>
          <w:rFonts w:ascii="Times New Roman" w:eastAsia="Times New Roman" w:hAnsi="Times New Roman" w:cs="Times New Roman"/>
          <w:i/>
          <w:sz w:val="18"/>
          <w:szCs w:val="18"/>
          <w:lang w:eastAsia="ru-RU"/>
        </w:rPr>
        <w:t>Примечание: &lt;*&gt; - заполняется организацией-участником смотра-конкурса;</w:t>
      </w:r>
    </w:p>
    <w:p w:rsidR="003F1CD2" w:rsidRPr="003F1CD2" w:rsidRDefault="003F1CD2" w:rsidP="006C46E0">
      <w:pPr>
        <w:suppressAutoHyphens w:val="0"/>
        <w:spacing w:after="0" w:line="240" w:lineRule="auto"/>
        <w:rPr>
          <w:rFonts w:ascii="Times New Roman" w:eastAsia="Times New Roman" w:hAnsi="Times New Roman" w:cs="Times New Roman"/>
          <w:i/>
          <w:sz w:val="18"/>
          <w:szCs w:val="18"/>
          <w:lang w:eastAsia="ru-RU"/>
        </w:rPr>
      </w:pPr>
      <w:r w:rsidRPr="003F1CD2">
        <w:rPr>
          <w:rFonts w:ascii="Times New Roman" w:eastAsia="Times New Roman" w:hAnsi="Times New Roman" w:cs="Times New Roman"/>
          <w:i/>
          <w:sz w:val="18"/>
          <w:szCs w:val="18"/>
          <w:lang w:eastAsia="ru-RU"/>
        </w:rPr>
        <w:t>&lt;**&gt; - заполняется администрацией муниципального образования;</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&lt;***&gt; - заполняется организацией-участником смотра-конкурса, указываются наименование и </w:t>
      </w:r>
      <w:proofErr w:type="gramStart"/>
      <w:r w:rsidRPr="003F1CD2">
        <w:rPr>
          <w:rFonts w:ascii="Times New Roman" w:eastAsia="Times New Roman" w:hAnsi="Times New Roman" w:cs="Times New Roman"/>
          <w:i/>
          <w:sz w:val="18"/>
          <w:szCs w:val="18"/>
          <w:lang w:eastAsia="en-US"/>
        </w:rPr>
        <w:t>реквизиты  (</w:t>
      </w:r>
      <w:proofErr w:type="gramEnd"/>
      <w:r w:rsidRPr="003F1CD2">
        <w:rPr>
          <w:rFonts w:ascii="Times New Roman" w:eastAsia="Times New Roman" w:hAnsi="Times New Roman" w:cs="Times New Roman"/>
          <w:i/>
          <w:sz w:val="18"/>
          <w:szCs w:val="18"/>
          <w:lang w:eastAsia="en-US"/>
        </w:rPr>
        <w:t xml:space="preserve">дата, номер) документов, подтверждающих сведения для бальной оценки. </w:t>
      </w:r>
    </w:p>
    <w:p w:rsidR="003F1CD2" w:rsidRPr="003F1CD2" w:rsidRDefault="003F1CD2" w:rsidP="006C46E0">
      <w:pPr>
        <w:suppressAutoHyphens w:val="0"/>
        <w:spacing w:after="0" w:line="240" w:lineRule="auto"/>
        <w:jc w:val="both"/>
        <w:rPr>
          <w:rFonts w:ascii="Times New Roman" w:eastAsia="Times New Roman" w:hAnsi="Times New Roman" w:cs="Times New Roman"/>
          <w:i/>
          <w:sz w:val="18"/>
          <w:szCs w:val="18"/>
          <w:lang w:eastAsia="en-US"/>
        </w:rPr>
      </w:pPr>
      <w:r w:rsidRPr="003F1CD2">
        <w:rPr>
          <w:rFonts w:ascii="Times New Roman" w:eastAsia="Times New Roman" w:hAnsi="Times New Roman" w:cs="Times New Roman"/>
          <w:i/>
          <w:sz w:val="18"/>
          <w:szCs w:val="18"/>
          <w:lang w:eastAsia="en-US"/>
        </w:rPr>
        <w:t xml:space="preserve">Подтверждающие документы представляются в электронном виде на второй этап смотра-конкурса по запросу департамента социальной политики и занятости населения Брянской области. </w:t>
      </w:r>
    </w:p>
    <w:p w:rsidR="003F1CD2" w:rsidRPr="003F1CD2" w:rsidRDefault="003F1CD2" w:rsidP="006C46E0">
      <w:pPr>
        <w:widowControl w:val="0"/>
        <w:suppressAutoHyphens w:val="0"/>
        <w:autoSpaceDE w:val="0"/>
        <w:autoSpaceDN w:val="0"/>
        <w:spacing w:after="0" w:line="240" w:lineRule="auto"/>
        <w:jc w:val="both"/>
        <w:rPr>
          <w:rFonts w:ascii="Times New Roman" w:eastAsia="Times New Roman" w:hAnsi="Times New Roman" w:cs="Times New Roman"/>
          <w:sz w:val="18"/>
          <w:szCs w:val="18"/>
          <w:lang w:eastAsia="ru-RU"/>
        </w:rPr>
      </w:pPr>
    </w:p>
    <w:p w:rsidR="00FE4C08" w:rsidRPr="00CB039E" w:rsidRDefault="00FE4C08" w:rsidP="00CB039E">
      <w:pPr>
        <w:pStyle w:val="1"/>
        <w:spacing w:before="0" w:line="240" w:lineRule="auto"/>
        <w:jc w:val="center"/>
        <w:rPr>
          <w:rFonts w:ascii="Times New Roman" w:hAnsi="Times New Roman" w:cs="Times New Roman"/>
          <w:b/>
          <w:color w:val="auto"/>
          <w:sz w:val="18"/>
          <w:szCs w:val="18"/>
        </w:rPr>
      </w:pPr>
      <w:r w:rsidRPr="00CB039E">
        <w:rPr>
          <w:rFonts w:ascii="Times New Roman" w:hAnsi="Times New Roman" w:cs="Times New Roman"/>
          <w:b/>
          <w:color w:val="auto"/>
          <w:sz w:val="18"/>
          <w:szCs w:val="18"/>
        </w:rPr>
        <w:t>РОССИЙСКАЯ ФЕДЕРАЦИЯ</w:t>
      </w:r>
    </w:p>
    <w:p w:rsidR="00FE4C08" w:rsidRPr="00CB039E" w:rsidRDefault="00FE4C08" w:rsidP="00CB039E">
      <w:pPr>
        <w:spacing w:after="0" w:line="240" w:lineRule="auto"/>
        <w:jc w:val="center"/>
        <w:rPr>
          <w:rFonts w:ascii="Times New Roman" w:hAnsi="Times New Roman" w:cs="Times New Roman"/>
          <w:b/>
          <w:sz w:val="18"/>
          <w:szCs w:val="18"/>
        </w:rPr>
      </w:pPr>
      <w:r w:rsidRPr="00CB039E">
        <w:rPr>
          <w:rFonts w:ascii="Times New Roman" w:hAnsi="Times New Roman" w:cs="Times New Roman"/>
          <w:b/>
          <w:sz w:val="18"/>
          <w:szCs w:val="18"/>
        </w:rPr>
        <w:t>АДМИНИСТРАЦИЯ ТРУБЧЕВСКОГО МУНИЦИПАЛЬНОГО РАЙОНА</w:t>
      </w:r>
    </w:p>
    <w:p w:rsidR="00FE4C08" w:rsidRPr="00CB039E" w:rsidRDefault="00FE4C08" w:rsidP="00CB039E">
      <w:pPr>
        <w:spacing w:after="0" w:line="240" w:lineRule="auto"/>
        <w:jc w:val="center"/>
        <w:rPr>
          <w:rFonts w:ascii="Times New Roman" w:hAnsi="Times New Roman" w:cs="Times New Roman"/>
          <w:b/>
          <w:sz w:val="18"/>
          <w:szCs w:val="18"/>
        </w:rPr>
      </w:pPr>
      <w:r w:rsidRPr="00CB039E">
        <w:rPr>
          <w:rFonts w:ascii="Times New Roman" w:hAnsi="Times New Roman" w:cs="Times New Roman"/>
          <w:b/>
          <w:noProof/>
          <w:sz w:val="18"/>
          <w:szCs w:val="18"/>
          <w:lang w:eastAsia="ru-RU"/>
        </w:rPr>
        <mc:AlternateContent>
          <mc:Choice Requires="wps">
            <w:drawing>
              <wp:anchor distT="0" distB="0" distL="114300" distR="114300" simplePos="0" relativeHeight="251695104" behindDoc="0" locked="0" layoutInCell="0" allowOverlap="1" wp14:anchorId="2379F7DB" wp14:editId="19265E4F">
                <wp:simplePos x="0" y="0"/>
                <wp:positionH relativeFrom="margin">
                  <wp:align>right</wp:align>
                </wp:positionH>
                <wp:positionV relativeFrom="paragraph">
                  <wp:posOffset>32384</wp:posOffset>
                </wp:positionV>
                <wp:extent cx="6429375" cy="81915"/>
                <wp:effectExtent l="0" t="19050" r="47625"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9375" cy="81915"/>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7C94" id="Полилиния 18" o:spid="_x0000_s1026" style="position:absolute;margin-left:455.05pt;margin-top:2.55pt;width:506.25pt;height:6.4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" o:allowincell="f" path="m,l10408,e" filled="f" strokeweight="4.5pt">
                <v:stroke linestyle="thinThick"/>
                <v:path arrowok="t" o:connecttype="custom" o:connectlocs="0,0;6429375,0" o:connectangles="0,0"/>
                <w10:wrap anchorx="margin"/>
              </v:shape>
            </w:pict>
          </mc:Fallback>
        </mc:AlternateContent>
      </w:r>
    </w:p>
    <w:p w:rsidR="00FE4C08" w:rsidRPr="00CB039E" w:rsidRDefault="00FE4C08" w:rsidP="00CB039E">
      <w:pPr>
        <w:spacing w:after="0" w:line="240" w:lineRule="auto"/>
        <w:jc w:val="center"/>
        <w:rPr>
          <w:rFonts w:ascii="Times New Roman" w:hAnsi="Times New Roman" w:cs="Times New Roman"/>
          <w:b/>
          <w:sz w:val="18"/>
          <w:szCs w:val="18"/>
        </w:rPr>
      </w:pPr>
      <w:r w:rsidRPr="00CB039E">
        <w:rPr>
          <w:rFonts w:ascii="Times New Roman" w:hAnsi="Times New Roman" w:cs="Times New Roman"/>
          <w:b/>
          <w:sz w:val="18"/>
          <w:szCs w:val="18"/>
        </w:rPr>
        <w:t>П О С Т А Н О В Л Е Н И Е</w:t>
      </w:r>
    </w:p>
    <w:p w:rsidR="00FE4C08" w:rsidRPr="00CB039E" w:rsidRDefault="00FE4C08" w:rsidP="00CB039E">
      <w:pPr>
        <w:spacing w:after="0" w:line="240" w:lineRule="auto"/>
        <w:jc w:val="center"/>
        <w:rPr>
          <w:rFonts w:ascii="Times New Roman" w:hAnsi="Times New Roman" w:cs="Times New Roman"/>
          <w:b/>
          <w:sz w:val="18"/>
          <w:szCs w:val="18"/>
        </w:rPr>
      </w:pPr>
    </w:p>
    <w:p w:rsidR="00FE4C08" w:rsidRPr="006C46E0" w:rsidRDefault="00CB039E"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от 10.06.2026   № 314</w:t>
      </w:r>
    </w:p>
    <w:p w:rsidR="00FE4C08" w:rsidRPr="006C46E0" w:rsidRDefault="00CB039E" w:rsidP="006C46E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 Т</w:t>
      </w:r>
      <w:r w:rsidRPr="006C46E0">
        <w:rPr>
          <w:rFonts w:ascii="Times New Roman" w:hAnsi="Times New Roman" w:cs="Times New Roman"/>
          <w:sz w:val="18"/>
          <w:szCs w:val="18"/>
        </w:rPr>
        <w:t>рубчевск</w:t>
      </w:r>
    </w:p>
    <w:p w:rsidR="00FE4C08" w:rsidRPr="006C46E0" w:rsidRDefault="00FE4C08" w:rsidP="006C46E0">
      <w:pPr>
        <w:spacing w:after="0" w:line="240" w:lineRule="auto"/>
        <w:jc w:val="center"/>
        <w:rPr>
          <w:rFonts w:ascii="Times New Roman" w:hAnsi="Times New Roman" w:cs="Times New Roman"/>
          <w:sz w:val="18"/>
          <w:szCs w:val="18"/>
        </w:rPr>
      </w:pPr>
    </w:p>
    <w:p w:rsidR="00FE4C08" w:rsidRPr="006C46E0" w:rsidRDefault="00CB039E" w:rsidP="006C46E0">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О</w:t>
      </w:r>
      <w:r w:rsidRPr="006C46E0">
        <w:rPr>
          <w:rFonts w:ascii="Times New Roman" w:hAnsi="Times New Roman" w:cs="Times New Roman"/>
          <w:bCs/>
          <w:sz w:val="18"/>
          <w:szCs w:val="18"/>
        </w:rPr>
        <w:t xml:space="preserve"> внесении изменений в муниципальную п</w:t>
      </w:r>
      <w:r>
        <w:rPr>
          <w:rFonts w:ascii="Times New Roman" w:hAnsi="Times New Roman" w:cs="Times New Roman"/>
          <w:bCs/>
          <w:sz w:val="18"/>
          <w:szCs w:val="18"/>
        </w:rPr>
        <w:t xml:space="preserve">рограмму «Развитие образования </w:t>
      </w:r>
      <w:proofErr w:type="spellStart"/>
      <w:r>
        <w:rPr>
          <w:rFonts w:ascii="Times New Roman" w:hAnsi="Times New Roman" w:cs="Times New Roman"/>
          <w:bCs/>
          <w:sz w:val="18"/>
          <w:szCs w:val="18"/>
        </w:rPr>
        <w:t>Тр</w:t>
      </w:r>
      <w:r w:rsidRPr="006C46E0">
        <w:rPr>
          <w:rFonts w:ascii="Times New Roman" w:hAnsi="Times New Roman" w:cs="Times New Roman"/>
          <w:bCs/>
          <w:sz w:val="18"/>
          <w:szCs w:val="18"/>
        </w:rPr>
        <w:t>убчевского</w:t>
      </w:r>
      <w:proofErr w:type="spellEnd"/>
      <w:r w:rsidRPr="006C46E0">
        <w:rPr>
          <w:rFonts w:ascii="Times New Roman" w:hAnsi="Times New Roman" w:cs="Times New Roman"/>
          <w:bCs/>
          <w:sz w:val="18"/>
          <w:szCs w:val="18"/>
        </w:rPr>
        <w:t xml:space="preserve"> муниципального района»</w:t>
      </w:r>
    </w:p>
    <w:p w:rsidR="00FE4C08" w:rsidRPr="006C46E0" w:rsidRDefault="00FE4C08" w:rsidP="006C46E0">
      <w:pPr>
        <w:spacing w:after="0" w:line="240" w:lineRule="auto"/>
        <w:rPr>
          <w:rFonts w:ascii="Times New Roman" w:hAnsi="Times New Roman" w:cs="Times New Roman"/>
          <w:sz w:val="18"/>
          <w:szCs w:val="18"/>
        </w:rPr>
      </w:pPr>
    </w:p>
    <w:p w:rsidR="00FE4C08" w:rsidRPr="006C46E0" w:rsidRDefault="00FE4C08"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В соответствии со  статьей 179 Бюджетного кодекса Российской Федерации, постановлениями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16.10.2013 № 720 «Об утверждении Порядка разработки, реализации и оценки эффективности муниципальных программ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01.11.2025 № 638 «Об утверждении перечня муниципальных программ (подпрограмм) для формирования  бюджета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на 2026 год и на плановый период 2027 и 2028 годов», а также в связи с изменениями в бюджете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на 2026 год</w:t>
      </w:r>
    </w:p>
    <w:p w:rsidR="00FE4C08" w:rsidRPr="006C46E0" w:rsidRDefault="00FE4C08"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ПОСТАНОВЛЯЮ:</w:t>
      </w:r>
    </w:p>
    <w:p w:rsidR="00FE4C08" w:rsidRPr="006C46E0" w:rsidRDefault="00FE4C08"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1. Внести в муниципальную программу, утвержденную 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30.12.2020 № 872 «Об утверждении муниципальной программы  </w:t>
      </w:r>
      <w:r w:rsidRPr="006C46E0">
        <w:rPr>
          <w:rFonts w:ascii="Times New Roman" w:hAnsi="Times New Roman" w:cs="Times New Roman"/>
          <w:bCs/>
          <w:sz w:val="18"/>
          <w:szCs w:val="18"/>
        </w:rPr>
        <w:t xml:space="preserve">«Развитие образования </w:t>
      </w:r>
      <w:proofErr w:type="spellStart"/>
      <w:r w:rsidRPr="006C46E0">
        <w:rPr>
          <w:rFonts w:ascii="Times New Roman" w:hAnsi="Times New Roman" w:cs="Times New Roman"/>
          <w:bCs/>
          <w:sz w:val="18"/>
          <w:szCs w:val="18"/>
        </w:rPr>
        <w:t>Трубчевского</w:t>
      </w:r>
      <w:proofErr w:type="spellEnd"/>
      <w:r w:rsidRPr="006C46E0">
        <w:rPr>
          <w:rFonts w:ascii="Times New Roman" w:hAnsi="Times New Roman" w:cs="Times New Roman"/>
          <w:bCs/>
          <w:sz w:val="18"/>
          <w:szCs w:val="18"/>
        </w:rPr>
        <w:t xml:space="preserve"> муниципального района» (далее – постановление) </w:t>
      </w:r>
      <w:r w:rsidRPr="006C46E0">
        <w:rPr>
          <w:rFonts w:ascii="Times New Roman" w:hAnsi="Times New Roman" w:cs="Times New Roman"/>
          <w:sz w:val="18"/>
          <w:szCs w:val="18"/>
        </w:rPr>
        <w:t xml:space="preserve">(в редакции постановлений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30.12.2021 № 1094, </w:t>
      </w:r>
      <w:r w:rsidRPr="006C46E0">
        <w:rPr>
          <w:rFonts w:ascii="Times New Roman" w:hAnsi="Times New Roman" w:cs="Times New Roman"/>
          <w:bCs/>
          <w:sz w:val="18"/>
          <w:szCs w:val="18"/>
        </w:rPr>
        <w:t xml:space="preserve"> от 12.08.2022 № 626,  от 30.12.2022 №1158, от 17.02.2023 № 109, от 06.03.2023 № 150, от 31.03.2023 № 207, от 19.07.2023 № 468, от 08.08.2023 № 568, от 04.10.2023 № 687, от 18.12.2023 № 916, от 29.12.2023 № 1012, от 05.03.2024 №135, от 11.06.2024 № 359, от 13.08.2024 № 506, от 11.11.2024 </w:t>
      </w:r>
      <w:r w:rsidRPr="006C46E0">
        <w:rPr>
          <w:rFonts w:ascii="Times New Roman" w:hAnsi="Times New Roman" w:cs="Times New Roman"/>
          <w:bCs/>
          <w:sz w:val="18"/>
          <w:szCs w:val="18"/>
        </w:rPr>
        <w:lastRenderedPageBreak/>
        <w:t xml:space="preserve">№ 710, от 28.11.2024 № 769, от 28.12.2024 № 908, от 28.02.2025 № 113, от 30.06.2025 № 365, от 07.10.2025 № 580, от 25.11.2025 № 689, от 30.12.2025 № 832, от 27.01.2026 № 52, от 19.05.2026 № 278) </w:t>
      </w:r>
      <w:r w:rsidRPr="006C46E0">
        <w:rPr>
          <w:rFonts w:ascii="Times New Roman" w:hAnsi="Times New Roman" w:cs="Times New Roman"/>
          <w:sz w:val="18"/>
          <w:szCs w:val="18"/>
        </w:rPr>
        <w:t>следующие изменения:</w:t>
      </w:r>
    </w:p>
    <w:p w:rsidR="00FE4C08" w:rsidRPr="006C46E0" w:rsidRDefault="00FE4C08" w:rsidP="006C46E0">
      <w:pPr>
        <w:pStyle w:val="ConsPlusCell"/>
        <w:widowControl/>
        <w:ind w:firstLine="708"/>
        <w:jc w:val="both"/>
        <w:rPr>
          <w:rFonts w:ascii="Times New Roman" w:hAnsi="Times New Roman" w:cs="Times New Roman"/>
          <w:sz w:val="18"/>
          <w:szCs w:val="18"/>
        </w:rPr>
      </w:pPr>
      <w:r w:rsidRPr="006C46E0">
        <w:rPr>
          <w:rFonts w:ascii="Times New Roman" w:hAnsi="Times New Roman" w:cs="Times New Roman"/>
          <w:color w:val="000000"/>
          <w:sz w:val="18"/>
          <w:szCs w:val="18"/>
        </w:rPr>
        <w:t>1.1. позицию</w:t>
      </w:r>
      <w:r w:rsidRPr="006C46E0">
        <w:rPr>
          <w:rFonts w:ascii="Times New Roman" w:hAnsi="Times New Roman" w:cs="Times New Roman"/>
          <w:sz w:val="18"/>
          <w:szCs w:val="18"/>
        </w:rPr>
        <w:t xml:space="preserve"> «Объемы бюджетных ассигнований на реализацию муниципальной программы» изложить в редакции: </w:t>
      </w:r>
    </w:p>
    <w:tbl>
      <w:tblPr>
        <w:tblW w:w="4962" w:type="pct"/>
        <w:tblCellSpacing w:w="5"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5" w:type="dxa"/>
          <w:right w:w="75" w:type="dxa"/>
        </w:tblCellMar>
        <w:tblLook w:val="0000" w:firstRow="0" w:lastRow="0" w:firstColumn="0" w:lastColumn="0" w:noHBand="0" w:noVBand="0"/>
      </w:tblPr>
      <w:tblGrid>
        <w:gridCol w:w="3354"/>
        <w:gridCol w:w="7321"/>
      </w:tblGrid>
      <w:tr w:rsidR="00FE4C08" w:rsidRPr="006C46E0" w:rsidTr="00DD35A8">
        <w:trPr>
          <w:trHeight w:val="269"/>
          <w:tblCellSpacing w:w="5" w:type="nil"/>
        </w:trPr>
        <w:tc>
          <w:tcPr>
            <w:tcW w:w="1571" w:type="pct"/>
            <w:vAlign w:val="center"/>
          </w:tcPr>
          <w:p w:rsidR="00FE4C08" w:rsidRPr="006C46E0" w:rsidRDefault="00FE4C08" w:rsidP="006C46E0">
            <w:pPr>
              <w:widowControl w:val="0"/>
              <w:autoSpaceDE w:val="0"/>
              <w:autoSpaceDN w:val="0"/>
              <w:adjustRightInd w:val="0"/>
              <w:spacing w:after="0" w:line="240" w:lineRule="auto"/>
              <w:rPr>
                <w:rFonts w:ascii="Times New Roman" w:hAnsi="Times New Roman" w:cs="Times New Roman"/>
                <w:sz w:val="18"/>
                <w:szCs w:val="18"/>
              </w:rPr>
            </w:pPr>
            <w:r w:rsidRPr="006C46E0">
              <w:rPr>
                <w:rFonts w:ascii="Times New Roman" w:hAnsi="Times New Roman" w:cs="Times New Roman"/>
                <w:sz w:val="18"/>
                <w:szCs w:val="18"/>
              </w:rPr>
              <w:t>Объемы бюджетных ассигнований на реализацию муниципальной программы</w:t>
            </w:r>
          </w:p>
        </w:tc>
        <w:tc>
          <w:tcPr>
            <w:tcW w:w="3429" w:type="pct"/>
            <w:vAlign w:val="center"/>
          </w:tcPr>
          <w:p w:rsidR="00FE4C08" w:rsidRPr="006C46E0" w:rsidRDefault="00FE4C08" w:rsidP="006C46E0">
            <w:pPr>
              <w:spacing w:after="0" w:line="240" w:lineRule="auto"/>
              <w:jc w:val="both"/>
              <w:rPr>
                <w:rFonts w:ascii="Times New Roman" w:hAnsi="Times New Roman" w:cs="Times New Roman"/>
                <w:color w:val="000000"/>
                <w:sz w:val="18"/>
                <w:szCs w:val="18"/>
              </w:rPr>
            </w:pPr>
            <w:r w:rsidRPr="006C46E0">
              <w:rPr>
                <w:rFonts w:ascii="Times New Roman" w:hAnsi="Times New Roman" w:cs="Times New Roman"/>
                <w:sz w:val="18"/>
                <w:szCs w:val="18"/>
              </w:rPr>
              <w:t xml:space="preserve">Общий объем средств, предусмотренных на реализацию муниципальной программы – </w:t>
            </w:r>
            <w:r w:rsidRPr="006C46E0">
              <w:rPr>
                <w:rFonts w:ascii="Times New Roman" w:hAnsi="Times New Roman" w:cs="Times New Roman"/>
                <w:bCs/>
                <w:color w:val="000000"/>
                <w:sz w:val="18"/>
                <w:szCs w:val="18"/>
              </w:rPr>
              <w:t>2 334 829 829,60 рублей</w:t>
            </w:r>
            <w:r w:rsidRPr="006C46E0">
              <w:rPr>
                <w:rFonts w:ascii="Times New Roman" w:hAnsi="Times New Roman" w:cs="Times New Roman"/>
                <w:color w:val="000000"/>
                <w:sz w:val="18"/>
                <w:szCs w:val="18"/>
              </w:rPr>
              <w:t xml:space="preserve">, в том числе: </w:t>
            </w:r>
          </w:p>
          <w:p w:rsidR="00FE4C08" w:rsidRPr="006C46E0" w:rsidRDefault="00FE4C08" w:rsidP="006C46E0">
            <w:pPr>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2023 год – 401 014 851,10 рублей;  </w:t>
            </w:r>
          </w:p>
          <w:p w:rsidR="00FE4C08" w:rsidRPr="006C46E0" w:rsidRDefault="00FE4C08" w:rsidP="006C46E0">
            <w:pPr>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2024 год – </w:t>
            </w:r>
            <w:r w:rsidRPr="006C46E0">
              <w:rPr>
                <w:rFonts w:ascii="Times New Roman" w:hAnsi="Times New Roman" w:cs="Times New Roman"/>
                <w:sz w:val="18"/>
                <w:szCs w:val="18"/>
                <w:lang w:eastAsia="en-US"/>
              </w:rPr>
              <w:t xml:space="preserve">493 549 016,67 </w:t>
            </w:r>
            <w:r w:rsidRPr="006C46E0">
              <w:rPr>
                <w:rFonts w:ascii="Times New Roman" w:hAnsi="Times New Roman" w:cs="Times New Roman"/>
                <w:color w:val="000000"/>
                <w:sz w:val="18"/>
                <w:szCs w:val="18"/>
              </w:rPr>
              <w:t>рублей;</w:t>
            </w:r>
          </w:p>
          <w:p w:rsidR="00FE4C08" w:rsidRPr="006C46E0" w:rsidRDefault="00FE4C08" w:rsidP="006C46E0">
            <w:pPr>
              <w:spacing w:after="0" w:line="240" w:lineRule="auto"/>
              <w:jc w:val="both"/>
              <w:rPr>
                <w:rFonts w:ascii="Times New Roman" w:hAnsi="Times New Roman" w:cs="Times New Roman"/>
                <w:bCs/>
                <w:color w:val="000000"/>
                <w:sz w:val="18"/>
                <w:szCs w:val="18"/>
              </w:rPr>
            </w:pPr>
            <w:r w:rsidRPr="006C46E0">
              <w:rPr>
                <w:rFonts w:ascii="Times New Roman" w:hAnsi="Times New Roman" w:cs="Times New Roman"/>
                <w:color w:val="000000"/>
                <w:sz w:val="18"/>
                <w:szCs w:val="18"/>
              </w:rPr>
              <w:t xml:space="preserve">2025 год – </w:t>
            </w:r>
            <w:r w:rsidRPr="006C46E0">
              <w:rPr>
                <w:rFonts w:ascii="Times New Roman" w:hAnsi="Times New Roman" w:cs="Times New Roman"/>
                <w:bCs/>
                <w:color w:val="000000"/>
                <w:sz w:val="18"/>
                <w:szCs w:val="18"/>
              </w:rPr>
              <w:t xml:space="preserve">522 193 484,46 </w:t>
            </w:r>
            <w:r w:rsidRPr="006C46E0">
              <w:rPr>
                <w:rFonts w:ascii="Times New Roman" w:hAnsi="Times New Roman" w:cs="Times New Roman"/>
                <w:color w:val="000000"/>
                <w:sz w:val="18"/>
                <w:szCs w:val="18"/>
              </w:rPr>
              <w:t>рублей;</w:t>
            </w:r>
          </w:p>
          <w:p w:rsidR="00FE4C08" w:rsidRPr="006C46E0" w:rsidRDefault="00FE4C08" w:rsidP="006C46E0">
            <w:pPr>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2026 год – </w:t>
            </w:r>
            <w:r w:rsidRPr="006C46E0">
              <w:rPr>
                <w:rFonts w:ascii="Times New Roman" w:hAnsi="Times New Roman" w:cs="Times New Roman"/>
                <w:bCs/>
                <w:color w:val="000000"/>
                <w:sz w:val="18"/>
                <w:szCs w:val="18"/>
              </w:rPr>
              <w:t xml:space="preserve">493 834 548,70 </w:t>
            </w:r>
            <w:r w:rsidRPr="006C46E0">
              <w:rPr>
                <w:rFonts w:ascii="Times New Roman" w:hAnsi="Times New Roman" w:cs="Times New Roman"/>
                <w:color w:val="000000"/>
                <w:sz w:val="18"/>
                <w:szCs w:val="18"/>
              </w:rPr>
              <w:t xml:space="preserve">рублей; </w:t>
            </w:r>
          </w:p>
          <w:p w:rsidR="00FE4C08" w:rsidRPr="006C46E0" w:rsidRDefault="00FE4C08" w:rsidP="006C46E0">
            <w:pPr>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2027 год – </w:t>
            </w:r>
            <w:r w:rsidRPr="006C46E0">
              <w:rPr>
                <w:rFonts w:ascii="Times New Roman" w:hAnsi="Times New Roman" w:cs="Times New Roman"/>
                <w:bCs/>
                <w:color w:val="000000"/>
                <w:sz w:val="18"/>
                <w:szCs w:val="18"/>
              </w:rPr>
              <w:t xml:space="preserve">424 237 928,67 </w:t>
            </w:r>
            <w:r w:rsidRPr="006C46E0">
              <w:rPr>
                <w:rFonts w:ascii="Times New Roman" w:hAnsi="Times New Roman" w:cs="Times New Roman"/>
                <w:color w:val="000000"/>
                <w:sz w:val="18"/>
                <w:szCs w:val="18"/>
              </w:rPr>
              <w:t>рублей.</w:t>
            </w:r>
          </w:p>
        </w:tc>
      </w:tr>
    </w:tbl>
    <w:p w:rsidR="00FE4C08" w:rsidRPr="006C46E0" w:rsidRDefault="00FE4C08" w:rsidP="006C46E0">
      <w:pPr>
        <w:spacing w:after="0" w:line="240" w:lineRule="auto"/>
        <w:ind w:firstLine="708"/>
        <w:jc w:val="both"/>
        <w:rPr>
          <w:rFonts w:ascii="Times New Roman" w:hAnsi="Times New Roman" w:cs="Times New Roman"/>
          <w:sz w:val="18"/>
          <w:szCs w:val="18"/>
        </w:rPr>
      </w:pPr>
      <w:r w:rsidRPr="006C46E0">
        <w:rPr>
          <w:rFonts w:ascii="Times New Roman" w:hAnsi="Times New Roman" w:cs="Times New Roman"/>
          <w:sz w:val="18"/>
          <w:szCs w:val="18"/>
        </w:rPr>
        <w:t>1.2. раздел д) муниципальной программы изложить в редакции:</w:t>
      </w:r>
    </w:p>
    <w:p w:rsidR="00FE4C08" w:rsidRPr="006C46E0" w:rsidRDefault="00FE4C08" w:rsidP="006C46E0">
      <w:pPr>
        <w:widowControl w:val="0"/>
        <w:autoSpaceDE w:val="0"/>
        <w:autoSpaceDN w:val="0"/>
        <w:adjustRightInd w:val="0"/>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«д) информация о ресурсном обеспечении муниципальной программы</w:t>
      </w:r>
    </w:p>
    <w:p w:rsidR="00FE4C08" w:rsidRPr="006C46E0" w:rsidRDefault="00FE4C08"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Общий объем средств, предусмотренных на реализацию муниципальной программы –</w:t>
      </w:r>
      <w:r w:rsidRPr="006C46E0">
        <w:rPr>
          <w:rFonts w:ascii="Times New Roman" w:hAnsi="Times New Roman" w:cs="Times New Roman"/>
          <w:bCs/>
          <w:color w:val="000000"/>
          <w:sz w:val="18"/>
          <w:szCs w:val="18"/>
        </w:rPr>
        <w:t>2 334 829 829,</w:t>
      </w:r>
      <w:proofErr w:type="gramStart"/>
      <w:r w:rsidRPr="006C46E0">
        <w:rPr>
          <w:rFonts w:ascii="Times New Roman" w:hAnsi="Times New Roman" w:cs="Times New Roman"/>
          <w:bCs/>
          <w:color w:val="000000"/>
          <w:sz w:val="18"/>
          <w:szCs w:val="18"/>
        </w:rPr>
        <w:t xml:space="preserve">60  </w:t>
      </w:r>
      <w:r w:rsidRPr="006C46E0">
        <w:rPr>
          <w:rFonts w:ascii="Times New Roman" w:hAnsi="Times New Roman" w:cs="Times New Roman"/>
          <w:color w:val="000000"/>
          <w:sz w:val="18"/>
          <w:szCs w:val="18"/>
        </w:rPr>
        <w:t>рублей</w:t>
      </w:r>
      <w:proofErr w:type="gramEnd"/>
      <w:r w:rsidRPr="006C46E0">
        <w:rPr>
          <w:rFonts w:ascii="Times New Roman" w:hAnsi="Times New Roman" w:cs="Times New Roman"/>
          <w:sz w:val="18"/>
          <w:szCs w:val="18"/>
        </w:rPr>
        <w:t>, в том числе:</w:t>
      </w:r>
    </w:p>
    <w:p w:rsidR="00FE4C08" w:rsidRPr="006C46E0" w:rsidRDefault="00FE4C08" w:rsidP="006C46E0">
      <w:pPr>
        <w:pStyle w:val="ConsPlusCell"/>
        <w:widowControl/>
        <w:ind w:firstLine="709"/>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2023 год – 401 014 851,10 рублей;</w:t>
      </w:r>
    </w:p>
    <w:p w:rsidR="00FE4C08" w:rsidRPr="006C46E0" w:rsidRDefault="00FE4C08" w:rsidP="006C46E0">
      <w:pPr>
        <w:pStyle w:val="ConsPlusCell"/>
        <w:widowControl/>
        <w:ind w:firstLine="709"/>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2024 год – </w:t>
      </w:r>
      <w:r w:rsidRPr="006C46E0">
        <w:rPr>
          <w:rFonts w:ascii="Times New Roman" w:hAnsi="Times New Roman" w:cs="Times New Roman"/>
          <w:sz w:val="18"/>
          <w:szCs w:val="18"/>
          <w:lang w:eastAsia="en-US"/>
        </w:rPr>
        <w:t xml:space="preserve">493 549 016,67 </w:t>
      </w:r>
      <w:r w:rsidRPr="006C46E0">
        <w:rPr>
          <w:rFonts w:ascii="Times New Roman" w:hAnsi="Times New Roman" w:cs="Times New Roman"/>
          <w:color w:val="000000"/>
          <w:sz w:val="18"/>
          <w:szCs w:val="18"/>
        </w:rPr>
        <w:t>рублей;</w:t>
      </w:r>
    </w:p>
    <w:p w:rsidR="00FE4C08" w:rsidRPr="006C46E0" w:rsidRDefault="00FE4C08" w:rsidP="006C46E0">
      <w:pPr>
        <w:pStyle w:val="ConsPlusCell"/>
        <w:widowControl/>
        <w:ind w:firstLine="709"/>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2025 год – </w:t>
      </w:r>
      <w:r w:rsidRPr="006C46E0">
        <w:rPr>
          <w:rFonts w:ascii="Times New Roman" w:hAnsi="Times New Roman" w:cs="Times New Roman"/>
          <w:bCs/>
          <w:color w:val="000000"/>
          <w:sz w:val="18"/>
          <w:szCs w:val="18"/>
        </w:rPr>
        <w:t>522 193 484,</w:t>
      </w:r>
      <w:proofErr w:type="gramStart"/>
      <w:r w:rsidRPr="006C46E0">
        <w:rPr>
          <w:rFonts w:ascii="Times New Roman" w:hAnsi="Times New Roman" w:cs="Times New Roman"/>
          <w:bCs/>
          <w:color w:val="000000"/>
          <w:sz w:val="18"/>
          <w:szCs w:val="18"/>
        </w:rPr>
        <w:t xml:space="preserve">46 </w:t>
      </w:r>
      <w:r w:rsidRPr="006C46E0">
        <w:rPr>
          <w:rFonts w:ascii="Times New Roman" w:hAnsi="Times New Roman" w:cs="Times New Roman"/>
          <w:color w:val="000000"/>
          <w:sz w:val="18"/>
          <w:szCs w:val="18"/>
        </w:rPr>
        <w:t xml:space="preserve"> рублей</w:t>
      </w:r>
      <w:proofErr w:type="gramEnd"/>
      <w:r w:rsidRPr="006C46E0">
        <w:rPr>
          <w:rFonts w:ascii="Times New Roman" w:hAnsi="Times New Roman" w:cs="Times New Roman"/>
          <w:color w:val="000000"/>
          <w:sz w:val="18"/>
          <w:szCs w:val="18"/>
        </w:rPr>
        <w:t>;</w:t>
      </w:r>
    </w:p>
    <w:p w:rsidR="00FE4C08" w:rsidRPr="006C46E0" w:rsidRDefault="00FE4C08" w:rsidP="006C46E0">
      <w:pPr>
        <w:pStyle w:val="ConsPlusCell"/>
        <w:widowControl/>
        <w:ind w:firstLine="709"/>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2026 год – </w:t>
      </w:r>
      <w:r w:rsidRPr="006C46E0">
        <w:rPr>
          <w:rFonts w:ascii="Times New Roman" w:hAnsi="Times New Roman" w:cs="Times New Roman"/>
          <w:bCs/>
          <w:color w:val="000000"/>
          <w:sz w:val="18"/>
          <w:szCs w:val="18"/>
        </w:rPr>
        <w:t xml:space="preserve"> 493 834 548,70 </w:t>
      </w:r>
      <w:r w:rsidRPr="006C46E0">
        <w:rPr>
          <w:rFonts w:ascii="Times New Roman" w:hAnsi="Times New Roman" w:cs="Times New Roman"/>
          <w:color w:val="000000"/>
          <w:sz w:val="18"/>
          <w:szCs w:val="18"/>
        </w:rPr>
        <w:t>рублей;</w:t>
      </w:r>
    </w:p>
    <w:p w:rsidR="00FE4C08" w:rsidRPr="006C46E0" w:rsidRDefault="00FE4C08" w:rsidP="006C46E0">
      <w:pPr>
        <w:pStyle w:val="ConsPlusCell"/>
        <w:widowControl/>
        <w:ind w:firstLine="709"/>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2027 год – </w:t>
      </w:r>
      <w:r w:rsidRPr="006C46E0">
        <w:rPr>
          <w:rFonts w:ascii="Times New Roman" w:hAnsi="Times New Roman" w:cs="Times New Roman"/>
          <w:bCs/>
          <w:color w:val="000000"/>
          <w:sz w:val="18"/>
          <w:szCs w:val="18"/>
        </w:rPr>
        <w:t xml:space="preserve"> 424 237 928,67 </w:t>
      </w:r>
      <w:r w:rsidRPr="006C46E0">
        <w:rPr>
          <w:rFonts w:ascii="Times New Roman" w:hAnsi="Times New Roman" w:cs="Times New Roman"/>
          <w:color w:val="000000"/>
          <w:sz w:val="18"/>
          <w:szCs w:val="18"/>
        </w:rPr>
        <w:t>рублей».</w:t>
      </w:r>
    </w:p>
    <w:p w:rsidR="00FE4C08" w:rsidRPr="006C46E0" w:rsidRDefault="00FE4C08" w:rsidP="006C46E0">
      <w:pPr>
        <w:pStyle w:val="ConsPlusCell"/>
        <w:widowControl/>
        <w:ind w:firstLine="708"/>
        <w:jc w:val="both"/>
        <w:rPr>
          <w:rFonts w:ascii="Times New Roman" w:hAnsi="Times New Roman" w:cs="Times New Roman"/>
          <w:sz w:val="18"/>
          <w:szCs w:val="18"/>
        </w:rPr>
      </w:pPr>
      <w:r w:rsidRPr="006C46E0">
        <w:rPr>
          <w:rFonts w:ascii="Times New Roman" w:hAnsi="Times New Roman" w:cs="Times New Roman"/>
          <w:color w:val="000000"/>
          <w:sz w:val="18"/>
          <w:szCs w:val="18"/>
        </w:rPr>
        <w:t xml:space="preserve">1.3. </w:t>
      </w:r>
      <w:r w:rsidRPr="006C46E0">
        <w:rPr>
          <w:rFonts w:ascii="Times New Roman" w:hAnsi="Times New Roman" w:cs="Times New Roman"/>
          <w:sz w:val="18"/>
          <w:szCs w:val="18"/>
        </w:rPr>
        <w:t xml:space="preserve">раздел к) муниципальной программы «План реализации муниципальной программы «Развитие образования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изложить в редакции согласно </w:t>
      </w:r>
      <w:proofErr w:type="gramStart"/>
      <w:r w:rsidRPr="006C46E0">
        <w:rPr>
          <w:rFonts w:ascii="Times New Roman" w:hAnsi="Times New Roman" w:cs="Times New Roman"/>
          <w:sz w:val="18"/>
          <w:szCs w:val="18"/>
        </w:rPr>
        <w:t>приложению</w:t>
      </w:r>
      <w:proofErr w:type="gramEnd"/>
      <w:r w:rsidRPr="006C46E0">
        <w:rPr>
          <w:rFonts w:ascii="Times New Roman" w:hAnsi="Times New Roman" w:cs="Times New Roman"/>
          <w:sz w:val="18"/>
          <w:szCs w:val="18"/>
        </w:rPr>
        <w:t xml:space="preserve"> к настоящему постановлению.</w:t>
      </w:r>
    </w:p>
    <w:p w:rsidR="00FE4C08" w:rsidRPr="006C46E0" w:rsidRDefault="00FE4C08" w:rsidP="006C46E0">
      <w:pPr>
        <w:spacing w:after="0" w:line="240" w:lineRule="auto"/>
        <w:ind w:firstLine="708"/>
        <w:jc w:val="both"/>
        <w:rPr>
          <w:rFonts w:ascii="Times New Roman" w:hAnsi="Times New Roman" w:cs="Times New Roman"/>
          <w:sz w:val="18"/>
          <w:szCs w:val="18"/>
        </w:rPr>
      </w:pPr>
      <w:r w:rsidRPr="006C46E0">
        <w:rPr>
          <w:rFonts w:ascii="Times New Roman" w:hAnsi="Times New Roman" w:cs="Times New Roman"/>
          <w:sz w:val="18"/>
          <w:szCs w:val="18"/>
        </w:rPr>
        <w:t xml:space="preserve">2. Настоящее постановление опубликовать в Информационном бюллетене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в сети  Интернет (</w:t>
      </w:r>
      <w:hyperlink r:id="rId14" w:history="1">
        <w:r w:rsidRPr="006C46E0">
          <w:rPr>
            <w:rStyle w:val="a3"/>
            <w:rFonts w:ascii="Times New Roman" w:hAnsi="Times New Roman" w:cs="Times New Roman"/>
            <w:sz w:val="18"/>
            <w:szCs w:val="18"/>
          </w:rPr>
          <w:t>www.trubech.ru</w:t>
        </w:r>
      </w:hyperlink>
      <w:r w:rsidRPr="006C46E0">
        <w:rPr>
          <w:rFonts w:ascii="Times New Roman" w:hAnsi="Times New Roman" w:cs="Times New Roman"/>
          <w:sz w:val="18"/>
          <w:szCs w:val="18"/>
        </w:rPr>
        <w:t>).</w:t>
      </w:r>
    </w:p>
    <w:p w:rsidR="00FE4C08" w:rsidRPr="006C46E0" w:rsidRDefault="00FE4C08"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3. Контроль за исполнением настоящего постановления возложить на заместителя главы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Рыжикову А.А.</w:t>
      </w:r>
    </w:p>
    <w:p w:rsidR="00FE4C08" w:rsidRPr="006C46E0" w:rsidRDefault="00FE4C08" w:rsidP="006C46E0">
      <w:pPr>
        <w:autoSpaceDE w:val="0"/>
        <w:autoSpaceDN w:val="0"/>
        <w:adjustRightInd w:val="0"/>
        <w:spacing w:after="0" w:line="240" w:lineRule="auto"/>
        <w:rPr>
          <w:rFonts w:ascii="Times New Roman" w:hAnsi="Times New Roman" w:cs="Times New Roman"/>
          <w:i/>
          <w:sz w:val="18"/>
          <w:szCs w:val="18"/>
        </w:rPr>
      </w:pPr>
    </w:p>
    <w:p w:rsidR="00FE4C08" w:rsidRPr="006C46E0" w:rsidRDefault="00FE4C08" w:rsidP="00CB039E">
      <w:pPr>
        <w:autoSpaceDE w:val="0"/>
        <w:autoSpaceDN w:val="0"/>
        <w:adjustRightInd w:val="0"/>
        <w:spacing w:after="0" w:line="240" w:lineRule="auto"/>
        <w:jc w:val="both"/>
        <w:rPr>
          <w:rFonts w:ascii="Times New Roman" w:hAnsi="Times New Roman" w:cs="Times New Roman"/>
          <w:sz w:val="18"/>
          <w:szCs w:val="18"/>
        </w:rPr>
      </w:pPr>
      <w:proofErr w:type="spellStart"/>
      <w:r w:rsidRPr="006C46E0">
        <w:rPr>
          <w:rFonts w:ascii="Times New Roman" w:hAnsi="Times New Roman" w:cs="Times New Roman"/>
          <w:sz w:val="18"/>
          <w:szCs w:val="18"/>
        </w:rPr>
        <w:t>Врио</w:t>
      </w:r>
      <w:proofErr w:type="spellEnd"/>
      <w:r w:rsidRPr="006C46E0">
        <w:rPr>
          <w:rFonts w:ascii="Times New Roman" w:hAnsi="Times New Roman" w:cs="Times New Roman"/>
          <w:sz w:val="18"/>
          <w:szCs w:val="18"/>
        </w:rPr>
        <w:t xml:space="preserve"> главы администрации </w:t>
      </w:r>
      <w:r w:rsidR="00E26AEA">
        <w:rPr>
          <w:rFonts w:ascii="Times New Roman" w:hAnsi="Times New Roman" w:cs="Times New Roman"/>
          <w:sz w:val="18"/>
          <w:szCs w:val="18"/>
        </w:rPr>
        <w:t xml:space="preserve">   </w:t>
      </w:r>
    </w:p>
    <w:p w:rsidR="00FE4C08" w:rsidRPr="006C46E0" w:rsidRDefault="00FE4C08" w:rsidP="00CB039E">
      <w:pPr>
        <w:autoSpaceDE w:val="0"/>
        <w:autoSpaceDN w:val="0"/>
        <w:adjustRightInd w:val="0"/>
        <w:spacing w:after="0" w:line="240" w:lineRule="auto"/>
        <w:jc w:val="both"/>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r w:rsidR="00CB039E">
        <w:rPr>
          <w:rFonts w:ascii="Times New Roman" w:hAnsi="Times New Roman" w:cs="Times New Roman"/>
          <w:sz w:val="18"/>
          <w:szCs w:val="18"/>
        </w:rPr>
        <w:t xml:space="preserve">                                                                                                                              </w:t>
      </w:r>
      <w:r w:rsidR="00E26AEA">
        <w:rPr>
          <w:rFonts w:ascii="Times New Roman" w:hAnsi="Times New Roman" w:cs="Times New Roman"/>
          <w:sz w:val="18"/>
          <w:szCs w:val="18"/>
        </w:rPr>
        <w:t xml:space="preserve">           </w:t>
      </w:r>
      <w:r w:rsidR="00CB039E">
        <w:rPr>
          <w:rFonts w:ascii="Times New Roman" w:hAnsi="Times New Roman" w:cs="Times New Roman"/>
          <w:sz w:val="18"/>
          <w:szCs w:val="18"/>
        </w:rPr>
        <w:t xml:space="preserve"> </w:t>
      </w:r>
      <w:r w:rsidRPr="006C46E0">
        <w:rPr>
          <w:rFonts w:ascii="Times New Roman" w:hAnsi="Times New Roman" w:cs="Times New Roman"/>
          <w:sz w:val="18"/>
          <w:szCs w:val="18"/>
        </w:rPr>
        <w:t xml:space="preserve">Е.А. </w:t>
      </w:r>
      <w:proofErr w:type="spellStart"/>
      <w:r w:rsidRPr="006C46E0">
        <w:rPr>
          <w:rFonts w:ascii="Times New Roman" w:hAnsi="Times New Roman" w:cs="Times New Roman"/>
          <w:sz w:val="18"/>
          <w:szCs w:val="18"/>
        </w:rPr>
        <w:t>Слободчиков</w:t>
      </w:r>
      <w:proofErr w:type="spellEnd"/>
    </w:p>
    <w:p w:rsidR="00FE4C08" w:rsidRPr="006C46E0" w:rsidRDefault="00FE4C08" w:rsidP="006C46E0">
      <w:pPr>
        <w:autoSpaceDE w:val="0"/>
        <w:autoSpaceDN w:val="0"/>
        <w:adjustRightInd w:val="0"/>
        <w:spacing w:after="0" w:line="240" w:lineRule="auto"/>
        <w:jc w:val="right"/>
        <w:rPr>
          <w:rFonts w:ascii="Times New Roman" w:hAnsi="Times New Roman" w:cs="Times New Roman"/>
          <w:i/>
          <w:sz w:val="18"/>
          <w:szCs w:val="18"/>
        </w:rPr>
      </w:pPr>
    </w:p>
    <w:p w:rsidR="00FE4C08" w:rsidRPr="006C46E0" w:rsidRDefault="00FE4C08" w:rsidP="006C46E0">
      <w:pPr>
        <w:autoSpaceDE w:val="0"/>
        <w:autoSpaceDN w:val="0"/>
        <w:adjustRightInd w:val="0"/>
        <w:spacing w:after="0" w:line="240" w:lineRule="auto"/>
        <w:jc w:val="right"/>
        <w:rPr>
          <w:rFonts w:ascii="Times New Roman" w:hAnsi="Times New Roman" w:cs="Times New Roman"/>
          <w:i/>
          <w:sz w:val="18"/>
          <w:szCs w:val="18"/>
        </w:rPr>
      </w:pPr>
    </w:p>
    <w:p w:rsidR="00FE4C08" w:rsidRPr="006C46E0" w:rsidRDefault="00FE4C08" w:rsidP="006C46E0">
      <w:pPr>
        <w:autoSpaceDE w:val="0"/>
        <w:autoSpaceDN w:val="0"/>
        <w:adjustRightInd w:val="0"/>
        <w:spacing w:after="0" w:line="240" w:lineRule="auto"/>
        <w:jc w:val="right"/>
        <w:rPr>
          <w:rFonts w:ascii="Times New Roman" w:hAnsi="Times New Roman" w:cs="Times New Roman"/>
          <w:i/>
          <w:sz w:val="18"/>
          <w:szCs w:val="18"/>
        </w:rPr>
      </w:pPr>
    </w:p>
    <w:p w:rsidR="00FE4C08" w:rsidRPr="006C46E0" w:rsidRDefault="00FE4C08" w:rsidP="006C46E0">
      <w:pPr>
        <w:autoSpaceDE w:val="0"/>
        <w:autoSpaceDN w:val="0"/>
        <w:adjustRightInd w:val="0"/>
        <w:spacing w:after="0" w:line="240" w:lineRule="auto"/>
        <w:jc w:val="right"/>
        <w:rPr>
          <w:rFonts w:ascii="Times New Roman" w:hAnsi="Times New Roman" w:cs="Times New Roman"/>
          <w:i/>
          <w:sz w:val="18"/>
          <w:szCs w:val="18"/>
        </w:rPr>
      </w:pPr>
    </w:p>
    <w:tbl>
      <w:tblPr>
        <w:tblW w:w="19292" w:type="dxa"/>
        <w:tblInd w:w="93" w:type="dxa"/>
        <w:tblLook w:val="04A0" w:firstRow="1" w:lastRow="0" w:firstColumn="1" w:lastColumn="0" w:noHBand="0" w:noVBand="1"/>
      </w:tblPr>
      <w:tblGrid>
        <w:gridCol w:w="19292"/>
      </w:tblGrid>
      <w:tr w:rsidR="00FE4C08" w:rsidRPr="006C46E0" w:rsidTr="00DD35A8">
        <w:trPr>
          <w:trHeight w:val="300"/>
        </w:trPr>
        <w:tc>
          <w:tcPr>
            <w:tcW w:w="19292" w:type="dxa"/>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right"/>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муниципального района от                         № </w:t>
            </w:r>
          </w:p>
        </w:tc>
      </w:tr>
      <w:tr w:rsidR="00FE4C08" w:rsidRPr="006C46E0" w:rsidTr="00DD35A8">
        <w:trPr>
          <w:trHeight w:val="120"/>
        </w:trPr>
        <w:tc>
          <w:tcPr>
            <w:tcW w:w="19292" w:type="dxa"/>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right"/>
              <w:rPr>
                <w:rFonts w:ascii="Times New Roman" w:hAnsi="Times New Roman" w:cs="Times New Roman"/>
                <w:color w:val="000000"/>
                <w:sz w:val="18"/>
                <w:szCs w:val="18"/>
              </w:rPr>
            </w:pPr>
          </w:p>
        </w:tc>
      </w:tr>
    </w:tbl>
    <w:p w:rsidR="00FE4C08" w:rsidRPr="006C46E0" w:rsidRDefault="00FE4C08" w:rsidP="006C46E0">
      <w:pPr>
        <w:spacing w:after="0" w:line="240" w:lineRule="auto"/>
        <w:jc w:val="both"/>
        <w:rPr>
          <w:rFonts w:ascii="Times New Roman" w:hAnsi="Times New Roman" w:cs="Times New Roman"/>
          <w:sz w:val="18"/>
          <w:szCs w:val="18"/>
        </w:rPr>
      </w:pPr>
    </w:p>
    <w:p w:rsidR="00CB039E" w:rsidRDefault="00CB039E" w:rsidP="006C46E0">
      <w:pPr>
        <w:spacing w:after="0" w:line="240" w:lineRule="auto"/>
        <w:jc w:val="center"/>
        <w:rPr>
          <w:rFonts w:ascii="Times New Roman" w:hAnsi="Times New Roman" w:cs="Times New Roman"/>
          <w:bCs/>
          <w:color w:val="000000"/>
          <w:sz w:val="18"/>
          <w:szCs w:val="18"/>
        </w:rPr>
        <w:sectPr w:rsidR="00CB039E" w:rsidSect="00E26AEA">
          <w:pgSz w:w="12240" w:h="15840"/>
          <w:pgMar w:top="851" w:right="616" w:bottom="851" w:left="851" w:header="720" w:footer="720" w:gutter="0"/>
          <w:cols w:space="720"/>
        </w:sectPr>
      </w:pPr>
    </w:p>
    <w:tbl>
      <w:tblPr>
        <w:tblW w:w="14381" w:type="dxa"/>
        <w:tblInd w:w="78" w:type="dxa"/>
        <w:tblLayout w:type="fixed"/>
        <w:tblLook w:val="04A0" w:firstRow="1" w:lastRow="0" w:firstColumn="1" w:lastColumn="0" w:noHBand="0" w:noVBand="1"/>
      </w:tblPr>
      <w:tblGrid>
        <w:gridCol w:w="15"/>
        <w:gridCol w:w="400"/>
        <w:gridCol w:w="6"/>
        <w:gridCol w:w="1344"/>
        <w:gridCol w:w="246"/>
        <w:gridCol w:w="1366"/>
        <w:gridCol w:w="11"/>
        <w:gridCol w:w="567"/>
        <w:gridCol w:w="907"/>
        <w:gridCol w:w="11"/>
        <w:gridCol w:w="523"/>
        <w:gridCol w:w="805"/>
        <w:gridCol w:w="11"/>
        <w:gridCol w:w="604"/>
        <w:gridCol w:w="661"/>
        <w:gridCol w:w="11"/>
        <w:gridCol w:w="748"/>
        <w:gridCol w:w="516"/>
        <w:gridCol w:w="11"/>
        <w:gridCol w:w="893"/>
        <w:gridCol w:w="372"/>
        <w:gridCol w:w="11"/>
        <w:gridCol w:w="1017"/>
        <w:gridCol w:w="248"/>
        <w:gridCol w:w="11"/>
        <w:gridCol w:w="1100"/>
        <w:gridCol w:w="165"/>
        <w:gridCol w:w="11"/>
        <w:gridCol w:w="1018"/>
        <w:gridCol w:w="630"/>
        <w:gridCol w:w="142"/>
      </w:tblGrid>
      <w:tr w:rsidR="00FE4C08" w:rsidRPr="006C46E0" w:rsidTr="00A10C21">
        <w:trPr>
          <w:gridBefore w:val="1"/>
          <w:gridAfter w:val="1"/>
          <w:wBefore w:w="15" w:type="dxa"/>
          <w:wAfter w:w="142" w:type="dxa"/>
          <w:trHeight w:val="300"/>
        </w:trPr>
        <w:tc>
          <w:tcPr>
            <w:tcW w:w="14224" w:type="dxa"/>
            <w:gridSpan w:val="29"/>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r>
      <w:tr w:rsidR="00FE4C08" w:rsidRPr="006C46E0" w:rsidTr="00A10C21">
        <w:trPr>
          <w:gridBefore w:val="1"/>
          <w:gridAfter w:val="1"/>
          <w:wBefore w:w="15" w:type="dxa"/>
          <w:wAfter w:w="142" w:type="dxa"/>
          <w:trHeight w:val="300"/>
        </w:trPr>
        <w:tc>
          <w:tcPr>
            <w:tcW w:w="14224" w:type="dxa"/>
            <w:gridSpan w:val="29"/>
            <w:tcBorders>
              <w:top w:val="nil"/>
              <w:left w:val="nil"/>
              <w:bottom w:val="nil"/>
              <w:right w:val="nil"/>
            </w:tcBorders>
            <w:shd w:val="clear" w:color="auto" w:fill="auto"/>
            <w:noWrap/>
            <w:vAlign w:val="bottom"/>
            <w:hideMark/>
          </w:tcPr>
          <w:p w:rsidR="00A10C21" w:rsidRPr="00A10C21" w:rsidRDefault="00A10C21" w:rsidP="00A10C21">
            <w:pPr>
              <w:spacing w:after="0" w:line="240" w:lineRule="auto"/>
              <w:jc w:val="right"/>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Приложение</w:t>
            </w:r>
          </w:p>
          <w:p w:rsidR="00A10C21" w:rsidRPr="00A10C21" w:rsidRDefault="00A10C21" w:rsidP="00A10C21">
            <w:pPr>
              <w:spacing w:after="0" w:line="240" w:lineRule="auto"/>
              <w:jc w:val="right"/>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 xml:space="preserve">к постановлению администрации </w:t>
            </w:r>
            <w:proofErr w:type="spellStart"/>
            <w:r w:rsidRPr="00A10C21">
              <w:rPr>
                <w:rFonts w:ascii="Times New Roman" w:hAnsi="Times New Roman" w:cs="Times New Roman"/>
                <w:bCs/>
                <w:color w:val="000000"/>
                <w:sz w:val="18"/>
                <w:szCs w:val="18"/>
              </w:rPr>
              <w:t>Трубчевского</w:t>
            </w:r>
            <w:proofErr w:type="spellEnd"/>
            <w:r w:rsidRPr="00A10C21">
              <w:rPr>
                <w:rFonts w:ascii="Times New Roman" w:hAnsi="Times New Roman" w:cs="Times New Roman"/>
                <w:bCs/>
                <w:color w:val="000000"/>
                <w:sz w:val="18"/>
                <w:szCs w:val="18"/>
              </w:rPr>
              <w:t xml:space="preserve"> </w:t>
            </w:r>
          </w:p>
          <w:p w:rsidR="00FE4C08" w:rsidRPr="006C46E0" w:rsidRDefault="00A10C21" w:rsidP="00A10C21">
            <w:pPr>
              <w:spacing w:after="0" w:line="240" w:lineRule="auto"/>
              <w:jc w:val="right"/>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 xml:space="preserve"> муниципального района </w:t>
            </w:r>
            <w:r>
              <w:rPr>
                <w:rFonts w:ascii="Times New Roman" w:hAnsi="Times New Roman" w:cs="Times New Roman"/>
                <w:bCs/>
                <w:color w:val="000000"/>
                <w:sz w:val="18"/>
                <w:szCs w:val="18"/>
              </w:rPr>
              <w:t>10.06.2026 № 314</w:t>
            </w:r>
          </w:p>
        </w:tc>
      </w:tr>
      <w:tr w:rsidR="00FE4C08" w:rsidRPr="006C46E0" w:rsidTr="00A10C21">
        <w:trPr>
          <w:gridBefore w:val="1"/>
          <w:gridAfter w:val="1"/>
          <w:wBefore w:w="15" w:type="dxa"/>
          <w:wAfter w:w="142" w:type="dxa"/>
          <w:trHeight w:val="300"/>
        </w:trPr>
        <w:tc>
          <w:tcPr>
            <w:tcW w:w="14224" w:type="dxa"/>
            <w:gridSpan w:val="29"/>
            <w:tcBorders>
              <w:top w:val="nil"/>
              <w:left w:val="nil"/>
              <w:bottom w:val="nil"/>
              <w:right w:val="nil"/>
            </w:tcBorders>
            <w:shd w:val="clear" w:color="auto" w:fill="auto"/>
            <w:noWrap/>
            <w:vAlign w:val="bottom"/>
            <w:hideMark/>
          </w:tcPr>
          <w:p w:rsidR="00A10C21" w:rsidRPr="00A10C21" w:rsidRDefault="00A10C21" w:rsidP="00A10C21">
            <w:pPr>
              <w:spacing w:after="0" w:line="240" w:lineRule="auto"/>
              <w:jc w:val="center"/>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 xml:space="preserve">  к) ПЛАН </w:t>
            </w:r>
          </w:p>
          <w:p w:rsidR="00A10C21" w:rsidRPr="00A10C21" w:rsidRDefault="00A10C21" w:rsidP="00A10C21">
            <w:pPr>
              <w:spacing w:after="0" w:line="240" w:lineRule="auto"/>
              <w:jc w:val="center"/>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реализации муниципальной программы</w:t>
            </w:r>
          </w:p>
          <w:p w:rsidR="00FE4C08" w:rsidRPr="006C46E0" w:rsidRDefault="00A10C21" w:rsidP="00A10C21">
            <w:pPr>
              <w:spacing w:after="0" w:line="240" w:lineRule="auto"/>
              <w:jc w:val="center"/>
              <w:rPr>
                <w:rFonts w:ascii="Times New Roman" w:hAnsi="Times New Roman" w:cs="Times New Roman"/>
                <w:bCs/>
                <w:color w:val="000000"/>
                <w:sz w:val="18"/>
                <w:szCs w:val="18"/>
              </w:rPr>
            </w:pPr>
            <w:r w:rsidRPr="00A10C21">
              <w:rPr>
                <w:rFonts w:ascii="Times New Roman" w:hAnsi="Times New Roman" w:cs="Times New Roman"/>
                <w:bCs/>
                <w:color w:val="000000"/>
                <w:sz w:val="18"/>
                <w:szCs w:val="18"/>
              </w:rPr>
              <w:t xml:space="preserve"> "Развитие образования </w:t>
            </w:r>
            <w:proofErr w:type="spellStart"/>
            <w:r w:rsidRPr="00A10C21">
              <w:rPr>
                <w:rFonts w:ascii="Times New Roman" w:hAnsi="Times New Roman" w:cs="Times New Roman"/>
                <w:bCs/>
                <w:color w:val="000000"/>
                <w:sz w:val="18"/>
                <w:szCs w:val="18"/>
              </w:rPr>
              <w:t>Трубчевского</w:t>
            </w:r>
            <w:proofErr w:type="spellEnd"/>
            <w:r w:rsidRPr="00A10C21">
              <w:rPr>
                <w:rFonts w:ascii="Times New Roman" w:hAnsi="Times New Roman" w:cs="Times New Roman"/>
                <w:bCs/>
                <w:color w:val="000000"/>
                <w:sz w:val="18"/>
                <w:szCs w:val="18"/>
              </w:rPr>
              <w:t xml:space="preserve"> муниципального района"</w:t>
            </w:r>
          </w:p>
        </w:tc>
      </w:tr>
      <w:tr w:rsidR="00FE4C08" w:rsidRPr="006C46E0" w:rsidTr="00A10C21">
        <w:trPr>
          <w:gridBefore w:val="1"/>
          <w:gridAfter w:val="1"/>
          <w:wBefore w:w="15" w:type="dxa"/>
          <w:wAfter w:w="142" w:type="dxa"/>
          <w:trHeight w:val="210"/>
        </w:trPr>
        <w:tc>
          <w:tcPr>
            <w:tcW w:w="400" w:type="dxa"/>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596"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944"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441"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420"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420"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420"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400"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359"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1194" w:type="dxa"/>
            <w:gridSpan w:val="3"/>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c>
          <w:tcPr>
            <w:tcW w:w="630" w:type="dxa"/>
            <w:tcBorders>
              <w:top w:val="nil"/>
              <w:left w:val="nil"/>
              <w:bottom w:val="nil"/>
              <w:right w:val="nil"/>
            </w:tcBorders>
            <w:shd w:val="clear" w:color="auto" w:fill="auto"/>
            <w:noWrap/>
            <w:vAlign w:val="bottom"/>
            <w:hideMark/>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15"/>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w:t>
            </w:r>
          </w:p>
        </w:tc>
        <w:tc>
          <w:tcPr>
            <w:tcW w:w="1344" w:type="dxa"/>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 xml:space="preserve">Подпрограмма, основное мероприятие, мероприятие </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 xml:space="preserve">Ответственный исполнитель, соисполнители </w:t>
            </w:r>
          </w:p>
        </w:tc>
        <w:tc>
          <w:tcPr>
            <w:tcW w:w="1485"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Источник</w:t>
            </w:r>
          </w:p>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финансового обеспечения</w:t>
            </w:r>
          </w:p>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2615" w:type="dxa"/>
            <w:gridSpan w:val="6"/>
            <w:tcBorders>
              <w:top w:val="single" w:sz="6" w:space="0" w:color="auto"/>
              <w:left w:val="single" w:sz="6" w:space="0" w:color="auto"/>
              <w:bottom w:val="single" w:sz="6" w:space="0" w:color="auto"/>
              <w:right w:val="nil"/>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Объем средств на реализацию</w:t>
            </w:r>
          </w:p>
        </w:tc>
        <w:tc>
          <w:tcPr>
            <w:tcW w:w="1275" w:type="dxa"/>
            <w:gridSpan w:val="3"/>
            <w:tcBorders>
              <w:top w:val="single" w:sz="6" w:space="0" w:color="auto"/>
              <w:left w:val="nil"/>
              <w:bottom w:val="single" w:sz="6" w:space="0" w:color="auto"/>
              <w:right w:val="nil"/>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276" w:type="dxa"/>
            <w:gridSpan w:val="3"/>
            <w:tcBorders>
              <w:top w:val="single" w:sz="6" w:space="0" w:color="auto"/>
              <w:left w:val="nil"/>
              <w:bottom w:val="single" w:sz="6" w:space="0" w:color="auto"/>
              <w:right w:val="nil"/>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276" w:type="dxa"/>
            <w:gridSpan w:val="3"/>
            <w:tcBorders>
              <w:top w:val="single" w:sz="6" w:space="0" w:color="auto"/>
              <w:left w:val="nil"/>
              <w:bottom w:val="single" w:sz="6" w:space="0" w:color="auto"/>
              <w:right w:val="nil"/>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276" w:type="dxa"/>
            <w:gridSpan w:val="3"/>
            <w:tcBorders>
              <w:top w:val="single" w:sz="6" w:space="0" w:color="auto"/>
              <w:left w:val="nil"/>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Наименование целевых</w:t>
            </w:r>
          </w:p>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показателей (индикаторов)</w:t>
            </w:r>
          </w:p>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76"/>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344" w:type="dxa"/>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485"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339"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Всего</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2023 год, рублей</w:t>
            </w:r>
          </w:p>
        </w:tc>
        <w:tc>
          <w:tcPr>
            <w:tcW w:w="127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2024 год, рублей</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2025 год, рублей</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2026 год, рублей</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2027 год, рублей</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15"/>
        </w:trPr>
        <w:tc>
          <w:tcPr>
            <w:tcW w:w="421"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w:t>
            </w:r>
          </w:p>
        </w:tc>
        <w:tc>
          <w:tcPr>
            <w:tcW w:w="1344" w:type="dxa"/>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w:t>
            </w:r>
          </w:p>
        </w:tc>
        <w:tc>
          <w:tcPr>
            <w:tcW w:w="1612" w:type="dxa"/>
            <w:gridSpan w:val="2"/>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w:t>
            </w:r>
          </w:p>
        </w:tc>
        <w:tc>
          <w:tcPr>
            <w:tcW w:w="1339"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5</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6</w:t>
            </w:r>
          </w:p>
        </w:tc>
        <w:tc>
          <w:tcPr>
            <w:tcW w:w="127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7</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8</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9</w:t>
            </w:r>
          </w:p>
        </w:tc>
        <w:tc>
          <w:tcPr>
            <w:tcW w:w="1276"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10</w:t>
            </w:r>
          </w:p>
        </w:tc>
        <w:tc>
          <w:tcPr>
            <w:tcW w:w="1801" w:type="dxa"/>
            <w:gridSpan w:val="4"/>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11</w:t>
            </w:r>
          </w:p>
        </w:tc>
      </w:tr>
      <w:tr w:rsidR="00FE4C08" w:rsidRPr="006C46E0" w:rsidTr="00A10C21">
        <w:tblPrEx>
          <w:tblCellMar>
            <w:left w:w="30" w:type="dxa"/>
            <w:right w:w="30" w:type="dxa"/>
          </w:tblCellMar>
          <w:tblLook w:val="0000" w:firstRow="0" w:lastRow="0" w:firstColumn="0" w:lastColumn="0" w:noHBand="0" w:noVBand="0"/>
        </w:tblPrEx>
        <w:trPr>
          <w:trHeight w:val="1261"/>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Мероприятия по оказанию финансовой помощи муниципальным образовательным учреждениям, а также учреждениям, относящимся к системе образования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 для реализации образовательных программ</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1 437 305 381,22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240 733 779,50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286 570 153,22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318 699 624,50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295 650 912,00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295 650 912,00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Укомплектованность педагогическими кадрами; Отсутствие обоснованных жалоб на некачественное </w:t>
            </w:r>
            <w:proofErr w:type="gramStart"/>
            <w:r w:rsidRPr="006C46E0">
              <w:rPr>
                <w:rFonts w:ascii="Times New Roman" w:hAnsi="Times New Roman" w:cs="Times New Roman"/>
                <w:color w:val="000000"/>
                <w:sz w:val="18"/>
                <w:szCs w:val="18"/>
              </w:rPr>
              <w:t>предоставление  образовательных</w:t>
            </w:r>
            <w:proofErr w:type="gramEnd"/>
            <w:r w:rsidRPr="006C46E0">
              <w:rPr>
                <w:rFonts w:ascii="Times New Roman" w:hAnsi="Times New Roman" w:cs="Times New Roman"/>
                <w:color w:val="000000"/>
                <w:sz w:val="18"/>
                <w:szCs w:val="18"/>
              </w:rPr>
              <w:t xml:space="preserve"> услуг;</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Соответствие среднемесячной заработной платы педагогических работников общеобразовательных учреждений к уровню прошлого года;     </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Готовность учреждений к работе в осенне-зимний период;       </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Соответствие обязательств образовательных учреждений требованиям органов </w:t>
            </w:r>
            <w:proofErr w:type="spellStart"/>
            <w:r w:rsidRPr="006C46E0">
              <w:rPr>
                <w:rFonts w:ascii="Times New Roman" w:hAnsi="Times New Roman" w:cs="Times New Roman"/>
                <w:color w:val="000000"/>
                <w:sz w:val="18"/>
                <w:szCs w:val="18"/>
              </w:rPr>
              <w:t>госпожнадзора</w:t>
            </w:r>
            <w:proofErr w:type="spellEnd"/>
          </w:p>
        </w:tc>
      </w:tr>
      <w:tr w:rsidR="00FE4C08" w:rsidRPr="006C46E0" w:rsidTr="00A10C21">
        <w:tblPrEx>
          <w:tblCellMar>
            <w:left w:w="30" w:type="dxa"/>
            <w:right w:w="30" w:type="dxa"/>
          </w:tblCellMar>
          <w:tblLook w:val="0000" w:firstRow="0" w:lastRow="0" w:firstColumn="0" w:lastColumn="0" w:noHBand="0" w:noVBand="0"/>
        </w:tblPrEx>
        <w:trPr>
          <w:trHeight w:val="833"/>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805"/>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480 340 272,73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86 502 552,74</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107 020 703,29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108 004 210,08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98 060 282,72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80 752 523,90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805"/>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41"/>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1 917 645 653,95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327 236 332,24</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393 590 856,51</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426 703 834,58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393 711 194,72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376 403 435,90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03"/>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Мероприятия по организации работы работников аппарата отдела образования администрации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Отсутствие жалоб, предписаний работникам аппарата</w:t>
            </w:r>
          </w:p>
        </w:tc>
      </w:tr>
      <w:tr w:rsidR="00FE4C08" w:rsidRPr="006C46E0" w:rsidTr="00A10C21">
        <w:tblPrEx>
          <w:tblCellMar>
            <w:left w:w="30" w:type="dxa"/>
            <w:right w:w="30" w:type="dxa"/>
          </w:tblCellMar>
          <w:tblLook w:val="0000" w:firstRow="0" w:lastRow="0" w:firstColumn="0" w:lastColumn="0" w:noHBand="0" w:noVBand="0"/>
        </w:tblPrEx>
        <w:trPr>
          <w:trHeight w:val="762"/>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805"/>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8 747 749,53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1 704 654,82</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1 795 505,05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1 706 189,66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1 770 700,00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1 770 700,00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805"/>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8 747 749,53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1 704 654,82</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1 795 505,05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1 706 189,66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1 770 700,00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1 770 700,00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оздоровлению детей</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2 361 117,14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837 000,00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262 702,21</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354 214,93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453 600,00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453 600,00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Доля обеспечения потребности в услуге по оздоровлению детей</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810 760,35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136 687,07</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112 586,88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172 686,40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194 400,00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194 400,00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3 171 877,49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973 687,07</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375 289,09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526 901,33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648 000,00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648 000,00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48"/>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lastRenderedPageBreak/>
              <w:t>4</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предоставлению мер социальной поддержки по оплате коммунальных услуг отдельным категориям работников образовательных организаций</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18 011 077,72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3 728 925,44</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3 597 637,78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3 537 314,50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3 573 600,00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3 573 600,00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Доля получающих социальную поддержку от числа обратившихся</w:t>
            </w:r>
          </w:p>
        </w:tc>
      </w:tr>
      <w:tr w:rsidR="00FE4C08" w:rsidRPr="006C46E0" w:rsidTr="00A10C21">
        <w:tblPrEx>
          <w:tblCellMar>
            <w:left w:w="30" w:type="dxa"/>
            <w:right w:w="30" w:type="dxa"/>
          </w:tblCellMar>
          <w:tblLook w:val="0000" w:firstRow="0" w:lastRow="0" w:firstColumn="0" w:lastColumn="0" w:noHBand="0" w:noVBand="0"/>
        </w:tblPrEx>
        <w:trPr>
          <w:trHeight w:val="762"/>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76"/>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01"/>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18 011 077,72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3 728 925,44</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3 597 637,78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3 537 314,50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3 573 600,00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3 573 600,00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Мероприятия по социальной под-  </w:t>
            </w:r>
            <w:proofErr w:type="spellStart"/>
            <w:r w:rsidRPr="006C46E0">
              <w:rPr>
                <w:rFonts w:ascii="Times New Roman" w:hAnsi="Times New Roman" w:cs="Times New Roman"/>
                <w:color w:val="000000"/>
                <w:sz w:val="18"/>
                <w:szCs w:val="18"/>
              </w:rPr>
              <w:t>держке</w:t>
            </w:r>
            <w:proofErr w:type="spellEnd"/>
            <w:r w:rsidRPr="006C46E0">
              <w:rPr>
                <w:rFonts w:ascii="Times New Roman" w:hAnsi="Times New Roman" w:cs="Times New Roman"/>
                <w:color w:val="000000"/>
                <w:sz w:val="18"/>
                <w:szCs w:val="18"/>
              </w:rPr>
              <w:t xml:space="preserve"> семей – компенсация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8 124 652,00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1 122 164,00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1 200 440,00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1 126 272,00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2 337 888,00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2 337 888,00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Доля получающих компенсацию от числа обратившихся</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34"/>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8 124 652,00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1 122 164,00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1 200 440,00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1 126 272,00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2 337 888,00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2 337 888,00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созданию цифровой образовательной среды в общеобразовательных организациях</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666 182,00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331 225,00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334 957,00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Количество учреждений, в которых проведены мероприятия по созданию цифровой образовательной среды</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20 816,40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17 433,00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3 383,40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686 998,40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348 658,00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338 340,40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7</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Мероприятия по приведению в соответствии с </w:t>
            </w:r>
            <w:proofErr w:type="spellStart"/>
            <w:r w:rsidRPr="006C46E0">
              <w:rPr>
                <w:rFonts w:ascii="Times New Roman" w:hAnsi="Times New Roman" w:cs="Times New Roman"/>
                <w:color w:val="000000"/>
                <w:sz w:val="18"/>
                <w:szCs w:val="18"/>
              </w:rPr>
              <w:t>брендбуком</w:t>
            </w:r>
            <w:proofErr w:type="spellEnd"/>
            <w:r w:rsidRPr="006C46E0">
              <w:rPr>
                <w:rFonts w:ascii="Times New Roman" w:hAnsi="Times New Roman" w:cs="Times New Roman"/>
                <w:color w:val="000000"/>
                <w:sz w:val="18"/>
                <w:szCs w:val="18"/>
              </w:rPr>
              <w:t xml:space="preserve"> "Точки роста" помещений муниципальных общеобразовательных организаций</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378 787,88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378 787,88</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Количество учреждений, в которых проведены мероприятия по приведению в соответствии с </w:t>
            </w:r>
            <w:proofErr w:type="spellStart"/>
            <w:r w:rsidRPr="006C46E0">
              <w:rPr>
                <w:rFonts w:ascii="Times New Roman" w:hAnsi="Times New Roman" w:cs="Times New Roman"/>
                <w:color w:val="000000"/>
                <w:sz w:val="18"/>
                <w:szCs w:val="18"/>
              </w:rPr>
              <w:t>брендбуком</w:t>
            </w:r>
            <w:proofErr w:type="spellEnd"/>
            <w:r w:rsidRPr="006C46E0">
              <w:rPr>
                <w:rFonts w:ascii="Times New Roman" w:hAnsi="Times New Roman" w:cs="Times New Roman"/>
                <w:color w:val="000000"/>
                <w:sz w:val="18"/>
                <w:szCs w:val="18"/>
              </w:rPr>
              <w:t xml:space="preserve"> "Точки роста" помещений муниципальных общеобразовательных организаций</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19 937,00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19 937,00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398 724,88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398 724,88</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lastRenderedPageBreak/>
              <w:t>8</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3 092 425,67</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555 627,76</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546 048,09</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658 525,22</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676 247,35</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655 977,25</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числу обучающихся, получающих начальное общее образование в муниципальных образовательных организациях</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45 276 038,72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8 704 834,87</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8 554 753,45</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10 316 895,05</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8 984 429,02</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8 715 126,33</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982 905,36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494 071,69</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185 730,64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110 862,83</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97 582,59</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94 657,61</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50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49 351 369,75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9 754 534,32</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9 286 532,18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11 086 283,10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9 758 258,96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9 465 761,19</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9</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направленные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Доля педагогических работников общеобразовательных организаций, получивших денежное вознаграждение за классное руководство, в общей численности педагогических работников такой категории</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102 515 300,00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13 749 120,00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20 576 820,00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23 036 000,00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22 811 040,00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22 342 320,00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517"/>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102 515 300,00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13 749 120,00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20 576 820,00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23 036 000,00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22 811 040,00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22 342 320,00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модернизации школьных систем образования</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8 524 927,75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2 201 287,76</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3 562 728,26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2 760 911,73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Количество объектов, в которых  выполнены мероприятия по капитальному ремонту общеобразовательных организаций и их оснащению средствами обучения и воспитания</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133 557 201,33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34 486 841,53</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55 816 076,09</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43 254 283,71</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3 607 566,45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1 930 954,17</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1 211 812,33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464 799,95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145 689 695,53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38 619 083,46</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60 590 616,68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46 479 995,39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общеобразовательные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80 538,48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18 557,62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18 614,36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19 717,41</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23 649,09</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Финансовое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11 027 729,16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1 882 504,51</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2 071 684,76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2 780 262,02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1 952 023,58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2 341 254,29</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720"/>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11 108 267,64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1 882 504,51</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2 090 242,38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2 798 876,38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1 971 740,99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2 364 903,38</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15"/>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12</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развитию  материально-технической базы муниципальных образовательных учреждений в сфере физической культуры и спорта (приобретение спортивной формы, спортивного оборудования и инвентаря для муниципальных учреждений, осуществляющих спортивную подготовку и муниципальных образовательных организаций в сфере физической культуры и спорта)</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538 385,36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110 718,00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104 601,90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193 173,34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129 892,12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Количество учреждений, в которых проведены мероприятия по развитию материально-технической базы</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11 225,26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5 827,26</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2 134,70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1 951,25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1 312,05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41"/>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549 610,62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116 545,26</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106 736,60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195 124,59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131 204,17</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13</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Реализация отдельных мероприятий в сфере образования</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1 310 921,25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1 310 921,25</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Количество образовательных учреждений, получивших финансовую помощь в рамках программы "Развитие образования и науки Брянской области" </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68 995,85</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68 995,85</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1 379 917,10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1 379 917,10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14</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капитальному ремонту зданий дошкольных образовательных организаций</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515 848,21</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515 848,21  </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Количество объектов, в которых в полном объеме выполнены мероприятия по капитальному ремонту зданий дошкольных образовательных организаций</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51 068 973,03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51 068 973,03  </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521 058,80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521 058,80  </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52 105 880,04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52 105 880,04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15</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Реализация инициативных проектов</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4 629 735,00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4 629 735,00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Количество инициативных проектов, реализованных на территории </w:t>
            </w:r>
            <w:r w:rsidRPr="006C46E0">
              <w:rPr>
                <w:rFonts w:ascii="Times New Roman" w:hAnsi="Times New Roman" w:cs="Times New Roman"/>
                <w:color w:val="000000"/>
                <w:sz w:val="18"/>
                <w:szCs w:val="18"/>
              </w:rPr>
              <w:lastRenderedPageBreak/>
              <w:t xml:space="preserve">образовательных учреждений </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46 765,00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46 765,00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298 500,00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298 500,00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4 975 000,00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4 975 000,00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16</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Мероприятия по развитию материально-технической базы и обеспечение уровня </w:t>
            </w:r>
            <w:proofErr w:type="spellStart"/>
            <w:r w:rsidRPr="006C46E0">
              <w:rPr>
                <w:rFonts w:ascii="Times New Roman" w:hAnsi="Times New Roman" w:cs="Times New Roman"/>
                <w:color w:val="000000"/>
                <w:sz w:val="18"/>
                <w:szCs w:val="18"/>
              </w:rPr>
              <w:t>софинансирования</w:t>
            </w:r>
            <w:proofErr w:type="spellEnd"/>
            <w:r w:rsidRPr="006C46E0">
              <w:rPr>
                <w:rFonts w:ascii="Times New Roman" w:hAnsi="Times New Roman" w:cs="Times New Roman"/>
                <w:color w:val="000000"/>
                <w:sz w:val="18"/>
                <w:szCs w:val="18"/>
              </w:rPr>
              <w:t xml:space="preserve"> организаций в сфере физической культуры и спорта, реализующих дополнительные образовательные программы спортивной подготовки</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21 476,00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21 476,00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Количество учреждений, в которых проведены мероприятия по развитию материально-технической базы (приобретение спортивного оборудования, инвентаря, предусмотренного федеральными стандартами спортивной подготовки)</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216,93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216,93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50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21 692,93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21 692,93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17</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Предоставление бесплатного питания</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lastRenderedPageBreak/>
              <w:t>обучающимся в муниципальных общеобразовательных</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организациях из многодетных семей</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lastRenderedPageBreak/>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8 077 412,00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3 959 487,00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4 117 925,00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Обеспечены бесплатным горячим</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lastRenderedPageBreak/>
              <w:t>питанием обучающиеся из многодетных семей</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81 590,02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39 994,82</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C0C0C0"/>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41 595,20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8 159 002,02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3 999 481,82</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4 159 520,20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18</w:t>
            </w:r>
          </w:p>
        </w:tc>
        <w:tc>
          <w:tcPr>
            <w:tcW w:w="1344" w:type="dxa"/>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Мероприятия по обеспечению выплат ежемесячного денежного вознаграждения советникам директора по воспитанию и взаимодействию с детскими общественными объединениями в муниципальных общеобразовательных организациях</w:t>
            </w:r>
          </w:p>
        </w:tc>
        <w:tc>
          <w:tcPr>
            <w:tcW w:w="1612" w:type="dxa"/>
            <w:gridSpan w:val="2"/>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Отдел образования, муниципальные образовательные учреждения</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Финансовое обеспечение </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выплаты</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ежемесячного</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денежного</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вознаграждения</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советникам</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директоров по</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воспитанию и</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взаимодействию с детскими</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общественными</w:t>
            </w:r>
          </w:p>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объединениями</w:t>
            </w: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2 187 360,00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1 015 560,00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1 171 800,00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513"/>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2 187 360,00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1 015 560,00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color w:val="000000"/>
                <w:sz w:val="18"/>
                <w:szCs w:val="18"/>
              </w:rPr>
            </w:pPr>
            <w:r w:rsidRPr="006C46E0">
              <w:rPr>
                <w:rFonts w:ascii="Times New Roman" w:hAnsi="Times New Roman" w:cs="Times New Roman"/>
                <w:color w:val="000000"/>
                <w:sz w:val="18"/>
                <w:szCs w:val="18"/>
              </w:rPr>
              <w:t>1 171 800,00</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single" w:sz="6" w:space="0" w:color="auto"/>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2967" w:type="dxa"/>
            <w:gridSpan w:val="4"/>
            <w:tcBorders>
              <w:top w:val="single" w:sz="6" w:space="0" w:color="auto"/>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Всего по муниципальной программе</w:t>
            </w: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средства областного бюджета</w:t>
            </w:r>
          </w:p>
        </w:tc>
        <w:tc>
          <w:tcPr>
            <w:tcW w:w="1339"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1 493 638 867,68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251 310 436,59</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296 197 826,08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331 999 861,58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307 317 192,09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306 813 551,34</w:t>
            </w:r>
          </w:p>
        </w:tc>
        <w:tc>
          <w:tcPr>
            <w:tcW w:w="1790" w:type="dxa"/>
            <w:gridSpan w:val="3"/>
            <w:tcBorders>
              <w:top w:val="single" w:sz="6" w:space="0" w:color="auto"/>
              <w:left w:val="single" w:sz="6" w:space="0" w:color="auto"/>
              <w:bottom w:val="nil"/>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92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поступления из федерального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345 632 602,24</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58 823 300,91</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87 019 334,30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79 387 440,78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85 832 025,63</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34 570 500,62</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689"/>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средства местного бюджета</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495 259 859,68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90 881 113,60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110 331 856,29</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110 507 682,10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100 685 330,98</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82 853 876,71</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460"/>
        </w:trPr>
        <w:tc>
          <w:tcPr>
            <w:tcW w:w="421" w:type="dxa"/>
            <w:gridSpan w:val="3"/>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nil"/>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612" w:type="dxa"/>
            <w:gridSpan w:val="2"/>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внебюджетные источники</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298 500,00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0,00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298 500,00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0,00</w:t>
            </w:r>
          </w:p>
        </w:tc>
        <w:tc>
          <w:tcPr>
            <w:tcW w:w="1801" w:type="dxa"/>
            <w:gridSpan w:val="4"/>
            <w:tcBorders>
              <w:top w:val="nil"/>
              <w:left w:val="single" w:sz="6" w:space="0" w:color="auto"/>
              <w:bottom w:val="nil"/>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r w:rsidR="00FE4C08" w:rsidRPr="006C46E0" w:rsidTr="00A10C21">
        <w:tblPrEx>
          <w:tblCellMar>
            <w:left w:w="30" w:type="dxa"/>
            <w:right w:w="30" w:type="dxa"/>
          </w:tblCellMar>
          <w:tblLook w:val="0000" w:firstRow="0" w:lastRow="0" w:firstColumn="0" w:lastColumn="0" w:noHBand="0" w:noVBand="0"/>
        </w:tblPrEx>
        <w:trPr>
          <w:trHeight w:val="288"/>
        </w:trPr>
        <w:tc>
          <w:tcPr>
            <w:tcW w:w="421" w:type="dxa"/>
            <w:gridSpan w:val="3"/>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color w:val="000000"/>
                <w:sz w:val="18"/>
                <w:szCs w:val="18"/>
              </w:rPr>
            </w:pPr>
          </w:p>
        </w:tc>
        <w:tc>
          <w:tcPr>
            <w:tcW w:w="1344" w:type="dxa"/>
            <w:tcBorders>
              <w:top w:val="nil"/>
              <w:left w:val="single" w:sz="6" w:space="0" w:color="auto"/>
              <w:bottom w:val="single" w:sz="6" w:space="0" w:color="auto"/>
              <w:right w:val="single" w:sz="6" w:space="0" w:color="auto"/>
            </w:tcBorders>
            <w:shd w:val="solid" w:color="FFFFFF" w:fill="auto"/>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612" w:type="dxa"/>
            <w:gridSpan w:val="2"/>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c>
          <w:tcPr>
            <w:tcW w:w="1485" w:type="dxa"/>
            <w:gridSpan w:val="3"/>
            <w:tcBorders>
              <w:top w:val="single" w:sz="6" w:space="0" w:color="auto"/>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Итого:</w:t>
            </w:r>
          </w:p>
        </w:tc>
        <w:tc>
          <w:tcPr>
            <w:tcW w:w="1339"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2 334 829 829,60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401 014 851,10</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493 549 016,67</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522 193 484,46</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493 834 548,70</w:t>
            </w:r>
          </w:p>
        </w:tc>
        <w:tc>
          <w:tcPr>
            <w:tcW w:w="1276" w:type="dxa"/>
            <w:gridSpan w:val="3"/>
            <w:tcBorders>
              <w:top w:val="single" w:sz="6" w:space="0" w:color="auto"/>
              <w:left w:val="single" w:sz="6" w:space="0" w:color="auto"/>
              <w:bottom w:val="single" w:sz="6" w:space="0" w:color="auto"/>
              <w:right w:val="single" w:sz="6" w:space="0" w:color="auto"/>
            </w:tcBorders>
            <w:vAlign w:val="center"/>
          </w:tcPr>
          <w:p w:rsidR="00FE4C08" w:rsidRPr="006C46E0" w:rsidRDefault="00FE4C08" w:rsidP="006C46E0">
            <w:pPr>
              <w:spacing w:after="0" w:line="240" w:lineRule="auto"/>
              <w:jc w:val="center"/>
              <w:rPr>
                <w:rFonts w:ascii="Times New Roman" w:hAnsi="Times New Roman" w:cs="Times New Roman"/>
                <w:bCs/>
                <w:color w:val="000000"/>
                <w:sz w:val="18"/>
                <w:szCs w:val="18"/>
              </w:rPr>
            </w:pPr>
            <w:r w:rsidRPr="006C46E0">
              <w:rPr>
                <w:rFonts w:ascii="Times New Roman" w:hAnsi="Times New Roman" w:cs="Times New Roman"/>
                <w:bCs/>
                <w:color w:val="000000"/>
                <w:sz w:val="18"/>
                <w:szCs w:val="18"/>
              </w:rPr>
              <w:t>424 237 928,67</w:t>
            </w:r>
          </w:p>
        </w:tc>
        <w:tc>
          <w:tcPr>
            <w:tcW w:w="1801" w:type="dxa"/>
            <w:gridSpan w:val="4"/>
            <w:tcBorders>
              <w:top w:val="nil"/>
              <w:left w:val="single" w:sz="6" w:space="0" w:color="auto"/>
              <w:bottom w:val="single" w:sz="6" w:space="0" w:color="auto"/>
              <w:right w:val="single" w:sz="6" w:space="0" w:color="auto"/>
            </w:tcBorders>
          </w:tcPr>
          <w:p w:rsidR="00FE4C08" w:rsidRPr="006C46E0" w:rsidRDefault="00FE4C08" w:rsidP="006C46E0">
            <w:pPr>
              <w:autoSpaceDE w:val="0"/>
              <w:autoSpaceDN w:val="0"/>
              <w:adjustRightInd w:val="0"/>
              <w:spacing w:after="0" w:line="240" w:lineRule="auto"/>
              <w:jc w:val="center"/>
              <w:rPr>
                <w:rFonts w:ascii="Times New Roman" w:hAnsi="Times New Roman" w:cs="Times New Roman"/>
                <w:bCs/>
                <w:color w:val="000000"/>
                <w:sz w:val="18"/>
                <w:szCs w:val="18"/>
              </w:rPr>
            </w:pPr>
          </w:p>
        </w:tc>
      </w:tr>
    </w:tbl>
    <w:p w:rsidR="00CB039E" w:rsidRDefault="00CB039E" w:rsidP="006C46E0">
      <w:pPr>
        <w:spacing w:after="0" w:line="240" w:lineRule="auto"/>
        <w:jc w:val="both"/>
        <w:rPr>
          <w:rFonts w:ascii="Times New Roman" w:hAnsi="Times New Roman" w:cs="Times New Roman"/>
          <w:sz w:val="18"/>
          <w:szCs w:val="18"/>
        </w:rPr>
        <w:sectPr w:rsidR="00CB039E" w:rsidSect="007C4228">
          <w:pgSz w:w="15840" w:h="12240" w:orient="landscape"/>
          <w:pgMar w:top="851" w:right="992" w:bottom="902" w:left="1134" w:header="720" w:footer="720" w:gutter="0"/>
          <w:cols w:space="720"/>
        </w:sectPr>
      </w:pPr>
    </w:p>
    <w:p w:rsidR="000C77D6" w:rsidRPr="00CB039E" w:rsidRDefault="000C77D6" w:rsidP="00CB039E">
      <w:pPr>
        <w:spacing w:after="0" w:line="240" w:lineRule="auto"/>
        <w:jc w:val="center"/>
        <w:rPr>
          <w:rFonts w:ascii="Times New Roman" w:hAnsi="Times New Roman" w:cs="Times New Roman"/>
          <w:b/>
          <w:color w:val="000000" w:themeColor="text1"/>
          <w:sz w:val="18"/>
          <w:szCs w:val="18"/>
        </w:rPr>
      </w:pPr>
      <w:r w:rsidRPr="00CB039E">
        <w:rPr>
          <w:rFonts w:ascii="Times New Roman" w:hAnsi="Times New Roman" w:cs="Times New Roman"/>
          <w:b/>
          <w:color w:val="000000" w:themeColor="text1"/>
          <w:sz w:val="18"/>
          <w:szCs w:val="18"/>
        </w:rPr>
        <w:lastRenderedPageBreak/>
        <w:t>РОССИЙСКАЯ ФЕДЕРАЦИЯ</w:t>
      </w:r>
    </w:p>
    <w:p w:rsidR="000C77D6" w:rsidRPr="00CB039E" w:rsidRDefault="000C77D6" w:rsidP="00CB039E">
      <w:pPr>
        <w:spacing w:after="0" w:line="240" w:lineRule="auto"/>
        <w:jc w:val="center"/>
        <w:rPr>
          <w:rFonts w:ascii="Times New Roman" w:hAnsi="Times New Roman" w:cs="Times New Roman"/>
          <w:b/>
          <w:color w:val="000000" w:themeColor="text1"/>
          <w:sz w:val="18"/>
          <w:szCs w:val="18"/>
        </w:rPr>
      </w:pPr>
      <w:r w:rsidRPr="00CB039E">
        <w:rPr>
          <w:rFonts w:ascii="Times New Roman" w:hAnsi="Times New Roman" w:cs="Times New Roman"/>
          <w:b/>
          <w:color w:val="000000" w:themeColor="text1"/>
          <w:sz w:val="18"/>
          <w:szCs w:val="18"/>
        </w:rPr>
        <w:t>АДМИНИСТРАЦИЯ ТРУБЧЕВСКОГО МУНИЦИПАЛЬНОГО РАЙОНА</w:t>
      </w:r>
    </w:p>
    <w:p w:rsidR="000C77D6" w:rsidRPr="00CB039E" w:rsidRDefault="000C77D6" w:rsidP="00CB039E">
      <w:pPr>
        <w:spacing w:after="0" w:line="240" w:lineRule="auto"/>
        <w:jc w:val="center"/>
        <w:rPr>
          <w:rFonts w:ascii="Times New Roman" w:hAnsi="Times New Roman" w:cs="Times New Roman"/>
          <w:b/>
          <w:color w:val="000000" w:themeColor="text1"/>
          <w:sz w:val="18"/>
          <w:szCs w:val="18"/>
        </w:rPr>
      </w:pPr>
      <w:r w:rsidRPr="00CB039E">
        <w:rPr>
          <w:rFonts w:ascii="Times New Roman" w:hAnsi="Times New Roman" w:cs="Times New Roman"/>
          <w:b/>
          <w:noProof/>
          <w:color w:val="000000" w:themeColor="text1"/>
          <w:sz w:val="18"/>
          <w:szCs w:val="18"/>
          <w:lang w:eastAsia="ru-RU"/>
        </w:rPr>
        <mc:AlternateContent>
          <mc:Choice Requires="wps">
            <w:drawing>
              <wp:anchor distT="0" distB="0" distL="114300" distR="114300" simplePos="0" relativeHeight="251673600" behindDoc="0" locked="0" layoutInCell="1" allowOverlap="1" wp14:anchorId="725FE6F2" wp14:editId="642BCE25">
                <wp:simplePos x="0" y="0"/>
                <wp:positionH relativeFrom="column">
                  <wp:posOffset>-1906</wp:posOffset>
                </wp:positionH>
                <wp:positionV relativeFrom="paragraph">
                  <wp:posOffset>97154</wp:posOffset>
                </wp:positionV>
                <wp:extent cx="6772275" cy="9525"/>
                <wp:effectExtent l="19050" t="38100" r="47625" b="476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159D5" id="Line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65pt" to="533.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" strokeweight="6pt">
                <v:stroke linestyle="thickBetweenThin"/>
              </v:line>
            </w:pict>
          </mc:Fallback>
        </mc:AlternateContent>
      </w:r>
    </w:p>
    <w:p w:rsidR="000C77D6" w:rsidRPr="00CB039E" w:rsidRDefault="000C77D6" w:rsidP="00CB039E">
      <w:pPr>
        <w:spacing w:after="0" w:line="240" w:lineRule="auto"/>
        <w:jc w:val="center"/>
        <w:rPr>
          <w:rFonts w:ascii="Times New Roman" w:hAnsi="Times New Roman" w:cs="Times New Roman"/>
          <w:b/>
          <w:color w:val="000000" w:themeColor="text1"/>
          <w:sz w:val="18"/>
          <w:szCs w:val="18"/>
        </w:rPr>
      </w:pPr>
      <w:r w:rsidRPr="00CB039E">
        <w:rPr>
          <w:rFonts w:ascii="Times New Roman" w:hAnsi="Times New Roman" w:cs="Times New Roman"/>
          <w:b/>
          <w:color w:val="000000" w:themeColor="text1"/>
          <w:sz w:val="18"/>
          <w:szCs w:val="18"/>
        </w:rPr>
        <w:t>П О С Т А Н О В Л Е Н И Е</w:t>
      </w:r>
    </w:p>
    <w:p w:rsidR="000C77D6" w:rsidRPr="006C46E0" w:rsidRDefault="000C77D6" w:rsidP="00CB039E">
      <w:pPr>
        <w:spacing w:after="0" w:line="240" w:lineRule="auto"/>
        <w:jc w:val="center"/>
        <w:rPr>
          <w:rFonts w:ascii="Times New Roman" w:hAnsi="Times New Roman" w:cs="Times New Roman"/>
          <w:color w:val="000000" w:themeColor="text1"/>
          <w:sz w:val="18"/>
          <w:szCs w:val="18"/>
        </w:rPr>
      </w:pPr>
    </w:p>
    <w:p w:rsidR="000C77D6" w:rsidRPr="006C46E0" w:rsidRDefault="000C77D6" w:rsidP="00CB039E">
      <w:pPr>
        <w:spacing w:after="0" w:line="240" w:lineRule="auto"/>
        <w:jc w:val="center"/>
        <w:rPr>
          <w:rFonts w:ascii="Times New Roman" w:hAnsi="Times New Roman" w:cs="Times New Roman"/>
          <w:snapToGrid w:val="0"/>
          <w:color w:val="000000" w:themeColor="text1"/>
          <w:sz w:val="18"/>
          <w:szCs w:val="18"/>
        </w:rPr>
      </w:pPr>
      <w:r w:rsidRPr="006C46E0">
        <w:rPr>
          <w:rFonts w:ascii="Times New Roman" w:hAnsi="Times New Roman" w:cs="Times New Roman"/>
          <w:snapToGrid w:val="0"/>
          <w:color w:val="000000" w:themeColor="text1"/>
          <w:sz w:val="18"/>
          <w:szCs w:val="18"/>
        </w:rPr>
        <w:t>от   15.06. 2026       г. Трубчевск          № 319</w:t>
      </w:r>
    </w:p>
    <w:p w:rsidR="000C77D6" w:rsidRPr="006C46E0" w:rsidRDefault="000C77D6" w:rsidP="00CB039E">
      <w:pPr>
        <w:autoSpaceDE w:val="0"/>
        <w:autoSpaceDN w:val="0"/>
        <w:adjustRightInd w:val="0"/>
        <w:spacing w:after="0" w:line="240" w:lineRule="auto"/>
        <w:jc w:val="center"/>
        <w:rPr>
          <w:rFonts w:ascii="Times New Roman" w:hAnsi="Times New Roman" w:cs="Times New Roman"/>
          <w:color w:val="000000" w:themeColor="text1"/>
          <w:sz w:val="18"/>
          <w:szCs w:val="18"/>
          <w:lang w:eastAsia="en-US"/>
        </w:rPr>
      </w:pPr>
    </w:p>
    <w:p w:rsidR="000C77D6" w:rsidRPr="006C46E0" w:rsidRDefault="000C77D6" w:rsidP="00CB039E">
      <w:pPr>
        <w:autoSpaceDE w:val="0"/>
        <w:autoSpaceDN w:val="0"/>
        <w:adjustRightInd w:val="0"/>
        <w:spacing w:after="0" w:line="240" w:lineRule="auto"/>
        <w:jc w:val="center"/>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О внесении изменений в постановление администрации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w:t>
      </w:r>
      <w:proofErr w:type="gramStart"/>
      <w:r w:rsidRPr="006C46E0">
        <w:rPr>
          <w:rFonts w:ascii="Times New Roman" w:hAnsi="Times New Roman" w:cs="Times New Roman"/>
          <w:bCs/>
          <w:color w:val="000000" w:themeColor="text1"/>
          <w:sz w:val="18"/>
          <w:szCs w:val="18"/>
          <w:lang w:eastAsia="en-US"/>
        </w:rPr>
        <w:t>района  от</w:t>
      </w:r>
      <w:proofErr w:type="gramEnd"/>
      <w:r w:rsidRPr="006C46E0">
        <w:rPr>
          <w:rFonts w:ascii="Times New Roman" w:hAnsi="Times New Roman" w:cs="Times New Roman"/>
          <w:bCs/>
          <w:color w:val="000000" w:themeColor="text1"/>
          <w:sz w:val="18"/>
          <w:szCs w:val="18"/>
          <w:lang w:eastAsia="en-US"/>
        </w:rPr>
        <w:t xml:space="preserve"> 30.12. 2025 № 822  «Об утверждении нормативных затрат на оказание муниципальных услуг (работ), оказываемых (выполняемых) муниципальными бюджетными и автономными учреждениями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w:t>
      </w:r>
    </w:p>
    <w:p w:rsidR="00CB039E" w:rsidRDefault="00CB039E"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В соответствии с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от 27.09.2018  №778 "О порядке формирования муниципального задания на оказание муниципальных услуг (выполнения работ) в отношении муниципальных учреждений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и финансового обеспечения выполнения муниципального задания муниципальными учреждениями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в связи изменением муниципальных услуг и нормативных затрат на оказание муниципальных работ (услуг) муниципальными бюджетными и автономными учреждениями района</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ПОСТАНОВЛЯЮ:</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1. Внести в постановление администрации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от 30.12.2025 № 822 «Об утверждении нормативных затрат на оказание муниципальных услуг (работ), оказываемых (выполняемых) муниципальными бюджетными и автономными учреждениями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следующие изменения: </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приложение к постановлению изложить в новой редакции (прилагается).  </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2. Настоящее постановление вступает в силу с момента его подписания и распространяется на правоотношения, возникшие с 28 мая 2026 года.</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3.Разместить постановление на официальном сайте администрации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сети </w:t>
      </w:r>
      <w:proofErr w:type="gramStart"/>
      <w:r w:rsidRPr="006C46E0">
        <w:rPr>
          <w:rFonts w:ascii="Times New Roman" w:hAnsi="Times New Roman" w:cs="Times New Roman"/>
          <w:bCs/>
          <w:color w:val="000000" w:themeColor="text1"/>
          <w:sz w:val="18"/>
          <w:szCs w:val="18"/>
          <w:lang w:eastAsia="en-US"/>
        </w:rPr>
        <w:t>Интернет  (</w:t>
      </w:r>
      <w:proofErr w:type="gramEnd"/>
      <w:r w:rsidRPr="006C46E0">
        <w:rPr>
          <w:rFonts w:ascii="Times New Roman" w:hAnsi="Times New Roman" w:cs="Times New Roman"/>
          <w:bCs/>
          <w:color w:val="000000" w:themeColor="text1"/>
          <w:sz w:val="18"/>
          <w:szCs w:val="18"/>
          <w:lang w:val="en-US" w:eastAsia="en-US"/>
        </w:rPr>
        <w:t>www</w:t>
      </w:r>
      <w:r w:rsidRPr="006C46E0">
        <w:rPr>
          <w:rFonts w:ascii="Times New Roman" w:hAnsi="Times New Roman" w:cs="Times New Roman"/>
          <w:bCs/>
          <w:color w:val="000000" w:themeColor="text1"/>
          <w:sz w:val="18"/>
          <w:szCs w:val="18"/>
          <w:lang w:eastAsia="en-US"/>
        </w:rPr>
        <w:t xml:space="preserve">. </w:t>
      </w:r>
      <w:proofErr w:type="spellStart"/>
      <w:r w:rsidRPr="006C46E0">
        <w:rPr>
          <w:rFonts w:ascii="Times New Roman" w:hAnsi="Times New Roman" w:cs="Times New Roman"/>
          <w:bCs/>
          <w:color w:val="000000" w:themeColor="text1"/>
          <w:sz w:val="18"/>
          <w:szCs w:val="18"/>
          <w:lang w:val="en-US" w:eastAsia="en-US"/>
        </w:rPr>
        <w:t>trubech</w:t>
      </w:r>
      <w:proofErr w:type="spellEnd"/>
      <w:r w:rsidRPr="006C46E0">
        <w:rPr>
          <w:rFonts w:ascii="Times New Roman" w:hAnsi="Times New Roman" w:cs="Times New Roman"/>
          <w:bCs/>
          <w:color w:val="000000" w:themeColor="text1"/>
          <w:sz w:val="18"/>
          <w:szCs w:val="18"/>
          <w:lang w:eastAsia="en-US"/>
        </w:rPr>
        <w:t>.</w:t>
      </w:r>
      <w:proofErr w:type="spellStart"/>
      <w:r w:rsidRPr="006C46E0">
        <w:rPr>
          <w:rFonts w:ascii="Times New Roman" w:hAnsi="Times New Roman" w:cs="Times New Roman"/>
          <w:bCs/>
          <w:color w:val="000000" w:themeColor="text1"/>
          <w:sz w:val="18"/>
          <w:szCs w:val="18"/>
          <w:lang w:val="en-US" w:eastAsia="en-US"/>
        </w:rPr>
        <w:t>ru</w:t>
      </w:r>
      <w:proofErr w:type="spellEnd"/>
      <w:r w:rsidRPr="006C46E0">
        <w:rPr>
          <w:rFonts w:ascii="Times New Roman" w:hAnsi="Times New Roman" w:cs="Times New Roman"/>
          <w:bCs/>
          <w:color w:val="000000" w:themeColor="text1"/>
          <w:sz w:val="18"/>
          <w:szCs w:val="18"/>
          <w:lang w:eastAsia="en-US"/>
        </w:rPr>
        <w:t xml:space="preserve">) и опубликовать в Информационном бюллетене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w:t>
      </w:r>
    </w:p>
    <w:p w:rsidR="000C77D6" w:rsidRPr="006C46E0" w:rsidRDefault="000C77D6" w:rsidP="00CB039E">
      <w:pPr>
        <w:autoSpaceDE w:val="0"/>
        <w:autoSpaceDN w:val="0"/>
        <w:adjustRightInd w:val="0"/>
        <w:spacing w:after="0" w:line="240" w:lineRule="auto"/>
        <w:ind w:firstLine="709"/>
        <w:jc w:val="both"/>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4.Контроль за исполнением настоящего постановления возложить на заместителя главы </w:t>
      </w:r>
      <w:proofErr w:type="gramStart"/>
      <w:r w:rsidRPr="006C46E0">
        <w:rPr>
          <w:rFonts w:ascii="Times New Roman" w:hAnsi="Times New Roman" w:cs="Times New Roman"/>
          <w:bCs/>
          <w:color w:val="000000" w:themeColor="text1"/>
          <w:sz w:val="18"/>
          <w:szCs w:val="18"/>
          <w:lang w:eastAsia="en-US"/>
        </w:rPr>
        <w:t>администрации  -</w:t>
      </w:r>
      <w:proofErr w:type="gramEnd"/>
      <w:r w:rsidRPr="006C46E0">
        <w:rPr>
          <w:rFonts w:ascii="Times New Roman" w:hAnsi="Times New Roman" w:cs="Times New Roman"/>
          <w:bCs/>
          <w:color w:val="000000" w:themeColor="text1"/>
          <w:sz w:val="18"/>
          <w:szCs w:val="18"/>
          <w:lang w:eastAsia="en-US"/>
        </w:rPr>
        <w:t xml:space="preserve"> начальника финансового управления администрации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Сидорову С.И.</w:t>
      </w:r>
    </w:p>
    <w:p w:rsidR="000C77D6" w:rsidRPr="006C46E0" w:rsidRDefault="000C77D6" w:rsidP="00CB039E">
      <w:pPr>
        <w:spacing w:after="0" w:line="240" w:lineRule="auto"/>
        <w:ind w:firstLine="709"/>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sz w:val="18"/>
          <w:szCs w:val="18"/>
          <w:lang w:eastAsia="en-US"/>
        </w:rPr>
      </w:pPr>
      <w:r w:rsidRPr="006C46E0">
        <w:rPr>
          <w:rFonts w:ascii="Times New Roman" w:hAnsi="Times New Roman" w:cs="Times New Roman"/>
          <w:bCs/>
          <w:sz w:val="18"/>
          <w:szCs w:val="18"/>
          <w:lang w:eastAsia="en-US"/>
        </w:rPr>
        <w:t>Временно исполняющий обязанности</w:t>
      </w:r>
    </w:p>
    <w:p w:rsidR="000C77D6" w:rsidRPr="006C46E0" w:rsidRDefault="000C77D6" w:rsidP="006C46E0">
      <w:pPr>
        <w:autoSpaceDE w:val="0"/>
        <w:autoSpaceDN w:val="0"/>
        <w:adjustRightInd w:val="0"/>
        <w:spacing w:after="0" w:line="240" w:lineRule="auto"/>
        <w:jc w:val="both"/>
        <w:rPr>
          <w:rFonts w:ascii="Times New Roman" w:hAnsi="Times New Roman" w:cs="Times New Roman"/>
          <w:bCs/>
          <w:sz w:val="18"/>
          <w:szCs w:val="18"/>
          <w:lang w:eastAsia="en-US"/>
        </w:rPr>
      </w:pPr>
      <w:r w:rsidRPr="006C46E0">
        <w:rPr>
          <w:rFonts w:ascii="Times New Roman" w:hAnsi="Times New Roman" w:cs="Times New Roman"/>
          <w:bCs/>
          <w:sz w:val="18"/>
          <w:szCs w:val="18"/>
          <w:lang w:eastAsia="en-US"/>
        </w:rPr>
        <w:t xml:space="preserve">главы администрации </w:t>
      </w:r>
      <w:proofErr w:type="spellStart"/>
      <w:r w:rsidRPr="006C46E0">
        <w:rPr>
          <w:rFonts w:ascii="Times New Roman" w:hAnsi="Times New Roman" w:cs="Times New Roman"/>
          <w:bCs/>
          <w:sz w:val="18"/>
          <w:szCs w:val="18"/>
          <w:lang w:eastAsia="en-US"/>
        </w:rPr>
        <w:t>Трубчевского</w:t>
      </w:r>
      <w:proofErr w:type="spellEnd"/>
    </w:p>
    <w:p w:rsidR="000C77D6" w:rsidRPr="006C46E0" w:rsidRDefault="000C77D6" w:rsidP="006C46E0">
      <w:pPr>
        <w:autoSpaceDE w:val="0"/>
        <w:autoSpaceDN w:val="0"/>
        <w:adjustRightInd w:val="0"/>
        <w:spacing w:after="0" w:line="240" w:lineRule="auto"/>
        <w:jc w:val="both"/>
        <w:rPr>
          <w:rFonts w:ascii="Times New Roman" w:hAnsi="Times New Roman" w:cs="Times New Roman"/>
          <w:bCs/>
          <w:sz w:val="18"/>
          <w:szCs w:val="18"/>
          <w:lang w:eastAsia="en-US"/>
        </w:rPr>
      </w:pPr>
      <w:r w:rsidRPr="006C46E0">
        <w:rPr>
          <w:rFonts w:ascii="Times New Roman" w:hAnsi="Times New Roman" w:cs="Times New Roman"/>
          <w:bCs/>
          <w:sz w:val="18"/>
          <w:szCs w:val="18"/>
          <w:lang w:eastAsia="en-US"/>
        </w:rPr>
        <w:t xml:space="preserve">муниципального района                                                                       </w:t>
      </w:r>
      <w:r w:rsidR="00CB039E">
        <w:rPr>
          <w:rFonts w:ascii="Times New Roman" w:hAnsi="Times New Roman" w:cs="Times New Roman"/>
          <w:bCs/>
          <w:sz w:val="18"/>
          <w:szCs w:val="18"/>
          <w:lang w:eastAsia="en-US"/>
        </w:rPr>
        <w:t xml:space="preserve">                                                                                         </w:t>
      </w:r>
      <w:r w:rsidR="00637F45">
        <w:rPr>
          <w:rFonts w:ascii="Times New Roman" w:hAnsi="Times New Roman" w:cs="Times New Roman"/>
          <w:bCs/>
          <w:sz w:val="18"/>
          <w:szCs w:val="18"/>
          <w:lang w:eastAsia="en-US"/>
        </w:rPr>
        <w:t xml:space="preserve">       </w:t>
      </w:r>
      <w:r w:rsidR="00CB039E">
        <w:rPr>
          <w:rFonts w:ascii="Times New Roman" w:hAnsi="Times New Roman" w:cs="Times New Roman"/>
          <w:bCs/>
          <w:sz w:val="18"/>
          <w:szCs w:val="18"/>
          <w:lang w:eastAsia="en-US"/>
        </w:rPr>
        <w:t xml:space="preserve"> </w:t>
      </w:r>
      <w:proofErr w:type="spellStart"/>
      <w:r w:rsidRPr="006C46E0">
        <w:rPr>
          <w:rFonts w:ascii="Times New Roman" w:hAnsi="Times New Roman" w:cs="Times New Roman"/>
          <w:bCs/>
          <w:sz w:val="18"/>
          <w:szCs w:val="18"/>
          <w:lang w:eastAsia="en-US"/>
        </w:rPr>
        <w:t>Е.А.Слободчиков</w:t>
      </w:r>
      <w:proofErr w:type="spellEnd"/>
    </w:p>
    <w:p w:rsidR="00CB039E" w:rsidRDefault="000C77D6" w:rsidP="00CB039E">
      <w:pPr>
        <w:autoSpaceDE w:val="0"/>
        <w:autoSpaceDN w:val="0"/>
        <w:adjustRightInd w:val="0"/>
        <w:spacing w:after="0" w:line="240" w:lineRule="auto"/>
        <w:rPr>
          <w:rFonts w:ascii="Times New Roman" w:hAnsi="Times New Roman" w:cs="Times New Roman"/>
          <w:bCs/>
          <w:color w:val="FFFFFF" w:themeColor="background1"/>
          <w:sz w:val="18"/>
          <w:szCs w:val="18"/>
          <w:lang w:eastAsia="en-US"/>
        </w:rPr>
      </w:pPr>
      <w:r w:rsidRPr="006C46E0">
        <w:rPr>
          <w:rFonts w:ascii="Times New Roman" w:hAnsi="Times New Roman" w:cs="Times New Roman"/>
          <w:bCs/>
          <w:color w:val="FFFFFF" w:themeColor="background1"/>
          <w:sz w:val="18"/>
          <w:szCs w:val="18"/>
          <w:lang w:eastAsia="en-US"/>
        </w:rPr>
        <w:t>Зам</w:t>
      </w:r>
    </w:p>
    <w:p w:rsidR="000C77D6" w:rsidRPr="006C46E0" w:rsidRDefault="000C77D6" w:rsidP="00CB039E">
      <w:pPr>
        <w:autoSpaceDE w:val="0"/>
        <w:autoSpaceDN w:val="0"/>
        <w:adjustRightInd w:val="0"/>
        <w:spacing w:after="0" w:line="240" w:lineRule="auto"/>
        <w:jc w:val="right"/>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Приложение</w:t>
      </w:r>
    </w:p>
    <w:p w:rsidR="000C77D6" w:rsidRPr="006C46E0" w:rsidRDefault="000C77D6" w:rsidP="00CB039E">
      <w:pPr>
        <w:autoSpaceDE w:val="0"/>
        <w:autoSpaceDN w:val="0"/>
        <w:adjustRightInd w:val="0"/>
        <w:spacing w:after="0" w:line="240" w:lineRule="auto"/>
        <w:jc w:val="right"/>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                                                                          к постановлению администрации       </w:t>
      </w:r>
    </w:p>
    <w:p w:rsidR="000C77D6" w:rsidRPr="006C46E0" w:rsidRDefault="000C77D6" w:rsidP="00CB039E">
      <w:pPr>
        <w:autoSpaceDE w:val="0"/>
        <w:autoSpaceDN w:val="0"/>
        <w:adjustRightInd w:val="0"/>
        <w:spacing w:after="0" w:line="240" w:lineRule="auto"/>
        <w:jc w:val="right"/>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w:t>
      </w:r>
    </w:p>
    <w:p w:rsidR="000C77D6" w:rsidRPr="006C46E0" w:rsidRDefault="000C77D6" w:rsidP="00CB039E">
      <w:pPr>
        <w:autoSpaceDE w:val="0"/>
        <w:autoSpaceDN w:val="0"/>
        <w:adjustRightInd w:val="0"/>
        <w:spacing w:after="0" w:line="240" w:lineRule="auto"/>
        <w:jc w:val="right"/>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 xml:space="preserve">                                                                                           </w:t>
      </w:r>
      <w:proofErr w:type="gramStart"/>
      <w:r w:rsidRPr="006C46E0">
        <w:rPr>
          <w:rFonts w:ascii="Times New Roman" w:hAnsi="Times New Roman" w:cs="Times New Roman"/>
          <w:bCs/>
          <w:color w:val="000000" w:themeColor="text1"/>
          <w:sz w:val="18"/>
          <w:szCs w:val="18"/>
          <w:lang w:eastAsia="en-US"/>
        </w:rPr>
        <w:t>от  15.06.2026</w:t>
      </w:r>
      <w:proofErr w:type="gramEnd"/>
      <w:r w:rsidRPr="006C46E0">
        <w:rPr>
          <w:rFonts w:ascii="Times New Roman" w:hAnsi="Times New Roman" w:cs="Times New Roman"/>
          <w:bCs/>
          <w:color w:val="000000" w:themeColor="text1"/>
          <w:sz w:val="18"/>
          <w:szCs w:val="18"/>
          <w:lang w:eastAsia="en-US"/>
        </w:rPr>
        <w:t xml:space="preserve"> № 319</w:t>
      </w:r>
    </w:p>
    <w:p w:rsidR="00CB039E" w:rsidRDefault="00CB039E"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CB039E">
      <w:pPr>
        <w:autoSpaceDE w:val="0"/>
        <w:autoSpaceDN w:val="0"/>
        <w:adjustRightInd w:val="0"/>
        <w:spacing w:after="0" w:line="240" w:lineRule="auto"/>
        <w:jc w:val="center"/>
        <w:rPr>
          <w:rFonts w:ascii="Times New Roman" w:hAnsi="Times New Roman" w:cs="Times New Roman"/>
          <w:bCs/>
          <w:color w:val="000000" w:themeColor="text1"/>
          <w:sz w:val="18"/>
          <w:szCs w:val="18"/>
          <w:lang w:eastAsia="en-US"/>
        </w:rPr>
      </w:pPr>
      <w:r w:rsidRPr="006C46E0">
        <w:rPr>
          <w:rFonts w:ascii="Times New Roman" w:hAnsi="Times New Roman" w:cs="Times New Roman"/>
          <w:bCs/>
          <w:color w:val="000000" w:themeColor="text1"/>
          <w:sz w:val="18"/>
          <w:szCs w:val="18"/>
          <w:lang w:eastAsia="en-US"/>
        </w:rPr>
        <w:t>Нормативные затраты на оказание муниципальных услуг (работ), оказываемых (</w:t>
      </w:r>
      <w:proofErr w:type="gramStart"/>
      <w:r w:rsidRPr="006C46E0">
        <w:rPr>
          <w:rFonts w:ascii="Times New Roman" w:hAnsi="Times New Roman" w:cs="Times New Roman"/>
          <w:bCs/>
          <w:color w:val="000000" w:themeColor="text1"/>
          <w:sz w:val="18"/>
          <w:szCs w:val="18"/>
          <w:lang w:eastAsia="en-US"/>
        </w:rPr>
        <w:t>выполняемых)  муниципальными</w:t>
      </w:r>
      <w:proofErr w:type="gramEnd"/>
      <w:r w:rsidRPr="006C46E0">
        <w:rPr>
          <w:rFonts w:ascii="Times New Roman" w:hAnsi="Times New Roman" w:cs="Times New Roman"/>
          <w:bCs/>
          <w:color w:val="000000" w:themeColor="text1"/>
          <w:sz w:val="18"/>
          <w:szCs w:val="18"/>
          <w:lang w:eastAsia="en-US"/>
        </w:rPr>
        <w:t xml:space="preserve"> бюджетными и автономными  учреждениями  </w:t>
      </w:r>
      <w:proofErr w:type="spellStart"/>
      <w:r w:rsidRPr="006C46E0">
        <w:rPr>
          <w:rFonts w:ascii="Times New Roman" w:hAnsi="Times New Roman" w:cs="Times New Roman"/>
          <w:bCs/>
          <w:color w:val="000000" w:themeColor="text1"/>
          <w:sz w:val="18"/>
          <w:szCs w:val="18"/>
          <w:lang w:eastAsia="en-US"/>
        </w:rPr>
        <w:t>Трубчевского</w:t>
      </w:r>
      <w:proofErr w:type="spellEnd"/>
      <w:r w:rsidRPr="006C46E0">
        <w:rPr>
          <w:rFonts w:ascii="Times New Roman" w:hAnsi="Times New Roman" w:cs="Times New Roman"/>
          <w:bCs/>
          <w:color w:val="000000" w:themeColor="text1"/>
          <w:sz w:val="18"/>
          <w:szCs w:val="18"/>
          <w:lang w:eastAsia="en-US"/>
        </w:rPr>
        <w:t xml:space="preserve"> муниципального района на 2026 год и на плановый период 2027 и 2028 годов</w:t>
      </w:r>
    </w:p>
    <w:p w:rsidR="000C77D6" w:rsidRPr="006C46E0" w:rsidRDefault="000C77D6" w:rsidP="006C46E0">
      <w:pPr>
        <w:autoSpaceDE w:val="0"/>
        <w:autoSpaceDN w:val="0"/>
        <w:adjustRightInd w:val="0"/>
        <w:spacing w:after="0" w:line="240" w:lineRule="auto"/>
        <w:jc w:val="both"/>
        <w:rPr>
          <w:rFonts w:ascii="Times New Roman" w:hAnsi="Times New Roman" w:cs="Times New Roman"/>
          <w:color w:val="000000" w:themeColor="text1"/>
          <w:sz w:val="18"/>
          <w:szCs w:val="18"/>
        </w:rPr>
      </w:pPr>
      <w:r w:rsidRPr="006C46E0">
        <w:rPr>
          <w:rFonts w:ascii="Times New Roman" w:hAnsi="Times New Roman" w:cs="Times New Roman"/>
          <w:bCs/>
          <w:color w:val="000000" w:themeColor="text1"/>
          <w:sz w:val="18"/>
          <w:szCs w:val="18"/>
          <w:lang w:eastAsia="en-US"/>
        </w:rPr>
        <w:t xml:space="preserve">                                                  </w:t>
      </w:r>
    </w:p>
    <w:tbl>
      <w:tblPr>
        <w:tblW w:w="110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912"/>
        <w:gridCol w:w="1843"/>
        <w:gridCol w:w="1559"/>
        <w:gridCol w:w="141"/>
        <w:gridCol w:w="56"/>
        <w:gridCol w:w="1504"/>
        <w:gridCol w:w="55"/>
        <w:gridCol w:w="1363"/>
      </w:tblGrid>
      <w:tr w:rsidR="000C77D6" w:rsidRPr="006C46E0" w:rsidTr="00E26AEA">
        <w:trPr>
          <w:trHeight w:val="560"/>
        </w:trPr>
        <w:tc>
          <w:tcPr>
            <w:tcW w:w="653" w:type="dxa"/>
            <w:vMerge w:val="restart"/>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п/п</w:t>
            </w:r>
          </w:p>
        </w:tc>
        <w:tc>
          <w:tcPr>
            <w:tcW w:w="3912" w:type="dxa"/>
            <w:vMerge w:val="restart"/>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Наименование муниципальной услуги (работы)</w:t>
            </w:r>
          </w:p>
        </w:tc>
        <w:tc>
          <w:tcPr>
            <w:tcW w:w="1843" w:type="dxa"/>
            <w:vMerge w:val="restart"/>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lang w:eastAsia="en-US"/>
              </w:rPr>
            </w:pPr>
            <w:r w:rsidRPr="006C46E0">
              <w:rPr>
                <w:rFonts w:ascii="Times New Roman" w:hAnsi="Times New Roman" w:cs="Times New Roman"/>
                <w:color w:val="000000" w:themeColor="text1"/>
                <w:sz w:val="18"/>
                <w:szCs w:val="18"/>
                <w:lang w:eastAsia="en-US"/>
              </w:rPr>
              <w:t>Единица услуги, работы</w:t>
            </w:r>
          </w:p>
        </w:tc>
        <w:tc>
          <w:tcPr>
            <w:tcW w:w="4678" w:type="dxa"/>
            <w:gridSpan w:val="6"/>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lang w:eastAsia="en-US"/>
              </w:rPr>
            </w:pPr>
            <w:r w:rsidRPr="006C46E0">
              <w:rPr>
                <w:rFonts w:ascii="Times New Roman" w:hAnsi="Times New Roman" w:cs="Times New Roman"/>
                <w:color w:val="000000" w:themeColor="text1"/>
                <w:sz w:val="18"/>
                <w:szCs w:val="18"/>
                <w:lang w:eastAsia="en-US"/>
              </w:rPr>
              <w:t>Норматив затрат в рублях на единицу услуги</w:t>
            </w:r>
          </w:p>
        </w:tc>
      </w:tr>
      <w:tr w:rsidR="000C77D6" w:rsidRPr="006C46E0" w:rsidTr="00E26AEA">
        <w:trPr>
          <w:trHeight w:val="568"/>
        </w:trPr>
        <w:tc>
          <w:tcPr>
            <w:tcW w:w="653" w:type="dxa"/>
            <w:vMerge/>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3912" w:type="dxa"/>
            <w:vMerge/>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843" w:type="dxa"/>
            <w:vMerge/>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lang w:eastAsia="en-US"/>
              </w:rPr>
            </w:pPr>
          </w:p>
        </w:tc>
        <w:tc>
          <w:tcPr>
            <w:tcW w:w="1700"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lang w:eastAsia="en-US"/>
              </w:rPr>
            </w:pPr>
            <w:r w:rsidRPr="006C46E0">
              <w:rPr>
                <w:rFonts w:ascii="Times New Roman" w:hAnsi="Times New Roman" w:cs="Times New Roman"/>
                <w:color w:val="000000" w:themeColor="text1"/>
                <w:sz w:val="18"/>
                <w:szCs w:val="18"/>
                <w:lang w:eastAsia="en-US"/>
              </w:rPr>
              <w:t>2026 год</w:t>
            </w:r>
          </w:p>
        </w:tc>
        <w:tc>
          <w:tcPr>
            <w:tcW w:w="1560"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lang w:eastAsia="en-US"/>
              </w:rPr>
            </w:pPr>
            <w:r w:rsidRPr="006C46E0">
              <w:rPr>
                <w:rFonts w:ascii="Times New Roman" w:hAnsi="Times New Roman" w:cs="Times New Roman"/>
                <w:color w:val="000000" w:themeColor="text1"/>
                <w:sz w:val="18"/>
                <w:szCs w:val="18"/>
                <w:lang w:eastAsia="en-US"/>
              </w:rPr>
              <w:t>2027 год</w:t>
            </w:r>
          </w:p>
        </w:tc>
        <w:tc>
          <w:tcPr>
            <w:tcW w:w="1418" w:type="dxa"/>
            <w:gridSpan w:val="2"/>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lang w:eastAsia="en-US"/>
              </w:rPr>
            </w:pPr>
            <w:r w:rsidRPr="006C46E0">
              <w:rPr>
                <w:rFonts w:ascii="Times New Roman" w:hAnsi="Times New Roman" w:cs="Times New Roman"/>
                <w:color w:val="000000" w:themeColor="text1"/>
                <w:sz w:val="18"/>
                <w:szCs w:val="18"/>
                <w:lang w:eastAsia="en-US"/>
              </w:rPr>
              <w:t xml:space="preserve">    2028  год                               </w:t>
            </w:r>
          </w:p>
        </w:tc>
      </w:tr>
      <w:tr w:rsidR="000C77D6" w:rsidRPr="006C46E0" w:rsidTr="00E26AEA">
        <w:trPr>
          <w:trHeight w:val="3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w:t>
            </w:r>
          </w:p>
        </w:tc>
        <w:tc>
          <w:tcPr>
            <w:tcW w:w="10433" w:type="dxa"/>
            <w:gridSpan w:val="8"/>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Реализация основных общеобразовательных программ дошкольного образования</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1.1</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«Дельфин»</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143 955,32</w:t>
            </w:r>
          </w:p>
        </w:tc>
        <w:tc>
          <w:tcPr>
            <w:tcW w:w="1701" w:type="dxa"/>
            <w:gridSpan w:val="3"/>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127 187,49</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128 283,45</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«Журавлик»</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180 948,89</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162 356,27</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164 895,11</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«Белочка»</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167 457,02</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170 099,15</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171 290,68</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«Теремок»</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203 520,40</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181 726,11</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184 138,15</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Белоберезковский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«Родничок»</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527 506,78</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381 129,47</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384 102,94</w:t>
            </w:r>
          </w:p>
        </w:tc>
      </w:tr>
      <w:tr w:rsidR="000C77D6" w:rsidRPr="006C46E0" w:rsidTr="00E26AEA">
        <w:trPr>
          <w:trHeight w:val="568"/>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дошкольное  образовательное учреждение  </w:t>
            </w:r>
            <w:proofErr w:type="spellStart"/>
            <w:r w:rsidRPr="006C46E0">
              <w:rPr>
                <w:rFonts w:ascii="Times New Roman" w:hAnsi="Times New Roman" w:cs="Times New Roman"/>
                <w:color w:val="000000" w:themeColor="text1"/>
                <w:sz w:val="18"/>
                <w:szCs w:val="18"/>
              </w:rPr>
              <w:t>Белоберезковский</w:t>
            </w:r>
            <w:proofErr w:type="spellEnd"/>
            <w:r w:rsidRPr="006C46E0">
              <w:rPr>
                <w:rFonts w:ascii="Times New Roman" w:hAnsi="Times New Roman" w:cs="Times New Roman"/>
                <w:color w:val="000000" w:themeColor="text1"/>
                <w:sz w:val="18"/>
                <w:szCs w:val="18"/>
              </w:rPr>
              <w:t xml:space="preserve">  детский сад комбинированного вида «Солнышко»</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584 731,79</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474 005,59</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477 985,00</w:t>
            </w:r>
          </w:p>
        </w:tc>
      </w:tr>
      <w:tr w:rsidR="000C77D6" w:rsidRPr="006C46E0" w:rsidTr="00E26AEA">
        <w:trPr>
          <w:trHeight w:val="331"/>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lastRenderedPageBreak/>
              <w:t>1.7</w:t>
            </w:r>
          </w:p>
        </w:tc>
        <w:tc>
          <w:tcPr>
            <w:tcW w:w="3912" w:type="dxa"/>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Селецкая</w:t>
            </w:r>
            <w:proofErr w:type="spellEnd"/>
            <w:r w:rsidRPr="006C46E0">
              <w:rPr>
                <w:rFonts w:ascii="Times New Roman" w:hAnsi="Times New Roman" w:cs="Times New Roman"/>
                <w:color w:val="000000" w:themeColor="text1"/>
                <w:sz w:val="18"/>
                <w:szCs w:val="18"/>
              </w:rPr>
              <w:t xml:space="preserve"> СОШ  </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164 403,77</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142 483,27</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142 483,27</w:t>
            </w:r>
          </w:p>
        </w:tc>
      </w:tr>
      <w:tr w:rsidR="000C77D6" w:rsidRPr="006C46E0" w:rsidTr="00E26AEA">
        <w:trPr>
          <w:trHeight w:val="407"/>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1.8</w:t>
            </w:r>
          </w:p>
        </w:tc>
        <w:tc>
          <w:tcPr>
            <w:tcW w:w="3912" w:type="dxa"/>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Семячковская</w:t>
            </w:r>
            <w:proofErr w:type="spellEnd"/>
            <w:r w:rsidRPr="006C46E0">
              <w:rPr>
                <w:rFonts w:ascii="Times New Roman" w:hAnsi="Times New Roman" w:cs="Times New Roman"/>
                <w:color w:val="000000" w:themeColor="text1"/>
                <w:sz w:val="18"/>
                <w:szCs w:val="18"/>
              </w:rPr>
              <w:t xml:space="preserve"> СОШ </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559"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264 328,00</w:t>
            </w:r>
          </w:p>
        </w:tc>
        <w:tc>
          <w:tcPr>
            <w:tcW w:w="1701"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293 697,78</w:t>
            </w:r>
          </w:p>
        </w:tc>
        <w:tc>
          <w:tcPr>
            <w:tcW w:w="1418"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293 697,78</w:t>
            </w:r>
          </w:p>
        </w:tc>
      </w:tr>
      <w:tr w:rsidR="000C77D6" w:rsidRPr="006C46E0" w:rsidTr="00E26AEA">
        <w:tc>
          <w:tcPr>
            <w:tcW w:w="653" w:type="dxa"/>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w:t>
            </w:r>
          </w:p>
        </w:tc>
        <w:tc>
          <w:tcPr>
            <w:tcW w:w="10433" w:type="dxa"/>
            <w:gridSpan w:val="8"/>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основных общеобразовательных программ среднего общего образования</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СОШ №1</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54 880,91</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52 465,86</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54 236,98</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2.2</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СОШ №2им.А.С.Пушкина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54 264,15</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55 184 65</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57 010,03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2.3</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гимназия имени </w:t>
            </w:r>
            <w:proofErr w:type="spellStart"/>
            <w:r w:rsidRPr="006C46E0">
              <w:rPr>
                <w:rFonts w:ascii="Times New Roman" w:hAnsi="Times New Roman" w:cs="Times New Roman"/>
                <w:color w:val="000000" w:themeColor="text1"/>
                <w:sz w:val="18"/>
                <w:szCs w:val="18"/>
              </w:rPr>
              <w:t>М.Т.Калашникова</w:t>
            </w:r>
            <w:proofErr w:type="spellEnd"/>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78 962,77</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76 300,36</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78 531,10</w:t>
            </w:r>
          </w:p>
        </w:tc>
      </w:tr>
      <w:tr w:rsidR="000C77D6" w:rsidRPr="006C46E0" w:rsidTr="00E26AEA">
        <w:trPr>
          <w:trHeight w:val="315"/>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2.4</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СОШ №1</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95 176,55</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86 124,02</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87 738,65</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2.5</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общеобразовательное учреждение  Городецкая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69 469,38</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64 824,34</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66 715,09</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2.6</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Усохская</w:t>
            </w:r>
            <w:proofErr w:type="spellEnd"/>
            <w:r w:rsidRPr="006C46E0">
              <w:rPr>
                <w:rFonts w:ascii="Times New Roman" w:hAnsi="Times New Roman" w:cs="Times New Roman"/>
                <w:color w:val="000000" w:themeColor="text1"/>
                <w:sz w:val="18"/>
                <w:szCs w:val="18"/>
              </w:rPr>
              <w:t xml:space="preserve">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137 420,20</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122 884,72</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126 678,53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2.7</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Семячковская</w:t>
            </w:r>
            <w:proofErr w:type="spellEnd"/>
            <w:r w:rsidRPr="006C46E0">
              <w:rPr>
                <w:rFonts w:ascii="Times New Roman" w:hAnsi="Times New Roman" w:cs="Times New Roman"/>
                <w:color w:val="000000" w:themeColor="text1"/>
                <w:sz w:val="18"/>
                <w:szCs w:val="18"/>
              </w:rPr>
              <w:t xml:space="preserve">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243 364,94</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205 614,86</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212 337,67</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2.8</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Селецкая</w:t>
            </w:r>
            <w:proofErr w:type="spellEnd"/>
            <w:r w:rsidRPr="006C46E0">
              <w:rPr>
                <w:rFonts w:ascii="Times New Roman" w:hAnsi="Times New Roman" w:cs="Times New Roman"/>
                <w:color w:val="000000" w:themeColor="text1"/>
                <w:sz w:val="18"/>
                <w:szCs w:val="18"/>
              </w:rPr>
              <w:t xml:space="preserve">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196 614,63</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152 017,90</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165 998,08</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2.9</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Сагутьевская</w:t>
            </w:r>
            <w:proofErr w:type="spellEnd"/>
            <w:r w:rsidRPr="006C46E0">
              <w:rPr>
                <w:rFonts w:ascii="Times New Roman" w:hAnsi="Times New Roman" w:cs="Times New Roman"/>
                <w:color w:val="000000" w:themeColor="text1"/>
                <w:sz w:val="18"/>
                <w:szCs w:val="18"/>
              </w:rPr>
              <w:t xml:space="preserve">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698 795,63</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581 053,09</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587 595,94</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2.10</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общеобразовательное учреждение </w:t>
            </w:r>
            <w:proofErr w:type="spellStart"/>
            <w:r w:rsidRPr="006C46E0">
              <w:rPr>
                <w:rFonts w:ascii="Times New Roman" w:hAnsi="Times New Roman" w:cs="Times New Roman"/>
                <w:color w:val="000000" w:themeColor="text1"/>
                <w:sz w:val="18"/>
                <w:szCs w:val="18"/>
              </w:rPr>
              <w:t>Плюсковская</w:t>
            </w:r>
            <w:proofErr w:type="spellEnd"/>
            <w:r w:rsidRPr="006C46E0">
              <w:rPr>
                <w:rFonts w:ascii="Times New Roman" w:hAnsi="Times New Roman" w:cs="Times New Roman"/>
                <w:color w:val="000000" w:themeColor="text1"/>
                <w:sz w:val="18"/>
                <w:szCs w:val="18"/>
              </w:rPr>
              <w:t xml:space="preserve"> СОШ имени Героя-партизана </w:t>
            </w:r>
            <w:proofErr w:type="spellStart"/>
            <w:r w:rsidRPr="006C46E0">
              <w:rPr>
                <w:rFonts w:ascii="Times New Roman" w:hAnsi="Times New Roman" w:cs="Times New Roman"/>
                <w:color w:val="000000" w:themeColor="text1"/>
                <w:sz w:val="18"/>
                <w:szCs w:val="18"/>
              </w:rPr>
              <w:t>А.П.Колабутина</w:t>
            </w:r>
            <w:proofErr w:type="spellEnd"/>
            <w:r w:rsidRPr="006C46E0">
              <w:rPr>
                <w:rFonts w:ascii="Times New Roman" w:hAnsi="Times New Roman" w:cs="Times New Roman"/>
                <w:color w:val="000000" w:themeColor="text1"/>
                <w:sz w:val="18"/>
                <w:szCs w:val="18"/>
              </w:rPr>
              <w:t xml:space="preserve"> </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655 399,54</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504 723,15</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511 799,62</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2.11</w:t>
            </w:r>
          </w:p>
        </w:tc>
        <w:tc>
          <w:tcPr>
            <w:tcW w:w="3912"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общеобразовательное учреждение  Юровская СОШ</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обучающихся</w:t>
            </w:r>
          </w:p>
        </w:tc>
        <w:tc>
          <w:tcPr>
            <w:tcW w:w="170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325 378,54</w:t>
            </w:r>
          </w:p>
        </w:tc>
        <w:tc>
          <w:tcPr>
            <w:tcW w:w="1560"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286 095,97</w:t>
            </w:r>
          </w:p>
        </w:tc>
        <w:tc>
          <w:tcPr>
            <w:tcW w:w="1418"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302 853,30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w:t>
            </w:r>
          </w:p>
        </w:tc>
        <w:tc>
          <w:tcPr>
            <w:tcW w:w="10433" w:type="dxa"/>
            <w:gridSpan w:val="8"/>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Реализация дополнительных общеразвивающих программ </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детско-юношеская спортивная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91,67</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85,64</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91,68</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3.2</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автономное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детско-юношеская спортивная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82,20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78,86</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82,21</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3.4</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Белоберезковский</w:t>
            </w:r>
            <w:proofErr w:type="spellEnd"/>
            <w:r w:rsidRPr="006C46E0">
              <w:rPr>
                <w:rFonts w:ascii="Times New Roman" w:hAnsi="Times New Roman" w:cs="Times New Roman"/>
                <w:color w:val="000000" w:themeColor="text1"/>
                <w:sz w:val="18"/>
                <w:szCs w:val="18"/>
              </w:rPr>
              <w:t xml:space="preserve"> центр детского творчества «Юность»</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107,36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93,98</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96,94</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3.5</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осуществляющее обучение, «ЦППМ и СП» </w:t>
            </w:r>
            <w:proofErr w:type="spellStart"/>
            <w:r w:rsidRPr="006C46E0">
              <w:rPr>
                <w:rFonts w:ascii="Times New Roman" w:hAnsi="Times New Roman" w:cs="Times New Roman"/>
                <w:color w:val="000000" w:themeColor="text1"/>
                <w:sz w:val="18"/>
                <w:szCs w:val="18"/>
              </w:rPr>
              <w:t>Трубчевского</w:t>
            </w:r>
            <w:proofErr w:type="spellEnd"/>
            <w:r w:rsidRPr="006C46E0">
              <w:rPr>
                <w:rFonts w:ascii="Times New Roman" w:hAnsi="Times New Roman" w:cs="Times New Roman"/>
                <w:color w:val="000000" w:themeColor="text1"/>
                <w:sz w:val="18"/>
                <w:szCs w:val="18"/>
              </w:rPr>
              <w:t xml:space="preserve"> района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3 924,53</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3 826,03</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3 918,27</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3.6</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детская музыкальная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489,76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396,09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349,83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предпрофессиональных программ в области физической культуры и спорта</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автономное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детско-юношеская спортивная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82,20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78,85</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82,20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4.2</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детско-юношеская спортивная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91,68</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85,64</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91,68</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общеразвивающих программ (для детей – инвалидов</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lastRenderedPageBreak/>
              <w:t>5.1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147, 025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общеразвивающих программ (Для детей, за исключением детей с ограниченными возможностями здоровья (ОВЗ) и детей – инвалидов)</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общеобразовательных предпрофессиональных программ в области искусств  («Живопись»)</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количество чел/час </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общеобразовательных предпрофессиональных программ в области искусств («Народные инструменты»)</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8.2</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детская музыкальная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489,76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396,09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349,83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общеобразовательных предпрофессиональных программ в области искусств  («Декоративно-прикладное искусство»)</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10.</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общеобразовательных предпрофессиональных программ в области искусств  («Фортепиано»)</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10.1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147,025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146,5583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10.2</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детская музыкальная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489,76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396,09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349,83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11.</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Реализация дополнительных общеобразовательных предпрофессиональных программ в области искусств  (Хоровое пение)</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11.1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Белоберезковская</w:t>
            </w:r>
            <w:proofErr w:type="spellEnd"/>
            <w:r w:rsidRPr="006C46E0">
              <w:rPr>
                <w:rFonts w:ascii="Times New Roman" w:hAnsi="Times New Roman" w:cs="Times New Roman"/>
                <w:color w:val="000000" w:themeColor="text1"/>
                <w:sz w:val="18"/>
                <w:szCs w:val="18"/>
              </w:rPr>
              <w:t xml:space="preserve"> детская музыкальная школа»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489,76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396,09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349,83</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Реализация дополнительных общеобразовательных предпрофессиональных программ в области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искусств  ( Музыкальный фольклор)</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12.1</w:t>
            </w:r>
          </w:p>
        </w:tc>
        <w:tc>
          <w:tcPr>
            <w:tcW w:w="3912" w:type="dxa"/>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дополнительного образования  «</w:t>
            </w:r>
            <w:proofErr w:type="spellStart"/>
            <w:r w:rsidRPr="006C46E0">
              <w:rPr>
                <w:rFonts w:ascii="Times New Roman" w:hAnsi="Times New Roman" w:cs="Times New Roman"/>
                <w:color w:val="000000" w:themeColor="text1"/>
                <w:sz w:val="18"/>
                <w:szCs w:val="18"/>
              </w:rPr>
              <w:t>Трубчевская</w:t>
            </w:r>
            <w:proofErr w:type="spellEnd"/>
            <w:r w:rsidRPr="006C46E0">
              <w:rPr>
                <w:rFonts w:ascii="Times New Roman" w:hAnsi="Times New Roman" w:cs="Times New Roman"/>
                <w:color w:val="000000" w:themeColor="text1"/>
                <w:sz w:val="18"/>
                <w:szCs w:val="18"/>
              </w:rPr>
              <w:t xml:space="preserve"> детская школа искусств им. А </w:t>
            </w:r>
            <w:proofErr w:type="spellStart"/>
            <w:r w:rsidRPr="006C46E0">
              <w:rPr>
                <w:rFonts w:ascii="Times New Roman" w:hAnsi="Times New Roman" w:cs="Times New Roman"/>
                <w:color w:val="000000" w:themeColor="text1"/>
                <w:sz w:val="18"/>
                <w:szCs w:val="18"/>
              </w:rPr>
              <w:t>Вяльцевой</w:t>
            </w:r>
            <w:proofErr w:type="spellEnd"/>
            <w:r w:rsidRPr="006C46E0">
              <w:rPr>
                <w:rFonts w:ascii="Times New Roman" w:hAnsi="Times New Roman" w:cs="Times New Roman"/>
                <w:color w:val="000000" w:themeColor="text1"/>
                <w:sz w:val="18"/>
                <w:szCs w:val="18"/>
              </w:rPr>
              <w:t>»</w:t>
            </w:r>
          </w:p>
        </w:tc>
        <w:tc>
          <w:tcPr>
            <w:tcW w:w="1843" w:type="dxa"/>
            <w:shd w:val="clear" w:color="auto" w:fill="auto"/>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чел/час</w:t>
            </w:r>
          </w:p>
        </w:tc>
        <w:tc>
          <w:tcPr>
            <w:tcW w:w="1756" w:type="dxa"/>
            <w:gridSpan w:val="3"/>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146,56</w:t>
            </w:r>
          </w:p>
        </w:tc>
        <w:tc>
          <w:tcPr>
            <w:tcW w:w="1559" w:type="dxa"/>
            <w:gridSpan w:val="2"/>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139,77</w:t>
            </w:r>
          </w:p>
        </w:tc>
        <w:tc>
          <w:tcPr>
            <w:tcW w:w="1363" w:type="dxa"/>
            <w:shd w:val="clear" w:color="auto" w:fill="auto"/>
            <w:vAlign w:val="center"/>
          </w:tcPr>
          <w:p w:rsidR="000C77D6" w:rsidRPr="006C46E0" w:rsidRDefault="000C77D6" w:rsidP="006C46E0">
            <w:pPr>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146,56</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Библиотечное, библиографическое и информационное обслуживание пользователей библиотеки</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13.1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культуры «</w:t>
            </w:r>
            <w:proofErr w:type="spellStart"/>
            <w:r w:rsidRPr="006C46E0">
              <w:rPr>
                <w:rFonts w:ascii="Times New Roman" w:hAnsi="Times New Roman" w:cs="Times New Roman"/>
                <w:color w:val="000000" w:themeColor="text1"/>
                <w:sz w:val="18"/>
                <w:szCs w:val="18"/>
              </w:rPr>
              <w:t>Межпоселенческая</w:t>
            </w:r>
            <w:proofErr w:type="spellEnd"/>
            <w:r w:rsidRPr="006C46E0">
              <w:rPr>
                <w:rFonts w:ascii="Times New Roman" w:hAnsi="Times New Roman" w:cs="Times New Roman"/>
                <w:color w:val="000000" w:themeColor="text1"/>
                <w:sz w:val="18"/>
                <w:szCs w:val="18"/>
              </w:rPr>
              <w:t xml:space="preserve"> центральная библиотека </w:t>
            </w:r>
            <w:proofErr w:type="spellStart"/>
            <w:r w:rsidRPr="006C46E0">
              <w:rPr>
                <w:rFonts w:ascii="Times New Roman" w:hAnsi="Times New Roman" w:cs="Times New Roman"/>
                <w:color w:val="000000" w:themeColor="text1"/>
                <w:sz w:val="18"/>
                <w:szCs w:val="18"/>
              </w:rPr>
              <w:t>Трубчевского</w:t>
            </w:r>
            <w:proofErr w:type="spellEnd"/>
            <w:r w:rsidRPr="006C46E0">
              <w:rPr>
                <w:rFonts w:ascii="Times New Roman" w:hAnsi="Times New Roman" w:cs="Times New Roman"/>
                <w:color w:val="000000" w:themeColor="text1"/>
                <w:sz w:val="18"/>
                <w:szCs w:val="18"/>
              </w:rPr>
              <w:t xml:space="preserve"> района»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посещений</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70,74</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68,24</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62,89</w:t>
            </w:r>
          </w:p>
        </w:tc>
      </w:tr>
      <w:tr w:rsidR="000C77D6" w:rsidRPr="006C46E0" w:rsidTr="00E26AEA">
        <w:trPr>
          <w:trHeight w:val="435"/>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Организация деятельности клубных формирований и формирований самодеятельного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народного творчества</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14.1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культуры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w:t>
            </w:r>
            <w:proofErr w:type="spellStart"/>
            <w:r w:rsidRPr="006C46E0">
              <w:rPr>
                <w:rFonts w:ascii="Times New Roman" w:hAnsi="Times New Roman" w:cs="Times New Roman"/>
                <w:color w:val="000000" w:themeColor="text1"/>
                <w:sz w:val="18"/>
                <w:szCs w:val="18"/>
              </w:rPr>
              <w:t>межпоселенческий</w:t>
            </w:r>
            <w:proofErr w:type="spellEnd"/>
            <w:r w:rsidRPr="006C46E0">
              <w:rPr>
                <w:rFonts w:ascii="Times New Roman" w:hAnsi="Times New Roman" w:cs="Times New Roman"/>
                <w:color w:val="000000" w:themeColor="text1"/>
                <w:sz w:val="18"/>
                <w:szCs w:val="18"/>
              </w:rPr>
              <w:t xml:space="preserve"> Центр культуры и отдыха»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клубных формирований</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158 202,71</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150 687,37</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158 202,71</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Организация и проведение мероприятий</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15.1</w:t>
            </w:r>
          </w:p>
        </w:tc>
        <w:tc>
          <w:tcPr>
            <w:tcW w:w="3912" w:type="dxa"/>
            <w:shd w:val="clear" w:color="auto" w:fill="auto"/>
          </w:tcPr>
          <w:p w:rsidR="000C77D6" w:rsidRPr="006C46E0" w:rsidRDefault="000C77D6" w:rsidP="006C46E0">
            <w:pPr>
              <w:autoSpaceDE w:val="0"/>
              <w:autoSpaceDN w:val="0"/>
              <w:adjustRightInd w:val="0"/>
              <w:spacing w:after="0" w:line="240" w:lineRule="auto"/>
              <w:jc w:val="both"/>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культуры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w:t>
            </w:r>
            <w:proofErr w:type="spellStart"/>
            <w:r w:rsidRPr="006C46E0">
              <w:rPr>
                <w:rFonts w:ascii="Times New Roman" w:hAnsi="Times New Roman" w:cs="Times New Roman"/>
                <w:color w:val="000000" w:themeColor="text1"/>
                <w:sz w:val="18"/>
                <w:szCs w:val="18"/>
              </w:rPr>
              <w:t>межпоселенческий</w:t>
            </w:r>
            <w:proofErr w:type="spellEnd"/>
            <w:r w:rsidRPr="006C46E0">
              <w:rPr>
                <w:rFonts w:ascii="Times New Roman" w:hAnsi="Times New Roman" w:cs="Times New Roman"/>
                <w:color w:val="000000" w:themeColor="text1"/>
                <w:sz w:val="18"/>
                <w:szCs w:val="18"/>
              </w:rPr>
              <w:t xml:space="preserve"> Центр культуры и отдыха»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культурно-массовых мероприятий</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2 720,65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2 584,50</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2 706,19</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Прокат кино и видеофильмов</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культуры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w:t>
            </w:r>
            <w:proofErr w:type="spellStart"/>
            <w:r w:rsidRPr="006C46E0">
              <w:rPr>
                <w:rFonts w:ascii="Times New Roman" w:hAnsi="Times New Roman" w:cs="Times New Roman"/>
                <w:color w:val="000000" w:themeColor="text1"/>
                <w:sz w:val="18"/>
                <w:szCs w:val="18"/>
              </w:rPr>
              <w:t>межпоселенческий</w:t>
            </w:r>
            <w:proofErr w:type="spellEnd"/>
            <w:r w:rsidRPr="006C46E0">
              <w:rPr>
                <w:rFonts w:ascii="Times New Roman" w:hAnsi="Times New Roman" w:cs="Times New Roman"/>
                <w:color w:val="000000" w:themeColor="text1"/>
                <w:sz w:val="18"/>
                <w:szCs w:val="18"/>
              </w:rPr>
              <w:t xml:space="preserve"> Центр культуры и отдыха</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зрителей на киносеансах</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1 222,11</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1 164,06</w:t>
            </w: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1 222,11</w:t>
            </w:r>
          </w:p>
        </w:tc>
      </w:tr>
      <w:tr w:rsidR="000C77D6" w:rsidRPr="006C46E0" w:rsidTr="00E26AEA">
        <w:trPr>
          <w:trHeight w:val="249"/>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17.</w:t>
            </w:r>
          </w:p>
        </w:tc>
        <w:tc>
          <w:tcPr>
            <w:tcW w:w="10433" w:type="dxa"/>
            <w:gridSpan w:val="8"/>
            <w:shd w:val="clear" w:color="auto" w:fill="auto"/>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Публичный показ музейных предметов, музейных коллекций </w:t>
            </w:r>
          </w:p>
        </w:tc>
      </w:tr>
      <w:tr w:rsidR="000C77D6" w:rsidRPr="006C46E0" w:rsidTr="00E26AEA">
        <w:trPr>
          <w:trHeight w:val="547"/>
        </w:trPr>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17.1</w:t>
            </w:r>
          </w:p>
        </w:tc>
        <w:tc>
          <w:tcPr>
            <w:tcW w:w="3912" w:type="dxa"/>
            <w:shd w:val="clear" w:color="auto" w:fill="auto"/>
            <w:vAlign w:val="center"/>
          </w:tcPr>
          <w:p w:rsidR="000C77D6" w:rsidRPr="006C46E0" w:rsidRDefault="000C77D6" w:rsidP="006C46E0">
            <w:pPr>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культуры «</w:t>
            </w:r>
            <w:proofErr w:type="spellStart"/>
            <w:r w:rsidRPr="006C46E0">
              <w:rPr>
                <w:rFonts w:ascii="Times New Roman" w:hAnsi="Times New Roman" w:cs="Times New Roman"/>
                <w:color w:val="000000" w:themeColor="text1"/>
                <w:sz w:val="18"/>
                <w:szCs w:val="18"/>
              </w:rPr>
              <w:t>Трубчевский</w:t>
            </w:r>
            <w:proofErr w:type="spellEnd"/>
            <w:r w:rsidRPr="006C46E0">
              <w:rPr>
                <w:rFonts w:ascii="Times New Roman" w:hAnsi="Times New Roman" w:cs="Times New Roman"/>
                <w:color w:val="000000" w:themeColor="text1"/>
                <w:sz w:val="18"/>
                <w:szCs w:val="18"/>
              </w:rPr>
              <w:t xml:space="preserve"> музей и планетарий»</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w:t>
            </w: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посещений</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rPr>
              <w:t>3</w:t>
            </w:r>
            <w:r w:rsidRPr="006C46E0">
              <w:rPr>
                <w:rFonts w:ascii="Times New Roman" w:hAnsi="Times New Roman" w:cs="Times New Roman"/>
                <w:color w:val="000000" w:themeColor="text1"/>
                <w:sz w:val="18"/>
                <w:szCs w:val="18"/>
                <w:lang w:val="en-US"/>
              </w:rPr>
              <w:t>94.20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rPr>
              <w:t>3</w:t>
            </w:r>
            <w:r w:rsidRPr="006C46E0">
              <w:rPr>
                <w:rFonts w:ascii="Times New Roman" w:hAnsi="Times New Roman" w:cs="Times New Roman"/>
                <w:color w:val="000000" w:themeColor="text1"/>
                <w:sz w:val="18"/>
                <w:szCs w:val="18"/>
                <w:lang w:val="en-US"/>
              </w:rPr>
              <w:t>58.39</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rPr>
              <w:t>3</w:t>
            </w:r>
            <w:r w:rsidRPr="006C46E0">
              <w:rPr>
                <w:rFonts w:ascii="Times New Roman" w:hAnsi="Times New Roman" w:cs="Times New Roman"/>
                <w:color w:val="000000" w:themeColor="text1"/>
                <w:sz w:val="18"/>
                <w:szCs w:val="18"/>
                <w:lang w:val="en-US"/>
              </w:rPr>
              <w:t>75.45</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18.</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Спортивная подготовка по олимпийским видам спорта (Этап начальной подготовки)</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18.1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автономное учреждение «Физкультурно-оздоровительный  комплекс «Вымпел»</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количество человек </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128 299,45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119 001,02</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91 060,72</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19.</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Спортивная подготовка по олимпийским видам спорта (Учебно-тренировочный этап (этап спортивной специализации)</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lastRenderedPageBreak/>
              <w:t>19.1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автономное учреждение «Физкультурно-оздоровительный  комплекс «Вымпел»</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человек</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177 585,89</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168 000,00</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110 304,75</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20.</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Организация спортивной подготовки на спортивно-оздоровительном этапе</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20.1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автономное учреждение «Физкультурно-оздоровительный  комплекс «Вымпел»</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человеко-часов</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605,20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524,88</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453,47</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w:t>
            </w:r>
            <w:proofErr w:type="gramStart"/>
            <w:r w:rsidRPr="006C46E0">
              <w:rPr>
                <w:rFonts w:ascii="Times New Roman" w:hAnsi="Times New Roman" w:cs="Times New Roman"/>
                <w:color w:val="000000" w:themeColor="text1"/>
                <w:sz w:val="18"/>
                <w:szCs w:val="18"/>
              </w:rPr>
              <w:t>Организация  предоставления</w:t>
            </w:r>
            <w:proofErr w:type="gramEnd"/>
            <w:r w:rsidRPr="006C46E0">
              <w:rPr>
                <w:rFonts w:ascii="Times New Roman" w:hAnsi="Times New Roman" w:cs="Times New Roman"/>
                <w:color w:val="000000" w:themeColor="text1"/>
                <w:sz w:val="18"/>
                <w:szCs w:val="18"/>
              </w:rPr>
              <w:t xml:space="preserve"> государственных и муниципальных услуг в многофункциональных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центрах предоставления государственных и муниципальных услуг</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21.1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Муниципальное бюджетное учреждение «Многофункциональный центр предоставления государственных и муниципальных услуг в Трубчевском районе»</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число обратившихся</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383,42</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343,33</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383,42</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22.</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Организация содержания городских зеленых насаждений </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22.1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roofErr w:type="spellStart"/>
            <w:r w:rsidRPr="006C46E0">
              <w:rPr>
                <w:rFonts w:ascii="Times New Roman" w:hAnsi="Times New Roman" w:cs="Times New Roman"/>
                <w:color w:val="000000" w:themeColor="text1"/>
                <w:sz w:val="18"/>
                <w:szCs w:val="18"/>
              </w:rPr>
              <w:t>кв.м</w:t>
            </w:r>
            <w:proofErr w:type="spellEnd"/>
            <w:r w:rsidRPr="006C46E0">
              <w:rPr>
                <w:rFonts w:ascii="Times New Roman" w:hAnsi="Times New Roman" w:cs="Times New Roman"/>
                <w:color w:val="000000" w:themeColor="text1"/>
                <w:sz w:val="18"/>
                <w:szCs w:val="18"/>
              </w:rPr>
              <w:t>.</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rPr>
              <w:t>1</w:t>
            </w:r>
            <w:r w:rsidRPr="006C46E0">
              <w:rPr>
                <w:rFonts w:ascii="Times New Roman" w:hAnsi="Times New Roman" w:cs="Times New Roman"/>
                <w:color w:val="000000" w:themeColor="text1"/>
                <w:sz w:val="18"/>
                <w:szCs w:val="18"/>
                <w:lang w:val="en-US"/>
              </w:rPr>
              <w:t>93</w:t>
            </w:r>
            <w:r w:rsidRPr="006C46E0">
              <w:rPr>
                <w:rFonts w:ascii="Times New Roman" w:hAnsi="Times New Roman" w:cs="Times New Roman"/>
                <w:color w:val="000000" w:themeColor="text1"/>
                <w:sz w:val="18"/>
                <w:szCs w:val="18"/>
              </w:rPr>
              <w:t>,</w:t>
            </w:r>
            <w:r w:rsidRPr="006C46E0">
              <w:rPr>
                <w:rFonts w:ascii="Times New Roman" w:hAnsi="Times New Roman" w:cs="Times New Roman"/>
                <w:color w:val="000000" w:themeColor="text1"/>
                <w:sz w:val="18"/>
                <w:szCs w:val="18"/>
                <w:lang w:val="en-US"/>
              </w:rPr>
              <w:t>32</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rPr>
              <w:t>1</w:t>
            </w:r>
            <w:r w:rsidRPr="006C46E0">
              <w:rPr>
                <w:rFonts w:ascii="Times New Roman" w:hAnsi="Times New Roman" w:cs="Times New Roman"/>
                <w:color w:val="000000" w:themeColor="text1"/>
                <w:sz w:val="18"/>
                <w:szCs w:val="18"/>
                <w:lang w:val="en-US"/>
              </w:rPr>
              <w:t>93</w:t>
            </w:r>
            <w:r w:rsidRPr="006C46E0">
              <w:rPr>
                <w:rFonts w:ascii="Times New Roman" w:hAnsi="Times New Roman" w:cs="Times New Roman"/>
                <w:color w:val="000000" w:themeColor="text1"/>
                <w:sz w:val="18"/>
                <w:szCs w:val="18"/>
              </w:rPr>
              <w:t>,</w:t>
            </w:r>
            <w:r w:rsidRPr="006C46E0">
              <w:rPr>
                <w:rFonts w:ascii="Times New Roman" w:hAnsi="Times New Roman" w:cs="Times New Roman"/>
                <w:color w:val="000000" w:themeColor="text1"/>
                <w:sz w:val="18"/>
                <w:szCs w:val="18"/>
                <w:lang w:val="en-US"/>
              </w:rPr>
              <w:t>32</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lang w:val="en-US"/>
              </w:rPr>
            </w:pPr>
            <w:r w:rsidRPr="006C46E0">
              <w:rPr>
                <w:rFonts w:ascii="Times New Roman" w:hAnsi="Times New Roman" w:cs="Times New Roman"/>
                <w:color w:val="000000" w:themeColor="text1"/>
                <w:sz w:val="18"/>
                <w:szCs w:val="18"/>
                <w:lang w:val="en-US"/>
              </w:rPr>
              <w:t>0</w:t>
            </w:r>
            <w:r w:rsidRPr="006C46E0">
              <w:rPr>
                <w:rFonts w:ascii="Times New Roman" w:hAnsi="Times New Roman" w:cs="Times New Roman"/>
                <w:color w:val="000000" w:themeColor="text1"/>
                <w:sz w:val="18"/>
                <w:szCs w:val="18"/>
              </w:rPr>
              <w:t>,</w:t>
            </w:r>
            <w:r w:rsidRPr="006C46E0">
              <w:rPr>
                <w:rFonts w:ascii="Times New Roman" w:hAnsi="Times New Roman" w:cs="Times New Roman"/>
                <w:color w:val="000000" w:themeColor="text1"/>
                <w:sz w:val="18"/>
                <w:szCs w:val="18"/>
                <w:lang w:val="en-US"/>
              </w:rPr>
              <w:t>00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23.</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Содержание (эксплуатация) имущества, находящегося в государственной (муниципальной) собственности</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23.1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roofErr w:type="spellStart"/>
            <w:r w:rsidRPr="006C46E0">
              <w:rPr>
                <w:rFonts w:ascii="Times New Roman" w:hAnsi="Times New Roman" w:cs="Times New Roman"/>
                <w:color w:val="000000" w:themeColor="text1"/>
                <w:sz w:val="18"/>
                <w:szCs w:val="18"/>
              </w:rPr>
              <w:t>тыс.м.кв</w:t>
            </w:r>
            <w:proofErr w:type="spellEnd"/>
            <w:r w:rsidRPr="006C46E0">
              <w:rPr>
                <w:rFonts w:ascii="Times New Roman" w:hAnsi="Times New Roman" w:cs="Times New Roman"/>
                <w:color w:val="000000" w:themeColor="text1"/>
                <w:sz w:val="18"/>
                <w:szCs w:val="18"/>
              </w:rPr>
              <w:t>.</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lang w:val="en-US"/>
              </w:rPr>
              <w:t>915 750</w:t>
            </w:r>
            <w:r w:rsidRPr="006C46E0">
              <w:rPr>
                <w:rFonts w:ascii="Times New Roman" w:hAnsi="Times New Roman" w:cs="Times New Roman"/>
                <w:color w:val="000000" w:themeColor="text1"/>
                <w:sz w:val="18"/>
                <w:szCs w:val="18"/>
              </w:rPr>
              <w:t>,</w:t>
            </w:r>
            <w:r w:rsidRPr="006C46E0">
              <w:rPr>
                <w:rFonts w:ascii="Times New Roman" w:hAnsi="Times New Roman" w:cs="Times New Roman"/>
                <w:color w:val="000000" w:themeColor="text1"/>
                <w:sz w:val="18"/>
                <w:szCs w:val="18"/>
                <w:lang w:val="en-US"/>
              </w:rPr>
              <w:t>00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901 437,50</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915 750,00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24.</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Обеспечение населения услугами бань</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24.1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количество посещений</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726,4</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706,40</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0,00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25.</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Организация ритуальных услуг и содержание мест захоронения</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25.1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roofErr w:type="spellStart"/>
            <w:r w:rsidRPr="006C46E0">
              <w:rPr>
                <w:rFonts w:ascii="Times New Roman" w:hAnsi="Times New Roman" w:cs="Times New Roman"/>
                <w:color w:val="000000" w:themeColor="text1"/>
                <w:sz w:val="18"/>
                <w:szCs w:val="18"/>
              </w:rPr>
              <w:t>кв.м</w:t>
            </w:r>
            <w:proofErr w:type="spellEnd"/>
            <w:r w:rsidRPr="006C46E0">
              <w:rPr>
                <w:rFonts w:ascii="Times New Roman" w:hAnsi="Times New Roman" w:cs="Times New Roman"/>
                <w:color w:val="000000" w:themeColor="text1"/>
                <w:sz w:val="18"/>
                <w:szCs w:val="18"/>
              </w:rPr>
              <w:t>.</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7,75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7,07</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7,07</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26.</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Организация освещения улиц</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26.1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единиц</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3 968,75</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3 968,75</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0,00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27.</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Организация содержания автомобильных дорог общего пользования и искусственных дорожных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сооружений в их составе</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27.1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километров</w:t>
            </w:r>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72 869,00</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72 869,00</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0,00</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28.</w:t>
            </w:r>
          </w:p>
        </w:tc>
        <w:tc>
          <w:tcPr>
            <w:tcW w:w="10433" w:type="dxa"/>
            <w:gridSpan w:val="8"/>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Организация благоустройства  и озеленения</w:t>
            </w:r>
          </w:p>
        </w:tc>
      </w:tr>
      <w:tr w:rsidR="000C77D6" w:rsidRPr="006C46E0" w:rsidTr="00E26AEA">
        <w:tc>
          <w:tcPr>
            <w:tcW w:w="65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28.1</w:t>
            </w:r>
          </w:p>
        </w:tc>
        <w:tc>
          <w:tcPr>
            <w:tcW w:w="3912" w:type="dxa"/>
            <w:shd w:val="clear" w:color="auto" w:fill="auto"/>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Муниципальное бюджетное учреждение </w:t>
            </w:r>
          </w:p>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«ВИД»</w:t>
            </w:r>
          </w:p>
        </w:tc>
        <w:tc>
          <w:tcPr>
            <w:tcW w:w="1843" w:type="dxa"/>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proofErr w:type="spellStart"/>
            <w:r w:rsidRPr="006C46E0">
              <w:rPr>
                <w:rFonts w:ascii="Times New Roman" w:hAnsi="Times New Roman" w:cs="Times New Roman"/>
                <w:color w:val="000000" w:themeColor="text1"/>
                <w:sz w:val="18"/>
                <w:szCs w:val="18"/>
              </w:rPr>
              <w:t>тыс.кв.м</w:t>
            </w:r>
            <w:proofErr w:type="spellEnd"/>
          </w:p>
        </w:tc>
        <w:tc>
          <w:tcPr>
            <w:tcW w:w="1756" w:type="dxa"/>
            <w:gridSpan w:val="3"/>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19 896,66</w:t>
            </w:r>
          </w:p>
        </w:tc>
        <w:tc>
          <w:tcPr>
            <w:tcW w:w="1559" w:type="dxa"/>
            <w:gridSpan w:val="2"/>
            <w:shd w:val="clear" w:color="auto" w:fill="auto"/>
            <w:vAlign w:val="center"/>
          </w:tcPr>
          <w:p w:rsidR="000C77D6" w:rsidRPr="006C46E0" w:rsidRDefault="000C77D6" w:rsidP="006C46E0">
            <w:pPr>
              <w:autoSpaceDE w:val="0"/>
              <w:autoSpaceDN w:val="0"/>
              <w:adjustRightInd w:val="0"/>
              <w:spacing w:after="0" w:line="240" w:lineRule="auto"/>
              <w:jc w:val="center"/>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19 896,66</w:t>
            </w:r>
          </w:p>
        </w:tc>
        <w:tc>
          <w:tcPr>
            <w:tcW w:w="1363" w:type="dxa"/>
            <w:shd w:val="clear" w:color="auto" w:fill="auto"/>
            <w:vAlign w:val="center"/>
          </w:tcPr>
          <w:p w:rsidR="000C77D6" w:rsidRPr="006C46E0" w:rsidRDefault="000C77D6" w:rsidP="006C46E0">
            <w:pPr>
              <w:autoSpaceDE w:val="0"/>
              <w:autoSpaceDN w:val="0"/>
              <w:adjustRightInd w:val="0"/>
              <w:spacing w:after="0" w:line="240" w:lineRule="auto"/>
              <w:rPr>
                <w:rFonts w:ascii="Times New Roman" w:hAnsi="Times New Roman" w:cs="Times New Roman"/>
                <w:color w:val="000000" w:themeColor="text1"/>
                <w:sz w:val="18"/>
                <w:szCs w:val="18"/>
              </w:rPr>
            </w:pPr>
            <w:r w:rsidRPr="006C46E0">
              <w:rPr>
                <w:rFonts w:ascii="Times New Roman" w:hAnsi="Times New Roman" w:cs="Times New Roman"/>
                <w:color w:val="000000" w:themeColor="text1"/>
                <w:sz w:val="18"/>
                <w:szCs w:val="18"/>
              </w:rPr>
              <w:t xml:space="preserve">     0,00</w:t>
            </w:r>
          </w:p>
        </w:tc>
      </w:tr>
    </w:tbl>
    <w:p w:rsidR="000C77D6" w:rsidRPr="006C46E0" w:rsidRDefault="000C77D6" w:rsidP="006C46E0">
      <w:pPr>
        <w:autoSpaceDE w:val="0"/>
        <w:autoSpaceDN w:val="0"/>
        <w:adjustRightInd w:val="0"/>
        <w:spacing w:after="0" w:line="240" w:lineRule="auto"/>
        <w:jc w:val="center"/>
        <w:rPr>
          <w:rFonts w:ascii="Times New Roman" w:hAnsi="Times New Roman" w:cs="Times New Roman"/>
          <w:bCs/>
          <w:color w:val="000000" w:themeColor="text1"/>
          <w:sz w:val="18"/>
          <w:szCs w:val="18"/>
          <w:lang w:eastAsia="en-US"/>
        </w:rPr>
      </w:pPr>
    </w:p>
    <w:p w:rsidR="000C77D6" w:rsidRPr="00CC5FC8" w:rsidRDefault="000C77D6" w:rsidP="006C46E0">
      <w:pPr>
        <w:spacing w:after="0" w:line="240" w:lineRule="auto"/>
        <w:jc w:val="center"/>
        <w:rPr>
          <w:rFonts w:ascii="Times New Roman" w:eastAsia="Times New Roman" w:hAnsi="Times New Roman" w:cs="Times New Roman"/>
          <w:b/>
          <w:sz w:val="18"/>
          <w:szCs w:val="18"/>
        </w:rPr>
      </w:pPr>
      <w:r w:rsidRPr="00CC5FC8">
        <w:rPr>
          <w:rFonts w:ascii="Times New Roman" w:hAnsi="Times New Roman" w:cs="Times New Roman"/>
          <w:b/>
          <w:bCs/>
          <w:color w:val="000000" w:themeColor="text1"/>
          <w:sz w:val="18"/>
          <w:szCs w:val="18"/>
          <w:lang w:eastAsia="en-US"/>
        </w:rPr>
        <w:t xml:space="preserve"> </w:t>
      </w:r>
      <w:r w:rsidRPr="00CC5FC8">
        <w:rPr>
          <w:rFonts w:ascii="Times New Roman" w:eastAsia="Times New Roman" w:hAnsi="Times New Roman" w:cs="Times New Roman"/>
          <w:b/>
          <w:sz w:val="18"/>
          <w:szCs w:val="18"/>
        </w:rPr>
        <w:t>РОССИЙСКАЯ ФЕДЕРАЦИЯ</w:t>
      </w:r>
    </w:p>
    <w:p w:rsidR="000C77D6" w:rsidRPr="00CC5FC8" w:rsidRDefault="000C77D6" w:rsidP="006C46E0">
      <w:pPr>
        <w:spacing w:after="0" w:line="240" w:lineRule="auto"/>
        <w:jc w:val="center"/>
        <w:rPr>
          <w:rFonts w:ascii="Times New Roman" w:eastAsia="Times New Roman" w:hAnsi="Times New Roman" w:cs="Times New Roman"/>
          <w:b/>
          <w:sz w:val="18"/>
          <w:szCs w:val="18"/>
        </w:rPr>
      </w:pPr>
      <w:r w:rsidRPr="00CC5FC8">
        <w:rPr>
          <w:rFonts w:ascii="Times New Roman" w:eastAsia="Times New Roman" w:hAnsi="Times New Roman" w:cs="Times New Roman"/>
          <w:b/>
          <w:sz w:val="18"/>
          <w:szCs w:val="18"/>
        </w:rPr>
        <w:t>АДМИНИСТРАЦИЯ ТРУБЧЕВСКОГО МУНИЦИПАЛЬНОГО РАЙОНА</w:t>
      </w:r>
    </w:p>
    <w:p w:rsidR="000C77D6" w:rsidRPr="00CC5FC8" w:rsidRDefault="000C77D6" w:rsidP="006C46E0">
      <w:pPr>
        <w:spacing w:after="0" w:line="240" w:lineRule="auto"/>
        <w:jc w:val="center"/>
        <w:rPr>
          <w:rFonts w:ascii="Times New Roman" w:eastAsia="Times New Roman" w:hAnsi="Times New Roman" w:cs="Times New Roman"/>
          <w:b/>
          <w:sz w:val="18"/>
          <w:szCs w:val="18"/>
        </w:rPr>
      </w:pPr>
    </w:p>
    <w:tbl>
      <w:tblPr>
        <w:tblW w:w="10706" w:type="dxa"/>
        <w:tblInd w:w="-12" w:type="dxa"/>
        <w:tblLayout w:type="fixed"/>
        <w:tblLook w:val="0000" w:firstRow="0" w:lastRow="0" w:firstColumn="0" w:lastColumn="0" w:noHBand="0" w:noVBand="0"/>
      </w:tblPr>
      <w:tblGrid>
        <w:gridCol w:w="10706"/>
      </w:tblGrid>
      <w:tr w:rsidR="000C77D6" w:rsidRPr="000C77D6" w:rsidTr="00CC5FC8">
        <w:trPr>
          <w:trHeight w:val="25"/>
        </w:trPr>
        <w:tc>
          <w:tcPr>
            <w:tcW w:w="10706" w:type="dxa"/>
            <w:tcBorders>
              <w:top w:val="thickThinMediumGap" w:sz="24" w:space="0" w:color="000000"/>
            </w:tcBorders>
          </w:tcPr>
          <w:p w:rsidR="000C77D6" w:rsidRPr="000C77D6" w:rsidRDefault="000C77D6" w:rsidP="006C46E0">
            <w:pPr>
              <w:snapToGrid w:val="0"/>
              <w:spacing w:after="0" w:line="240" w:lineRule="auto"/>
              <w:jc w:val="center"/>
              <w:rPr>
                <w:rFonts w:ascii="Times New Roman" w:eastAsia="Times New Roman" w:hAnsi="Times New Roman" w:cs="Times New Roman"/>
                <w:sz w:val="18"/>
                <w:szCs w:val="18"/>
              </w:rPr>
            </w:pPr>
          </w:p>
        </w:tc>
      </w:tr>
    </w:tbl>
    <w:p w:rsidR="000C77D6" w:rsidRPr="00CC5FC8" w:rsidRDefault="000C77D6" w:rsidP="006C46E0">
      <w:pPr>
        <w:spacing w:after="0" w:line="240" w:lineRule="auto"/>
        <w:jc w:val="center"/>
        <w:rPr>
          <w:rFonts w:ascii="Times New Roman" w:eastAsia="Times New Roman" w:hAnsi="Times New Roman" w:cs="Times New Roman"/>
          <w:b/>
          <w:sz w:val="18"/>
          <w:szCs w:val="18"/>
        </w:rPr>
      </w:pPr>
      <w:r w:rsidRPr="00CC5FC8">
        <w:rPr>
          <w:rFonts w:ascii="Times New Roman" w:eastAsia="Times New Roman" w:hAnsi="Times New Roman" w:cs="Times New Roman"/>
          <w:b/>
          <w:sz w:val="18"/>
          <w:szCs w:val="18"/>
        </w:rPr>
        <w:t>ПОСТАНОВЛЕНИЕ</w:t>
      </w:r>
    </w:p>
    <w:p w:rsidR="000C77D6" w:rsidRPr="000C77D6" w:rsidRDefault="00CC5FC8" w:rsidP="006C46E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от</w:t>
      </w:r>
      <w:r w:rsidR="000C77D6" w:rsidRPr="000C77D6">
        <w:rPr>
          <w:rFonts w:ascii="Times New Roman" w:eastAsia="Times New Roman" w:hAnsi="Times New Roman" w:cs="Times New Roman"/>
          <w:bCs/>
          <w:sz w:val="18"/>
          <w:szCs w:val="18"/>
        </w:rPr>
        <w:t xml:space="preserve"> 17.05.2026 № 321</w:t>
      </w:r>
    </w:p>
    <w:p w:rsidR="000C77D6" w:rsidRDefault="00CC5FC8" w:rsidP="006C46E0">
      <w:pPr>
        <w:spacing w:after="0" w:line="240" w:lineRule="auto"/>
        <w:jc w:val="center"/>
        <w:rPr>
          <w:rFonts w:ascii="Times New Roman" w:eastAsia="Times New Roman" w:hAnsi="Times New Roman" w:cs="Times New Roman"/>
          <w:bCs/>
          <w:sz w:val="18"/>
          <w:szCs w:val="18"/>
        </w:rPr>
      </w:pPr>
      <w:proofErr w:type="spellStart"/>
      <w:r>
        <w:rPr>
          <w:rFonts w:ascii="Times New Roman" w:eastAsia="Times New Roman" w:hAnsi="Times New Roman" w:cs="Times New Roman"/>
          <w:bCs/>
          <w:sz w:val="18"/>
          <w:szCs w:val="18"/>
        </w:rPr>
        <w:t>г.Трубчевкс</w:t>
      </w:r>
      <w:proofErr w:type="spellEnd"/>
    </w:p>
    <w:p w:rsidR="00CC5FC8" w:rsidRPr="000C77D6" w:rsidRDefault="00CC5FC8" w:rsidP="006C46E0">
      <w:pPr>
        <w:spacing w:after="0" w:line="240" w:lineRule="auto"/>
        <w:jc w:val="center"/>
        <w:rPr>
          <w:rFonts w:ascii="Times New Roman" w:eastAsia="Times New Roman" w:hAnsi="Times New Roman" w:cs="Times New Roman"/>
          <w:bCs/>
          <w:sz w:val="18"/>
          <w:szCs w:val="18"/>
        </w:rPr>
      </w:pPr>
    </w:p>
    <w:p w:rsidR="000C77D6" w:rsidRPr="000C77D6" w:rsidRDefault="00B31A42" w:rsidP="006C46E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О</w:t>
      </w:r>
      <w:r w:rsidRPr="000C77D6">
        <w:rPr>
          <w:rFonts w:ascii="Times New Roman" w:eastAsia="Times New Roman" w:hAnsi="Times New Roman" w:cs="Times New Roman"/>
          <w:bCs/>
          <w:sz w:val="18"/>
          <w:szCs w:val="18"/>
        </w:rPr>
        <w:t xml:space="preserve"> внесении изменений в состав административной комисси</w:t>
      </w:r>
      <w:r>
        <w:rPr>
          <w:rFonts w:ascii="Times New Roman" w:eastAsia="Times New Roman" w:hAnsi="Times New Roman" w:cs="Times New Roman"/>
          <w:bCs/>
          <w:sz w:val="18"/>
          <w:szCs w:val="18"/>
        </w:rPr>
        <w:t>и в муниципальном образовании «</w:t>
      </w:r>
      <w:proofErr w:type="spellStart"/>
      <w:r>
        <w:rPr>
          <w:rFonts w:ascii="Times New Roman" w:eastAsia="Times New Roman" w:hAnsi="Times New Roman" w:cs="Times New Roman"/>
          <w:bCs/>
          <w:sz w:val="18"/>
          <w:szCs w:val="18"/>
        </w:rPr>
        <w:t>Т</w:t>
      </w:r>
      <w:r w:rsidRPr="000C77D6">
        <w:rPr>
          <w:rFonts w:ascii="Times New Roman" w:eastAsia="Times New Roman" w:hAnsi="Times New Roman" w:cs="Times New Roman"/>
          <w:bCs/>
          <w:sz w:val="18"/>
          <w:szCs w:val="18"/>
        </w:rPr>
        <w:t>рубчевский</w:t>
      </w:r>
      <w:proofErr w:type="spellEnd"/>
      <w:r w:rsidRPr="000C77D6">
        <w:rPr>
          <w:rFonts w:ascii="Times New Roman" w:eastAsia="Times New Roman" w:hAnsi="Times New Roman" w:cs="Times New Roman"/>
          <w:bCs/>
          <w:sz w:val="18"/>
          <w:szCs w:val="18"/>
        </w:rPr>
        <w:t xml:space="preserve"> муниципальный район </w:t>
      </w:r>
      <w:r>
        <w:rPr>
          <w:rFonts w:ascii="Times New Roman" w:eastAsia="Times New Roman" w:hAnsi="Times New Roman" w:cs="Times New Roman"/>
          <w:bCs/>
          <w:sz w:val="18"/>
          <w:szCs w:val="18"/>
        </w:rPr>
        <w:t>Б</w:t>
      </w:r>
      <w:r w:rsidRPr="000C77D6">
        <w:rPr>
          <w:rFonts w:ascii="Times New Roman" w:eastAsia="Times New Roman" w:hAnsi="Times New Roman" w:cs="Times New Roman"/>
          <w:bCs/>
          <w:sz w:val="18"/>
          <w:szCs w:val="18"/>
        </w:rPr>
        <w:t>рянской области», утвержденный постановлением адми</w:t>
      </w:r>
      <w:r>
        <w:rPr>
          <w:rFonts w:ascii="Times New Roman" w:eastAsia="Times New Roman" w:hAnsi="Times New Roman" w:cs="Times New Roman"/>
          <w:bCs/>
          <w:sz w:val="18"/>
          <w:szCs w:val="18"/>
        </w:rPr>
        <w:t xml:space="preserve">нистрации </w:t>
      </w:r>
      <w:proofErr w:type="spellStart"/>
      <w:r>
        <w:rPr>
          <w:rFonts w:ascii="Times New Roman" w:eastAsia="Times New Roman" w:hAnsi="Times New Roman" w:cs="Times New Roman"/>
          <w:bCs/>
          <w:sz w:val="18"/>
          <w:szCs w:val="18"/>
        </w:rPr>
        <w:t>Т</w:t>
      </w:r>
      <w:r w:rsidRPr="000C77D6">
        <w:rPr>
          <w:rFonts w:ascii="Times New Roman" w:eastAsia="Times New Roman" w:hAnsi="Times New Roman" w:cs="Times New Roman"/>
          <w:bCs/>
          <w:sz w:val="18"/>
          <w:szCs w:val="18"/>
        </w:rPr>
        <w:t>рубчевского</w:t>
      </w:r>
      <w:proofErr w:type="spellEnd"/>
      <w:r w:rsidRPr="000C77D6">
        <w:rPr>
          <w:rFonts w:ascii="Times New Roman" w:eastAsia="Times New Roman" w:hAnsi="Times New Roman" w:cs="Times New Roman"/>
          <w:bCs/>
          <w:sz w:val="18"/>
          <w:szCs w:val="18"/>
        </w:rPr>
        <w:t xml:space="preserve"> муниципального</w:t>
      </w:r>
    </w:p>
    <w:p w:rsidR="000C77D6" w:rsidRPr="000C77D6" w:rsidRDefault="00B31A42" w:rsidP="006C46E0">
      <w:pPr>
        <w:spacing w:after="0" w:line="240" w:lineRule="auto"/>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района от 23.12.2022 № 1118 «О</w:t>
      </w:r>
      <w:r w:rsidRPr="000C77D6">
        <w:rPr>
          <w:rFonts w:ascii="Times New Roman" w:eastAsia="Times New Roman" w:hAnsi="Times New Roman" w:cs="Times New Roman"/>
          <w:bCs/>
          <w:sz w:val="18"/>
          <w:szCs w:val="18"/>
        </w:rPr>
        <w:t xml:space="preserve"> создании административной комиссии в муниципальном образовании «</w:t>
      </w:r>
      <w:proofErr w:type="spellStart"/>
      <w:r>
        <w:rPr>
          <w:rFonts w:ascii="Times New Roman" w:eastAsia="Times New Roman" w:hAnsi="Times New Roman" w:cs="Times New Roman"/>
          <w:bCs/>
          <w:sz w:val="18"/>
          <w:szCs w:val="18"/>
        </w:rPr>
        <w:t>Т</w:t>
      </w:r>
      <w:r w:rsidRPr="000C77D6">
        <w:rPr>
          <w:rFonts w:ascii="Times New Roman" w:eastAsia="Times New Roman" w:hAnsi="Times New Roman" w:cs="Times New Roman"/>
          <w:bCs/>
          <w:sz w:val="18"/>
          <w:szCs w:val="18"/>
        </w:rPr>
        <w:t>рубчевский</w:t>
      </w:r>
      <w:proofErr w:type="spellEnd"/>
      <w:r w:rsidRPr="000C77D6">
        <w:rPr>
          <w:rFonts w:ascii="Times New Roman" w:eastAsia="Times New Roman" w:hAnsi="Times New Roman" w:cs="Times New Roman"/>
          <w:bCs/>
          <w:sz w:val="18"/>
          <w:szCs w:val="18"/>
        </w:rPr>
        <w:t xml:space="preserve"> муниципальный район </w:t>
      </w:r>
      <w:r>
        <w:rPr>
          <w:rFonts w:ascii="Times New Roman" w:eastAsia="Times New Roman" w:hAnsi="Times New Roman" w:cs="Times New Roman"/>
          <w:bCs/>
          <w:sz w:val="18"/>
          <w:szCs w:val="18"/>
        </w:rPr>
        <w:t>Б</w:t>
      </w:r>
      <w:r w:rsidRPr="000C77D6">
        <w:rPr>
          <w:rFonts w:ascii="Times New Roman" w:eastAsia="Times New Roman" w:hAnsi="Times New Roman" w:cs="Times New Roman"/>
          <w:bCs/>
          <w:sz w:val="18"/>
          <w:szCs w:val="18"/>
        </w:rPr>
        <w:t>рянской области»</w:t>
      </w:r>
    </w:p>
    <w:p w:rsidR="000C77D6" w:rsidRPr="000C77D6" w:rsidRDefault="000C77D6" w:rsidP="006C46E0">
      <w:pPr>
        <w:spacing w:after="0" w:line="240" w:lineRule="auto"/>
        <w:jc w:val="center"/>
        <w:rPr>
          <w:rFonts w:ascii="Times New Roman" w:eastAsia="Times New Roman" w:hAnsi="Times New Roman" w:cs="Times New Roman"/>
          <w:bCs/>
          <w:sz w:val="18"/>
          <w:szCs w:val="18"/>
        </w:rPr>
      </w:pP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В связи с кадровыми изменениями,</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ПОСТАНОВЛЯЮ:</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1.Внести изменения в состав административной комиссии в муниципальном образовании «</w:t>
      </w:r>
      <w:proofErr w:type="spellStart"/>
      <w:r w:rsidRPr="000C77D6">
        <w:rPr>
          <w:rFonts w:ascii="Times New Roman" w:eastAsia="Times New Roman" w:hAnsi="Times New Roman" w:cs="Times New Roman"/>
          <w:bCs/>
          <w:sz w:val="18"/>
          <w:szCs w:val="18"/>
        </w:rPr>
        <w:t>Трубчевский</w:t>
      </w:r>
      <w:proofErr w:type="spellEnd"/>
      <w:r w:rsidRPr="000C77D6">
        <w:rPr>
          <w:rFonts w:ascii="Times New Roman" w:eastAsia="Times New Roman" w:hAnsi="Times New Roman" w:cs="Times New Roman"/>
          <w:bCs/>
          <w:sz w:val="18"/>
          <w:szCs w:val="18"/>
        </w:rPr>
        <w:t xml:space="preserve"> муниципальный район Брянской области», утвержденный постановлением администрации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от 23.12.2022 № 1118 «О создании административной комиссии в муниципальном образовании «</w:t>
      </w:r>
      <w:proofErr w:type="spellStart"/>
      <w:r w:rsidRPr="000C77D6">
        <w:rPr>
          <w:rFonts w:ascii="Times New Roman" w:eastAsia="Times New Roman" w:hAnsi="Times New Roman" w:cs="Times New Roman"/>
          <w:bCs/>
          <w:sz w:val="18"/>
          <w:szCs w:val="18"/>
        </w:rPr>
        <w:t>Трубчевский</w:t>
      </w:r>
      <w:proofErr w:type="spellEnd"/>
      <w:r w:rsidRPr="000C77D6">
        <w:rPr>
          <w:rFonts w:ascii="Times New Roman" w:eastAsia="Times New Roman" w:hAnsi="Times New Roman" w:cs="Times New Roman"/>
          <w:bCs/>
          <w:sz w:val="18"/>
          <w:szCs w:val="18"/>
        </w:rPr>
        <w:t xml:space="preserve"> муниципальный район Брянской области» (в редакции постановлений (далее – комиссия):</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 xml:space="preserve">1.1. Исключить из состава комиссии: </w:t>
      </w:r>
      <w:proofErr w:type="spellStart"/>
      <w:r w:rsidRPr="000C77D6">
        <w:rPr>
          <w:rFonts w:ascii="Times New Roman" w:eastAsia="Times New Roman" w:hAnsi="Times New Roman" w:cs="Times New Roman"/>
          <w:bCs/>
          <w:sz w:val="18"/>
          <w:szCs w:val="18"/>
        </w:rPr>
        <w:t>Тюренкова</w:t>
      </w:r>
      <w:proofErr w:type="spellEnd"/>
      <w:r w:rsidRPr="000C77D6">
        <w:rPr>
          <w:rFonts w:ascii="Times New Roman" w:eastAsia="Times New Roman" w:hAnsi="Times New Roman" w:cs="Times New Roman"/>
          <w:bCs/>
          <w:sz w:val="18"/>
          <w:szCs w:val="18"/>
        </w:rPr>
        <w:t xml:space="preserve"> Сергея Юрьевича.</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 xml:space="preserve">1.2. Включить в состав комиссии: </w:t>
      </w:r>
      <w:r w:rsidRPr="000C77D6">
        <w:rPr>
          <w:rFonts w:ascii="Times New Roman" w:hAnsi="Times New Roman" w:cs="Times New Roman"/>
          <w:bCs/>
          <w:color w:val="000000"/>
          <w:kern w:val="2"/>
          <w:sz w:val="18"/>
          <w:szCs w:val="18"/>
          <w:shd w:val="clear" w:color="auto" w:fill="FFFFFF"/>
        </w:rPr>
        <w:t>старшего инспектора ГИАЗ МО МВД России «</w:t>
      </w:r>
      <w:proofErr w:type="spellStart"/>
      <w:r w:rsidRPr="000C77D6">
        <w:rPr>
          <w:rFonts w:ascii="Times New Roman" w:hAnsi="Times New Roman" w:cs="Times New Roman"/>
          <w:bCs/>
          <w:color w:val="000000"/>
          <w:kern w:val="2"/>
          <w:sz w:val="18"/>
          <w:szCs w:val="18"/>
          <w:shd w:val="clear" w:color="auto" w:fill="FFFFFF"/>
        </w:rPr>
        <w:t>Трубчевский</w:t>
      </w:r>
      <w:proofErr w:type="spellEnd"/>
      <w:r w:rsidRPr="000C77D6">
        <w:rPr>
          <w:rFonts w:ascii="Times New Roman" w:hAnsi="Times New Roman" w:cs="Times New Roman"/>
          <w:bCs/>
          <w:color w:val="000000"/>
          <w:kern w:val="2"/>
          <w:sz w:val="18"/>
          <w:szCs w:val="18"/>
          <w:shd w:val="clear" w:color="auto" w:fill="FFFFFF"/>
        </w:rPr>
        <w:t xml:space="preserve">», капитана полиции </w:t>
      </w:r>
      <w:proofErr w:type="spellStart"/>
      <w:r w:rsidRPr="000C77D6">
        <w:rPr>
          <w:rFonts w:ascii="Times New Roman" w:hAnsi="Times New Roman" w:cs="Times New Roman"/>
          <w:bCs/>
          <w:color w:val="000000"/>
          <w:kern w:val="2"/>
          <w:sz w:val="18"/>
          <w:szCs w:val="18"/>
          <w:shd w:val="clear" w:color="auto" w:fill="FFFFFF"/>
        </w:rPr>
        <w:t>Корбачеву</w:t>
      </w:r>
      <w:proofErr w:type="spellEnd"/>
      <w:r w:rsidRPr="000C77D6">
        <w:rPr>
          <w:rFonts w:ascii="Times New Roman" w:hAnsi="Times New Roman" w:cs="Times New Roman"/>
          <w:bCs/>
          <w:color w:val="000000"/>
          <w:kern w:val="2"/>
          <w:sz w:val="18"/>
          <w:szCs w:val="18"/>
          <w:shd w:val="clear" w:color="auto" w:fill="FFFFFF"/>
        </w:rPr>
        <w:t xml:space="preserve"> Евгению Ивановну.</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2. Утвердить численный и персональный состав административной комиссии</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в муниципальном образовании «</w:t>
      </w:r>
      <w:proofErr w:type="spellStart"/>
      <w:r w:rsidRPr="000C77D6">
        <w:rPr>
          <w:rFonts w:ascii="Times New Roman" w:eastAsia="Times New Roman" w:hAnsi="Times New Roman" w:cs="Times New Roman"/>
          <w:bCs/>
          <w:sz w:val="18"/>
          <w:szCs w:val="18"/>
        </w:rPr>
        <w:t>Трубчевский</w:t>
      </w:r>
      <w:proofErr w:type="spellEnd"/>
      <w:r w:rsidRPr="000C77D6">
        <w:rPr>
          <w:rFonts w:ascii="Times New Roman" w:eastAsia="Times New Roman" w:hAnsi="Times New Roman" w:cs="Times New Roman"/>
          <w:bCs/>
          <w:sz w:val="18"/>
          <w:szCs w:val="18"/>
        </w:rPr>
        <w:t xml:space="preserve"> муниципальный район Брянской области» (приложение к настоящему постановлению)</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 xml:space="preserve">3. Настоящее постановление опубликовать в Информационном бюллетене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и разместить на официальном сайте администрации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в сети «Интернет».</w:t>
      </w:r>
    </w:p>
    <w:p w:rsidR="000C77D6" w:rsidRPr="000C77D6" w:rsidRDefault="000C77D6" w:rsidP="00B31A42">
      <w:pPr>
        <w:spacing w:after="0" w:line="240" w:lineRule="auto"/>
        <w:ind w:firstLine="709"/>
        <w:jc w:val="both"/>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 xml:space="preserve">4. Контроль за исполнением настоящего постановления возложить на заместителя главы администрации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Рыжикову А.А.</w:t>
      </w:r>
    </w:p>
    <w:p w:rsidR="000C77D6" w:rsidRPr="000C77D6" w:rsidRDefault="000C77D6" w:rsidP="006C46E0">
      <w:pPr>
        <w:spacing w:after="0" w:line="240" w:lineRule="auto"/>
        <w:jc w:val="both"/>
        <w:rPr>
          <w:rFonts w:ascii="Times New Roman" w:eastAsia="Times New Roman" w:hAnsi="Times New Roman" w:cs="Times New Roman"/>
          <w:bCs/>
          <w:sz w:val="18"/>
          <w:szCs w:val="18"/>
        </w:rPr>
      </w:pPr>
    </w:p>
    <w:p w:rsidR="000C77D6" w:rsidRPr="000C77D6" w:rsidRDefault="000C77D6" w:rsidP="00B31A42">
      <w:pPr>
        <w:spacing w:after="0" w:line="240" w:lineRule="auto"/>
        <w:jc w:val="both"/>
        <w:rPr>
          <w:rFonts w:ascii="Times New Roman" w:eastAsia="Times New Roman" w:hAnsi="Times New Roman" w:cs="Times New Roman"/>
          <w:bCs/>
          <w:sz w:val="18"/>
          <w:szCs w:val="18"/>
        </w:rPr>
      </w:pPr>
      <w:proofErr w:type="spellStart"/>
      <w:r w:rsidRPr="000C77D6">
        <w:rPr>
          <w:rFonts w:ascii="Times New Roman" w:eastAsia="Times New Roman" w:hAnsi="Times New Roman" w:cs="Times New Roman"/>
          <w:bCs/>
          <w:sz w:val="18"/>
          <w:szCs w:val="18"/>
        </w:rPr>
        <w:t>Врио</w:t>
      </w:r>
      <w:proofErr w:type="spellEnd"/>
      <w:r w:rsidRPr="000C77D6">
        <w:rPr>
          <w:rFonts w:ascii="Times New Roman" w:eastAsia="Times New Roman" w:hAnsi="Times New Roman" w:cs="Times New Roman"/>
          <w:bCs/>
          <w:sz w:val="18"/>
          <w:szCs w:val="18"/>
        </w:rPr>
        <w:t xml:space="preserve"> главы администрации </w:t>
      </w:r>
    </w:p>
    <w:p w:rsidR="000C77D6" w:rsidRPr="000C77D6" w:rsidRDefault="000C77D6" w:rsidP="00B31A42">
      <w:pPr>
        <w:spacing w:after="0" w:line="240" w:lineRule="auto"/>
        <w:jc w:val="both"/>
        <w:rPr>
          <w:rFonts w:ascii="Times New Roman" w:eastAsia="Times New Roman" w:hAnsi="Times New Roman" w:cs="Times New Roman"/>
          <w:bCs/>
          <w:i/>
          <w:sz w:val="18"/>
          <w:szCs w:val="18"/>
        </w:rPr>
      </w:pP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w:t>
      </w:r>
      <w:r w:rsidR="00B31A42">
        <w:rPr>
          <w:rFonts w:ascii="Times New Roman" w:eastAsia="Times New Roman" w:hAnsi="Times New Roman" w:cs="Times New Roman"/>
          <w:bCs/>
          <w:sz w:val="18"/>
          <w:szCs w:val="18"/>
        </w:rPr>
        <w:t xml:space="preserve">                                                                                                                                         </w:t>
      </w:r>
      <w:r w:rsidRPr="000C77D6">
        <w:rPr>
          <w:rFonts w:ascii="Times New Roman" w:eastAsia="Times New Roman" w:hAnsi="Times New Roman" w:cs="Times New Roman"/>
          <w:bCs/>
          <w:sz w:val="18"/>
          <w:szCs w:val="18"/>
        </w:rPr>
        <w:t xml:space="preserve"> Е.А. </w:t>
      </w:r>
      <w:proofErr w:type="spellStart"/>
      <w:r w:rsidRPr="000C77D6">
        <w:rPr>
          <w:rFonts w:ascii="Times New Roman" w:eastAsia="Times New Roman" w:hAnsi="Times New Roman" w:cs="Times New Roman"/>
          <w:bCs/>
          <w:sz w:val="18"/>
          <w:szCs w:val="18"/>
        </w:rPr>
        <w:t>Слободчиков</w:t>
      </w:r>
      <w:proofErr w:type="spellEnd"/>
    </w:p>
    <w:p w:rsidR="000C77D6" w:rsidRPr="000C77D6" w:rsidRDefault="000C77D6" w:rsidP="006C46E0">
      <w:pPr>
        <w:spacing w:after="0" w:line="240" w:lineRule="auto"/>
        <w:jc w:val="right"/>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w:t>
      </w:r>
    </w:p>
    <w:p w:rsidR="000C77D6" w:rsidRPr="000C77D6" w:rsidRDefault="000C77D6" w:rsidP="00B31A42">
      <w:pPr>
        <w:spacing w:after="0" w:line="240" w:lineRule="auto"/>
        <w:jc w:val="right"/>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Приложение                                                                        </w:t>
      </w:r>
    </w:p>
    <w:p w:rsidR="00B31A42" w:rsidRDefault="000C77D6" w:rsidP="00B31A42">
      <w:pPr>
        <w:spacing w:after="0" w:line="240" w:lineRule="auto"/>
        <w:jc w:val="right"/>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lastRenderedPageBreak/>
        <w:t xml:space="preserve">к постановлению администрации </w:t>
      </w:r>
    </w:p>
    <w:p w:rsidR="000C77D6" w:rsidRPr="000C77D6" w:rsidRDefault="000C77D6" w:rsidP="00B31A42">
      <w:pPr>
        <w:spacing w:after="0" w:line="240" w:lineRule="auto"/>
        <w:jc w:val="right"/>
        <w:rPr>
          <w:rFonts w:ascii="Times New Roman" w:eastAsia="Times New Roman" w:hAnsi="Times New Roman" w:cs="Times New Roman"/>
          <w:sz w:val="18"/>
          <w:szCs w:val="18"/>
        </w:rPr>
      </w:pPr>
      <w:proofErr w:type="spellStart"/>
      <w:proofErr w:type="gram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w:t>
      </w:r>
      <w:proofErr w:type="gramEnd"/>
      <w:r w:rsidRPr="000C77D6">
        <w:rPr>
          <w:rFonts w:ascii="Times New Roman" w:eastAsia="Times New Roman" w:hAnsi="Times New Roman" w:cs="Times New Roman"/>
          <w:sz w:val="18"/>
          <w:szCs w:val="18"/>
        </w:rPr>
        <w:t xml:space="preserve"> района</w:t>
      </w:r>
    </w:p>
    <w:p w:rsidR="000C77D6" w:rsidRPr="000C77D6" w:rsidRDefault="000C77D6" w:rsidP="00B31A42">
      <w:pPr>
        <w:spacing w:after="0" w:line="240" w:lineRule="auto"/>
        <w:jc w:val="right"/>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от 17.06.2026 г. № 321</w:t>
      </w:r>
    </w:p>
    <w:p w:rsidR="000C77D6" w:rsidRPr="000C77D6" w:rsidRDefault="000C77D6" w:rsidP="006C46E0">
      <w:pPr>
        <w:spacing w:after="0" w:line="240" w:lineRule="auto"/>
        <w:jc w:val="right"/>
        <w:rPr>
          <w:rFonts w:ascii="Times New Roman" w:eastAsia="Times New Roman" w:hAnsi="Times New Roman" w:cs="Times New Roman"/>
          <w:sz w:val="18"/>
          <w:szCs w:val="18"/>
        </w:rPr>
      </w:pPr>
    </w:p>
    <w:p w:rsidR="000C77D6" w:rsidRPr="000C77D6" w:rsidRDefault="000C77D6" w:rsidP="006C46E0">
      <w:pPr>
        <w:spacing w:after="0" w:line="240" w:lineRule="auto"/>
        <w:contextualSpacing/>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Численный и персональный состав</w:t>
      </w:r>
    </w:p>
    <w:p w:rsidR="000C77D6" w:rsidRPr="000C77D6" w:rsidRDefault="000C77D6" w:rsidP="006C46E0">
      <w:pPr>
        <w:spacing w:after="0" w:line="240" w:lineRule="auto"/>
        <w:contextualSpacing/>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Административной комиссии в муниципальном образовании</w:t>
      </w:r>
    </w:p>
    <w:p w:rsidR="000C77D6" w:rsidRPr="000C77D6" w:rsidRDefault="000C77D6" w:rsidP="006C46E0">
      <w:pPr>
        <w:spacing w:after="0" w:line="240" w:lineRule="auto"/>
        <w:contextualSpacing/>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w:t>
      </w:r>
      <w:proofErr w:type="spellStart"/>
      <w:r w:rsidRPr="000C77D6">
        <w:rPr>
          <w:rFonts w:ascii="Times New Roman" w:eastAsia="Times New Roman" w:hAnsi="Times New Roman" w:cs="Times New Roman"/>
          <w:sz w:val="18"/>
          <w:szCs w:val="18"/>
        </w:rPr>
        <w:t>Трубчевский</w:t>
      </w:r>
      <w:proofErr w:type="spellEnd"/>
      <w:r w:rsidRPr="000C77D6">
        <w:rPr>
          <w:rFonts w:ascii="Times New Roman" w:eastAsia="Times New Roman" w:hAnsi="Times New Roman" w:cs="Times New Roman"/>
          <w:sz w:val="18"/>
          <w:szCs w:val="18"/>
        </w:rPr>
        <w:t xml:space="preserve"> муниципальный район Брянской области»</w:t>
      </w:r>
    </w:p>
    <w:p w:rsidR="000C77D6" w:rsidRPr="000C77D6" w:rsidRDefault="000C77D6" w:rsidP="006C46E0">
      <w:pPr>
        <w:spacing w:after="0" w:line="240" w:lineRule="auto"/>
        <w:contextualSpacing/>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 человек)</w:t>
      </w:r>
    </w:p>
    <w:p w:rsidR="000C77D6" w:rsidRPr="000C77D6" w:rsidRDefault="000C77D6" w:rsidP="006C46E0">
      <w:pPr>
        <w:spacing w:after="0" w:line="240" w:lineRule="auto"/>
        <w:rPr>
          <w:rFonts w:ascii="Times New Roman" w:eastAsia="Times New Roman" w:hAnsi="Times New Roman" w:cs="Times New Roman"/>
          <w:sz w:val="18"/>
          <w:szCs w:val="18"/>
        </w:rPr>
      </w:pPr>
    </w:p>
    <w:tbl>
      <w:tblPr>
        <w:tblW w:w="10093" w:type="dxa"/>
        <w:tblInd w:w="534" w:type="dxa"/>
        <w:tblLayout w:type="fixed"/>
        <w:tblLook w:val="0000" w:firstRow="0" w:lastRow="0" w:firstColumn="0" w:lastColumn="0" w:noHBand="0" w:noVBand="0"/>
      </w:tblPr>
      <w:tblGrid>
        <w:gridCol w:w="4672"/>
        <w:gridCol w:w="5421"/>
      </w:tblGrid>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hAnsi="Times New Roman" w:cs="Times New Roman"/>
                <w:kern w:val="2"/>
                <w:sz w:val="18"/>
                <w:szCs w:val="18"/>
              </w:rPr>
            </w:pPr>
            <w:r w:rsidRPr="000C77D6">
              <w:rPr>
                <w:rFonts w:ascii="Times New Roman" w:hAnsi="Times New Roman" w:cs="Times New Roman"/>
                <w:kern w:val="2"/>
                <w:sz w:val="18"/>
                <w:szCs w:val="18"/>
              </w:rPr>
              <w:t xml:space="preserve">Рыжикова </w:t>
            </w:r>
          </w:p>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Анна Алексеевна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xml:space="preserve">- заместитель главы администрации </w:t>
            </w:r>
            <w:proofErr w:type="spellStart"/>
            <w:r w:rsidRPr="000C77D6">
              <w:rPr>
                <w:rFonts w:ascii="Times New Roman" w:hAnsi="Times New Roman" w:cs="Times New Roman"/>
                <w:kern w:val="2"/>
                <w:sz w:val="18"/>
                <w:szCs w:val="18"/>
              </w:rPr>
              <w:t>Трубчевского</w:t>
            </w:r>
            <w:proofErr w:type="spellEnd"/>
            <w:r w:rsidRPr="000C77D6">
              <w:rPr>
                <w:rFonts w:ascii="Times New Roman" w:hAnsi="Times New Roman" w:cs="Times New Roman"/>
                <w:kern w:val="2"/>
                <w:sz w:val="18"/>
                <w:szCs w:val="18"/>
              </w:rPr>
              <w:t xml:space="preserve"> муниципального района, председатель административной комиссии</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sz w:val="18"/>
                <w:szCs w:val="18"/>
              </w:rPr>
              <w:t>Листопад Мария Константиновна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sz w:val="18"/>
                <w:szCs w:val="18"/>
              </w:rPr>
              <w:t>- ведущий специалист сектора по обеспечению деятельности административной комиссии в муниципальном образовании «</w:t>
            </w:r>
            <w:proofErr w:type="spellStart"/>
            <w:r w:rsidRPr="000C77D6">
              <w:rPr>
                <w:rFonts w:ascii="Times New Roman" w:hAnsi="Times New Roman" w:cs="Times New Roman"/>
                <w:sz w:val="18"/>
                <w:szCs w:val="18"/>
              </w:rPr>
              <w:t>Трубчевский</w:t>
            </w:r>
            <w:proofErr w:type="spellEnd"/>
            <w:r w:rsidRPr="000C77D6">
              <w:rPr>
                <w:rFonts w:ascii="Times New Roman" w:hAnsi="Times New Roman" w:cs="Times New Roman"/>
                <w:sz w:val="18"/>
                <w:szCs w:val="18"/>
              </w:rPr>
              <w:t xml:space="preserve"> муниципальный район</w:t>
            </w:r>
            <w:r w:rsidRPr="000C77D6">
              <w:rPr>
                <w:rFonts w:ascii="Times New Roman" w:hAnsi="Times New Roman" w:cs="Times New Roman"/>
                <w:kern w:val="2"/>
                <w:sz w:val="18"/>
                <w:szCs w:val="18"/>
              </w:rPr>
              <w:t>»</w:t>
            </w:r>
          </w:p>
        </w:tc>
      </w:tr>
      <w:tr w:rsidR="000C77D6" w:rsidRPr="000C77D6" w:rsidTr="00B31A42">
        <w:tc>
          <w:tcPr>
            <w:tcW w:w="10093" w:type="dxa"/>
            <w:gridSpan w:val="2"/>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Члены комиссии</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Демидова Ирина Александровна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депутат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районного Совета -народных депутатов (по согласованию)</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hAnsi="Times New Roman" w:cs="Times New Roman"/>
                <w:kern w:val="2"/>
                <w:sz w:val="18"/>
                <w:szCs w:val="18"/>
              </w:rPr>
            </w:pPr>
            <w:proofErr w:type="spellStart"/>
            <w:r w:rsidRPr="000C77D6">
              <w:rPr>
                <w:rFonts w:ascii="Times New Roman" w:hAnsi="Times New Roman" w:cs="Times New Roman"/>
                <w:kern w:val="2"/>
                <w:sz w:val="18"/>
                <w:szCs w:val="18"/>
              </w:rPr>
              <w:t>Кондратова</w:t>
            </w:r>
            <w:proofErr w:type="spellEnd"/>
            <w:r w:rsidRPr="000C77D6">
              <w:rPr>
                <w:rFonts w:ascii="Times New Roman" w:hAnsi="Times New Roman" w:cs="Times New Roman"/>
                <w:kern w:val="2"/>
                <w:sz w:val="18"/>
                <w:szCs w:val="18"/>
              </w:rPr>
              <w:t xml:space="preserve"> </w:t>
            </w:r>
          </w:p>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xml:space="preserve">Наталья Владимировна </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xml:space="preserve">- заместитель начальника отдела архитектуры и </w:t>
            </w:r>
            <w:proofErr w:type="spellStart"/>
            <w:r w:rsidRPr="000C77D6">
              <w:rPr>
                <w:rFonts w:ascii="Times New Roman" w:hAnsi="Times New Roman" w:cs="Times New Roman"/>
                <w:kern w:val="2"/>
                <w:sz w:val="18"/>
                <w:szCs w:val="18"/>
              </w:rPr>
              <w:t>жилищно</w:t>
            </w:r>
            <w:proofErr w:type="spellEnd"/>
            <w:r w:rsidRPr="000C77D6">
              <w:rPr>
                <w:rFonts w:ascii="Times New Roman" w:hAnsi="Times New Roman" w:cs="Times New Roman"/>
                <w:kern w:val="2"/>
                <w:sz w:val="18"/>
                <w:szCs w:val="18"/>
              </w:rPr>
              <w:t xml:space="preserve"> – коммунального хозяйства администрации </w:t>
            </w:r>
            <w:proofErr w:type="spellStart"/>
            <w:r w:rsidRPr="000C77D6">
              <w:rPr>
                <w:rFonts w:ascii="Times New Roman" w:hAnsi="Times New Roman" w:cs="Times New Roman"/>
                <w:kern w:val="2"/>
                <w:sz w:val="18"/>
                <w:szCs w:val="18"/>
              </w:rPr>
              <w:t>Трубчевского</w:t>
            </w:r>
            <w:proofErr w:type="spellEnd"/>
            <w:r w:rsidRPr="000C77D6">
              <w:rPr>
                <w:rFonts w:ascii="Times New Roman" w:hAnsi="Times New Roman" w:cs="Times New Roman"/>
                <w:kern w:val="2"/>
                <w:sz w:val="18"/>
                <w:szCs w:val="18"/>
              </w:rPr>
              <w:t xml:space="preserve"> муниципального района</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proofErr w:type="spellStart"/>
            <w:r w:rsidRPr="000C77D6">
              <w:rPr>
                <w:rFonts w:ascii="Times New Roman" w:eastAsia="Times New Roman" w:hAnsi="Times New Roman" w:cs="Times New Roman"/>
                <w:sz w:val="18"/>
                <w:szCs w:val="18"/>
              </w:rPr>
              <w:t>Саутина</w:t>
            </w:r>
            <w:proofErr w:type="spellEnd"/>
            <w:r w:rsidRPr="000C77D6">
              <w:rPr>
                <w:rFonts w:ascii="Times New Roman" w:eastAsia="Times New Roman" w:hAnsi="Times New Roman" w:cs="Times New Roman"/>
                <w:sz w:val="18"/>
                <w:szCs w:val="18"/>
              </w:rPr>
              <w:t xml:space="preserve"> Наталья Павловна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заместитель начальника отдела экономики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hAnsi="Times New Roman" w:cs="Times New Roman"/>
                <w:kern w:val="2"/>
                <w:sz w:val="18"/>
                <w:szCs w:val="18"/>
              </w:rPr>
            </w:pPr>
            <w:r w:rsidRPr="000C77D6">
              <w:rPr>
                <w:rFonts w:ascii="Times New Roman" w:hAnsi="Times New Roman" w:cs="Times New Roman"/>
                <w:kern w:val="2"/>
                <w:sz w:val="18"/>
                <w:szCs w:val="18"/>
              </w:rPr>
              <w:t>Москалева</w:t>
            </w:r>
          </w:p>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Ольга Александровна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xml:space="preserve">- начальник организационно – правового отдела администрации </w:t>
            </w:r>
            <w:proofErr w:type="spellStart"/>
            <w:r w:rsidRPr="000C77D6">
              <w:rPr>
                <w:rFonts w:ascii="Times New Roman" w:hAnsi="Times New Roman" w:cs="Times New Roman"/>
                <w:kern w:val="2"/>
                <w:sz w:val="18"/>
                <w:szCs w:val="18"/>
              </w:rPr>
              <w:t>Трубчевского</w:t>
            </w:r>
            <w:proofErr w:type="spellEnd"/>
            <w:r w:rsidRPr="000C77D6">
              <w:rPr>
                <w:rFonts w:ascii="Times New Roman" w:hAnsi="Times New Roman" w:cs="Times New Roman"/>
                <w:kern w:val="2"/>
                <w:sz w:val="18"/>
                <w:szCs w:val="18"/>
              </w:rPr>
              <w:t xml:space="preserve"> муниципального района</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hAnsi="Times New Roman" w:cs="Times New Roman"/>
                <w:kern w:val="2"/>
                <w:sz w:val="18"/>
                <w:szCs w:val="18"/>
              </w:rPr>
            </w:pPr>
            <w:proofErr w:type="spellStart"/>
            <w:r w:rsidRPr="000C77D6">
              <w:rPr>
                <w:rFonts w:ascii="Times New Roman" w:hAnsi="Times New Roman" w:cs="Times New Roman"/>
                <w:kern w:val="2"/>
                <w:sz w:val="18"/>
                <w:szCs w:val="18"/>
              </w:rPr>
              <w:t>Степакова</w:t>
            </w:r>
            <w:proofErr w:type="spellEnd"/>
          </w:p>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Светлана Александровна</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xml:space="preserve">- председатель Общественной палаты </w:t>
            </w:r>
            <w:proofErr w:type="spellStart"/>
            <w:r w:rsidRPr="000C77D6">
              <w:rPr>
                <w:rFonts w:ascii="Times New Roman" w:hAnsi="Times New Roman" w:cs="Times New Roman"/>
                <w:kern w:val="2"/>
                <w:sz w:val="18"/>
                <w:szCs w:val="18"/>
              </w:rPr>
              <w:t>Трубчевского</w:t>
            </w:r>
            <w:proofErr w:type="spellEnd"/>
            <w:r w:rsidRPr="000C77D6">
              <w:rPr>
                <w:rFonts w:ascii="Times New Roman" w:hAnsi="Times New Roman" w:cs="Times New Roman"/>
                <w:kern w:val="2"/>
                <w:sz w:val="18"/>
                <w:szCs w:val="18"/>
              </w:rPr>
              <w:t xml:space="preserve"> муниципального района (по согласованию)</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shd w:val="clear" w:color="auto" w:fill="FFFFFF"/>
          </w:tcPr>
          <w:p w:rsidR="000C77D6" w:rsidRPr="000C77D6" w:rsidRDefault="000C77D6" w:rsidP="006C46E0">
            <w:pPr>
              <w:spacing w:after="0" w:line="240" w:lineRule="auto"/>
              <w:rPr>
                <w:rFonts w:ascii="Times New Roman" w:hAnsi="Times New Roman" w:cs="Times New Roman"/>
                <w:kern w:val="2"/>
                <w:sz w:val="18"/>
                <w:szCs w:val="18"/>
              </w:rPr>
            </w:pPr>
            <w:proofErr w:type="spellStart"/>
            <w:r w:rsidRPr="000C77D6">
              <w:rPr>
                <w:rFonts w:ascii="Times New Roman" w:hAnsi="Times New Roman" w:cs="Times New Roman"/>
                <w:kern w:val="2"/>
                <w:sz w:val="18"/>
                <w:szCs w:val="18"/>
              </w:rPr>
              <w:t>Корбачева</w:t>
            </w:r>
            <w:proofErr w:type="spellEnd"/>
          </w:p>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Евгения Ивановна</w:t>
            </w:r>
          </w:p>
        </w:tc>
        <w:tc>
          <w:tcPr>
            <w:tcW w:w="5421" w:type="dxa"/>
            <w:tcBorders>
              <w:top w:val="single" w:sz="4" w:space="0" w:color="000000"/>
              <w:left w:val="single" w:sz="4" w:space="0" w:color="000000"/>
              <w:bottom w:val="single" w:sz="4" w:space="0" w:color="000000"/>
              <w:right w:val="single" w:sz="4" w:space="0" w:color="000000"/>
            </w:tcBorders>
            <w:shd w:val="clear" w:color="auto" w:fill="FFFFFF"/>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старший инспектор ГИАЗ МО МВД России «</w:t>
            </w:r>
            <w:proofErr w:type="spellStart"/>
            <w:r w:rsidRPr="000C77D6">
              <w:rPr>
                <w:rFonts w:ascii="Times New Roman" w:hAnsi="Times New Roman" w:cs="Times New Roman"/>
                <w:kern w:val="2"/>
                <w:sz w:val="18"/>
                <w:szCs w:val="18"/>
              </w:rPr>
              <w:t>Трубчевский</w:t>
            </w:r>
            <w:proofErr w:type="spellEnd"/>
            <w:r w:rsidRPr="000C77D6">
              <w:rPr>
                <w:rFonts w:ascii="Times New Roman" w:hAnsi="Times New Roman" w:cs="Times New Roman"/>
                <w:kern w:val="2"/>
                <w:sz w:val="18"/>
                <w:szCs w:val="18"/>
              </w:rPr>
              <w:t>», капитан полиции (по согласованию)</w:t>
            </w:r>
          </w:p>
        </w:tc>
      </w:tr>
      <w:tr w:rsidR="000C77D6" w:rsidRPr="000C77D6" w:rsidTr="00B31A42">
        <w:tc>
          <w:tcPr>
            <w:tcW w:w="4672"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Киселёв Василий Анатольевич</w:t>
            </w:r>
          </w:p>
        </w:tc>
        <w:tc>
          <w:tcPr>
            <w:tcW w:w="5421" w:type="dxa"/>
            <w:tcBorders>
              <w:top w:val="single" w:sz="4" w:space="0" w:color="000000"/>
              <w:left w:val="single" w:sz="4" w:space="0" w:color="000000"/>
              <w:bottom w:val="single" w:sz="4" w:space="0" w:color="000000"/>
              <w:right w:val="single" w:sz="4" w:space="0" w:color="000000"/>
            </w:tcBorders>
          </w:tcPr>
          <w:p w:rsidR="000C77D6" w:rsidRPr="000C77D6" w:rsidRDefault="000C77D6" w:rsidP="006C46E0">
            <w:pPr>
              <w:spacing w:after="0" w:line="240" w:lineRule="auto"/>
              <w:rPr>
                <w:rFonts w:ascii="Times New Roman" w:eastAsia="Times New Roman" w:hAnsi="Times New Roman" w:cs="Times New Roman"/>
                <w:sz w:val="18"/>
                <w:szCs w:val="18"/>
              </w:rPr>
            </w:pPr>
            <w:r w:rsidRPr="000C77D6">
              <w:rPr>
                <w:rFonts w:ascii="Times New Roman" w:hAnsi="Times New Roman" w:cs="Times New Roman"/>
                <w:kern w:val="2"/>
                <w:sz w:val="18"/>
                <w:szCs w:val="18"/>
              </w:rPr>
              <w:t>- директор МУП «</w:t>
            </w:r>
            <w:proofErr w:type="spellStart"/>
            <w:r w:rsidRPr="000C77D6">
              <w:rPr>
                <w:rFonts w:ascii="Times New Roman" w:hAnsi="Times New Roman" w:cs="Times New Roman"/>
                <w:kern w:val="2"/>
                <w:sz w:val="18"/>
                <w:szCs w:val="18"/>
              </w:rPr>
              <w:t>Жилкомсервис</w:t>
            </w:r>
            <w:proofErr w:type="spellEnd"/>
            <w:r w:rsidRPr="000C77D6">
              <w:rPr>
                <w:rFonts w:ascii="Times New Roman" w:hAnsi="Times New Roman" w:cs="Times New Roman"/>
                <w:kern w:val="2"/>
                <w:sz w:val="18"/>
                <w:szCs w:val="18"/>
              </w:rPr>
              <w:t xml:space="preserve"> г. Трубчевск» </w:t>
            </w:r>
          </w:p>
        </w:tc>
      </w:tr>
    </w:tbl>
    <w:p w:rsidR="000C77D6" w:rsidRPr="000C77D6" w:rsidRDefault="000C77D6" w:rsidP="006C46E0">
      <w:pPr>
        <w:widowControl w:val="0"/>
        <w:tabs>
          <w:tab w:val="left" w:pos="6450"/>
        </w:tabs>
        <w:suppressAutoHyphens w:val="0"/>
        <w:autoSpaceDE w:val="0"/>
        <w:autoSpaceDN w:val="0"/>
        <w:spacing w:after="0" w:line="240" w:lineRule="auto"/>
        <w:jc w:val="right"/>
        <w:rPr>
          <w:rFonts w:ascii="Times New Roman" w:eastAsia="Cambria" w:hAnsi="Times New Roman" w:cs="Times New Roman"/>
          <w:sz w:val="18"/>
          <w:szCs w:val="18"/>
          <w:lang w:eastAsia="en-US"/>
        </w:rPr>
      </w:pPr>
    </w:p>
    <w:p w:rsidR="000C77D6" w:rsidRPr="001C7B93" w:rsidRDefault="000C77D6" w:rsidP="006C46E0">
      <w:pPr>
        <w:widowControl w:val="0"/>
        <w:tabs>
          <w:tab w:val="left" w:pos="6450"/>
        </w:tabs>
        <w:suppressAutoHyphens w:val="0"/>
        <w:autoSpaceDE w:val="0"/>
        <w:autoSpaceDN w:val="0"/>
        <w:spacing w:after="0" w:line="240" w:lineRule="auto"/>
        <w:jc w:val="center"/>
        <w:rPr>
          <w:rFonts w:ascii="Times New Roman" w:eastAsia="Cambria" w:hAnsi="Times New Roman" w:cs="Times New Roman"/>
          <w:b/>
          <w:sz w:val="18"/>
          <w:szCs w:val="18"/>
          <w:lang w:eastAsia="en-US"/>
        </w:rPr>
      </w:pPr>
      <w:r w:rsidRPr="001C7B93">
        <w:rPr>
          <w:rFonts w:ascii="Times New Roman" w:eastAsia="Cambria" w:hAnsi="Times New Roman" w:cs="Times New Roman"/>
          <w:b/>
          <w:sz w:val="18"/>
          <w:szCs w:val="18"/>
          <w:lang w:eastAsia="en-US"/>
        </w:rPr>
        <w:t>РОССИЙСКАЯ ФЕДЕРАЦИЯ</w:t>
      </w:r>
    </w:p>
    <w:p w:rsidR="000C77D6" w:rsidRPr="001C7B93" w:rsidRDefault="000C77D6" w:rsidP="006C46E0">
      <w:pPr>
        <w:widowControl w:val="0"/>
        <w:suppressAutoHyphens w:val="0"/>
        <w:autoSpaceDE w:val="0"/>
        <w:autoSpaceDN w:val="0"/>
        <w:spacing w:after="0" w:line="240" w:lineRule="auto"/>
        <w:jc w:val="center"/>
        <w:rPr>
          <w:rFonts w:ascii="Times New Roman" w:eastAsia="Cambria" w:hAnsi="Times New Roman" w:cs="Times New Roman"/>
          <w:b/>
          <w:sz w:val="18"/>
          <w:szCs w:val="18"/>
          <w:lang w:eastAsia="en-US"/>
        </w:rPr>
      </w:pPr>
      <w:r w:rsidRPr="001C7B93">
        <w:rPr>
          <w:rFonts w:ascii="Times New Roman" w:eastAsia="Cambria" w:hAnsi="Times New Roman" w:cs="Times New Roman"/>
          <w:b/>
          <w:sz w:val="18"/>
          <w:szCs w:val="18"/>
          <w:lang w:eastAsia="en-US"/>
        </w:rPr>
        <w:t>АДМИНИСТРАЦИЯ ТРУБЧЕВСКОГО МУНИЦИПАЛЬНОГО РАЙОНА</w:t>
      </w:r>
    </w:p>
    <w:p w:rsidR="000C77D6" w:rsidRPr="001C7B93" w:rsidRDefault="000C77D6" w:rsidP="006C46E0">
      <w:pPr>
        <w:widowControl w:val="0"/>
        <w:suppressAutoHyphens w:val="0"/>
        <w:autoSpaceDE w:val="0"/>
        <w:autoSpaceDN w:val="0"/>
        <w:spacing w:after="0" w:line="240" w:lineRule="auto"/>
        <w:rPr>
          <w:rFonts w:ascii="Times New Roman" w:eastAsia="Cambria" w:hAnsi="Times New Roman" w:cs="Times New Roman"/>
          <w:b/>
          <w:sz w:val="18"/>
          <w:szCs w:val="18"/>
          <w:lang w:eastAsia="en-US"/>
        </w:rPr>
      </w:pPr>
      <w:r w:rsidRPr="001C7B93">
        <w:rPr>
          <w:rFonts w:ascii="Times New Roman" w:eastAsia="Cambria" w:hAnsi="Times New Roman" w:cs="Times New Roman"/>
          <w:b/>
          <w:noProof/>
          <w:sz w:val="18"/>
          <w:szCs w:val="18"/>
          <w:lang w:eastAsia="ru-RU"/>
        </w:rPr>
        <mc:AlternateContent>
          <mc:Choice Requires="wps">
            <w:drawing>
              <wp:anchor distT="0" distB="0" distL="114300" distR="114300" simplePos="0" relativeHeight="251677696" behindDoc="0" locked="0" layoutInCell="1" allowOverlap="1" wp14:anchorId="487B1B82" wp14:editId="35DB15AE">
                <wp:simplePos x="0" y="0"/>
                <wp:positionH relativeFrom="column">
                  <wp:posOffset>-1905</wp:posOffset>
                </wp:positionH>
                <wp:positionV relativeFrom="paragraph">
                  <wp:posOffset>81280</wp:posOffset>
                </wp:positionV>
                <wp:extent cx="6648450" cy="9525"/>
                <wp:effectExtent l="19050" t="38100" r="38100" b="4762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AE1A2" id="Line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4pt" to="523.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" strokeweight="6pt">
                <v:stroke linestyle="thickBetweenThin"/>
              </v:line>
            </w:pict>
          </mc:Fallback>
        </mc:AlternateContent>
      </w:r>
    </w:p>
    <w:p w:rsidR="000C77D6" w:rsidRPr="001C7B93" w:rsidRDefault="000C77D6" w:rsidP="006C46E0">
      <w:pPr>
        <w:widowControl w:val="0"/>
        <w:suppressAutoHyphens w:val="0"/>
        <w:autoSpaceDE w:val="0"/>
        <w:autoSpaceDN w:val="0"/>
        <w:spacing w:after="0" w:line="240" w:lineRule="auto"/>
        <w:jc w:val="center"/>
        <w:rPr>
          <w:rFonts w:ascii="Times New Roman" w:eastAsia="Cambria" w:hAnsi="Times New Roman" w:cs="Times New Roman"/>
          <w:b/>
          <w:sz w:val="18"/>
          <w:szCs w:val="18"/>
          <w:lang w:eastAsia="en-US"/>
        </w:rPr>
      </w:pPr>
      <w:r w:rsidRPr="001C7B93">
        <w:rPr>
          <w:rFonts w:ascii="Times New Roman" w:eastAsia="Cambria" w:hAnsi="Times New Roman" w:cs="Times New Roman"/>
          <w:b/>
          <w:sz w:val="18"/>
          <w:szCs w:val="18"/>
          <w:lang w:eastAsia="en-US"/>
        </w:rPr>
        <w:t>ПОСТАНОВЛ Е Н И Е</w:t>
      </w:r>
    </w:p>
    <w:p w:rsidR="000C77D6" w:rsidRPr="001C7B93" w:rsidRDefault="000C77D6" w:rsidP="006C46E0">
      <w:pPr>
        <w:widowControl w:val="0"/>
        <w:suppressAutoHyphens w:val="0"/>
        <w:autoSpaceDE w:val="0"/>
        <w:autoSpaceDN w:val="0"/>
        <w:spacing w:after="0" w:line="240" w:lineRule="auto"/>
        <w:rPr>
          <w:rFonts w:ascii="Times New Roman" w:eastAsia="Cambria" w:hAnsi="Times New Roman" w:cs="Times New Roman"/>
          <w:b/>
          <w:sz w:val="18"/>
          <w:szCs w:val="18"/>
          <w:lang w:eastAsia="en-US"/>
        </w:rPr>
      </w:pPr>
    </w:p>
    <w:p w:rsidR="000C77D6" w:rsidRPr="000C77D6" w:rsidRDefault="000C77D6" w:rsidP="006C46E0">
      <w:pPr>
        <w:widowControl w:val="0"/>
        <w:suppressAutoHyphens w:val="0"/>
        <w:autoSpaceDE w:val="0"/>
        <w:autoSpaceDN w:val="0"/>
        <w:spacing w:after="0" w:line="240" w:lineRule="auto"/>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от    17.06.2026г. № 323</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г. Трубчевск</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О дополнительных мерах социальной поддержки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в сфере культуры, физической культуры и спорта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отдельных категорий военнослужащих, сотрудников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федеральных государственных органов, лиц,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поступивших в добровольческие формирования,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а также членов их семей</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1C7B93">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В целях оказания социальной поддержки отдельных категорий военнослужащих, сотрудников федеральных государственных органов, лиц, </w:t>
      </w:r>
      <w:r w:rsidRPr="000C77D6">
        <w:rPr>
          <w:rFonts w:ascii="Times New Roman" w:eastAsia="Cambria" w:hAnsi="Times New Roman" w:cs="Times New Roman"/>
          <w:sz w:val="18"/>
          <w:szCs w:val="18"/>
          <w:lang w:eastAsia="en-US"/>
        </w:rPr>
        <w:t>поступивших в добровольческие формирования</w:t>
      </w:r>
      <w:r w:rsidRPr="000C77D6">
        <w:rPr>
          <w:rFonts w:ascii="Times New Roman" w:eastAsia="Times New Roman" w:hAnsi="Times New Roman" w:cs="Times New Roman"/>
          <w:sz w:val="18"/>
          <w:szCs w:val="18"/>
          <w:lang w:eastAsia="ru-RU"/>
        </w:rPr>
        <w:t xml:space="preserve">, а также членов их семей, в соответствии с Законом Брянской области от 02.10.2023 № 69-З «О дополнительных мерах социальной поддержки отдельных категорий в военнослужащих, сотрудников федеральных государственных органов, лиц, </w:t>
      </w:r>
      <w:r w:rsidRPr="000C77D6">
        <w:rPr>
          <w:rFonts w:ascii="Times New Roman" w:eastAsia="Cambria" w:hAnsi="Times New Roman" w:cs="Times New Roman"/>
          <w:sz w:val="18"/>
          <w:szCs w:val="18"/>
          <w:lang w:eastAsia="en-US"/>
        </w:rPr>
        <w:t>поступивших в добровольческие формирования</w:t>
      </w:r>
      <w:r w:rsidRPr="000C77D6">
        <w:rPr>
          <w:rFonts w:ascii="Times New Roman" w:eastAsia="Times New Roman" w:hAnsi="Times New Roman" w:cs="Times New Roman"/>
          <w:sz w:val="18"/>
          <w:szCs w:val="18"/>
          <w:lang w:eastAsia="ru-RU"/>
        </w:rPr>
        <w:t xml:space="preserve">, работников специализированного государственного унитарного предприятия, а также членов их семей»,  руководствуясь Единым стандартом региональных мер поддержки участников СВО и членов их семей (далее – Единый стандарт), разработанным Рабочей группой по обеспечению взаимодействия органов публичной власти и организаций по вопросам мобилизационной подготовки и мобилизации, социальной и правовой защиты граждан РФ, принимающих участие в СВО, и членов их семей,  </w:t>
      </w:r>
    </w:p>
    <w:p w:rsidR="000C77D6" w:rsidRPr="000C77D6" w:rsidRDefault="000C77D6" w:rsidP="001C7B93">
      <w:pPr>
        <w:widowControl w:val="0"/>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ПОСТАНОВЛЯЮ: </w:t>
      </w:r>
    </w:p>
    <w:p w:rsidR="000C77D6" w:rsidRPr="000C77D6" w:rsidRDefault="000C77D6" w:rsidP="001C7B93">
      <w:pPr>
        <w:widowControl w:val="0"/>
        <w:suppressAutoHyphens w:val="0"/>
        <w:autoSpaceDE w:val="0"/>
        <w:autoSpaceDN w:val="0"/>
        <w:spacing w:after="0" w:line="240" w:lineRule="auto"/>
        <w:ind w:firstLine="709"/>
        <w:jc w:val="both"/>
        <w:rPr>
          <w:rFonts w:ascii="Times New Roman" w:eastAsia="Cambria" w:hAnsi="Times New Roman" w:cs="Times New Roman"/>
          <w:color w:val="000000" w:themeColor="text1"/>
          <w:sz w:val="18"/>
          <w:szCs w:val="18"/>
          <w:lang w:eastAsia="en-US"/>
        </w:rPr>
      </w:pPr>
      <w:r w:rsidRPr="000C77D6">
        <w:rPr>
          <w:rFonts w:ascii="Times New Roman" w:eastAsia="Times New Roman" w:hAnsi="Times New Roman" w:cs="Times New Roman"/>
          <w:sz w:val="18"/>
          <w:szCs w:val="18"/>
          <w:lang w:eastAsia="ru-RU"/>
        </w:rPr>
        <w:t xml:space="preserve">1. </w:t>
      </w:r>
      <w:r w:rsidRPr="000C77D6">
        <w:rPr>
          <w:rFonts w:ascii="Times New Roman" w:eastAsia="Cambria" w:hAnsi="Times New Roman" w:cs="Times New Roman"/>
          <w:color w:val="000000" w:themeColor="text1"/>
          <w:sz w:val="18"/>
          <w:szCs w:val="18"/>
          <w:lang w:eastAsia="en-US"/>
        </w:rPr>
        <w:t>Установить, что право на предоставление дополнительных мер социальной поддержки, предусмотренных настоящим постановлением, имеют следующие категории граждан, проживающих на территории Брянской области:</w:t>
      </w:r>
    </w:p>
    <w:p w:rsidR="000C77D6" w:rsidRPr="000C77D6" w:rsidRDefault="000C77D6" w:rsidP="001C7B93">
      <w:pPr>
        <w:widowControl w:val="0"/>
        <w:tabs>
          <w:tab w:val="left" w:pos="1253"/>
        </w:tabs>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r w:rsidRPr="000C77D6">
        <w:rPr>
          <w:rFonts w:ascii="Times New Roman" w:eastAsia="Times New Roman" w:hAnsi="Times New Roman" w:cs="Times New Roman"/>
          <w:color w:val="000000"/>
          <w:sz w:val="18"/>
          <w:szCs w:val="18"/>
          <w:lang w:eastAsia="ru-RU" w:bidi="ru-RU"/>
        </w:rPr>
        <w:t xml:space="preserve">          1.1. Лица, призванные на военную службу по мобилизации в Вооруженные силы Российской Федерации, или лица, направленные для прохождения службы в войсках национальной гвардии Российской Федерации на должностях, по которым предусмотрено присвоение специальных званий полиции; </w:t>
      </w:r>
    </w:p>
    <w:p w:rsidR="000C77D6" w:rsidRPr="000C77D6" w:rsidRDefault="000C77D6" w:rsidP="001C7B93">
      <w:pPr>
        <w:widowControl w:val="0"/>
        <w:tabs>
          <w:tab w:val="left" w:pos="1253"/>
        </w:tabs>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r w:rsidRPr="000C77D6">
        <w:rPr>
          <w:rFonts w:ascii="Times New Roman" w:eastAsia="Times New Roman" w:hAnsi="Times New Roman" w:cs="Times New Roman"/>
          <w:color w:val="000000"/>
          <w:sz w:val="18"/>
          <w:szCs w:val="18"/>
          <w:lang w:eastAsia="ru-RU" w:bidi="ru-RU"/>
        </w:rPr>
        <w:t xml:space="preserve">          1.2. Лица, проходящие (прошедшие) военную службу в Вооруженных Силах Российской Федерации по контракту, или лица проходящие (проходившие) военную службу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w:t>
      </w:r>
    </w:p>
    <w:p w:rsidR="000C77D6" w:rsidRPr="000C77D6" w:rsidRDefault="000C77D6" w:rsidP="001C7B93">
      <w:pPr>
        <w:widowControl w:val="0"/>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r w:rsidRPr="000C77D6">
        <w:rPr>
          <w:rFonts w:ascii="Times New Roman" w:eastAsia="Times New Roman" w:hAnsi="Times New Roman" w:cs="Times New Roman"/>
          <w:color w:val="000000"/>
          <w:sz w:val="18"/>
          <w:szCs w:val="18"/>
          <w:lang w:eastAsia="ru-RU" w:bidi="ru-RU"/>
        </w:rPr>
        <w:t xml:space="preserve">         1.3.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лица,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w:t>
      </w:r>
    </w:p>
    <w:p w:rsidR="000C77D6" w:rsidRPr="000C77D6" w:rsidRDefault="000C77D6" w:rsidP="001C7B93">
      <w:pPr>
        <w:widowControl w:val="0"/>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p>
    <w:p w:rsidR="000C77D6" w:rsidRPr="000C77D6" w:rsidRDefault="000C77D6" w:rsidP="001C7B93">
      <w:pPr>
        <w:widowControl w:val="0"/>
        <w:tabs>
          <w:tab w:val="left" w:pos="1253"/>
        </w:tabs>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r w:rsidRPr="000C77D6">
        <w:rPr>
          <w:rFonts w:ascii="Times New Roman" w:eastAsia="Times New Roman" w:hAnsi="Times New Roman" w:cs="Times New Roman"/>
          <w:color w:val="000000"/>
          <w:sz w:val="18"/>
          <w:szCs w:val="18"/>
          <w:lang w:eastAsia="ru-RU" w:bidi="ru-RU"/>
        </w:rPr>
        <w:t xml:space="preserve">        1.4.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иные лица, которые направлялись (привлекались) указанными органами при выполнении ими служебных обязанностей и иных аналогичных функций.</w:t>
      </w:r>
    </w:p>
    <w:p w:rsidR="000C77D6" w:rsidRPr="000C77D6" w:rsidRDefault="000C77D6" w:rsidP="001C7B93">
      <w:pPr>
        <w:widowControl w:val="0"/>
        <w:tabs>
          <w:tab w:val="left" w:pos="709"/>
        </w:tabs>
        <w:suppressAutoHyphens w:val="0"/>
        <w:spacing w:after="0" w:line="240" w:lineRule="auto"/>
        <w:ind w:firstLine="709"/>
        <w:jc w:val="both"/>
        <w:rPr>
          <w:rFonts w:ascii="Times New Roman" w:eastAsia="Times New Roman" w:hAnsi="Times New Roman" w:cs="Times New Roman"/>
          <w:color w:val="000000"/>
          <w:sz w:val="18"/>
          <w:szCs w:val="18"/>
          <w:lang w:eastAsia="ru-RU" w:bidi="ru-RU"/>
        </w:rPr>
      </w:pPr>
      <w:r w:rsidRPr="000C77D6">
        <w:rPr>
          <w:rFonts w:ascii="Times New Roman" w:eastAsia="Times New Roman" w:hAnsi="Times New Roman" w:cs="Times New Roman"/>
          <w:color w:val="000000"/>
          <w:sz w:val="18"/>
          <w:szCs w:val="18"/>
          <w:lang w:eastAsia="ru-RU" w:bidi="ru-RU"/>
        </w:rPr>
        <w:tab/>
        <w:t>2. Установить следующие виды дополнительных мер социальной поддержки гражданам и членам их семей, указанных в пункте 1 настоящего постановления, в сфере культуры, физической культуры и спорта:</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lastRenderedPageBreak/>
        <w:t xml:space="preserve">2.1. Предоставление семьям участников специальной военной операции права бесплатного посещения детьми занятий по дополнительным общеобразовательным программам (кружков, иных подобных занятий) в </w:t>
      </w:r>
      <w:r w:rsidRPr="000C77D6">
        <w:rPr>
          <w:rFonts w:ascii="Times New Roman" w:eastAsia="Cambria" w:hAnsi="Times New Roman" w:cs="Times New Roman"/>
          <w:color w:val="000000" w:themeColor="text1"/>
          <w:sz w:val="18"/>
          <w:szCs w:val="18"/>
          <w:lang w:eastAsia="en-US"/>
        </w:rPr>
        <w:t>МБУДО «</w:t>
      </w:r>
      <w:proofErr w:type="spellStart"/>
      <w:r w:rsidRPr="000C77D6">
        <w:rPr>
          <w:rFonts w:ascii="Times New Roman" w:eastAsia="Cambria" w:hAnsi="Times New Roman" w:cs="Times New Roman"/>
          <w:color w:val="000000" w:themeColor="text1"/>
          <w:sz w:val="18"/>
          <w:szCs w:val="18"/>
          <w:lang w:eastAsia="en-US"/>
        </w:rPr>
        <w:t>Трубчевская</w:t>
      </w:r>
      <w:proofErr w:type="spellEnd"/>
      <w:r w:rsidRPr="000C77D6">
        <w:rPr>
          <w:rFonts w:ascii="Times New Roman" w:eastAsia="Cambria" w:hAnsi="Times New Roman" w:cs="Times New Roman"/>
          <w:color w:val="000000" w:themeColor="text1"/>
          <w:sz w:val="18"/>
          <w:szCs w:val="18"/>
          <w:lang w:eastAsia="en-US"/>
        </w:rPr>
        <w:t xml:space="preserve"> ДШИ им. А. </w:t>
      </w:r>
      <w:proofErr w:type="spellStart"/>
      <w:r w:rsidRPr="000C77D6">
        <w:rPr>
          <w:rFonts w:ascii="Times New Roman" w:eastAsia="Cambria" w:hAnsi="Times New Roman" w:cs="Times New Roman"/>
          <w:color w:val="000000" w:themeColor="text1"/>
          <w:sz w:val="18"/>
          <w:szCs w:val="18"/>
          <w:lang w:eastAsia="en-US"/>
        </w:rPr>
        <w:t>Вяльцевой</w:t>
      </w:r>
      <w:proofErr w:type="spellEnd"/>
      <w:r w:rsidRPr="000C77D6">
        <w:rPr>
          <w:rFonts w:ascii="Times New Roman" w:eastAsia="Cambria" w:hAnsi="Times New Roman" w:cs="Times New Roman"/>
          <w:color w:val="000000" w:themeColor="text1"/>
          <w:sz w:val="18"/>
          <w:szCs w:val="18"/>
          <w:lang w:eastAsia="en-US"/>
        </w:rPr>
        <w:t>», МБУДО «</w:t>
      </w:r>
      <w:proofErr w:type="spellStart"/>
      <w:r w:rsidRPr="000C77D6">
        <w:rPr>
          <w:rFonts w:ascii="Times New Roman" w:eastAsia="Cambria" w:hAnsi="Times New Roman" w:cs="Times New Roman"/>
          <w:color w:val="000000" w:themeColor="text1"/>
          <w:sz w:val="18"/>
          <w:szCs w:val="18"/>
          <w:lang w:eastAsia="en-US"/>
        </w:rPr>
        <w:t>Белоберезковская</w:t>
      </w:r>
      <w:proofErr w:type="spellEnd"/>
      <w:r w:rsidRPr="000C77D6">
        <w:rPr>
          <w:rFonts w:ascii="Times New Roman" w:eastAsia="Cambria" w:hAnsi="Times New Roman" w:cs="Times New Roman"/>
          <w:color w:val="000000" w:themeColor="text1"/>
          <w:sz w:val="18"/>
          <w:szCs w:val="18"/>
          <w:lang w:eastAsia="en-US"/>
        </w:rPr>
        <w:t xml:space="preserve"> детская музыкальная школа»</w:t>
      </w:r>
      <w:r w:rsidRPr="000C77D6">
        <w:rPr>
          <w:rFonts w:ascii="Times New Roman" w:eastAsia="Cambria" w:hAnsi="Times New Roman" w:cs="Times New Roman"/>
          <w:sz w:val="18"/>
          <w:szCs w:val="18"/>
          <w:lang w:eastAsia="en-US"/>
        </w:rPr>
        <w:t>, МБУК «</w:t>
      </w:r>
      <w:proofErr w:type="spellStart"/>
      <w:r w:rsidRPr="000C77D6">
        <w:rPr>
          <w:rFonts w:ascii="Times New Roman" w:eastAsia="Cambria" w:hAnsi="Times New Roman" w:cs="Times New Roman"/>
          <w:sz w:val="18"/>
          <w:szCs w:val="18"/>
          <w:lang w:eastAsia="en-US"/>
        </w:rPr>
        <w:t>Трубчевский</w:t>
      </w:r>
      <w:proofErr w:type="spellEnd"/>
      <w:r w:rsidRPr="000C77D6">
        <w:rPr>
          <w:rFonts w:ascii="Times New Roman" w:eastAsia="Cambria" w:hAnsi="Times New Roman" w:cs="Times New Roman"/>
          <w:sz w:val="18"/>
          <w:szCs w:val="18"/>
          <w:lang w:eastAsia="en-US"/>
        </w:rPr>
        <w:t xml:space="preserve"> </w:t>
      </w:r>
      <w:proofErr w:type="spellStart"/>
      <w:r w:rsidRPr="000C77D6">
        <w:rPr>
          <w:rFonts w:ascii="Times New Roman" w:eastAsia="Cambria" w:hAnsi="Times New Roman" w:cs="Times New Roman"/>
          <w:sz w:val="18"/>
          <w:szCs w:val="18"/>
          <w:lang w:eastAsia="en-US"/>
        </w:rPr>
        <w:t>межпоселенческий</w:t>
      </w:r>
      <w:proofErr w:type="spellEnd"/>
      <w:r w:rsidRPr="000C77D6">
        <w:rPr>
          <w:rFonts w:ascii="Times New Roman" w:eastAsia="Cambria" w:hAnsi="Times New Roman" w:cs="Times New Roman"/>
          <w:sz w:val="18"/>
          <w:szCs w:val="18"/>
          <w:lang w:eastAsia="en-US"/>
        </w:rPr>
        <w:t xml:space="preserve"> Центр культуры и отдыха», МБУК «</w:t>
      </w:r>
      <w:proofErr w:type="spellStart"/>
      <w:r w:rsidRPr="000C77D6">
        <w:rPr>
          <w:rFonts w:ascii="Times New Roman" w:eastAsia="Cambria" w:hAnsi="Times New Roman" w:cs="Times New Roman"/>
          <w:sz w:val="18"/>
          <w:szCs w:val="18"/>
          <w:lang w:eastAsia="en-US"/>
        </w:rPr>
        <w:t>Межпоселенческая</w:t>
      </w:r>
      <w:proofErr w:type="spellEnd"/>
      <w:r w:rsidRPr="000C77D6">
        <w:rPr>
          <w:rFonts w:ascii="Times New Roman" w:eastAsia="Cambria" w:hAnsi="Times New Roman" w:cs="Times New Roman"/>
          <w:sz w:val="18"/>
          <w:szCs w:val="18"/>
          <w:lang w:eastAsia="en-US"/>
        </w:rPr>
        <w:t xml:space="preserve"> центральная библиотека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района имени Даниила Андреева» (в том числе в случае гибели (смерти) участников специальной военной операции);</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2.2. Предоставление участникам специальной военной операции и членам их семей (супруги, дети, родители) права льготного посещения МБУК «</w:t>
      </w:r>
      <w:proofErr w:type="spellStart"/>
      <w:r w:rsidRPr="000C77D6">
        <w:rPr>
          <w:rFonts w:ascii="Times New Roman" w:eastAsia="Cambria" w:hAnsi="Times New Roman" w:cs="Times New Roman"/>
          <w:sz w:val="18"/>
          <w:szCs w:val="18"/>
          <w:lang w:eastAsia="en-US"/>
        </w:rPr>
        <w:t>Трубчевский</w:t>
      </w:r>
      <w:proofErr w:type="spellEnd"/>
      <w:r w:rsidRPr="000C77D6">
        <w:rPr>
          <w:rFonts w:ascii="Times New Roman" w:eastAsia="Cambria" w:hAnsi="Times New Roman" w:cs="Times New Roman"/>
          <w:sz w:val="18"/>
          <w:szCs w:val="18"/>
          <w:lang w:eastAsia="en-US"/>
        </w:rPr>
        <w:t xml:space="preserve"> музей и планетарий» и МБУК «</w:t>
      </w:r>
      <w:proofErr w:type="spellStart"/>
      <w:r w:rsidRPr="000C77D6">
        <w:rPr>
          <w:rFonts w:ascii="Times New Roman" w:eastAsia="Cambria" w:hAnsi="Times New Roman" w:cs="Times New Roman"/>
          <w:sz w:val="18"/>
          <w:szCs w:val="18"/>
          <w:lang w:eastAsia="en-US"/>
        </w:rPr>
        <w:t>Трубчевский</w:t>
      </w:r>
      <w:proofErr w:type="spellEnd"/>
      <w:r w:rsidRPr="000C77D6">
        <w:rPr>
          <w:rFonts w:ascii="Times New Roman" w:eastAsia="Cambria" w:hAnsi="Times New Roman" w:cs="Times New Roman"/>
          <w:sz w:val="18"/>
          <w:szCs w:val="18"/>
          <w:lang w:eastAsia="en-US"/>
        </w:rPr>
        <w:t xml:space="preserve"> </w:t>
      </w:r>
      <w:proofErr w:type="spellStart"/>
      <w:r w:rsidRPr="000C77D6">
        <w:rPr>
          <w:rFonts w:ascii="Times New Roman" w:eastAsia="Cambria" w:hAnsi="Times New Roman" w:cs="Times New Roman"/>
          <w:sz w:val="18"/>
          <w:szCs w:val="18"/>
          <w:lang w:eastAsia="en-US"/>
        </w:rPr>
        <w:t>межпоселенческий</w:t>
      </w:r>
      <w:proofErr w:type="spellEnd"/>
      <w:r w:rsidRPr="000C77D6">
        <w:rPr>
          <w:rFonts w:ascii="Times New Roman" w:eastAsia="Cambria" w:hAnsi="Times New Roman" w:cs="Times New Roman"/>
          <w:sz w:val="18"/>
          <w:szCs w:val="18"/>
          <w:lang w:eastAsia="en-US"/>
        </w:rPr>
        <w:t xml:space="preserve"> Центр культуры и отдыха», а также развлекательных мероприятий, проводимых на муниципальном уровне (в том числе в случае гибели (смерти) участников специальной военной операции);</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2.3. Предоставление участникам специальной военной операции и членам их семей бесплатного (льготного) посещения физкультурных и спортивных мероприятий и предоставления услуг в муниципальных учреждениях физической культуры и спорта Брянской области.</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color w:val="FF0000"/>
          <w:sz w:val="18"/>
          <w:szCs w:val="18"/>
          <w:lang w:eastAsia="en-US"/>
        </w:rPr>
        <w:t xml:space="preserve"> </w:t>
      </w:r>
      <w:r w:rsidRPr="000C77D6">
        <w:rPr>
          <w:rFonts w:ascii="Times New Roman" w:eastAsia="Cambria" w:hAnsi="Times New Roman" w:cs="Times New Roman"/>
          <w:sz w:val="18"/>
          <w:szCs w:val="18"/>
          <w:lang w:eastAsia="en-US"/>
        </w:rPr>
        <w:t>2.4. Предоставление семьям участников специальной военной операции права зачисления в первоочередном порядке в спортивные группы(секции)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0C77D6" w:rsidRPr="000C77D6" w:rsidRDefault="000C77D6" w:rsidP="001C7B93">
      <w:pPr>
        <w:widowControl w:val="0"/>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3. Утвердить прилагаемый Порядок оказания меры социальной поддержки по предоставлению участникам специальной военной операции и членам их семей бесплатного (льготного) посещения физкультурных и спортивных мероприятий и предоставления услуг в муниципальных учреждениях физической культуры и спорта Брянской области. </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4. Утвердить прилагаемый Порядок 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5. Признать утратившим силу постановление администрации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 от 10.04.2026 № 199 «О дополнительных мерах социальной поддержки в сфере культуры, физической культуры и спорта отдельных категорий военнослужащих, сотрудников федеральных государственных органов, лиц, вступивших в добровольческие формирования, а также членов их семей».</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6. Настоящее постановление вступает в силу со дня его официального    опубликования.</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7. Настоящее постановление опубликовать в Информационном бюллетене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 и разместить на официальном сайте администрации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 в сети Интернет (www.trubech.ru).</w:t>
      </w:r>
    </w:p>
    <w:p w:rsidR="000C77D6" w:rsidRPr="000C77D6" w:rsidRDefault="000C77D6" w:rsidP="001C7B93">
      <w:pPr>
        <w:widowControl w:val="0"/>
        <w:tabs>
          <w:tab w:val="left" w:pos="993"/>
        </w:tabs>
        <w:suppressAutoHyphens w:val="0"/>
        <w:autoSpaceDE w:val="0"/>
        <w:autoSpaceDN w:val="0"/>
        <w:spacing w:after="0" w:line="240" w:lineRule="auto"/>
        <w:ind w:firstLine="709"/>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8. Контроль за исполнением данного постановления возложить на заместителя главы администрации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 А.А. Рыжикову.</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proofErr w:type="spellStart"/>
      <w:r w:rsidRPr="000C77D6">
        <w:rPr>
          <w:rFonts w:ascii="Times New Roman" w:eastAsia="Cambria" w:hAnsi="Times New Roman" w:cs="Times New Roman"/>
          <w:sz w:val="18"/>
          <w:szCs w:val="18"/>
          <w:lang w:eastAsia="en-US"/>
        </w:rPr>
        <w:t>Врио</w:t>
      </w:r>
      <w:proofErr w:type="spellEnd"/>
      <w:r w:rsidRPr="000C77D6">
        <w:rPr>
          <w:rFonts w:ascii="Times New Roman" w:eastAsia="Cambria" w:hAnsi="Times New Roman" w:cs="Times New Roman"/>
          <w:sz w:val="18"/>
          <w:szCs w:val="18"/>
          <w:lang w:eastAsia="en-US"/>
        </w:rPr>
        <w:t xml:space="preserve"> главы администрации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w:t>
      </w:r>
      <w:r w:rsidRPr="000C77D6">
        <w:rPr>
          <w:rFonts w:ascii="Times New Roman" w:eastAsia="Cambria" w:hAnsi="Times New Roman" w:cs="Times New Roman"/>
          <w:sz w:val="18"/>
          <w:szCs w:val="18"/>
          <w:lang w:eastAsia="en-US"/>
        </w:rPr>
        <w:tab/>
      </w:r>
      <w:r w:rsidRPr="000C77D6">
        <w:rPr>
          <w:rFonts w:ascii="Times New Roman" w:eastAsia="Cambria" w:hAnsi="Times New Roman" w:cs="Times New Roman"/>
          <w:sz w:val="18"/>
          <w:szCs w:val="18"/>
          <w:lang w:eastAsia="en-US"/>
        </w:rPr>
        <w:tab/>
        <w:t xml:space="preserve">                          </w:t>
      </w:r>
      <w:r w:rsidR="001C7B93">
        <w:rPr>
          <w:rFonts w:ascii="Times New Roman" w:eastAsia="Cambria" w:hAnsi="Times New Roman" w:cs="Times New Roman"/>
          <w:sz w:val="18"/>
          <w:szCs w:val="18"/>
          <w:lang w:eastAsia="en-US"/>
        </w:rPr>
        <w:t xml:space="preserve">                                                                             </w:t>
      </w:r>
      <w:r w:rsidR="00E26AEA">
        <w:rPr>
          <w:rFonts w:ascii="Times New Roman" w:eastAsia="Cambria" w:hAnsi="Times New Roman" w:cs="Times New Roman"/>
          <w:sz w:val="18"/>
          <w:szCs w:val="18"/>
          <w:lang w:eastAsia="en-US"/>
        </w:rPr>
        <w:t xml:space="preserve"> </w:t>
      </w:r>
      <w:r w:rsidRPr="000C77D6">
        <w:rPr>
          <w:rFonts w:ascii="Times New Roman" w:eastAsia="Cambria" w:hAnsi="Times New Roman" w:cs="Times New Roman"/>
          <w:sz w:val="18"/>
          <w:szCs w:val="18"/>
          <w:lang w:eastAsia="en-US"/>
        </w:rPr>
        <w:t xml:space="preserve">Е.А. </w:t>
      </w:r>
      <w:proofErr w:type="spellStart"/>
      <w:r w:rsidRPr="000C77D6">
        <w:rPr>
          <w:rFonts w:ascii="Times New Roman" w:eastAsia="Cambria" w:hAnsi="Times New Roman" w:cs="Times New Roman"/>
          <w:sz w:val="18"/>
          <w:szCs w:val="18"/>
          <w:lang w:eastAsia="en-US"/>
        </w:rPr>
        <w:t>Слободчиков</w:t>
      </w:r>
      <w:proofErr w:type="spellEnd"/>
    </w:p>
    <w:p w:rsidR="000C77D6" w:rsidRPr="000C77D6" w:rsidRDefault="000C77D6" w:rsidP="00637F45">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w:t>
      </w:r>
    </w:p>
    <w:p w:rsidR="000C77D6" w:rsidRPr="000C77D6" w:rsidRDefault="000C77D6" w:rsidP="001C7B93">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УТВЕРЖДЕН</w:t>
      </w:r>
    </w:p>
    <w:p w:rsidR="000C77D6" w:rsidRPr="000C77D6" w:rsidRDefault="000C77D6" w:rsidP="001C7B93">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постановлением администрации</w:t>
      </w:r>
    </w:p>
    <w:p w:rsidR="000C77D6" w:rsidRPr="000C77D6" w:rsidRDefault="000C77D6" w:rsidP="001C7B93">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w:t>
      </w:r>
    </w:p>
    <w:p w:rsidR="000C77D6" w:rsidRPr="000C77D6" w:rsidRDefault="000C77D6" w:rsidP="001C7B93">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от 17.06.2026 г.   № 323                        </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Порядок</w:t>
      </w:r>
    </w:p>
    <w:p w:rsidR="000C77D6" w:rsidRPr="000C77D6" w:rsidRDefault="000C77D6" w:rsidP="006C46E0">
      <w:pPr>
        <w:widowControl w:val="0"/>
        <w:suppressAutoHyphens w:val="0"/>
        <w:spacing w:after="0" w:line="240" w:lineRule="auto"/>
        <w:jc w:val="center"/>
        <w:rPr>
          <w:rFonts w:ascii="Times New Roman" w:eastAsia="Times New Roman" w:hAnsi="Times New Roman" w:cs="Times New Roman"/>
          <w:sz w:val="18"/>
          <w:szCs w:val="18"/>
          <w:lang w:eastAsia="ru-RU"/>
        </w:rPr>
      </w:pPr>
      <w:r w:rsidRPr="000C77D6">
        <w:rPr>
          <w:rFonts w:ascii="Times New Roman" w:eastAsia="Times New Roman" w:hAnsi="Times New Roman" w:cs="Times New Roman"/>
          <w:bCs/>
          <w:color w:val="000000"/>
          <w:sz w:val="18"/>
          <w:szCs w:val="18"/>
          <w:lang w:eastAsia="ru-RU"/>
        </w:rPr>
        <w:t xml:space="preserve">оказания меры социальной поддержки </w:t>
      </w:r>
      <w:r w:rsidRPr="000C77D6">
        <w:rPr>
          <w:rFonts w:ascii="Times New Roman" w:eastAsia="Times New Roman" w:hAnsi="Times New Roman" w:cs="Times New Roman"/>
          <w:color w:val="000000"/>
          <w:sz w:val="18"/>
          <w:szCs w:val="18"/>
          <w:lang w:eastAsia="ru-RU"/>
        </w:rPr>
        <w:t xml:space="preserve">по предоставлению </w:t>
      </w:r>
      <w:r w:rsidRPr="000C77D6">
        <w:rPr>
          <w:rFonts w:ascii="Times New Roman" w:eastAsia="Times New Roman" w:hAnsi="Times New Roman" w:cs="Times New Roman"/>
          <w:sz w:val="18"/>
          <w:szCs w:val="18"/>
          <w:lang w:eastAsia="ru-RU"/>
        </w:rPr>
        <w:t>участникам специальной военной операции и членам их семей бесплатного (льготного) посещения физкультурных и спортивных мероприятий и предоставления услуг в муниципальных учреждениях физической культуры и спорта Брянской области</w:t>
      </w:r>
    </w:p>
    <w:p w:rsidR="000C77D6" w:rsidRPr="000C77D6" w:rsidRDefault="000C77D6" w:rsidP="006C46E0">
      <w:pPr>
        <w:widowControl w:val="0"/>
        <w:suppressAutoHyphens w:val="0"/>
        <w:spacing w:after="0" w:line="240" w:lineRule="auto"/>
        <w:jc w:val="center"/>
        <w:rPr>
          <w:rFonts w:ascii="Times New Roman" w:eastAsia="Times New Roman" w:hAnsi="Times New Roman" w:cs="Times New Roman"/>
          <w:color w:val="000000"/>
          <w:sz w:val="18"/>
          <w:szCs w:val="18"/>
          <w:lang w:eastAsia="ru-RU"/>
        </w:rPr>
      </w:pP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1. Настоящий Порядок оказания меры социальной поддержки по предоставлению </w:t>
      </w:r>
      <w:r w:rsidRPr="000C77D6">
        <w:rPr>
          <w:rFonts w:ascii="Times New Roman" w:eastAsia="Times New Roman" w:hAnsi="Times New Roman" w:cs="Times New Roman"/>
          <w:sz w:val="18"/>
          <w:szCs w:val="18"/>
          <w:lang w:eastAsia="ru-RU"/>
        </w:rPr>
        <w:t>участникам специальной военной операции и членам их семей бесплатного (льготного) посещения физкультурных и спортивных мероприятий и предоставления услуг в муниципальных учреждениях физической культуры и спорта Брянской области</w:t>
      </w:r>
      <w:r w:rsidRPr="000C77D6">
        <w:rPr>
          <w:rFonts w:ascii="Times New Roman" w:eastAsia="Times New Roman" w:hAnsi="Times New Roman" w:cs="Times New Roman"/>
          <w:color w:val="000000"/>
          <w:sz w:val="18"/>
          <w:szCs w:val="18"/>
          <w:lang w:eastAsia="ru-RU"/>
        </w:rPr>
        <w:t xml:space="preserve"> (далее - Порядок) определяет процедуру реализации меры социальной поддержки по предоставлению участникам специальной </w:t>
      </w:r>
      <w:r w:rsidRPr="000C77D6">
        <w:rPr>
          <w:rFonts w:ascii="Times New Roman" w:eastAsia="Times New Roman" w:hAnsi="Times New Roman" w:cs="Times New Roman"/>
          <w:sz w:val="18"/>
          <w:szCs w:val="18"/>
          <w:lang w:eastAsia="ru-RU"/>
        </w:rPr>
        <w:t>военной операции и членам их семей бесплатного (льготного) посещения физкультурных и спортивных мероприятий и предоставления услуг в муниципальных учреждениях физической культуры и спорта Брянской области (бассейны, катки, тренажерные залы и др.) (далее – мера социальной поддержки, учреждение)</w:t>
      </w:r>
      <w:r w:rsidRPr="000C77D6">
        <w:rPr>
          <w:rFonts w:ascii="Times New Roman" w:eastAsia="Times New Roman" w:hAnsi="Times New Roman" w:cs="Times New Roman"/>
          <w:color w:val="000000"/>
          <w:sz w:val="18"/>
          <w:szCs w:val="18"/>
          <w:lang w:eastAsia="ru-RU"/>
        </w:rPr>
        <w:t>.</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2. Мера социальной поддержки предоставляется постоянно проживающим и имеющим регистрацию на территории Брянской области: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а) лицам, принимающих (принимавшим) участие (содействующим (содействовавшим) выполнению задач) в специальной военной операции;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прилегающих к районам проведения специальной военной операции (далее – вооруженная провокация);</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tabs>
          <w:tab w:val="left" w:pos="911"/>
        </w:tabs>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г. (далее - боевые действия);</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tabs>
          <w:tab w:val="left" w:pos="911"/>
        </w:tabs>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г) членам семей лиц, названных в подпунктах «а» - «в» настоящего Порядка,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призванных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 члены семей).</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color w:val="000000"/>
          <w:sz w:val="18"/>
          <w:szCs w:val="18"/>
          <w:lang w:eastAsia="ru-RU"/>
        </w:rPr>
        <w:t xml:space="preserve">3. К членам </w:t>
      </w:r>
      <w:r w:rsidRPr="000C77D6">
        <w:rPr>
          <w:rFonts w:ascii="Times New Roman" w:eastAsia="Times New Roman" w:hAnsi="Times New Roman" w:cs="Times New Roman"/>
          <w:sz w:val="18"/>
          <w:szCs w:val="18"/>
          <w:lang w:eastAsia="ru-RU"/>
        </w:rPr>
        <w:t xml:space="preserve">семьи участников специальной военной операции относятся: </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а) супруг (супруга);</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б) дети, не достигшие возраста 18 лет, в том числе которые рождены после гибели (смерти) лиц, названных в подпунктах «а» - «в» пункта 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в) дети старше 18 лет, ставшие инвалидами до достижения ими возраста 18 лет;</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i/>
          <w:sz w:val="18"/>
          <w:szCs w:val="18"/>
          <w:lang w:eastAsia="ru-RU"/>
        </w:rPr>
      </w:pPr>
      <w:r w:rsidRPr="000C77D6">
        <w:rPr>
          <w:rFonts w:ascii="Times New Roman" w:eastAsia="Times New Roman" w:hAnsi="Times New Roman" w:cs="Times New Roman"/>
          <w:sz w:val="18"/>
          <w:szCs w:val="18"/>
          <w:lang w:eastAsia="ru-RU"/>
        </w:rPr>
        <w:t>г) дети в возрасте до 23 лет, обучающиеся в</w:t>
      </w:r>
      <w:r w:rsidRPr="000C77D6">
        <w:rPr>
          <w:rFonts w:ascii="Times New Roman" w:eastAsia="Times New Roman" w:hAnsi="Times New Roman" w:cs="Times New Roman"/>
          <w:color w:val="262626"/>
          <w:sz w:val="18"/>
          <w:szCs w:val="18"/>
          <w:lang w:eastAsia="ru-RU"/>
        </w:rPr>
        <w:t xml:space="preserve"> </w:t>
      </w:r>
      <w:r w:rsidRPr="000C77D6">
        <w:rPr>
          <w:rFonts w:ascii="Times New Roman" w:eastAsia="Times New Roman" w:hAnsi="Times New Roman" w:cs="Times New Roman"/>
          <w:sz w:val="18"/>
          <w:szCs w:val="18"/>
          <w:lang w:eastAsia="ru-RU"/>
        </w:rPr>
        <w:t>организациях, осуществляющих образовательную деятельность, по очной форме обучения,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д) родители, проживающие совместно с лицами, названными в подпунктах «а» - «в» пункта 2 настоящего Порядка, либо проживавшие совместно с этими лицами на дату их гибели (смерти);</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color w:val="262626"/>
          <w:sz w:val="18"/>
          <w:szCs w:val="18"/>
          <w:lang w:eastAsia="ru-RU"/>
        </w:rPr>
      </w:pPr>
      <w:r w:rsidRPr="000C77D6">
        <w:rPr>
          <w:rFonts w:ascii="Times New Roman" w:eastAsia="Times New Roman" w:hAnsi="Times New Roman" w:cs="Times New Roman"/>
          <w:sz w:val="18"/>
          <w:szCs w:val="18"/>
          <w:lang w:eastAsia="ru-RU"/>
        </w:rPr>
        <w:t>е) лица, находящиеся на иждивении лиц, названных в подпунктах «а» - «в» пункта 2 настоящего Порядка, либо находившиеся на иждивении этих лиц на дату их гибели (смерти).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4. Мера социальной поддержки, предусмотренная настоящим Порядком, предоставляется лицам, названным в пункте 2 настоящего Порядка, на срок не менее чем до конца года, следующего за годом завершения специальной военной операции, а лицам, названным в подпунктах «а» - «в» пункта 2 настоящего Порядка, признанным в установленном порядке инвалидами вследствие увечья (ранения, травмы, контузии) или заболевания, полученных ими в связи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2 настоящего Порядка, погибших (умерших) в связи с участием  в специальной военной операции, выполнением указанных задач, - бессрочно.</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5. Предоставление меры социальной поддержки лицам, названным в пункте 2 настоящего Порядка (далее – заявитель), осуществляется в срок, не превышающий 1 рабочий день (в момент обращения в день проведения физкультурного или спортивного мероприятия, при посещении учреждения для получения услуг). </w:t>
      </w:r>
    </w:p>
    <w:p w:rsidR="000C77D6" w:rsidRPr="000C77D6" w:rsidRDefault="000C77D6" w:rsidP="006C46E0">
      <w:pPr>
        <w:shd w:val="clear" w:color="auto" w:fill="FFFFFF"/>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6. Заявитель имеет право бесплатно (льготно) посещать физкультурные или спортивные мероприятия, проводимые (организуемые) учреждением, за исключением организуемых (проводимых) в Учреждении физкультурных или спортивных мероприятий сторонними организациями (третьими лицами).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7. Мера социальной поддержки в части получения услуг в учреждении предоставляется </w:t>
      </w:r>
      <w:proofErr w:type="gramStart"/>
      <w:r w:rsidRPr="000C77D6">
        <w:rPr>
          <w:rFonts w:ascii="Times New Roman" w:eastAsia="Times New Roman" w:hAnsi="Times New Roman" w:cs="Times New Roman"/>
          <w:sz w:val="18"/>
          <w:szCs w:val="18"/>
          <w:lang w:eastAsia="ru-RU"/>
        </w:rPr>
        <w:t>во время</w:t>
      </w:r>
      <w:proofErr w:type="gramEnd"/>
      <w:r w:rsidRPr="000C77D6">
        <w:rPr>
          <w:rFonts w:ascii="Times New Roman" w:eastAsia="Times New Roman" w:hAnsi="Times New Roman" w:cs="Times New Roman"/>
          <w:sz w:val="18"/>
          <w:szCs w:val="18"/>
          <w:lang w:eastAsia="ru-RU"/>
        </w:rPr>
        <w:t>, свободное от планового учебно-тренировочного процесса, или время, установленное учреждением в соответствии с расписанием, утвержденным руководителем учреждения, и предусматривает самостоятельное посещение учреждения, без оказания услуг по проведению занятий с тренером, тренером-преподавателем, инструктором.</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8. Мера социальной поддержки реализуется путем обращения заявителей без предварительной записи в учреждение с предъявлением документов, определенных пунктом 10 настоящего Порядка.</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9. Количество посещений заявителями учреждений, оказываемых услуги, не ограничено.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color w:val="FF0000"/>
          <w:sz w:val="18"/>
          <w:szCs w:val="18"/>
          <w:lang w:eastAsia="ru-RU"/>
        </w:rPr>
        <w:tab/>
      </w:r>
      <w:r w:rsidRPr="000C77D6">
        <w:rPr>
          <w:rFonts w:ascii="Times New Roman" w:eastAsia="Times New Roman" w:hAnsi="Times New Roman" w:cs="Times New Roman"/>
          <w:sz w:val="18"/>
          <w:szCs w:val="18"/>
          <w:lang w:eastAsia="ru-RU"/>
        </w:rPr>
        <w:t xml:space="preserve">10.  Предоставление меры поддержки в учреждении осуществляется при предъявлении заявителями следующих документов: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а) паспорта гражданина Российской Федерации или иного документа, удостоверяющего личность заявителя – в отношении заявителей в возрасте старше 14 лет;</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б) свидетельства о рождении (усыновлении) ребенка (детей), документа, подтверждающего факт установления опеки (предварительной опеки), попечительства над ребенком (детьми), передачи на воспитание в приемную семью (выписка из решения органа опеки и попечительства об установлении над ребенком (детьми) опеки (попечительства);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в) справки, выданной в соответствии с </w:t>
      </w:r>
      <w:hyperlink r:id="rId15" w:history="1">
        <w:r w:rsidRPr="000C77D6">
          <w:rPr>
            <w:rFonts w:ascii="Times New Roman" w:eastAsia="Times New Roman" w:hAnsi="Times New Roman" w:cs="Times New Roman"/>
            <w:sz w:val="18"/>
            <w:szCs w:val="18"/>
            <w:lang w:eastAsia="ru-RU"/>
          </w:rPr>
          <w:t>постановлением</w:t>
        </w:r>
      </w:hyperlink>
      <w:r w:rsidRPr="000C77D6">
        <w:rPr>
          <w:rFonts w:ascii="Times New Roman" w:eastAsia="Times New Roman" w:hAnsi="Times New Roman" w:cs="Times New Roman"/>
          <w:sz w:val="18"/>
          <w:szCs w:val="18"/>
          <w:lang w:eastAsia="ru-RU"/>
        </w:rPr>
        <w:t xml:space="preserve"> Правительства Российской Федерации от 09.10.2024 г.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сведений, предоставляемых в соответствии с постановлением № 1354. Статус детей участников специальной военной операции,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подтверждается справкой, выданной федеральным органом исполнительной власти (федеральным государственным органом), который выдал справку участника специальной военной операции или предоставил сведения об участии в специальной военной операции;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г) свидетельства о заключении брака с участником специальной военной операции, в отношении супруги (супруга) участника специальной военной операции, в паспорте которого (которой) отсутствует отметка о регистрации брака;</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д) справки (иного документа), подтверждающего факт гибели (смерти) участника специальной военной операции в ходе проведения СВО при обращении члена семьи погибшего (умершего) участника СВО;</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е) медицинской справки (подтверждающие право посещения тренажерного зала, бассейна) в случае установления нормативными актами учреждения;</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ж) справки на энтеробиоз (для детей, при посещении бассейна).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11. При обращении в учреждение для получения меры социальной поддержки статус участника специальной военной операции может быть   подтвержден с использованием сервиса «</w:t>
      </w:r>
      <w:r w:rsidRPr="000C77D6">
        <w:rPr>
          <w:rFonts w:ascii="Times New Roman" w:eastAsia="Times New Roman" w:hAnsi="Times New Roman" w:cs="Times New Roman"/>
          <w:sz w:val="18"/>
          <w:szCs w:val="18"/>
          <w:lang w:val="en-US" w:eastAsia="ru-RU"/>
        </w:rPr>
        <w:t>QR</w:t>
      </w:r>
      <w:r w:rsidRPr="000C77D6">
        <w:rPr>
          <w:rFonts w:ascii="Times New Roman" w:eastAsia="Times New Roman" w:hAnsi="Times New Roman" w:cs="Times New Roman"/>
          <w:sz w:val="18"/>
          <w:szCs w:val="18"/>
          <w:lang w:eastAsia="ru-RU"/>
        </w:rPr>
        <w:t xml:space="preserve">-код для подтверждения статуса участника СВО» в Федеральной государственной системе «Единый портал государственных и муниципальных услуг (функций) в случае, если сведения о нем содержаться в витрине данных Министерства обороны Российской Федерации.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12. Ответственность за достоверность и актуальность представленных документов несет заявитель.</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13. Основаниями для принятия решения об отказе в предоставлении меры поддержки заявителю являются:</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непредставление либо представление не в полном объеме документов, предусмотренных пунктом 10 настоящего Порядка;</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 несоответствие лица, обратившегося в учреждение, категориям заявителей, определенных в пунктах 2 и 3 настоящего Порядка. </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14. Учреждение доводит информацию о принятом решении (о предоставлении меры поддержки либо отказе в предоставлении меры поддержки) до сведения заявителя лично непосредственно после обращения заявителя. В случае принятия решения об отказе в предоставлении меры поддержки   по основанию, определенному пунктом 13 настоящего Порядка, с предложением устранить обстоятельства, послужившие основанием для принятия решения об отказе в предоставлении меры поддержки.</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15. При устранении заявителем обстоятельств, послуживших основанием для принятия решения об отказе в предоставлении меры поддержки, заявитель может обратиться в учреждение повторно.</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16. Учет предоставления указанной в настоящем Порядке меры социальной поддержки осуществляется учреждением в соответствии с локальным нормативным актом учреждения.</w:t>
      </w:r>
    </w:p>
    <w:p w:rsidR="000C77D6" w:rsidRPr="000C77D6" w:rsidRDefault="000C77D6" w:rsidP="006C46E0">
      <w:pPr>
        <w:pBdr>
          <w:top w:val="none" w:sz="4" w:space="0" w:color="auto"/>
          <w:left w:val="none" w:sz="4" w:space="0" w:color="auto"/>
          <w:bottom w:val="none" w:sz="4" w:space="0" w:color="auto"/>
          <w:right w:val="none" w:sz="4" w:space="0" w:color="auto"/>
          <w:between w:val="none" w:sz="4" w:space="0" w:color="auto"/>
          <w:bar w:val="none" w:sz="4" w:color="auto"/>
        </w:pBd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17. Информация о порядке предоставления меры поддержки в учреждении размещается в доступных для заявителей помещениях учреждений, на официальных сайтах учреждений в информационно-коммуникационной сети Интернет.</w:t>
      </w:r>
    </w:p>
    <w:p w:rsidR="000C77D6" w:rsidRPr="000C77D6" w:rsidRDefault="000C77D6" w:rsidP="006C46E0">
      <w:pPr>
        <w:widowControl w:val="0"/>
        <w:shd w:val="clear" w:color="auto" w:fill="FFFFFF"/>
        <w:suppressAutoHyphens w:val="0"/>
        <w:autoSpaceDE w:val="0"/>
        <w:autoSpaceDN w:val="0"/>
        <w:spacing w:after="0" w:line="240" w:lineRule="auto"/>
        <w:jc w:val="center"/>
        <w:rPr>
          <w:rFonts w:ascii="Times New Roman" w:eastAsia="Cambria" w:hAnsi="Times New Roman" w:cs="Times New Roman"/>
          <w:sz w:val="18"/>
          <w:szCs w:val="18"/>
          <w:lang w:eastAsia="en-US"/>
        </w:rPr>
      </w:pPr>
    </w:p>
    <w:p w:rsidR="000C77D6" w:rsidRPr="000C77D6" w:rsidRDefault="000C77D6" w:rsidP="00637F45">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lastRenderedPageBreak/>
        <w:t xml:space="preserve">                                                                                    УТВЕРЖДЕН</w:t>
      </w:r>
    </w:p>
    <w:p w:rsidR="000C77D6" w:rsidRPr="000C77D6" w:rsidRDefault="000C77D6" w:rsidP="00637F45">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постановлением администрации</w:t>
      </w:r>
    </w:p>
    <w:p w:rsidR="000C77D6" w:rsidRPr="000C77D6" w:rsidRDefault="000C77D6" w:rsidP="00637F45">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w:t>
      </w:r>
      <w:proofErr w:type="spellStart"/>
      <w:r w:rsidRPr="000C77D6">
        <w:rPr>
          <w:rFonts w:ascii="Times New Roman" w:eastAsia="Cambria" w:hAnsi="Times New Roman" w:cs="Times New Roman"/>
          <w:sz w:val="18"/>
          <w:szCs w:val="18"/>
          <w:lang w:eastAsia="en-US"/>
        </w:rPr>
        <w:t>Трубчевского</w:t>
      </w:r>
      <w:proofErr w:type="spellEnd"/>
      <w:r w:rsidRPr="000C77D6">
        <w:rPr>
          <w:rFonts w:ascii="Times New Roman" w:eastAsia="Cambria" w:hAnsi="Times New Roman" w:cs="Times New Roman"/>
          <w:sz w:val="18"/>
          <w:szCs w:val="18"/>
          <w:lang w:eastAsia="en-US"/>
        </w:rPr>
        <w:t xml:space="preserve"> муниципального района</w:t>
      </w:r>
    </w:p>
    <w:p w:rsidR="000C77D6" w:rsidRPr="000C77D6" w:rsidRDefault="000C77D6" w:rsidP="00637F45">
      <w:pPr>
        <w:widowControl w:val="0"/>
        <w:shd w:val="clear" w:color="auto" w:fill="FFFFFF"/>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от 17.06.2026 г.   №323                         </w:t>
      </w:r>
    </w:p>
    <w:p w:rsidR="000C77D6" w:rsidRPr="000C77D6" w:rsidRDefault="000C77D6" w:rsidP="006C46E0">
      <w:pPr>
        <w:widowControl w:val="0"/>
        <w:tabs>
          <w:tab w:val="left" w:pos="993"/>
        </w:tabs>
        <w:suppressAutoHyphens w:val="0"/>
        <w:autoSpaceDE w:val="0"/>
        <w:autoSpaceDN w:val="0"/>
        <w:spacing w:after="0" w:line="240" w:lineRule="auto"/>
        <w:jc w:val="center"/>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w:t>
      </w:r>
    </w:p>
    <w:p w:rsidR="000C77D6" w:rsidRPr="000C77D6" w:rsidRDefault="000C77D6" w:rsidP="006C46E0">
      <w:pPr>
        <w:widowControl w:val="0"/>
        <w:tabs>
          <w:tab w:val="left" w:pos="993"/>
        </w:tabs>
        <w:suppressAutoHyphens w:val="0"/>
        <w:autoSpaceDE w:val="0"/>
        <w:autoSpaceDN w:val="0"/>
        <w:spacing w:after="0" w:line="240" w:lineRule="auto"/>
        <w:jc w:val="center"/>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Порядок</w:t>
      </w:r>
    </w:p>
    <w:p w:rsidR="000C77D6" w:rsidRPr="000C77D6" w:rsidRDefault="000C77D6" w:rsidP="006C46E0">
      <w:pPr>
        <w:widowControl w:val="0"/>
        <w:tabs>
          <w:tab w:val="left" w:pos="993"/>
        </w:tabs>
        <w:suppressAutoHyphens w:val="0"/>
        <w:autoSpaceDE w:val="0"/>
        <w:autoSpaceDN w:val="0"/>
        <w:spacing w:after="0" w:line="240" w:lineRule="auto"/>
        <w:jc w:val="center"/>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выдаче зачисленным детям спортивной экипировки, оборудования и инвентаря на занятия спортом на бесплатной основе (в том числе в случае гибели (смерти) участников специальной военной операции)</w:t>
      </w:r>
    </w:p>
    <w:p w:rsidR="000C77D6" w:rsidRPr="000C77D6" w:rsidRDefault="000C77D6" w:rsidP="006C46E0">
      <w:pPr>
        <w:widowControl w:val="0"/>
        <w:tabs>
          <w:tab w:val="left" w:pos="993"/>
        </w:tabs>
        <w:suppressAutoHyphens w:val="0"/>
        <w:autoSpaceDE w:val="0"/>
        <w:autoSpaceDN w:val="0"/>
        <w:spacing w:after="0" w:line="240" w:lineRule="auto"/>
        <w:jc w:val="center"/>
        <w:rPr>
          <w:rFonts w:ascii="Times New Roman" w:eastAsia="Cambria" w:hAnsi="Times New Roman" w:cs="Times New Roman"/>
          <w:sz w:val="18"/>
          <w:szCs w:val="18"/>
          <w:lang w:eastAsia="en-US"/>
        </w:rPr>
      </w:pP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 Настоящий Порядок оказания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муниципальных учреждениях физической культуры и спорта, осуществляющих спортивную подготовку, и выдачи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 (далее - Порядок) определяет процедуру реализации меры социальной поддержки по предоставлению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учреждениях физической культуры и спорта , осуществляющих спортивную подготовку, (далее - учреждение) и выдачи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 (далее - мера социальной поддержки).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2. Участниками специальной военной операции признаются граждане, постоянно проживающие и имеющие регистрацию на территории Брянской области, и принимающие участие (принимавшие участие, в </w:t>
      </w:r>
      <w:proofErr w:type="spellStart"/>
      <w:r w:rsidRPr="000C77D6">
        <w:rPr>
          <w:rFonts w:ascii="Times New Roman" w:eastAsia="Cambria" w:hAnsi="Times New Roman" w:cs="Times New Roman"/>
          <w:sz w:val="18"/>
          <w:szCs w:val="18"/>
          <w:lang w:eastAsia="en-US"/>
        </w:rPr>
        <w:t>тoм</w:t>
      </w:r>
      <w:proofErr w:type="spellEnd"/>
      <w:r w:rsidRPr="000C77D6">
        <w:rPr>
          <w:rFonts w:ascii="Times New Roman" w:eastAsia="Cambria" w:hAnsi="Times New Roman" w:cs="Times New Roman"/>
          <w:sz w:val="18"/>
          <w:szCs w:val="18"/>
          <w:lang w:eastAsia="en-US"/>
        </w:rPr>
        <w:t xml:space="preserve"> числе погибшие (умершие)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е холе вооруженной провокации на Государственной границе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из числа: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лиц, проходящих (проходивших) военную службу в Вооруженных Силах </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Российской Федерации по контракту, или лиц, проходящих (проходивших) военную службу (службу) в войсках национальной гвардии Российской Федерации, воинских формированиях и органах, указанных в пункте 6 статьи 1 Федерального закона от 31.05.1996 № 61-ФЗ «Об обороне»;</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w:t>
      </w:r>
      <w:r w:rsidRPr="000C77D6">
        <w:rPr>
          <w:rFonts w:ascii="Times New Roman" w:eastAsia="Cambria" w:hAnsi="Times New Roman" w:cs="Times New Roman"/>
          <w:sz w:val="18"/>
          <w:szCs w:val="18"/>
          <w:lang w:eastAsia="en-US"/>
        </w:rPr>
        <w:tab/>
        <w:t>иные правоотношения) с организацией, содействующей выполнению задач, возложенных на Вооруженные Силы Российской Федерации;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3.  К членам семьи участников специальной военной операции относятся: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супруг (супруга);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несовершеннолетние дети и дети в возрасте до 23 лет, обучающиеся в образовательных организациях по очной форме обучения,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 дети-инвалиды с детства независимо от возраста (далее - ребенок (дети) участника СВО);</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совместно проживающие с участниками специальной военной операции родители (усыновители) (далее - законные представители).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4. Мера социальной поддержки, предусмотренная настоящим Порядком, предоставляется: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семьям участников специальной военной операции с момента участия в специальной военной операции и до момента прекращения участия в специальной военной операции лиц, указанных в пункте 2 настоящего Порядка;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семьям участников специальной военной операции, которые погибли (умерли), получили увечье (ранение, травму, контузию) или заболевание в процессе участия в специальной военной операции - бессрочно.</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5.  Предоставление преимущественного права зачисления в спортивные группы ребенка (детей) участника СВО в учреждение осуществляется на основании результата индивидуального отбора, проводимого в целях выявления лиц, имеющих необходимые способности в области физической культуры и спорта, в соответствии с приказом Министерства спорта Российской Федерации от 27.01.2023 № 57 «Об утверждении порядка приема на обучение по дополнительным образовательным программам спортивной подготовки».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6. Мера социальной поддержки предоставляется по заявлению участника специальной военной операции, супруги (супруга) (далее - родители), законного представителя ребенка (детей) участника СВО.</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7.  Прием заявлений на зачисление в спортивные группы (секции) по видам спорта начинается с момента объявления учреждением о наборе на обучение по дополнительным образовательным программам спортивной подготовки. Информация об открытии набора в спортивные группы (секции) размещается на официальном сайте учреждения в информационно- телекоммуникационной сети «Интернет».</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8. При подаче заявления в учреждение для зачисления ребенка (детей) участника СВО в спортивную группу (секцию) по форме согласно приложению родителем, законным представителем предоставляются следующие документы:</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копия документа, удостоверяющего личность ребенка (детей) участника СВО, или копия свидетельства о рождении;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копия документа, удостоверяющего личность родителя, законного представителя ребенка (детей) участника СВО, и (или) документа, подтверждающего родство, установление опеки или попечительства;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медицинская справка (заключение) о допуске к прохождению спортивной подготовки;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фотография ребенка (детей) участника СВО в количестве и формате, установленном учреждением;</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lastRenderedPageBreak/>
        <w:t>- справка, выданная в соответствии с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сведения, предоставляемые в соответствии с постановлением № 1354. Статус ребенка (детей) участников специальной военной операции,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подтверждается справкой, выданной федеральным органом исполнительной власти (федеральным государственным органом), который выдал справку участника специальной военной операции или предоставил сведения об участии в специальной военной операции: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 документ регистрационного учета по месту жительства или по месту пребывания, подтверждающий факт проживания на соответствующей территории;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согласие на обработку персональных данных в соответствии с формой, установленной локальными нормативными актами учреждения;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иные документы, необходимые для получения меры социально поддержки (копия свидетельства о браке для супруги (супруга) участника специальной военной операции, документы, подтверждающие степень родства и др.)</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9. Ответственность за достоверность и актуальность представленных документов несут родители, законные представители.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10. Заявление на зачисление в учреждение ребенка (детей) участника СВО, обладающим правом на зачисление в первоочередном (преимущественном) порядке, (далее - заявление на зачисление), и документы, указанные в пункте 8 настоящего Порядка, подаются одним из следующих способов:</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личным обращением в учреждение;</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через операторов почтовой связи заказным письмом с уведомлением, направленным в адрес учреждения;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учреждения или электронной информационной системы учреждения, или иным способом с использованием информационно-телекоммуникационной сети «Интернет».</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11.  Заявление на зачисление может быть подано посредством Единого портала государственных и муниципальных услуг Российской Федерации (ЕПГУ), федеральной государственной информационной системы «Спорт» (ФГИС «Спорт»).</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12. Регистрация заявления о зачислении ребенка (детей) участника СВО производится в первый рабочий день, следующий за днем поступления заявления о зачислении в учреждение.</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13. При приеме в учреждение не допускается ограничения по полу, расе, национальности, языку, происхождению, отношению к религии, принадлежности к общественным организациям, социальному положению.</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14. Индивидуальный отбор ребенка (детей) проводится в формах, предусмотренных учреждением.</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15. По результатам индивидуального отбора, а также оценки соответствия требованиям к уровню спортивного мастерства на различных этапах подготовки в соответствии с федеральными стандартами спортивной подготовки, ребенку (детям) участника СВО определяются спортивные группы и этапы спортивной подготовки.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16. Решение о зачислении ребенка (детей) участника СВО в спортивную группу (секцию) по итогам индивидуального отбора оформляется приказом учреждения.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17. Общий срок процедур, необходимых для предоставления меры поддержки, с момента регистрации заявления о зачислении до принятия решения о зачислении (либо об отказе в зачислении) не должен превышать 5 (пяти) рабочих дней со дня поступления заявления.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18. Уведомление родителя, законного представителя о принятом решении (о зачислении либо отказе в зачислении) осуществляется способом, указанным в заявлении, в срок не позднее двух рабочих дней со дня принятия решения.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19. Основаниями для принятия решения об отказе в зачислении в первоочередном порядке являются: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наличие у ребёнка медицинских противопоказаний к занятиям избранным видом спорта, подтвержденных медицинским заключением;</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несоответствие возраста ребёнка требованиям, установленным федеральными стандартами спортивной подготовки по соответствующему виду спорта;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представление недостоверных сведений;</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непредставление либо представление не в полном объеме документов, предусмотренных пунктом 8 настоящего Порядка;</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несоответствие лица, обратившегося в учреждение, категориям заявителей, определенных в пункте 2 настоящего Порядка, отсутствие подтверждения сведений об участии в специальной военной операции.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20. При устранении участником специальной операции (законным представителем) обстоятельств, послуживших основанием для принятия решения об отказе в зачислении в учреждение, заявление о зачислении может быть рассмотрено повторно.</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21. Спортивная экипировка, оборудование и инвентарь, необходимый для проведения тренировочных мероприятий по виду спорта выдается ребенку участника специальной военной операции, зачисленного в учреждение, согласно требованиям федерального стандарта по виду спорта и сроку эксплуатации.</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22. Спортивная форма, оборудование и инвентарь выдается адресно и по размеру ребенка или родителю (законному представителю) ребенка участника специальной военной операции согласно порядку, установленному локальным актом нормативным актом учреждения.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23. Право на выдачу спортивной формы, оборудования и инвентаря прекращается при отчислении занимающегося из учреждения.</w:t>
      </w:r>
    </w:p>
    <w:p w:rsidR="000C77D6" w:rsidRPr="000C77D6" w:rsidRDefault="000C77D6" w:rsidP="006C46E0">
      <w:pPr>
        <w:widowControl w:val="0"/>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24. Учет предоставления указанной в настоящем Порядке меры социальной поддержки осуществляется учреждением.</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tbl>
      <w:tblPr>
        <w:tblW w:w="10206" w:type="dxa"/>
        <w:tblLook w:val="04A0" w:firstRow="1" w:lastRow="0" w:firstColumn="1" w:lastColumn="0" w:noHBand="0" w:noVBand="1"/>
      </w:tblPr>
      <w:tblGrid>
        <w:gridCol w:w="5211"/>
        <w:gridCol w:w="4995"/>
      </w:tblGrid>
      <w:tr w:rsidR="000C77D6" w:rsidRPr="000C77D6" w:rsidTr="00637F45">
        <w:tc>
          <w:tcPr>
            <w:tcW w:w="5211" w:type="dxa"/>
            <w:shd w:val="clear" w:color="auto" w:fill="auto"/>
          </w:tcPr>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tc>
        <w:tc>
          <w:tcPr>
            <w:tcW w:w="4995" w:type="dxa"/>
            <w:shd w:val="clear" w:color="auto" w:fill="auto"/>
          </w:tcPr>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Приложение</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к Порядку оказания меры социальной поддержки по предоставлению семьям</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участников специальной военной операции</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права зачисления в первоочередном порядке</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в спортивные группы (секции) детей</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участников специальной военной операции в</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муниципальных учреждениях физической</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культуры и спорта, осуществляющих спортивную подготовку, и выдачи зачисленным детям спортивной экипировки, оборудования и инвентаря для занятий спортом </w:t>
            </w:r>
            <w:r w:rsidRPr="000C77D6">
              <w:rPr>
                <w:rFonts w:ascii="Times New Roman" w:eastAsia="Cambria" w:hAnsi="Times New Roman" w:cs="Times New Roman"/>
                <w:sz w:val="18"/>
                <w:szCs w:val="18"/>
                <w:lang w:eastAsia="en-US"/>
              </w:rPr>
              <w:lastRenderedPageBreak/>
              <w:t>на бесплатной основе (в том числе в случае гибели (смерти) участников специальной военной операции)</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Директору_____________________________</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(полное наименование учреждения)</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_______________________________________</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от_____________________________________</w:t>
            </w:r>
            <w:r w:rsidRPr="000C77D6">
              <w:rPr>
                <w:rFonts w:ascii="Times New Roman" w:eastAsia="Cambria" w:hAnsi="Times New Roman" w:cs="Times New Roman"/>
                <w:sz w:val="18"/>
                <w:szCs w:val="18"/>
                <w:lang w:eastAsia="en-US"/>
              </w:rPr>
              <w:tab/>
              <w:t>(Ф.И.О. заявителя)</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адрес -________________________________</w:t>
            </w:r>
          </w:p>
          <w:p w:rsidR="000C77D6" w:rsidRPr="000C77D6" w:rsidRDefault="000C77D6" w:rsidP="00637F45">
            <w:pPr>
              <w:widowControl w:val="0"/>
              <w:tabs>
                <w:tab w:val="left" w:pos="993"/>
              </w:tabs>
              <w:suppressAutoHyphens w:val="0"/>
              <w:autoSpaceDE w:val="0"/>
              <w:autoSpaceDN w:val="0"/>
              <w:spacing w:after="0" w:line="240" w:lineRule="auto"/>
              <w:jc w:val="right"/>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тел.____________________________________</w:t>
            </w:r>
          </w:p>
        </w:tc>
      </w:tr>
    </w:tbl>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6C46E0">
      <w:pPr>
        <w:widowControl w:val="0"/>
        <w:tabs>
          <w:tab w:val="left" w:pos="993"/>
        </w:tabs>
        <w:suppressAutoHyphens w:val="0"/>
        <w:autoSpaceDE w:val="0"/>
        <w:autoSpaceDN w:val="0"/>
        <w:spacing w:after="0" w:line="240" w:lineRule="auto"/>
        <w:jc w:val="center"/>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ЗАЯВЛЕНИЕ</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Прошу принять моего ребёнка_______________________________________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_______________________, ____, _____, _______г.р., проживающего по адресу:</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_______________________________________________________________________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в спортивную группу по виду спорта________________________________________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в первоочередном порядке</w:t>
      </w:r>
    </w:p>
    <w:p w:rsidR="000C77D6" w:rsidRPr="000C77D6" w:rsidRDefault="000C77D6" w:rsidP="006C46E0">
      <w:pPr>
        <w:widowControl w:val="0"/>
        <w:tabs>
          <w:tab w:val="left" w:pos="993"/>
        </w:tabs>
        <w:suppressAutoHyphens w:val="0"/>
        <w:autoSpaceDE w:val="0"/>
        <w:autoSpaceDN w:val="0"/>
        <w:spacing w:after="0" w:line="240" w:lineRule="auto"/>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Сведения о родителях (законных представителях):</w:t>
      </w:r>
    </w:p>
    <w:p w:rsidR="000C77D6" w:rsidRPr="000C77D6" w:rsidRDefault="000C77D6" w:rsidP="006C46E0">
      <w:pPr>
        <w:widowControl w:val="0"/>
        <w:tabs>
          <w:tab w:val="left" w:pos="993"/>
        </w:tabs>
        <w:suppressAutoHyphens w:val="0"/>
        <w:autoSpaceDE w:val="0"/>
        <w:autoSpaceDN w:val="0"/>
        <w:spacing w:after="0" w:line="240" w:lineRule="auto"/>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родитель/законный представитель - 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(Ф.И.О.)</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место работы, должность_________________________________________________,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паспортные данные: </w:t>
      </w:r>
      <w:proofErr w:type="spellStart"/>
      <w:r w:rsidRPr="000C77D6">
        <w:rPr>
          <w:rFonts w:ascii="Times New Roman" w:eastAsia="Cambria" w:hAnsi="Times New Roman" w:cs="Times New Roman"/>
          <w:sz w:val="18"/>
          <w:szCs w:val="18"/>
          <w:lang w:eastAsia="en-US"/>
        </w:rPr>
        <w:t>серия______номер_______кем</w:t>
      </w:r>
      <w:proofErr w:type="spellEnd"/>
      <w:r w:rsidRPr="000C77D6">
        <w:rPr>
          <w:rFonts w:ascii="Times New Roman" w:eastAsia="Cambria" w:hAnsi="Times New Roman" w:cs="Times New Roman"/>
          <w:sz w:val="18"/>
          <w:szCs w:val="18"/>
          <w:lang w:eastAsia="en-US"/>
        </w:rPr>
        <w:t xml:space="preserve"> и когда выдан______________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_______________________________________________________________________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тел.-___________________________________________________________________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Документ, подтверждающий полномочия законного представителя___________________________________________________________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Сведения об участнике специальной военной операции:</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Фамилия, Имя, Отчество__________________________________________________,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степень родства -_________________________________________________________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С уставом учреждения, лицензией на право ведения образовательной деятельности, локальными нормативными актами ознакомлен(а).</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При изменении статуса участника специальной военной операции обязуюсь информировать учреждение.</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На обработку персональных данных моих и моего ребёнка в соответствии с действующим законодательством согласен (-на).</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О принятом решении прошу уведомить________________________________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(указать способ получения уведомления)</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Дата: ________________                                </w:t>
      </w:r>
      <w:proofErr w:type="gramStart"/>
      <w:r w:rsidRPr="000C77D6">
        <w:rPr>
          <w:rFonts w:ascii="Times New Roman" w:eastAsia="Cambria" w:hAnsi="Times New Roman" w:cs="Times New Roman"/>
          <w:sz w:val="18"/>
          <w:szCs w:val="18"/>
          <w:lang w:eastAsia="en-US"/>
        </w:rPr>
        <w:t>Подпись  _</w:t>
      </w:r>
      <w:proofErr w:type="gramEnd"/>
      <w:r w:rsidRPr="000C77D6">
        <w:rPr>
          <w:rFonts w:ascii="Times New Roman" w:eastAsia="Cambria" w:hAnsi="Times New Roman" w:cs="Times New Roman"/>
          <w:sz w:val="18"/>
          <w:szCs w:val="18"/>
          <w:lang w:eastAsia="en-US"/>
        </w:rPr>
        <w:t>_____________/________________/</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r w:rsidRPr="000C77D6">
        <w:rPr>
          <w:rFonts w:ascii="Times New Roman" w:eastAsia="Cambria" w:hAnsi="Times New Roman" w:cs="Times New Roman"/>
          <w:sz w:val="18"/>
          <w:szCs w:val="18"/>
          <w:lang w:eastAsia="en-US"/>
        </w:rPr>
        <w:t xml:space="preserve">                                                                                                                                                   (Ф.И.О.)</w:t>
      </w:r>
    </w:p>
    <w:p w:rsidR="000C77D6" w:rsidRPr="000C77D6" w:rsidRDefault="000C77D6" w:rsidP="006C46E0">
      <w:pPr>
        <w:widowControl w:val="0"/>
        <w:tabs>
          <w:tab w:val="left" w:pos="993"/>
        </w:tabs>
        <w:suppressAutoHyphens w:val="0"/>
        <w:autoSpaceDE w:val="0"/>
        <w:autoSpaceDN w:val="0"/>
        <w:spacing w:after="0" w:line="240" w:lineRule="auto"/>
        <w:jc w:val="both"/>
        <w:rPr>
          <w:rFonts w:ascii="Times New Roman" w:eastAsia="Cambria" w:hAnsi="Times New Roman" w:cs="Times New Roman"/>
          <w:sz w:val="18"/>
          <w:szCs w:val="18"/>
          <w:lang w:eastAsia="en-US"/>
        </w:rPr>
      </w:pP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t>РОССИЙСКАЯ ФЕДЕРАЦИЯ</w:t>
      </w: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t>АДМИНИСТРАЦИЯ ТРУБЧЕВСКОГО МУНИЦИПАЛЬНОГО РАЙОНА</w:t>
      </w:r>
    </w:p>
    <w:p w:rsidR="000C77D6" w:rsidRPr="00637F45" w:rsidRDefault="000C77D6" w:rsidP="006C46E0">
      <w:pPr>
        <w:suppressAutoHyphens w:val="0"/>
        <w:spacing w:after="0" w:line="240" w:lineRule="auto"/>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79744" behindDoc="0" locked="0" layoutInCell="1" allowOverlap="1" wp14:anchorId="45F798A8" wp14:editId="46A8423E">
                <wp:simplePos x="0" y="0"/>
                <wp:positionH relativeFrom="column">
                  <wp:posOffset>466725</wp:posOffset>
                </wp:positionH>
                <wp:positionV relativeFrom="paragraph">
                  <wp:posOffset>91440</wp:posOffset>
                </wp:positionV>
                <wp:extent cx="628650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B8CC4" id="Прямая соединительная линия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7.2pt" to="531.7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" strokeweight="6pt">
                <v:stroke linestyle="thickBetweenThin"/>
              </v:line>
            </w:pict>
          </mc:Fallback>
        </mc:AlternateContent>
      </w: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t>П О С Т А Н О В Л Е Н И Е</w:t>
      </w:r>
    </w:p>
    <w:p w:rsidR="000C77D6" w:rsidRPr="00637F45" w:rsidRDefault="000C77D6" w:rsidP="006C46E0">
      <w:pPr>
        <w:suppressAutoHyphens w:val="0"/>
        <w:spacing w:after="0" w:line="240" w:lineRule="auto"/>
        <w:rPr>
          <w:rFonts w:ascii="Times New Roman" w:eastAsia="Times New Roman" w:hAnsi="Times New Roman" w:cs="Times New Roman"/>
          <w:b/>
          <w:sz w:val="18"/>
          <w:szCs w:val="18"/>
          <w:lang w:eastAsia="ru-RU"/>
        </w:rPr>
      </w:pP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proofErr w:type="gramStart"/>
      <w:r w:rsidRPr="000C77D6">
        <w:rPr>
          <w:rFonts w:ascii="Times New Roman" w:eastAsia="Times New Roman" w:hAnsi="Times New Roman" w:cs="Times New Roman"/>
          <w:sz w:val="18"/>
          <w:szCs w:val="18"/>
          <w:lang w:eastAsia="ru-RU"/>
        </w:rPr>
        <w:t>от  23.06.2026</w:t>
      </w:r>
      <w:proofErr w:type="gramEnd"/>
      <w:r w:rsidRPr="000C77D6">
        <w:rPr>
          <w:rFonts w:ascii="Times New Roman" w:eastAsia="Times New Roman" w:hAnsi="Times New Roman" w:cs="Times New Roman"/>
          <w:sz w:val="18"/>
          <w:szCs w:val="18"/>
          <w:lang w:eastAsia="ru-RU"/>
        </w:rPr>
        <w:t xml:space="preserve"> года № 335</w:t>
      </w: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г. Трубчевск</w:t>
      </w: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p>
    <w:p w:rsidR="000C77D6" w:rsidRPr="000C77D6" w:rsidRDefault="000C77D6" w:rsidP="006C46E0">
      <w:pPr>
        <w:widowControl w:val="0"/>
        <w:suppressAutoHyphens w:val="0"/>
        <w:spacing w:after="0" w:line="240" w:lineRule="auto"/>
        <w:rPr>
          <w:rFonts w:ascii="Times New Roman" w:eastAsia="Times New Roman" w:hAnsi="Times New Roman" w:cs="Times New Roman"/>
          <w:bCs/>
          <w:sz w:val="18"/>
          <w:szCs w:val="18"/>
          <w:lang w:eastAsia="en-US"/>
        </w:rPr>
      </w:pPr>
      <w:r w:rsidRPr="000C77D6">
        <w:rPr>
          <w:rFonts w:ascii="Times New Roman" w:eastAsia="Times New Roman" w:hAnsi="Times New Roman" w:cs="Times New Roman"/>
          <w:bCs/>
          <w:sz w:val="18"/>
          <w:szCs w:val="18"/>
          <w:lang w:eastAsia="en-US"/>
        </w:rPr>
        <w:t>Об организации работы по увековечению памяти</w:t>
      </w:r>
    </w:p>
    <w:p w:rsidR="000C77D6" w:rsidRPr="000C77D6" w:rsidRDefault="000C77D6" w:rsidP="006C46E0">
      <w:pPr>
        <w:widowControl w:val="0"/>
        <w:suppressAutoHyphens w:val="0"/>
        <w:spacing w:after="0" w:line="240" w:lineRule="auto"/>
        <w:rPr>
          <w:rFonts w:ascii="Times New Roman" w:eastAsia="Times New Roman" w:hAnsi="Times New Roman" w:cs="Times New Roman"/>
          <w:bCs/>
          <w:sz w:val="18"/>
          <w:szCs w:val="18"/>
          <w:lang w:eastAsia="en-US"/>
        </w:rPr>
      </w:pPr>
      <w:r w:rsidRPr="000C77D6">
        <w:rPr>
          <w:rFonts w:ascii="Times New Roman" w:eastAsia="Times New Roman" w:hAnsi="Times New Roman" w:cs="Times New Roman"/>
          <w:bCs/>
          <w:sz w:val="18"/>
          <w:szCs w:val="18"/>
          <w:lang w:eastAsia="en-US"/>
        </w:rPr>
        <w:t>защитников Отечества, в том числе погибших (умерших)</w:t>
      </w:r>
    </w:p>
    <w:p w:rsidR="000C77D6" w:rsidRPr="000C77D6" w:rsidRDefault="000C77D6" w:rsidP="006C46E0">
      <w:pPr>
        <w:widowControl w:val="0"/>
        <w:suppressAutoHyphens w:val="0"/>
        <w:spacing w:after="0" w:line="240" w:lineRule="auto"/>
        <w:rPr>
          <w:rFonts w:ascii="Times New Roman" w:eastAsia="Times New Roman" w:hAnsi="Times New Roman" w:cs="Times New Roman"/>
          <w:sz w:val="18"/>
          <w:szCs w:val="18"/>
          <w:lang w:eastAsia="en-US" w:bidi="ru-RU"/>
        </w:rPr>
      </w:pPr>
      <w:r w:rsidRPr="000C77D6">
        <w:rPr>
          <w:rFonts w:ascii="Times New Roman" w:eastAsia="Times New Roman" w:hAnsi="Times New Roman" w:cs="Times New Roman"/>
          <w:bCs/>
          <w:sz w:val="18"/>
          <w:szCs w:val="18"/>
          <w:lang w:eastAsia="en-US"/>
        </w:rPr>
        <w:t>участников специальной военной о</w:t>
      </w:r>
      <w:r w:rsidRPr="000C77D6">
        <w:rPr>
          <w:rFonts w:ascii="Times New Roman" w:eastAsia="Times New Roman" w:hAnsi="Times New Roman" w:cs="Times New Roman"/>
          <w:sz w:val="18"/>
          <w:szCs w:val="18"/>
          <w:lang w:eastAsia="en-US" w:bidi="ru-RU"/>
        </w:rPr>
        <w:t xml:space="preserve">перации, на территории </w:t>
      </w:r>
    </w:p>
    <w:p w:rsidR="000C77D6" w:rsidRPr="000C77D6" w:rsidRDefault="000C77D6" w:rsidP="006C46E0">
      <w:pPr>
        <w:widowControl w:val="0"/>
        <w:suppressAutoHyphens w:val="0"/>
        <w:spacing w:after="0" w:line="240" w:lineRule="auto"/>
        <w:rPr>
          <w:rFonts w:ascii="Times New Roman" w:eastAsia="Times New Roman" w:hAnsi="Times New Roman" w:cs="Times New Roman"/>
          <w:bCs/>
          <w:sz w:val="18"/>
          <w:szCs w:val="18"/>
          <w:lang w:eastAsia="en-US"/>
        </w:rPr>
      </w:pPr>
      <w:proofErr w:type="spellStart"/>
      <w:r w:rsidRPr="000C77D6">
        <w:rPr>
          <w:rFonts w:ascii="Times New Roman" w:eastAsia="Times New Roman" w:hAnsi="Times New Roman" w:cs="Times New Roman"/>
          <w:sz w:val="18"/>
          <w:szCs w:val="18"/>
          <w:lang w:eastAsia="en-US" w:bidi="ru-RU"/>
        </w:rPr>
        <w:t>Трубчевского</w:t>
      </w:r>
      <w:proofErr w:type="spellEnd"/>
      <w:r w:rsidRPr="000C77D6">
        <w:rPr>
          <w:rFonts w:ascii="Times New Roman" w:eastAsia="Times New Roman" w:hAnsi="Times New Roman" w:cs="Times New Roman"/>
          <w:sz w:val="18"/>
          <w:szCs w:val="18"/>
          <w:lang w:eastAsia="en-US" w:bidi="ru-RU"/>
        </w:rPr>
        <w:t xml:space="preserve"> муниципального района Брянской области</w:t>
      </w:r>
    </w:p>
    <w:p w:rsidR="000C77D6" w:rsidRPr="000C77D6" w:rsidRDefault="000C77D6" w:rsidP="006C46E0">
      <w:pPr>
        <w:widowControl w:val="0"/>
        <w:suppressAutoHyphens w:val="0"/>
        <w:spacing w:after="0" w:line="240" w:lineRule="auto"/>
        <w:rPr>
          <w:rFonts w:ascii="Times New Roman" w:eastAsia="Times New Roman" w:hAnsi="Times New Roman" w:cs="Times New Roman"/>
          <w:sz w:val="18"/>
          <w:szCs w:val="18"/>
          <w:lang w:eastAsia="en-US" w:bidi="ru-RU"/>
        </w:rPr>
      </w:pPr>
    </w:p>
    <w:p w:rsidR="000C77D6" w:rsidRPr="006C46E0" w:rsidRDefault="000C77D6" w:rsidP="00637F45">
      <w:pPr>
        <w:widowControl w:val="0"/>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В соответствии с Законом Российской Федерации от 14.01.1993 № 4292-1 «Об увековечении памяти погибших при защите Отечества», Едиными рекомендациями по увековечению памяти защитников Отечества, в том числе погибших (умерших) участников специальной военной операции, утвержденными Первым заместителем Председателя Правительства Российской Федерации от 30.08.2025 № МД-П4-32257, на основании Устава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 Положения об администрации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w:t>
      </w:r>
    </w:p>
    <w:p w:rsidR="000C77D6" w:rsidRPr="006C46E0" w:rsidRDefault="000C77D6" w:rsidP="00637F45">
      <w:pPr>
        <w:widowControl w:val="0"/>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ПОСТАНОВЛЯЮ:</w:t>
      </w:r>
    </w:p>
    <w:p w:rsidR="000C77D6" w:rsidRPr="006C46E0" w:rsidRDefault="000C77D6" w:rsidP="00637F45">
      <w:pPr>
        <w:widowControl w:val="0"/>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1. Организовать работу по увековечению памяти защитников Отечества, в том числе погибших (умерших) участников специальной военной операции, в Трубчевском муниципальном районе Брянской области.</w:t>
      </w:r>
    </w:p>
    <w:p w:rsidR="000C77D6" w:rsidRPr="006C46E0" w:rsidRDefault="000C77D6" w:rsidP="00637F45">
      <w:pPr>
        <w:widowControl w:val="0"/>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2. Утвердить Порядок увековечения памяти защитников Отечества, в том числе погибших (умерших) участников специальной военной операции, на территории </w:t>
      </w:r>
      <w:proofErr w:type="spellStart"/>
      <w:r w:rsidRPr="000C77D6">
        <w:rPr>
          <w:rFonts w:ascii="Times New Roman" w:eastAsia="Times New Roman" w:hAnsi="Times New Roman" w:cs="Times New Roman"/>
          <w:sz w:val="18"/>
          <w:szCs w:val="18"/>
          <w:lang w:eastAsia="en-US" w:bidi="ru-RU"/>
        </w:rPr>
        <w:t>Трубчевского</w:t>
      </w:r>
      <w:proofErr w:type="spellEnd"/>
      <w:r w:rsidRPr="000C77D6">
        <w:rPr>
          <w:rFonts w:ascii="Times New Roman" w:eastAsia="Times New Roman" w:hAnsi="Times New Roman" w:cs="Times New Roman"/>
          <w:sz w:val="18"/>
          <w:szCs w:val="18"/>
          <w:lang w:eastAsia="en-US" w:bidi="ru-RU"/>
        </w:rPr>
        <w:t xml:space="preserve"> муниципального района Брянской области </w:t>
      </w:r>
      <w:r w:rsidRPr="006C46E0">
        <w:rPr>
          <w:rFonts w:ascii="Times New Roman" w:eastAsia="Times New Roman" w:hAnsi="Times New Roman" w:cs="Times New Roman"/>
          <w:sz w:val="18"/>
          <w:szCs w:val="18"/>
          <w:lang w:eastAsia="en-US"/>
        </w:rPr>
        <w:t>согласно приложению 1 к настоящему постановлению.</w:t>
      </w:r>
    </w:p>
    <w:p w:rsidR="000C77D6" w:rsidRPr="006C46E0" w:rsidRDefault="000C77D6" w:rsidP="00637F45">
      <w:pPr>
        <w:widowControl w:val="0"/>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3. Утвердить Положение о комиссии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 Брянской области согласно приложению 2 к настоящему постановлению.</w:t>
      </w:r>
    </w:p>
    <w:p w:rsidR="000C77D6" w:rsidRPr="006C46E0" w:rsidRDefault="000C77D6" w:rsidP="00637F45">
      <w:pPr>
        <w:widowControl w:val="0"/>
        <w:shd w:val="clear" w:color="auto" w:fill="FFFFFF"/>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4. Создать комиссию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0C77D6">
        <w:rPr>
          <w:rFonts w:ascii="Times New Roman" w:eastAsia="Times New Roman" w:hAnsi="Times New Roman" w:cs="Times New Roman"/>
          <w:sz w:val="18"/>
          <w:szCs w:val="18"/>
          <w:lang w:eastAsia="en-US" w:bidi="ru-RU"/>
        </w:rPr>
        <w:t>Трубчевского</w:t>
      </w:r>
      <w:proofErr w:type="spellEnd"/>
      <w:r w:rsidRPr="000C77D6">
        <w:rPr>
          <w:rFonts w:ascii="Times New Roman" w:eastAsia="Times New Roman" w:hAnsi="Times New Roman" w:cs="Times New Roman"/>
          <w:sz w:val="18"/>
          <w:szCs w:val="18"/>
          <w:lang w:eastAsia="en-US" w:bidi="ru-RU"/>
        </w:rPr>
        <w:t xml:space="preserve"> муниципального района Брянской области и утвердить ее состав </w:t>
      </w:r>
      <w:r w:rsidRPr="006C46E0">
        <w:rPr>
          <w:rFonts w:ascii="Times New Roman" w:eastAsia="Times New Roman" w:hAnsi="Times New Roman" w:cs="Times New Roman"/>
          <w:sz w:val="18"/>
          <w:szCs w:val="18"/>
          <w:lang w:eastAsia="en-US"/>
        </w:rPr>
        <w:t>согласно приложению 3 к настоящему постановлению.</w:t>
      </w:r>
    </w:p>
    <w:p w:rsidR="000C77D6" w:rsidRPr="006C46E0" w:rsidRDefault="000C77D6" w:rsidP="00637F45">
      <w:pPr>
        <w:widowControl w:val="0"/>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5. Настоящее постановление вступает в силу с момента подписания.</w:t>
      </w:r>
    </w:p>
    <w:p w:rsidR="000C77D6" w:rsidRPr="006C46E0" w:rsidRDefault="000C77D6" w:rsidP="00637F45">
      <w:pPr>
        <w:widowControl w:val="0"/>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6. Настоящее постановление опубликовать в Информационном бюллетене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 и разместить на официальном сайте в сети Интернет.</w:t>
      </w:r>
    </w:p>
    <w:p w:rsidR="000C77D6" w:rsidRPr="006C46E0" w:rsidRDefault="000C77D6" w:rsidP="00637F45">
      <w:pPr>
        <w:widowControl w:val="0"/>
        <w:suppressAutoHyphens w:val="0"/>
        <w:spacing w:after="0" w:line="240" w:lineRule="auto"/>
        <w:ind w:firstLine="709"/>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7. Настоящее постановление довести до сведения членов комиссии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 </w:t>
      </w:r>
      <w:r w:rsidRPr="006C46E0">
        <w:rPr>
          <w:rFonts w:ascii="Times New Roman" w:eastAsia="Times New Roman" w:hAnsi="Times New Roman" w:cs="Times New Roman"/>
          <w:sz w:val="18"/>
          <w:szCs w:val="18"/>
          <w:lang w:eastAsia="en-US"/>
        </w:rPr>
        <w:lastRenderedPageBreak/>
        <w:t>Брянской области.</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8. Контроль за исполнением настоящего постановления возложить на заместителей главы администрации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w:t>
      </w:r>
      <w:proofErr w:type="spellStart"/>
      <w:r w:rsidRPr="000C77D6">
        <w:rPr>
          <w:rFonts w:ascii="Times New Roman" w:eastAsia="Times New Roman" w:hAnsi="Times New Roman" w:cs="Times New Roman"/>
          <w:sz w:val="18"/>
          <w:szCs w:val="18"/>
          <w:lang w:eastAsia="ru-RU"/>
        </w:rPr>
        <w:t>А.А.Рыжикову</w:t>
      </w:r>
      <w:proofErr w:type="spellEnd"/>
      <w:r w:rsidRPr="000C77D6">
        <w:rPr>
          <w:rFonts w:ascii="Times New Roman" w:eastAsia="Times New Roman" w:hAnsi="Times New Roman" w:cs="Times New Roman"/>
          <w:sz w:val="18"/>
          <w:szCs w:val="18"/>
          <w:lang w:eastAsia="ru-RU"/>
        </w:rPr>
        <w:t xml:space="preserve">, </w:t>
      </w:r>
      <w:proofErr w:type="spellStart"/>
      <w:r w:rsidRPr="000C77D6">
        <w:rPr>
          <w:rFonts w:ascii="Times New Roman" w:eastAsia="Times New Roman" w:hAnsi="Times New Roman" w:cs="Times New Roman"/>
          <w:sz w:val="18"/>
          <w:szCs w:val="18"/>
          <w:lang w:eastAsia="ru-RU"/>
        </w:rPr>
        <w:t>Е.А.Слободчикова</w:t>
      </w:r>
      <w:proofErr w:type="spellEnd"/>
      <w:r w:rsidRPr="000C77D6">
        <w:rPr>
          <w:rFonts w:ascii="Times New Roman" w:eastAsia="Times New Roman" w:hAnsi="Times New Roman" w:cs="Times New Roman"/>
          <w:sz w:val="18"/>
          <w:szCs w:val="18"/>
          <w:lang w:eastAsia="ru-RU"/>
        </w:rPr>
        <w:t xml:space="preserve">. </w:t>
      </w: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Временно исполняющий обязанности</w:t>
      </w: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главы администрации </w:t>
      </w:r>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w:t>
      </w:r>
      <w:r w:rsidRPr="000C77D6">
        <w:rPr>
          <w:rFonts w:ascii="Times New Roman" w:eastAsia="Times New Roman" w:hAnsi="Times New Roman" w:cs="Times New Roman"/>
          <w:sz w:val="18"/>
          <w:szCs w:val="18"/>
          <w:lang w:eastAsia="ru-RU"/>
        </w:rPr>
        <w:tab/>
      </w:r>
      <w:r w:rsidRPr="000C77D6">
        <w:rPr>
          <w:rFonts w:ascii="Times New Roman" w:eastAsia="Times New Roman" w:hAnsi="Times New Roman" w:cs="Times New Roman"/>
          <w:sz w:val="18"/>
          <w:szCs w:val="18"/>
          <w:lang w:eastAsia="ru-RU"/>
        </w:rPr>
        <w:tab/>
      </w:r>
      <w:r w:rsidRPr="000C77D6">
        <w:rPr>
          <w:rFonts w:ascii="Times New Roman" w:eastAsia="Times New Roman" w:hAnsi="Times New Roman" w:cs="Times New Roman"/>
          <w:sz w:val="18"/>
          <w:szCs w:val="18"/>
          <w:lang w:eastAsia="ru-RU"/>
        </w:rPr>
        <w:tab/>
      </w:r>
      <w:r w:rsidRPr="000C77D6">
        <w:rPr>
          <w:rFonts w:ascii="Times New Roman" w:eastAsia="Times New Roman" w:hAnsi="Times New Roman" w:cs="Times New Roman"/>
          <w:sz w:val="18"/>
          <w:szCs w:val="18"/>
          <w:lang w:eastAsia="ru-RU"/>
        </w:rPr>
        <w:tab/>
        <w:t xml:space="preserve">        </w:t>
      </w:r>
      <w:r w:rsidR="00637F45">
        <w:rPr>
          <w:rFonts w:ascii="Times New Roman" w:eastAsia="Times New Roman" w:hAnsi="Times New Roman" w:cs="Times New Roman"/>
          <w:sz w:val="18"/>
          <w:szCs w:val="18"/>
          <w:lang w:eastAsia="ru-RU"/>
        </w:rPr>
        <w:t xml:space="preserve">                                                                  </w:t>
      </w:r>
      <w:proofErr w:type="spellStart"/>
      <w:r w:rsidRPr="000C77D6">
        <w:rPr>
          <w:rFonts w:ascii="Times New Roman" w:eastAsia="Times New Roman" w:hAnsi="Times New Roman" w:cs="Times New Roman"/>
          <w:sz w:val="18"/>
          <w:szCs w:val="18"/>
          <w:lang w:eastAsia="ru-RU"/>
        </w:rPr>
        <w:t>Е.А.Слободчиков</w:t>
      </w:r>
      <w:proofErr w:type="spellEnd"/>
    </w:p>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pP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Приложение 1</w:t>
      </w: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к постановлению администрации</w:t>
      </w: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w:t>
      </w: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от 23.06.2026 № 335</w:t>
      </w: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p>
    <w:p w:rsidR="000C77D6" w:rsidRPr="006C46E0" w:rsidRDefault="000C77D6" w:rsidP="006C46E0">
      <w:pPr>
        <w:widowControl w:val="0"/>
        <w:shd w:val="clear" w:color="auto" w:fill="FFFFFF"/>
        <w:suppressAutoHyphens w:val="0"/>
        <w:spacing w:after="0" w:line="240" w:lineRule="auto"/>
        <w:jc w:val="center"/>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ПОРЯДОК </w:t>
      </w:r>
    </w:p>
    <w:p w:rsidR="000C77D6" w:rsidRPr="006C46E0" w:rsidRDefault="000C77D6" w:rsidP="006C46E0">
      <w:pPr>
        <w:widowControl w:val="0"/>
        <w:shd w:val="clear" w:color="auto" w:fill="FFFFFF"/>
        <w:suppressAutoHyphens w:val="0"/>
        <w:spacing w:after="0" w:line="240" w:lineRule="auto"/>
        <w:jc w:val="center"/>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 xml:space="preserve">увековечения памяти защитников Отечества, в том числе погибших (умерших) участников специальной военной операции, на территории </w:t>
      </w:r>
      <w:proofErr w:type="spellStart"/>
      <w:r w:rsidRPr="006C46E0">
        <w:rPr>
          <w:rFonts w:ascii="Times New Roman" w:eastAsia="Times New Roman" w:hAnsi="Times New Roman" w:cs="Times New Roman"/>
          <w:sz w:val="18"/>
          <w:szCs w:val="18"/>
          <w:lang w:eastAsia="en-US"/>
        </w:rPr>
        <w:t>Трубчевского</w:t>
      </w:r>
      <w:proofErr w:type="spellEnd"/>
      <w:r w:rsidRPr="006C46E0">
        <w:rPr>
          <w:rFonts w:ascii="Times New Roman" w:eastAsia="Times New Roman" w:hAnsi="Times New Roman" w:cs="Times New Roman"/>
          <w:sz w:val="18"/>
          <w:szCs w:val="18"/>
          <w:lang w:eastAsia="en-US"/>
        </w:rPr>
        <w:t xml:space="preserve"> муниципального района Брянской области</w:t>
      </w:r>
    </w:p>
    <w:p w:rsidR="000C77D6" w:rsidRPr="006C46E0" w:rsidRDefault="000C77D6" w:rsidP="006C46E0">
      <w:pPr>
        <w:widowControl w:val="0"/>
        <w:suppressAutoHyphens w:val="0"/>
        <w:spacing w:after="0" w:line="240" w:lineRule="auto"/>
        <w:jc w:val="right"/>
        <w:rPr>
          <w:rFonts w:ascii="Times New Roman" w:eastAsia="Times New Roman" w:hAnsi="Times New Roman" w:cs="Times New Roman"/>
          <w:sz w:val="18"/>
          <w:szCs w:val="18"/>
          <w:lang w:eastAsia="en-US"/>
        </w:rPr>
      </w:pPr>
    </w:p>
    <w:p w:rsidR="000C77D6" w:rsidRPr="006C46E0" w:rsidRDefault="000C77D6" w:rsidP="006C46E0">
      <w:pPr>
        <w:widowControl w:val="0"/>
        <w:suppressAutoHyphens w:val="0"/>
        <w:spacing w:after="0" w:line="240" w:lineRule="auto"/>
        <w:jc w:val="both"/>
        <w:rPr>
          <w:rFonts w:ascii="Times New Roman" w:eastAsia="Times New Roman" w:hAnsi="Times New Roman" w:cs="Times New Roman"/>
          <w:sz w:val="18"/>
          <w:szCs w:val="18"/>
          <w:lang w:eastAsia="en-US"/>
        </w:rPr>
      </w:pPr>
      <w:r w:rsidRPr="006C46E0">
        <w:rPr>
          <w:rFonts w:ascii="Times New Roman" w:eastAsia="Times New Roman" w:hAnsi="Times New Roman" w:cs="Times New Roman"/>
          <w:sz w:val="18"/>
          <w:szCs w:val="18"/>
          <w:lang w:eastAsia="en-US"/>
        </w:rPr>
        <w:t>1. Настоящий Порядок увековечения памяти защитников Отечества, в том числе погибших (умерших) участников специальной военной операции, на</w:t>
      </w:r>
      <w:r w:rsidRPr="000C77D6">
        <w:rPr>
          <w:rFonts w:ascii="Times New Roman" w:eastAsia="Times New Roman" w:hAnsi="Times New Roman" w:cs="Times New Roman"/>
          <w:sz w:val="18"/>
          <w:szCs w:val="18"/>
          <w:lang w:eastAsia="en-US"/>
        </w:rPr>
        <w:t xml:space="preserve"> </w:t>
      </w:r>
      <w:r w:rsidRPr="006C46E0">
        <w:rPr>
          <w:rFonts w:ascii="Times New Roman" w:eastAsia="Times New Roman" w:hAnsi="Times New Roman" w:cs="Times New Roman"/>
          <w:sz w:val="18"/>
          <w:szCs w:val="18"/>
          <w:lang w:eastAsia="en-US"/>
        </w:rPr>
        <w:t xml:space="preserve">территории </w:t>
      </w:r>
      <w:proofErr w:type="spellStart"/>
      <w:r w:rsidRPr="000C77D6">
        <w:rPr>
          <w:rFonts w:ascii="Times New Roman" w:eastAsia="Times New Roman" w:hAnsi="Times New Roman" w:cs="Times New Roman"/>
          <w:sz w:val="18"/>
          <w:szCs w:val="18"/>
          <w:lang w:eastAsia="en-US"/>
        </w:rPr>
        <w:t>Трубчевского</w:t>
      </w:r>
      <w:proofErr w:type="spellEnd"/>
      <w:r w:rsidRPr="000C77D6">
        <w:rPr>
          <w:rFonts w:ascii="Times New Roman" w:eastAsia="Times New Roman" w:hAnsi="Times New Roman" w:cs="Times New Roman"/>
          <w:sz w:val="18"/>
          <w:szCs w:val="18"/>
          <w:lang w:eastAsia="en-US"/>
        </w:rPr>
        <w:t xml:space="preserve"> муниципального района Брянской области </w:t>
      </w:r>
      <w:r w:rsidRPr="006C46E0">
        <w:rPr>
          <w:rFonts w:ascii="Times New Roman" w:eastAsia="Times New Roman" w:hAnsi="Times New Roman" w:cs="Times New Roman"/>
          <w:sz w:val="18"/>
          <w:szCs w:val="18"/>
          <w:lang w:eastAsia="en-US"/>
        </w:rPr>
        <w:t>(далее - Порядок)</w:t>
      </w:r>
      <w:r w:rsidRPr="000C77D6">
        <w:rPr>
          <w:rFonts w:ascii="Times New Roman" w:eastAsia="Times New Roman" w:hAnsi="Times New Roman" w:cs="Times New Roman"/>
          <w:sz w:val="18"/>
          <w:szCs w:val="18"/>
          <w:lang w:eastAsia="en-US"/>
        </w:rPr>
        <w:t xml:space="preserve"> </w:t>
      </w:r>
      <w:r w:rsidRPr="006C46E0">
        <w:rPr>
          <w:rFonts w:ascii="Times New Roman" w:eastAsia="Times New Roman" w:hAnsi="Times New Roman" w:cs="Times New Roman"/>
          <w:sz w:val="18"/>
          <w:szCs w:val="18"/>
          <w:lang w:eastAsia="en-US"/>
        </w:rPr>
        <w:t>разработан в соответствии с Законом Российской Федерации от 14.01.1993 № 4292-1 «Об увековечении памяти погибших при защите Отечества»</w:t>
      </w:r>
      <w:r w:rsidRPr="000C77D6">
        <w:rPr>
          <w:rFonts w:ascii="Times New Roman" w:eastAsia="Times New Roman" w:hAnsi="Times New Roman" w:cs="Times New Roman"/>
          <w:sz w:val="18"/>
          <w:szCs w:val="18"/>
          <w:lang w:eastAsia="en-US"/>
        </w:rPr>
        <w:t xml:space="preserve"> </w:t>
      </w:r>
      <w:r w:rsidRPr="006C46E0">
        <w:rPr>
          <w:rFonts w:ascii="Times New Roman" w:eastAsia="Times New Roman" w:hAnsi="Times New Roman" w:cs="Times New Roman"/>
          <w:sz w:val="18"/>
          <w:szCs w:val="18"/>
          <w:lang w:eastAsia="en-US"/>
        </w:rPr>
        <w:t>и определяет порядок</w:t>
      </w:r>
      <w:r w:rsidRPr="000C77D6">
        <w:rPr>
          <w:rFonts w:ascii="Times New Roman" w:eastAsia="Times New Roman" w:hAnsi="Times New Roman" w:cs="Times New Roman"/>
          <w:sz w:val="18"/>
          <w:szCs w:val="18"/>
          <w:lang w:eastAsia="en-US"/>
        </w:rPr>
        <w:t xml:space="preserve"> </w:t>
      </w:r>
      <w:r w:rsidRPr="006C46E0">
        <w:rPr>
          <w:rFonts w:ascii="Times New Roman" w:eastAsia="Times New Roman" w:hAnsi="Times New Roman" w:cs="Times New Roman"/>
          <w:sz w:val="18"/>
          <w:szCs w:val="18"/>
          <w:lang w:eastAsia="en-US"/>
        </w:rPr>
        <w:t>увековечения памяти защитников Отечества, в том числе погибших (умерших) участников специальной военной операции, граждан, проживавших</w:t>
      </w:r>
      <w:r w:rsidRPr="000C77D6">
        <w:rPr>
          <w:rFonts w:ascii="Times New Roman" w:eastAsia="Times New Roman" w:hAnsi="Times New Roman" w:cs="Times New Roman"/>
          <w:sz w:val="18"/>
          <w:szCs w:val="18"/>
          <w:lang w:eastAsia="en-US"/>
        </w:rPr>
        <w:t xml:space="preserve"> </w:t>
      </w:r>
      <w:r w:rsidRPr="006C46E0">
        <w:rPr>
          <w:rFonts w:ascii="Times New Roman" w:eastAsia="Times New Roman" w:hAnsi="Times New Roman" w:cs="Times New Roman"/>
          <w:sz w:val="18"/>
          <w:szCs w:val="18"/>
          <w:lang w:eastAsia="en-US"/>
        </w:rPr>
        <w:t xml:space="preserve">на территории </w:t>
      </w:r>
      <w:proofErr w:type="spellStart"/>
      <w:r w:rsidRPr="000C77D6">
        <w:rPr>
          <w:rFonts w:ascii="Times New Roman" w:eastAsia="Times New Roman" w:hAnsi="Times New Roman" w:cs="Times New Roman"/>
          <w:sz w:val="18"/>
          <w:szCs w:val="18"/>
          <w:lang w:eastAsia="en-US"/>
        </w:rPr>
        <w:t>Трубчевского</w:t>
      </w:r>
      <w:proofErr w:type="spellEnd"/>
      <w:r w:rsidRPr="000C77D6">
        <w:rPr>
          <w:rFonts w:ascii="Times New Roman" w:eastAsia="Times New Roman" w:hAnsi="Times New Roman" w:cs="Times New Roman"/>
          <w:sz w:val="18"/>
          <w:szCs w:val="18"/>
          <w:lang w:eastAsia="en-US"/>
        </w:rPr>
        <w:t xml:space="preserve"> муниципального района Брянской области (далее – муниципальное образование) </w:t>
      </w:r>
      <w:r w:rsidRPr="006C46E0">
        <w:rPr>
          <w:rFonts w:ascii="Times New Roman" w:eastAsia="Times New Roman" w:hAnsi="Times New Roman" w:cs="Times New Roman"/>
          <w:sz w:val="18"/>
          <w:szCs w:val="18"/>
          <w:lang w:eastAsia="en-US"/>
        </w:rPr>
        <w:t>и погибших (умерших)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Pr="006C46E0">
        <w:rPr>
          <w:rFonts w:ascii="Times New Roman" w:eastAsia="Tahoma" w:hAnsi="Times New Roman" w:cs="Times New Roman"/>
          <w:sz w:val="18"/>
          <w:szCs w:val="18"/>
          <w:lang w:eastAsia="en-US"/>
        </w:rPr>
        <w:t>.</w:t>
      </w:r>
    </w:p>
    <w:p w:rsidR="000C77D6" w:rsidRPr="000C77D6" w:rsidRDefault="000C77D6" w:rsidP="006C46E0">
      <w:pPr>
        <w:widowControl w:val="0"/>
        <w:tabs>
          <w:tab w:val="left" w:pos="8530"/>
          <w:tab w:val="left" w:pos="91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2. Основные формы увековечения памяти защитников Отечества закреплены в статье 2 Закона Российской Федерации от 14.01.1993 № 4292-1 «Об увековечении памяти погибших при защите Отечества» и предусматривают:</w:t>
      </w:r>
    </w:p>
    <w:p w:rsidR="000C77D6" w:rsidRPr="000C77D6" w:rsidRDefault="000C77D6" w:rsidP="006C46E0">
      <w:pPr>
        <w:widowControl w:val="0"/>
        <w:tabs>
          <w:tab w:val="left" w:pos="718"/>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захоронение и перезахоронение </w:t>
      </w:r>
      <w:proofErr w:type="gramStart"/>
      <w:r w:rsidRPr="000C77D6">
        <w:rPr>
          <w:rFonts w:ascii="Times New Roman" w:eastAsia="Times New Roman" w:hAnsi="Times New Roman" w:cs="Times New Roman"/>
          <w:sz w:val="18"/>
          <w:szCs w:val="18"/>
          <w:lang w:eastAsia="ru-RU" w:bidi="ru-RU"/>
        </w:rPr>
        <w:t>останков</w:t>
      </w:r>
      <w:proofErr w:type="gramEnd"/>
      <w:r w:rsidRPr="000C77D6">
        <w:rPr>
          <w:rFonts w:ascii="Times New Roman" w:eastAsia="Times New Roman" w:hAnsi="Times New Roman" w:cs="Times New Roman"/>
          <w:sz w:val="18"/>
          <w:szCs w:val="18"/>
          <w:lang w:eastAsia="ru-RU" w:bidi="ru-RU"/>
        </w:rPr>
        <w:t xml:space="preserve"> погибших при защите Отечества;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сохранение и благоустройство воинских захоронений, создание, сохранение и благоустройство других мест погребения погибших при защите Отечества;</w:t>
      </w:r>
      <w:r w:rsidRPr="000C77D6">
        <w:rPr>
          <w:rFonts w:ascii="Times New Roman" w:eastAsia="Times New Roman" w:hAnsi="Times New Roman" w:cs="Times New Roman"/>
          <w:color w:val="000000"/>
          <w:sz w:val="18"/>
          <w:szCs w:val="18"/>
          <w:lang w:eastAsia="ru-RU" w:bidi="ru-RU"/>
        </w:rPr>
        <w:t xml:space="preserve"> </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установку надгробий, памятников, стел, обелисков, других мемориальных сооружений и объектов, увековечивающих память погибших; сохранение и обустройство отдельных территорий, исторически связанных с подвигами погибших при защите Отечества;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публикации в средствах массовой информации и в информационно-телекоммуникационной сети Интернет материалов о погибших при защите Отечества, создание произведений искусства и литературы, посвященных их подвигам, организация выставок;</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присвоение </w:t>
      </w:r>
      <w:proofErr w:type="gramStart"/>
      <w:r w:rsidRPr="000C77D6">
        <w:rPr>
          <w:rFonts w:ascii="Times New Roman" w:eastAsia="Times New Roman" w:hAnsi="Times New Roman" w:cs="Times New Roman"/>
          <w:sz w:val="18"/>
          <w:szCs w:val="18"/>
          <w:lang w:eastAsia="ru-RU" w:bidi="ru-RU"/>
        </w:rPr>
        <w:t>имен</w:t>
      </w:r>
      <w:proofErr w:type="gramEnd"/>
      <w:r w:rsidRPr="000C77D6">
        <w:rPr>
          <w:rFonts w:ascii="Times New Roman" w:eastAsia="Times New Roman" w:hAnsi="Times New Roman" w:cs="Times New Roman"/>
          <w:sz w:val="18"/>
          <w:szCs w:val="18"/>
          <w:lang w:eastAsia="ru-RU" w:bidi="ru-RU"/>
        </w:rPr>
        <w:t xml:space="preserve"> погибших при защите Отечества улицам и площадям, географическим объектам, организациям, в том числе образовательным организациям, учреждениям.</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По решению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 могут осуществляться и другие мероприятия по увековечению памяти защитников Отечества.</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3. Основными критериями для принятия решений об увековечении памяти защитников Отечества являются:</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гибель в ходе военных действий, при выполнении боевых задач или при выполнении служебных обязанностей по защите Отечества; </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гибель при выполнении воинского долга на территориях других государств;</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смерть, наступившая от ран, контузий, увечий или заболеваний, полученных при защите Отечества, независимо от времени наступления указанных последствий, а также пропажа без вести в ходе военных действий, при выполнении других боевых задач или при выполнении служебных обязанностей;</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значимость поступка, совершенного защитником Отечества;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наличие заслуг перед Отечеством;</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подтверждение историко-архивными и наградными документами заслуг защитника Отечества перед Российской Федерацией;</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гибель, смерть в плену, в котором оказались защитники Отечества в силу сложившейся боевой обстановки, не утратившие своей чести и достоинства, не изменившие Родине.</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ab/>
        <w:t>Дань памяти воздается и иностранным гражданам, погибшим при защите России.</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ab/>
        <w:t>Увековечивается память объединений, соединений и учреждений, отличившихся при защите Отечества, а также увековечиваются места боевых действий, вошедшие в историю как символы героизма, мужества и стойкости народов нашего Отечества.</w:t>
      </w:r>
    </w:p>
    <w:p w:rsidR="000C77D6" w:rsidRPr="000C77D6" w:rsidRDefault="000C77D6" w:rsidP="006C46E0">
      <w:pPr>
        <w:widowControl w:val="0"/>
        <w:tabs>
          <w:tab w:val="left" w:pos="706"/>
          <w:tab w:val="left" w:pos="851"/>
          <w:tab w:val="left" w:pos="993"/>
        </w:tabs>
        <w:suppressAutoHyphens w:val="0"/>
        <w:spacing w:after="0" w:line="240" w:lineRule="auto"/>
        <w:contextualSpacing/>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Решение об увековечении памяти защитников Отечества принимается администрацией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(далее – Администрация) в форме постановления на основании ходатайства об увековечении памяти защитников Отечества (далее - ходатайство).</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ab/>
        <w:t>5. Право направить ходатайство имеют следующие субъекты:</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гражданин (организация);</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инициативные группы граждан в количестве не менее 10 человек;</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органы государственной власти;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органы местного самоуправления муниципального образования;</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трудовые коллективы;</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общественные объединения и организации.</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6.</w:t>
      </w:r>
      <w:r w:rsidRPr="000C77D6">
        <w:rPr>
          <w:rFonts w:ascii="Times New Roman" w:eastAsia="Times New Roman" w:hAnsi="Times New Roman" w:cs="Times New Roman"/>
          <w:sz w:val="18"/>
          <w:szCs w:val="18"/>
          <w:lang w:eastAsia="ru-RU" w:bidi="ru-RU"/>
        </w:rPr>
        <w:tab/>
        <w:t>Перечень документов, предоставляемых в Администрацию:</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ходатайство гражданина (организации, инициативной группы граждан);</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обоснование предложения об увековечиваемом защитнике Отечества;</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копии архивных, наградных документов, подтверждающих достоверность события или заслуги увековечиваемого лица;</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предложение по форме увековечения;</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сведения о предполагаемом месте увековечения;</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выписка из домовой книги с указанием периода проживания увековечиваемого лица по месту увековечения;</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 xml:space="preserve">согласие организации о присвоении имени защитника Отечества или установлении мемориальной доски (в случае </w:t>
      </w:r>
      <w:r w:rsidRPr="000C77D6">
        <w:rPr>
          <w:rFonts w:ascii="Times New Roman" w:eastAsia="Times New Roman" w:hAnsi="Times New Roman" w:cs="Times New Roman"/>
          <w:sz w:val="18"/>
          <w:szCs w:val="18"/>
          <w:lang w:eastAsia="ru-RU" w:bidi="ru-RU"/>
        </w:rPr>
        <w:lastRenderedPageBreak/>
        <w:t>размещения на здании организации). В случае размещения мемориальной доски на фасаде (торце) многоквартирного дома, согласие собственников многоквартирного дома, принятое в соответствии с требованиями Жилищного кодекса Российской Федерации;</w:t>
      </w:r>
    </w:p>
    <w:p w:rsidR="000C77D6" w:rsidRPr="000C77D6" w:rsidRDefault="000C77D6" w:rsidP="006C46E0">
      <w:pPr>
        <w:widowControl w:val="0"/>
        <w:tabs>
          <w:tab w:val="left" w:pos="851"/>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письменное обязательство гражданина, организации или инициативной группы граждан о финансировании работ, либо уведомление о невозможности осуществления финансирования.</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Ходатайство оформляется в письменном виде в произвольной форме.</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7. Ходатайство, поступившее в Администрацию, передается на рассмотрение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8.</w:t>
      </w:r>
      <w:r w:rsidRPr="000C77D6">
        <w:rPr>
          <w:rFonts w:ascii="Times New Roman" w:eastAsia="Times New Roman" w:hAnsi="Times New Roman" w:cs="Times New Roman"/>
          <w:sz w:val="18"/>
          <w:szCs w:val="18"/>
          <w:lang w:eastAsia="ru-RU" w:bidi="ru-RU"/>
        </w:rPr>
        <w:tab/>
        <w:t>Расходы на проведение мероприятий, связанных с увековечением памяти погибших при защите Отечества, осуществляются за счет средств местного бюджета, а также добровольных взносов и (или) привлеченных средств, предоставляемых организациями или гражданами.</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9.</w:t>
      </w:r>
      <w:r w:rsidRPr="000C77D6">
        <w:rPr>
          <w:rFonts w:ascii="Times New Roman" w:eastAsia="Times New Roman" w:hAnsi="Times New Roman" w:cs="Times New Roman"/>
          <w:sz w:val="18"/>
          <w:szCs w:val="18"/>
          <w:lang w:eastAsia="ru-RU" w:bidi="ru-RU"/>
        </w:rPr>
        <w:tab/>
        <w:t>Проведение мероприятий, предусмотренных формами увековечения памяти защитников Отечества, необходимо осуществлять путем:</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сохранения и благоустройства воинских захоронений, а также обустройства отдельных территорий, исторически связанных с подвигами защитников Отечества (мемориальных зон, уголков памяти), - проводится постоянно после создания и постановки их на учет; </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создания мемориальных сооружений - рекомендуется проводить по отдельным планам (проектам) с учетом выделения финансовых средств;</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создания выставок, экспозиций, посвященных подвигам защитников Отечества, - рекомендуется проводить на регулярной основе в дни праздничных и торжественных мероприятий, имеющих историческое значение для муниципального образования</w:t>
      </w:r>
      <w:r w:rsidRPr="000C77D6">
        <w:rPr>
          <w:rFonts w:ascii="Times New Roman" w:eastAsia="Times New Roman" w:hAnsi="Times New Roman" w:cs="Times New Roman"/>
          <w:sz w:val="18"/>
          <w:szCs w:val="18"/>
          <w:lang w:eastAsia="ru-RU" w:bidi="ru-RU"/>
        </w:rPr>
        <w:tab/>
        <w:t>и Российской Федерации;</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публикации в средствах массовой информации, информационно - телекоммуникационной сети «Интернет» материалов о защитниках Отечества - рекомендуется осуществлять в форме создания сайтов, электронных книг Памяти, других информационных ресурсов;</w:t>
      </w:r>
      <w:r w:rsidRPr="000C77D6">
        <w:rPr>
          <w:rFonts w:ascii="Times New Roman" w:eastAsia="Times New Roman" w:hAnsi="Times New Roman" w:cs="Times New Roman"/>
          <w:sz w:val="18"/>
          <w:szCs w:val="18"/>
          <w:lang w:eastAsia="ru-RU" w:bidi="ru-RU"/>
        </w:rPr>
        <w:tab/>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присвоения улицам, площадям, образовательным организациям, библиотекам, другим объектам социальной инфраструктуры, географическим объектам, в том числе образовательным организациям, учреждениям имен выдающихся защитников Отечества - рекомендуется проводить, не дублируя увековечение памяти одного защитника Отечества по различным категориям указанной формы увековечения памяти;</w:t>
      </w:r>
      <w:r w:rsidRPr="000C77D6">
        <w:rPr>
          <w:rFonts w:ascii="Times New Roman" w:eastAsia="Times New Roman" w:hAnsi="Times New Roman" w:cs="Times New Roman"/>
          <w:sz w:val="18"/>
          <w:szCs w:val="18"/>
          <w:lang w:eastAsia="ru-RU" w:bidi="ru-RU"/>
        </w:rPr>
        <w:tab/>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установки памятных знаков и табличек на зданиях и сооружениях, связанных с жизнью и деятельностью защитников Отечества - рекомендуется осуществлять не более одного знака на защитника Отечества (группу защитников Отечества).</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При этом создание мемориального сооружения в память о погибшем защитнике Отечества рекомендуется осуществлять после свершившегося исторического события или кончины увековечиваемого лица, подтвержденных официальными документами в соответствии с законодательством Российской Федерации.</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10. В память о выдающейся личности или события в пределах муниципального образования устанавливается, как правило только одно мемориальное сооружение.</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Если память личности уже увековечена в других формах (присвоение имени увековечиваемого лица учреждению, наименование в его честь улицы, сквера, установка памятника, бюста) мемориальные сооружения не устанавливаются.</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11. В надписях на надгробии погибших военнослужащих рекомендуется указывать звание Герой Российской Федерации (при наличии), а также изображать государственные награды, полученные за подвиги при защите Отечества. При отсутствии государственных наград могут изображаться ведомственные награды, полученные за подвиги при защите Отечества. В случае прохождения погибшим военнослужащим военной службы в гвардейских частях, на его надгробии и посвященных ему мемориальных досках изображается знак «Гвардия».</w:t>
      </w:r>
      <w:r w:rsidRPr="000C77D6">
        <w:rPr>
          <w:rFonts w:ascii="Times New Roman" w:eastAsia="Times New Roman" w:hAnsi="Times New Roman" w:cs="Times New Roman"/>
          <w:sz w:val="18"/>
          <w:szCs w:val="18"/>
          <w:lang w:eastAsia="ru-RU" w:bidi="ru-RU"/>
        </w:rPr>
        <w:tab/>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При обустройстве скверов в рамках программ по благоустройству рекомендуется установка памятников, стел, обелисков, других мемориальных сооружений и объектов, увековечивающих память погибших и посвященных участникам специальной военной операции.</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12.</w:t>
      </w:r>
      <w:r w:rsidRPr="000C77D6">
        <w:rPr>
          <w:rFonts w:ascii="Times New Roman" w:eastAsia="Times New Roman" w:hAnsi="Times New Roman" w:cs="Times New Roman"/>
          <w:sz w:val="18"/>
          <w:szCs w:val="18"/>
          <w:lang w:eastAsia="ru-RU" w:bidi="ru-RU"/>
        </w:rPr>
        <w:tab/>
        <w:t>Проведение инвентаризации мемориальных сооружений проводится не реже одного раза в 5 лет.</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13.</w:t>
      </w:r>
      <w:r w:rsidRPr="000C77D6">
        <w:rPr>
          <w:rFonts w:ascii="Times New Roman" w:eastAsia="Times New Roman" w:hAnsi="Times New Roman" w:cs="Times New Roman"/>
          <w:sz w:val="18"/>
          <w:szCs w:val="18"/>
          <w:lang w:eastAsia="ru-RU" w:bidi="ru-RU"/>
        </w:rPr>
        <w:tab/>
        <w:t>Администрация либо</w:t>
      </w:r>
      <w:r w:rsidRPr="000C77D6">
        <w:rPr>
          <w:rFonts w:ascii="Times New Roman" w:eastAsia="Tahoma" w:hAnsi="Times New Roman" w:cs="Times New Roman"/>
          <w:color w:val="000000"/>
          <w:sz w:val="18"/>
          <w:szCs w:val="18"/>
          <w:lang w:eastAsia="ru-RU" w:bidi="ru-RU"/>
        </w:rPr>
        <w:t xml:space="preserve"> </w:t>
      </w:r>
      <w:r w:rsidRPr="000C77D6">
        <w:rPr>
          <w:rFonts w:ascii="Times New Roman" w:eastAsia="Times New Roman" w:hAnsi="Times New Roman" w:cs="Times New Roman"/>
          <w:sz w:val="18"/>
          <w:szCs w:val="18"/>
          <w:lang w:eastAsia="ru-RU" w:bidi="ru-RU"/>
        </w:rPr>
        <w:t>организации, на балансе которых находятся мемориальные доски, обеспечивают их сохранность и содержание в надлежащем виде. При размещении мемориальных досок на жилых домах, контроль за их сохранение и содержанием в надлежащем</w:t>
      </w:r>
      <w:r w:rsidRPr="000C77D6">
        <w:rPr>
          <w:rFonts w:ascii="Times New Roman" w:eastAsia="Tahoma" w:hAnsi="Times New Roman" w:cs="Times New Roman"/>
          <w:color w:val="000000"/>
          <w:sz w:val="18"/>
          <w:szCs w:val="18"/>
          <w:lang w:eastAsia="ru-RU" w:bidi="ru-RU"/>
        </w:rPr>
        <w:t xml:space="preserve"> </w:t>
      </w:r>
      <w:r w:rsidRPr="000C77D6">
        <w:rPr>
          <w:rFonts w:ascii="Times New Roman" w:eastAsia="Times New Roman" w:hAnsi="Times New Roman" w:cs="Times New Roman"/>
          <w:sz w:val="18"/>
          <w:szCs w:val="18"/>
          <w:lang w:eastAsia="ru-RU" w:bidi="ru-RU"/>
        </w:rPr>
        <w:t>за сохранностью жилого фонда в порядке, установленном законодательством Российской Федерации.</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14.</w:t>
      </w:r>
      <w:r w:rsidRPr="000C77D6">
        <w:rPr>
          <w:rFonts w:ascii="Times New Roman" w:eastAsia="Times New Roman" w:hAnsi="Times New Roman" w:cs="Times New Roman"/>
          <w:sz w:val="18"/>
          <w:szCs w:val="18"/>
          <w:lang w:eastAsia="ru-RU" w:bidi="ru-RU"/>
        </w:rPr>
        <w:tab/>
        <w:t>Демонтаж мемориальных досок и дальнейшее хранение осуществляется по решению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образования.</w:t>
      </w:r>
    </w:p>
    <w:p w:rsidR="000C77D6" w:rsidRPr="000C77D6" w:rsidRDefault="000C77D6" w:rsidP="006C46E0">
      <w:pPr>
        <w:widowControl w:val="0"/>
        <w:tabs>
          <w:tab w:val="left" w:pos="706"/>
          <w:tab w:val="left" w:pos="1134"/>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15.</w:t>
      </w:r>
      <w:r w:rsidRPr="000C77D6">
        <w:rPr>
          <w:rFonts w:ascii="Times New Roman" w:eastAsia="Times New Roman" w:hAnsi="Times New Roman" w:cs="Times New Roman"/>
          <w:sz w:val="18"/>
          <w:szCs w:val="18"/>
          <w:lang w:eastAsia="ru-RU" w:bidi="ru-RU"/>
        </w:rPr>
        <w:tab/>
        <w:t>За причинение вреда мемориальным доскам и памятным знакам, а также за причинение вреда зданиям, сооружениям и иным архитектурным объектам</w:t>
      </w:r>
      <w:r w:rsidRPr="000C77D6">
        <w:rPr>
          <w:rFonts w:ascii="Times New Roman" w:eastAsia="Tahoma" w:hAnsi="Times New Roman" w:cs="Times New Roman"/>
          <w:color w:val="000000"/>
          <w:sz w:val="18"/>
          <w:szCs w:val="18"/>
          <w:lang w:eastAsia="ru-RU" w:bidi="ru-RU"/>
        </w:rPr>
        <w:t xml:space="preserve"> </w:t>
      </w:r>
      <w:r w:rsidRPr="000C77D6">
        <w:rPr>
          <w:rFonts w:ascii="Times New Roman" w:eastAsia="Times New Roman" w:hAnsi="Times New Roman" w:cs="Times New Roman"/>
          <w:sz w:val="18"/>
          <w:szCs w:val="18"/>
          <w:lang w:eastAsia="ru-RU" w:bidi="ru-RU"/>
        </w:rPr>
        <w:t>вследствие самовольной установки мемориальной доски или памятного знака, виновные лица несут ответственность в соответствии с законодательством Российской Федерации.</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Приложение 2</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к постановлению администрации</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от 23.06.2026 № 335</w:t>
      </w:r>
    </w:p>
    <w:p w:rsidR="000C77D6" w:rsidRPr="000C77D6" w:rsidRDefault="000C77D6" w:rsidP="006C46E0">
      <w:pPr>
        <w:widowControl w:val="0"/>
        <w:tabs>
          <w:tab w:val="left" w:pos="706"/>
        </w:tabs>
        <w:suppressAutoHyphens w:val="0"/>
        <w:spacing w:after="0" w:line="240" w:lineRule="auto"/>
        <w:jc w:val="center"/>
        <w:rPr>
          <w:rFonts w:ascii="Times New Roman" w:eastAsia="Times New Roman" w:hAnsi="Times New Roman" w:cs="Times New Roman"/>
          <w:sz w:val="18"/>
          <w:szCs w:val="18"/>
          <w:lang w:eastAsia="ru-RU" w:bidi="ru-RU"/>
        </w:rPr>
      </w:pPr>
    </w:p>
    <w:p w:rsidR="000C77D6" w:rsidRPr="000C77D6" w:rsidRDefault="000C77D6" w:rsidP="006C46E0">
      <w:pPr>
        <w:widowControl w:val="0"/>
        <w:tabs>
          <w:tab w:val="left" w:pos="706"/>
        </w:tabs>
        <w:suppressAutoHyphens w:val="0"/>
        <w:spacing w:after="0" w:line="240" w:lineRule="auto"/>
        <w:jc w:val="center"/>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ПОЛОЖЕНИЕ</w:t>
      </w:r>
    </w:p>
    <w:p w:rsidR="000C77D6" w:rsidRPr="000C77D6" w:rsidRDefault="000C77D6" w:rsidP="006C46E0">
      <w:pPr>
        <w:widowControl w:val="0"/>
        <w:tabs>
          <w:tab w:val="left" w:pos="706"/>
        </w:tabs>
        <w:suppressAutoHyphens w:val="0"/>
        <w:spacing w:after="0" w:line="240" w:lineRule="auto"/>
        <w:jc w:val="center"/>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о комиссии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Брянской области</w:t>
      </w:r>
    </w:p>
    <w:p w:rsidR="000C77D6" w:rsidRPr="000C77D6" w:rsidRDefault="000C77D6" w:rsidP="006C46E0">
      <w:pPr>
        <w:widowControl w:val="0"/>
        <w:tabs>
          <w:tab w:val="left" w:pos="706"/>
        </w:tabs>
        <w:suppressAutoHyphens w:val="0"/>
        <w:spacing w:after="0" w:line="240" w:lineRule="auto"/>
        <w:rPr>
          <w:rFonts w:ascii="Times New Roman" w:eastAsia="Times New Roman" w:hAnsi="Times New Roman" w:cs="Times New Roman"/>
          <w:sz w:val="18"/>
          <w:szCs w:val="18"/>
          <w:lang w:eastAsia="ru-RU" w:bidi="ru-RU"/>
        </w:rPr>
      </w:pP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w:t>
      </w:r>
      <w:r w:rsidRPr="000C77D6">
        <w:rPr>
          <w:rFonts w:ascii="Times New Roman" w:eastAsia="Times New Roman" w:hAnsi="Times New Roman" w:cs="Times New Roman"/>
          <w:sz w:val="18"/>
          <w:szCs w:val="18"/>
          <w:lang w:eastAsia="ru-RU" w:bidi="ru-RU"/>
        </w:rPr>
        <w:tab/>
        <w:t xml:space="preserve">Комиссия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Брянской области (далее — Комиссия) является постоянно действующим совещательным органом при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(далее – Администрация) и предназначена для рассмотрения ходатайств об увековечении памяти защитников Отечества, в том числе погибших (умерших) участников специальной военной операции, граждан, проживавших на территории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Брянского области (далее – муниципальное образование) и погибших (умерших) при выполнении задачи по отражению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защитники Отечества), а также для решения вопросов о демонтаже памятников, стел, обелисков, других мемориальных сооружений и </w:t>
      </w:r>
      <w:r w:rsidRPr="000C77D6">
        <w:rPr>
          <w:rFonts w:ascii="Times New Roman" w:eastAsia="Times New Roman" w:hAnsi="Times New Roman" w:cs="Times New Roman"/>
          <w:sz w:val="18"/>
          <w:szCs w:val="18"/>
          <w:lang w:eastAsia="ru-RU" w:bidi="ru-RU"/>
        </w:rPr>
        <w:lastRenderedPageBreak/>
        <w:t>объектов, увековечивающих память погибших, и их дальнейшем хранении.</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Комиссия в своей деятельности руководствуется Конституцией Российской Федерации, федеральными законами, нормативными правовыми актами Президента и Правительства Российской Федерации, законами Брянской области, а также муниципальными правовыми актами муниципального образования и настоящим Положением.</w:t>
      </w:r>
    </w:p>
    <w:p w:rsidR="000C77D6" w:rsidRPr="000C77D6" w:rsidRDefault="000C77D6" w:rsidP="006C46E0">
      <w:pPr>
        <w:widowControl w:val="0"/>
        <w:tabs>
          <w:tab w:val="left" w:pos="706"/>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Деятельностью Комиссии руководит председатель.</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2.</w:t>
      </w:r>
      <w:r w:rsidRPr="000C77D6">
        <w:rPr>
          <w:rFonts w:ascii="Times New Roman" w:eastAsia="Times New Roman" w:hAnsi="Times New Roman" w:cs="Times New Roman"/>
          <w:sz w:val="18"/>
          <w:szCs w:val="18"/>
          <w:lang w:eastAsia="ru-RU" w:bidi="ru-RU"/>
        </w:rPr>
        <w:tab/>
        <w:t>Основными задачами Комиссии являются рассмотрение ходатайств об увековечении памяти защитников Отечества, а также о решении вопроса о демонтаже, переносе и дальнейшем хранении памятников, стел, обелисков, других мемориальных сооружений и объектов, увековечивающих память погибших.</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3.</w:t>
      </w:r>
      <w:r w:rsidRPr="000C77D6">
        <w:rPr>
          <w:rFonts w:ascii="Times New Roman" w:eastAsia="Times New Roman" w:hAnsi="Times New Roman" w:cs="Times New Roman"/>
          <w:sz w:val="18"/>
          <w:szCs w:val="18"/>
          <w:lang w:eastAsia="ru-RU" w:bidi="ru-RU"/>
        </w:rPr>
        <w:tab/>
        <w:t>Комиссия в пределах своей компетенции оказывает консультативную помощь лицам, направившим ходатайство об увековечении памяти защитников Отечества на территории муниципального образования.</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4.</w:t>
      </w:r>
      <w:r w:rsidRPr="000C77D6">
        <w:rPr>
          <w:rFonts w:ascii="Times New Roman" w:eastAsia="Times New Roman" w:hAnsi="Times New Roman" w:cs="Times New Roman"/>
          <w:sz w:val="18"/>
          <w:szCs w:val="18"/>
          <w:lang w:eastAsia="ru-RU" w:bidi="ru-RU"/>
        </w:rPr>
        <w:tab/>
        <w:t>Комиссия в целях выполнения возложенных на нее задач имеет право:</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привлекать квалифицированных специалистов и научных работников для участия в обсуждении вопросов на заседаниях Комиссии;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запрашивать у органов государственной власти, органов местного самоуправления, статистики, предприятий, учреждений и организаций независимо от их</w:t>
      </w:r>
      <w:r w:rsidRPr="000C77D6">
        <w:rPr>
          <w:rFonts w:ascii="Times New Roman" w:eastAsia="Times New Roman" w:hAnsi="Times New Roman" w:cs="Times New Roman"/>
          <w:sz w:val="18"/>
          <w:szCs w:val="18"/>
          <w:lang w:eastAsia="ru-RU" w:bidi="ru-RU"/>
        </w:rPr>
        <w:tab/>
        <w:t>организационно-правовой формы необходимую для осуществления деятельности Комиссии информацию.</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5.</w:t>
      </w:r>
      <w:r w:rsidRPr="000C77D6">
        <w:rPr>
          <w:rFonts w:ascii="Times New Roman" w:eastAsia="Times New Roman" w:hAnsi="Times New Roman" w:cs="Times New Roman"/>
          <w:sz w:val="18"/>
          <w:szCs w:val="18"/>
          <w:lang w:eastAsia="ru-RU" w:bidi="ru-RU"/>
        </w:rPr>
        <w:tab/>
        <w:t>Состав Комиссии утверждается постановлением Администрации.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Заседания комиссии считаются правомочными, если на них присутствует более половины ее членов.</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6.</w:t>
      </w:r>
      <w:r w:rsidRPr="000C77D6">
        <w:rPr>
          <w:rFonts w:ascii="Times New Roman" w:eastAsia="Times New Roman" w:hAnsi="Times New Roman" w:cs="Times New Roman"/>
          <w:sz w:val="18"/>
          <w:szCs w:val="18"/>
          <w:lang w:eastAsia="ru-RU" w:bidi="ru-RU"/>
        </w:rPr>
        <w:tab/>
        <w:t>Заседания Комиссии проводятся при поступлении ходатайства об увековечении памяти защитников Отечества, в случае решения вопросов о демонтаже либо переносе месторасположения и дальнейшем хранении памятников, стел, обелисков, других мемориальных сооружений и объектов, увековечивающих память погибших, а также в иных случаях.</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7.</w:t>
      </w:r>
      <w:r w:rsidRPr="000C77D6">
        <w:rPr>
          <w:rFonts w:ascii="Times New Roman" w:eastAsia="Times New Roman" w:hAnsi="Times New Roman" w:cs="Times New Roman"/>
          <w:sz w:val="18"/>
          <w:szCs w:val="18"/>
          <w:lang w:eastAsia="ru-RU" w:bidi="ru-RU"/>
        </w:rPr>
        <w:tab/>
        <w:t>Ходатайство об увековечении памяти защитников Отечества рассматривается Комиссией в течение 30 рабочих дней со дня поступления указанного ходатайства.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8.</w:t>
      </w:r>
      <w:r w:rsidRPr="000C77D6">
        <w:rPr>
          <w:rFonts w:ascii="Times New Roman" w:eastAsia="Times New Roman" w:hAnsi="Times New Roman" w:cs="Times New Roman"/>
          <w:sz w:val="18"/>
          <w:szCs w:val="18"/>
          <w:lang w:eastAsia="ru-RU" w:bidi="ru-RU"/>
        </w:rPr>
        <w:tab/>
        <w:t>Дата, время и предлагаемая повестка заседания определяются председателем Комиссии не позднее 10 рабочих дней до дня заседания. О дате проведения и предлагаемой повестке члены Комиссии извещаются секретарем Комиссии.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Документы предстоящего заседания Комиссии комплектуются секретарем и передаются председателю Комиссии не позднее 3 рабочих дней до заседания. Членам Комиссии материалы доставляются не позднее двух рабочих дней до заседания Комиссии.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 Решения Комиссии оформляются протоколом, который подписывается председателем Комиссии. Решения Комиссии носят рекомендательный характер. Организационно-техническое обеспечение деятельности комиссии осуществляет Администрация.</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9.</w:t>
      </w:r>
      <w:r w:rsidRPr="000C77D6">
        <w:rPr>
          <w:rFonts w:ascii="Times New Roman" w:eastAsia="Times New Roman" w:hAnsi="Times New Roman" w:cs="Times New Roman"/>
          <w:sz w:val="18"/>
          <w:szCs w:val="18"/>
          <w:lang w:eastAsia="ru-RU" w:bidi="ru-RU"/>
        </w:rPr>
        <w:tab/>
        <w:t>По результатам рассмотрения ходатайства и приложенных к нему документов Комиссия принимает одно из следующих решений:</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w:t>
      </w:r>
      <w:r w:rsidRPr="000C77D6">
        <w:rPr>
          <w:rFonts w:ascii="Times New Roman" w:eastAsia="Times New Roman" w:hAnsi="Times New Roman" w:cs="Times New Roman"/>
          <w:sz w:val="18"/>
          <w:szCs w:val="18"/>
          <w:lang w:eastAsia="ru-RU" w:bidi="ru-RU"/>
        </w:rPr>
        <w:tab/>
        <w:t xml:space="preserve"> поддержать ходатайство и определить ответственных должностных лиц за реализацию ходатайства, сроки, порядок проведения работ по увековечению памяти (перечень заинтересованных органов и организаций, участвующих в мероприятиях, определение объема финансово-экономических затрат, выделение финансовых средств, сил для выполнения работ);</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2)</w:t>
      </w:r>
      <w:r w:rsidRPr="000C77D6">
        <w:rPr>
          <w:rFonts w:ascii="Times New Roman" w:eastAsia="Times New Roman" w:hAnsi="Times New Roman" w:cs="Times New Roman"/>
          <w:sz w:val="18"/>
          <w:szCs w:val="18"/>
          <w:lang w:eastAsia="ru-RU" w:bidi="ru-RU"/>
        </w:rPr>
        <w:tab/>
        <w:t>перенести рассмотрение ходатайства на срок, определяемый Комиссией, в связи с необходимостью получения дополнительных сведений и документов или по иным причинам, установленным Комиссией;</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3)</w:t>
      </w:r>
      <w:r w:rsidRPr="000C77D6">
        <w:rPr>
          <w:rFonts w:ascii="Times New Roman" w:eastAsia="Times New Roman" w:hAnsi="Times New Roman" w:cs="Times New Roman"/>
          <w:sz w:val="18"/>
          <w:szCs w:val="18"/>
          <w:lang w:eastAsia="ru-RU" w:bidi="ru-RU"/>
        </w:rPr>
        <w:tab/>
        <w:t>рекомендовать (предложить) ходатайствующей организации (гражданину) увековечить память события или личности в других формах.</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10. Решение оформляется протоколом заседания Комиссии, который утверждается главой Администрации в течение 5 рабочих дней с даты проведения заседания Комиссии. В течение 5 рабочих дней с момента утверждения протокола заседания Комиссии ходатайствующим организациям (гражданам) направляются письменные уведомления о решении Комиссии.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11. В случае принятия решения, указанного в подпункте 1 пункта 9 настоящего Порядка, в течение 10 дней со дня проведения заседания Комиссии, готовится соответствующее постановление Администрации.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12. Секретарь Комиссии: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организует работу по его реализации;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контролирует проведение работ;</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устанавливает взаимодействие с заинтересованными организациями и гражданами;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координирует вопросы изготовления в долговечных материалах и установки мемориальных сооружений (мемориальных досок, памятников, бюстов, памятных знаков и т.д.);</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w:t>
      </w:r>
      <w:r w:rsidRPr="000C77D6">
        <w:rPr>
          <w:rFonts w:ascii="Times New Roman" w:eastAsia="Times New Roman" w:hAnsi="Times New Roman" w:cs="Times New Roman"/>
          <w:sz w:val="18"/>
          <w:szCs w:val="18"/>
          <w:lang w:eastAsia="ru-RU" w:bidi="ru-RU"/>
        </w:rPr>
        <w:tab/>
        <w:t>совместно с Администрацией и заинтересованными организациями осуществляет подготовку и проведение церемоний, торжественных захоронений, открытий мемориальных сооружений или оказывает организациям (гражданам) помощь в их проведении.</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Приложение 3</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к постановлению администрации</w:t>
      </w:r>
    </w:p>
    <w:p w:rsidR="000C77D6" w:rsidRPr="000C77D6" w:rsidRDefault="000C77D6" w:rsidP="006C46E0">
      <w:pPr>
        <w:widowControl w:val="0"/>
        <w:tabs>
          <w:tab w:val="left" w:pos="706"/>
        </w:tabs>
        <w:suppressAutoHyphens w:val="0"/>
        <w:spacing w:after="0" w:line="240" w:lineRule="auto"/>
        <w:jc w:val="right"/>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p w:rsidR="000C77D6" w:rsidRPr="000C77D6" w:rsidRDefault="000C77D6" w:rsidP="006C46E0">
      <w:pPr>
        <w:widowControl w:val="0"/>
        <w:tabs>
          <w:tab w:val="left" w:pos="706"/>
          <w:tab w:val="left" w:pos="993"/>
        </w:tabs>
        <w:suppressAutoHyphens w:val="0"/>
        <w:spacing w:after="0" w:line="240" w:lineRule="auto"/>
        <w:jc w:val="right"/>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от 23.06.2026 № 335</w:t>
      </w:r>
    </w:p>
    <w:p w:rsidR="000C77D6" w:rsidRPr="000C77D6" w:rsidRDefault="000C77D6" w:rsidP="006C46E0">
      <w:pPr>
        <w:widowControl w:val="0"/>
        <w:tabs>
          <w:tab w:val="left" w:pos="706"/>
          <w:tab w:val="left" w:pos="993"/>
        </w:tabs>
        <w:suppressAutoHyphens w:val="0"/>
        <w:spacing w:after="0" w:line="240" w:lineRule="auto"/>
        <w:jc w:val="center"/>
        <w:rPr>
          <w:rFonts w:ascii="Times New Roman" w:eastAsia="Times New Roman" w:hAnsi="Times New Roman" w:cs="Times New Roman"/>
          <w:sz w:val="18"/>
          <w:szCs w:val="18"/>
          <w:lang w:eastAsia="ru-RU" w:bidi="ru-RU"/>
        </w:rPr>
      </w:pPr>
    </w:p>
    <w:p w:rsidR="000C77D6" w:rsidRPr="000C77D6" w:rsidRDefault="000C77D6" w:rsidP="006C46E0">
      <w:pPr>
        <w:widowControl w:val="0"/>
        <w:tabs>
          <w:tab w:val="left" w:pos="706"/>
          <w:tab w:val="left" w:pos="993"/>
        </w:tabs>
        <w:suppressAutoHyphens w:val="0"/>
        <w:spacing w:after="0" w:line="240" w:lineRule="auto"/>
        <w:jc w:val="center"/>
        <w:rPr>
          <w:rFonts w:ascii="Times New Roman" w:eastAsia="Times New Roman" w:hAnsi="Times New Roman" w:cs="Times New Roman"/>
          <w:bCs/>
          <w:sz w:val="18"/>
          <w:szCs w:val="18"/>
          <w:lang w:eastAsia="ru-RU" w:bidi="ru-RU"/>
        </w:rPr>
      </w:pPr>
      <w:r w:rsidRPr="000C77D6">
        <w:rPr>
          <w:rFonts w:ascii="Times New Roman" w:eastAsia="Times New Roman" w:hAnsi="Times New Roman" w:cs="Times New Roman"/>
          <w:bCs/>
          <w:sz w:val="18"/>
          <w:szCs w:val="18"/>
          <w:lang w:eastAsia="ru-RU" w:bidi="ru-RU"/>
        </w:rPr>
        <w:t xml:space="preserve">СОСТАВ </w:t>
      </w:r>
    </w:p>
    <w:p w:rsidR="000C77D6" w:rsidRPr="000C77D6" w:rsidRDefault="000C77D6" w:rsidP="006C46E0">
      <w:pPr>
        <w:widowControl w:val="0"/>
        <w:tabs>
          <w:tab w:val="left" w:pos="706"/>
          <w:tab w:val="left" w:pos="993"/>
        </w:tabs>
        <w:suppressAutoHyphens w:val="0"/>
        <w:spacing w:after="0" w:line="240" w:lineRule="auto"/>
        <w:jc w:val="center"/>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bCs/>
          <w:sz w:val="18"/>
          <w:szCs w:val="18"/>
          <w:lang w:eastAsia="ru-RU" w:bidi="ru-RU"/>
        </w:rPr>
        <w:t xml:space="preserve">комиссии по увековечению памяти защитников Отечества, в том числе погибших (умерших) участников специальной военной операции, на территории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Брянской области</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
    <w:tbl>
      <w:tblPr>
        <w:tblStyle w:val="13"/>
        <w:tblW w:w="10201" w:type="dxa"/>
        <w:tblLook w:val="04A0" w:firstRow="1" w:lastRow="0" w:firstColumn="1" w:lastColumn="0" w:noHBand="0" w:noVBand="1"/>
      </w:tblPr>
      <w:tblGrid>
        <w:gridCol w:w="846"/>
        <w:gridCol w:w="3162"/>
        <w:gridCol w:w="6193"/>
      </w:tblGrid>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Обыдённов</w:t>
            </w:r>
            <w:proofErr w:type="spellEnd"/>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Игорь Иванович</w:t>
            </w:r>
          </w:p>
        </w:tc>
        <w:tc>
          <w:tcPr>
            <w:tcW w:w="6193" w:type="dxa"/>
          </w:tcPr>
          <w:p w:rsidR="000C77D6" w:rsidRPr="000C77D6" w:rsidRDefault="000C77D6" w:rsidP="006C46E0">
            <w:pPr>
              <w:widowControl w:val="0"/>
              <w:tabs>
                <w:tab w:val="left" w:pos="412"/>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глава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председатель Комиссии</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2</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Рыжикова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Анна Алексеевна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заместитель главы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заместитель председателя Комиссии</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3</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Самошкина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Наталья Ивановна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начальник отдела культуры, физической культуры и архивного дела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секретарь Комиссии</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Члены комиссии:</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4</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Евсеев</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Василий Васильевич</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Глава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 (по согласованию)</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lastRenderedPageBreak/>
              <w:t>5</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Сидорова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Светлана Ивановна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заместитель главы администрации – начальник финансового управления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6</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Слободчиков</w:t>
            </w:r>
            <w:proofErr w:type="spellEnd"/>
            <w:r w:rsidRPr="000C77D6">
              <w:rPr>
                <w:rFonts w:ascii="Times New Roman" w:eastAsia="Times New Roman" w:hAnsi="Times New Roman" w:cs="Times New Roman"/>
                <w:sz w:val="18"/>
                <w:szCs w:val="18"/>
                <w:lang w:eastAsia="ru-RU" w:bidi="ru-RU"/>
              </w:rPr>
              <w:t xml:space="preserve"> </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Евгений Александрович</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заместитель главы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7</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Робкина</w:t>
            </w:r>
            <w:proofErr w:type="spellEnd"/>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Светлана Александровна</w:t>
            </w:r>
          </w:p>
        </w:tc>
        <w:tc>
          <w:tcPr>
            <w:tcW w:w="6193" w:type="dxa"/>
          </w:tcPr>
          <w:p w:rsidR="000C77D6" w:rsidRPr="000C77D6" w:rsidRDefault="000C77D6" w:rsidP="006C46E0">
            <w:pPr>
              <w:widowControl w:val="0"/>
              <w:tabs>
                <w:tab w:val="left" w:pos="129"/>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начальник отдела образования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8</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Кондратова</w:t>
            </w:r>
            <w:proofErr w:type="spellEnd"/>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Наталья Владимировна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заместитель начальника отдела архитектуры и жилищно-коммунального хозяйства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9</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Лукьянова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Мария Сергеевна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главный специалист отдела культуры, физической культуры и архивного дела администрации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муниципального района</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10</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Андросова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Светлана Федоровна</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главный редактор газеты «Земля </w:t>
            </w:r>
            <w:proofErr w:type="spellStart"/>
            <w:r w:rsidRPr="000C77D6">
              <w:rPr>
                <w:rFonts w:ascii="Times New Roman" w:eastAsia="Times New Roman" w:hAnsi="Times New Roman" w:cs="Times New Roman"/>
                <w:sz w:val="18"/>
                <w:szCs w:val="18"/>
                <w:lang w:eastAsia="ru-RU" w:bidi="ru-RU"/>
              </w:rPr>
              <w:t>трубчевская</w:t>
            </w:r>
            <w:proofErr w:type="spellEnd"/>
            <w:r w:rsidRPr="000C77D6">
              <w:rPr>
                <w:rFonts w:ascii="Times New Roman" w:eastAsia="Times New Roman" w:hAnsi="Times New Roman" w:cs="Times New Roman"/>
                <w:sz w:val="18"/>
                <w:szCs w:val="18"/>
                <w:lang w:eastAsia="ru-RU" w:bidi="ru-RU"/>
              </w:rPr>
              <w:t>»</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(по согласованию)</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11</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Балахонов</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Михаил Петрович</w:t>
            </w:r>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председатель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районного Совета ветеранов (пенсионеров) войны, труда, Вооруженных сил и правоохранительных органов (по согласованию)</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12</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Гнедова</w:t>
            </w:r>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Юлия </w:t>
            </w:r>
            <w:proofErr w:type="spellStart"/>
            <w:r w:rsidRPr="000C77D6">
              <w:rPr>
                <w:rFonts w:ascii="Times New Roman" w:eastAsia="Times New Roman" w:hAnsi="Times New Roman" w:cs="Times New Roman"/>
                <w:sz w:val="18"/>
                <w:szCs w:val="18"/>
                <w:lang w:eastAsia="ru-RU" w:bidi="ru-RU"/>
              </w:rPr>
              <w:t>Озодовна</w:t>
            </w:r>
            <w:proofErr w:type="spellEnd"/>
          </w:p>
        </w:tc>
        <w:tc>
          <w:tcPr>
            <w:tcW w:w="6193"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xml:space="preserve">- социальный координатор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отделения филиала Государственного Фонда поддержки участников специальной военной операции «Защитники Отечества» по Брянской области (по согласованию)</w:t>
            </w:r>
          </w:p>
        </w:tc>
      </w:tr>
      <w:tr w:rsidR="000C77D6" w:rsidRPr="000C77D6" w:rsidTr="00637F45">
        <w:tc>
          <w:tcPr>
            <w:tcW w:w="846"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13</w:t>
            </w:r>
          </w:p>
        </w:tc>
        <w:tc>
          <w:tcPr>
            <w:tcW w:w="3162" w:type="dxa"/>
          </w:tcPr>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proofErr w:type="spellStart"/>
            <w:r w:rsidRPr="000C77D6">
              <w:rPr>
                <w:rFonts w:ascii="Times New Roman" w:eastAsia="Times New Roman" w:hAnsi="Times New Roman" w:cs="Times New Roman"/>
                <w:sz w:val="18"/>
                <w:szCs w:val="18"/>
                <w:lang w:eastAsia="ru-RU" w:bidi="ru-RU"/>
              </w:rPr>
              <w:t>Тутенко</w:t>
            </w:r>
            <w:proofErr w:type="spellEnd"/>
          </w:p>
          <w:p w:rsidR="000C77D6" w:rsidRPr="000C77D6" w:rsidRDefault="000C77D6" w:rsidP="006C46E0">
            <w:pPr>
              <w:widowControl w:val="0"/>
              <w:tabs>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Сергей Александрович</w:t>
            </w:r>
          </w:p>
        </w:tc>
        <w:tc>
          <w:tcPr>
            <w:tcW w:w="6193" w:type="dxa"/>
          </w:tcPr>
          <w:p w:rsidR="000C77D6" w:rsidRPr="000C77D6" w:rsidRDefault="000C77D6" w:rsidP="006C46E0">
            <w:pPr>
              <w:widowControl w:val="0"/>
              <w:tabs>
                <w:tab w:val="left" w:pos="554"/>
                <w:tab w:val="left" w:pos="706"/>
                <w:tab w:val="left" w:pos="993"/>
              </w:tabs>
              <w:suppressAutoHyphens w:val="0"/>
              <w:spacing w:after="0" w:line="240" w:lineRule="auto"/>
              <w:jc w:val="both"/>
              <w:rPr>
                <w:rFonts w:ascii="Times New Roman" w:eastAsia="Times New Roman" w:hAnsi="Times New Roman" w:cs="Times New Roman"/>
                <w:sz w:val="18"/>
                <w:szCs w:val="18"/>
                <w:lang w:eastAsia="ru-RU" w:bidi="ru-RU"/>
              </w:rPr>
            </w:pPr>
            <w:r w:rsidRPr="000C77D6">
              <w:rPr>
                <w:rFonts w:ascii="Times New Roman" w:eastAsia="Times New Roman" w:hAnsi="Times New Roman" w:cs="Times New Roman"/>
                <w:sz w:val="18"/>
                <w:szCs w:val="18"/>
                <w:lang w:eastAsia="ru-RU" w:bidi="ru-RU"/>
              </w:rPr>
              <w:t>- военный комиссар (</w:t>
            </w:r>
            <w:proofErr w:type="spellStart"/>
            <w:r w:rsidRPr="000C77D6">
              <w:rPr>
                <w:rFonts w:ascii="Times New Roman" w:eastAsia="Times New Roman" w:hAnsi="Times New Roman" w:cs="Times New Roman"/>
                <w:sz w:val="18"/>
                <w:szCs w:val="18"/>
                <w:lang w:eastAsia="ru-RU" w:bidi="ru-RU"/>
              </w:rPr>
              <w:t>Трубчевского</w:t>
            </w:r>
            <w:proofErr w:type="spellEnd"/>
            <w:r w:rsidRPr="000C77D6">
              <w:rPr>
                <w:rFonts w:ascii="Times New Roman" w:eastAsia="Times New Roman" w:hAnsi="Times New Roman" w:cs="Times New Roman"/>
                <w:sz w:val="18"/>
                <w:szCs w:val="18"/>
                <w:lang w:eastAsia="ru-RU" w:bidi="ru-RU"/>
              </w:rPr>
              <w:t xml:space="preserve"> района Брянской области (по согласованию)</w:t>
            </w:r>
          </w:p>
        </w:tc>
      </w:tr>
    </w:tbl>
    <w:p w:rsidR="000C77D6" w:rsidRPr="000C77D6" w:rsidRDefault="000C77D6" w:rsidP="006C46E0">
      <w:pPr>
        <w:widowControl w:val="0"/>
        <w:tabs>
          <w:tab w:val="left" w:pos="706"/>
        </w:tabs>
        <w:suppressAutoHyphens w:val="0"/>
        <w:spacing w:after="0" w:line="240" w:lineRule="auto"/>
        <w:rPr>
          <w:rFonts w:ascii="Times New Roman" w:eastAsia="Tahoma" w:hAnsi="Times New Roman" w:cs="Times New Roman"/>
          <w:color w:val="000000"/>
          <w:sz w:val="18"/>
          <w:szCs w:val="18"/>
          <w:lang w:eastAsia="ru-RU" w:bidi="ru-RU"/>
        </w:rPr>
      </w:pPr>
    </w:p>
    <w:p w:rsidR="000C77D6" w:rsidRPr="00637F45" w:rsidRDefault="000C77D6" w:rsidP="006C46E0">
      <w:pPr>
        <w:suppressAutoHyphens w:val="0"/>
        <w:spacing w:after="0" w:line="240" w:lineRule="auto"/>
        <w:jc w:val="center"/>
        <w:rPr>
          <w:rFonts w:ascii="Times New Roman" w:hAnsi="Times New Roman" w:cs="Times New Roman"/>
          <w:b/>
          <w:sz w:val="18"/>
          <w:szCs w:val="18"/>
          <w:lang w:eastAsia="ru-RU"/>
        </w:rPr>
      </w:pPr>
      <w:r w:rsidRPr="00637F45">
        <w:rPr>
          <w:rFonts w:ascii="Times New Roman" w:hAnsi="Times New Roman" w:cs="Times New Roman"/>
          <w:b/>
          <w:sz w:val="18"/>
          <w:szCs w:val="18"/>
          <w:lang w:eastAsia="ru-RU"/>
        </w:rPr>
        <w:t>РОССИЙСКАЯ ФЕДЕРАЦИЯ</w:t>
      </w:r>
    </w:p>
    <w:p w:rsidR="000C77D6" w:rsidRPr="00637F45" w:rsidRDefault="000C77D6" w:rsidP="006C46E0">
      <w:pPr>
        <w:suppressAutoHyphens w:val="0"/>
        <w:spacing w:after="0" w:line="240" w:lineRule="auto"/>
        <w:jc w:val="center"/>
        <w:rPr>
          <w:rFonts w:ascii="Times New Roman" w:hAnsi="Times New Roman" w:cs="Times New Roman"/>
          <w:b/>
          <w:sz w:val="18"/>
          <w:szCs w:val="18"/>
          <w:lang w:eastAsia="ru-RU"/>
        </w:rPr>
      </w:pPr>
      <w:r w:rsidRPr="00637F45">
        <w:rPr>
          <w:rFonts w:ascii="Times New Roman" w:hAnsi="Times New Roman" w:cs="Times New Roman"/>
          <w:b/>
          <w:sz w:val="18"/>
          <w:szCs w:val="18"/>
          <w:lang w:eastAsia="ru-RU"/>
        </w:rPr>
        <w:t>АДМИНИСТРАЦИЯ ТРУБЧЕВСКОГО МУНИЦИПАЛЬНОГО РАЙОНА</w:t>
      </w:r>
    </w:p>
    <w:p w:rsidR="000C77D6" w:rsidRPr="00637F45" w:rsidRDefault="000C77D6" w:rsidP="006C46E0">
      <w:pPr>
        <w:suppressAutoHyphens w:val="0"/>
        <w:spacing w:after="0" w:line="240" w:lineRule="auto"/>
        <w:jc w:val="center"/>
        <w:rPr>
          <w:rFonts w:ascii="Times New Roman" w:hAnsi="Times New Roman" w:cs="Times New Roman"/>
          <w:b/>
          <w:sz w:val="18"/>
          <w:szCs w:val="18"/>
          <w:lang w:eastAsia="ru-RU"/>
        </w:rPr>
      </w:pPr>
      <w:r w:rsidRPr="00637F45">
        <w:rPr>
          <w:rFonts w:ascii="Times New Roman" w:eastAsia="Times New Roman" w:hAnsi="Times New Roman" w:cs="Times New Roman"/>
          <w:b/>
          <w:noProof/>
          <w:sz w:val="18"/>
          <w:szCs w:val="18"/>
          <w:lang w:eastAsia="ru-RU"/>
        </w:rPr>
        <mc:AlternateContent>
          <mc:Choice Requires="wps">
            <w:drawing>
              <wp:anchor distT="4294967295" distB="4294967295" distL="114300" distR="114300" simplePos="0" relativeHeight="251681792" behindDoc="0" locked="0" layoutInCell="1" allowOverlap="1">
                <wp:simplePos x="0" y="0"/>
                <wp:positionH relativeFrom="margin">
                  <wp:align>right</wp:align>
                </wp:positionH>
                <wp:positionV relativeFrom="paragraph">
                  <wp:posOffset>71755</wp:posOffset>
                </wp:positionV>
                <wp:extent cx="6047740" cy="30480"/>
                <wp:effectExtent l="19050" t="38100" r="48260" b="4572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7740" cy="3048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CB196" id="Прямая соединительная линия 24" o:spid="_x0000_s1026" style="position:absolute;flip:y;z-index:25168179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25pt,5.65pt" to="901.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" strokeweight="6pt">
                <v:stroke linestyle="thickBetweenThin"/>
                <w10:wrap anchorx="margin"/>
              </v:line>
            </w:pict>
          </mc:Fallback>
        </mc:AlternateContent>
      </w:r>
    </w:p>
    <w:p w:rsidR="000C77D6" w:rsidRPr="00637F45" w:rsidRDefault="000C77D6" w:rsidP="006C46E0">
      <w:pPr>
        <w:suppressAutoHyphens w:val="0"/>
        <w:spacing w:after="0" w:line="240" w:lineRule="auto"/>
        <w:jc w:val="center"/>
        <w:rPr>
          <w:rFonts w:ascii="Times New Roman" w:hAnsi="Times New Roman" w:cs="Times New Roman"/>
          <w:b/>
          <w:sz w:val="18"/>
          <w:szCs w:val="18"/>
          <w:lang w:eastAsia="ru-RU"/>
        </w:rPr>
      </w:pPr>
      <w:r w:rsidRPr="00637F45">
        <w:rPr>
          <w:rFonts w:ascii="Times New Roman" w:hAnsi="Times New Roman" w:cs="Times New Roman"/>
          <w:b/>
          <w:sz w:val="18"/>
          <w:szCs w:val="18"/>
          <w:lang w:eastAsia="ru-RU"/>
        </w:rPr>
        <w:t>П О С Т А Н О В Л Е Н И Е</w:t>
      </w:r>
    </w:p>
    <w:p w:rsidR="000C77D6" w:rsidRPr="000C77D6" w:rsidRDefault="000C77D6" w:rsidP="006C46E0">
      <w:pPr>
        <w:suppressAutoHyphens w:val="0"/>
        <w:spacing w:after="0" w:line="240" w:lineRule="auto"/>
        <w:jc w:val="center"/>
        <w:rPr>
          <w:rFonts w:ascii="Times New Roman" w:hAnsi="Times New Roman" w:cs="Times New Roman"/>
          <w:sz w:val="18"/>
          <w:szCs w:val="18"/>
          <w:lang w:eastAsia="ru-RU"/>
        </w:rPr>
      </w:pPr>
    </w:p>
    <w:p w:rsidR="000C77D6" w:rsidRPr="000C77D6" w:rsidRDefault="000C77D6" w:rsidP="006C46E0">
      <w:pPr>
        <w:suppressAutoHyphens w:val="0"/>
        <w:spacing w:after="0" w:line="240" w:lineRule="auto"/>
        <w:jc w:val="both"/>
        <w:rPr>
          <w:rFonts w:ascii="Times New Roman" w:hAnsi="Times New Roman" w:cs="Times New Roman"/>
          <w:sz w:val="18"/>
          <w:szCs w:val="18"/>
          <w:lang w:eastAsia="ru-RU"/>
        </w:rPr>
      </w:pPr>
      <w:r w:rsidRPr="000C77D6">
        <w:rPr>
          <w:rFonts w:ascii="Times New Roman" w:hAnsi="Times New Roman" w:cs="Times New Roman"/>
          <w:sz w:val="18"/>
          <w:szCs w:val="18"/>
          <w:lang w:eastAsia="ru-RU"/>
        </w:rPr>
        <w:t>от 23.06.2026 № 341</w:t>
      </w:r>
    </w:p>
    <w:p w:rsidR="000C77D6" w:rsidRPr="000C77D6" w:rsidRDefault="000C77D6" w:rsidP="006C46E0">
      <w:pP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г. Трубчевск </w:t>
      </w:r>
    </w:p>
    <w:p w:rsidR="000C77D6" w:rsidRPr="000C77D6" w:rsidRDefault="000C77D6" w:rsidP="006C46E0">
      <w:pPr>
        <w:suppressAutoHyphens w:val="0"/>
        <w:spacing w:after="0" w:line="240" w:lineRule="auto"/>
        <w:rPr>
          <w:rFonts w:ascii="Times New Roman" w:hAnsi="Times New Roman" w:cs="Times New Roman"/>
          <w:sz w:val="18"/>
          <w:szCs w:val="18"/>
          <w:lang w:eastAsia="ru-RU"/>
        </w:rPr>
      </w:pP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Об определении участка на общественном кладбище </w:t>
      </w: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городского поселения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w:t>
      </w: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муниципального района Брянской области для погребения </w:t>
      </w: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умерших, личность которых не установлена, а также </w:t>
      </w: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умерших в отсутствие близких родственников </w:t>
      </w:r>
    </w:p>
    <w:p w:rsidR="000C77D6" w:rsidRPr="000C77D6" w:rsidRDefault="000C77D6" w:rsidP="006C46E0">
      <w:pPr>
        <w:tabs>
          <w:tab w:val="left" w:pos="4962"/>
        </w:tabs>
        <w:suppressAutoHyphens w:val="0"/>
        <w:spacing w:after="0" w:line="240" w:lineRule="auto"/>
        <w:rPr>
          <w:rFonts w:ascii="Times New Roman" w:eastAsia="Times New Roman" w:hAnsi="Times New Roman" w:cs="Times New Roman"/>
          <w:sz w:val="18"/>
          <w:szCs w:val="18"/>
          <w:lang w:eastAsia="ru-RU"/>
        </w:rPr>
      </w:pP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В целях реализации Федерального закона от 12.01.1996 № 8-ФЗ «О погребении и похоронном деле», руководствуясь Уставом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Уставом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городского поселения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Положением об администрации </w:t>
      </w:r>
      <w:proofErr w:type="spellStart"/>
      <w:r w:rsidRPr="000C77D6">
        <w:rPr>
          <w:rFonts w:ascii="Times New Roman" w:eastAsia="Times New Roman" w:hAnsi="Times New Roman" w:cs="Times New Roman"/>
          <w:sz w:val="18"/>
          <w:szCs w:val="18"/>
          <w:lang w:eastAsia="ru-RU"/>
        </w:rPr>
        <w:t>Тручевского</w:t>
      </w:r>
      <w:proofErr w:type="spellEnd"/>
      <w:r w:rsidRPr="000C77D6">
        <w:rPr>
          <w:rFonts w:ascii="Times New Roman" w:eastAsia="Times New Roman" w:hAnsi="Times New Roman" w:cs="Times New Roman"/>
          <w:sz w:val="18"/>
          <w:szCs w:val="18"/>
          <w:lang w:eastAsia="ru-RU"/>
        </w:rPr>
        <w:t xml:space="preserve"> муниципального района,</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ПОСТАНОВЛЯЮ:</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1. Определить участок (часть земельного участка) на общественном кладбище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городского поселения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(расположенного на земельном участке местоположение: Брянская область, </w:t>
      </w:r>
      <w:proofErr w:type="spellStart"/>
      <w:r w:rsidRPr="000C77D6">
        <w:rPr>
          <w:rFonts w:ascii="Times New Roman" w:eastAsia="Times New Roman" w:hAnsi="Times New Roman" w:cs="Times New Roman"/>
          <w:sz w:val="18"/>
          <w:szCs w:val="18"/>
          <w:lang w:eastAsia="ru-RU"/>
        </w:rPr>
        <w:t>Трубчевский</w:t>
      </w:r>
      <w:proofErr w:type="spellEnd"/>
      <w:r w:rsidRPr="000C77D6">
        <w:rPr>
          <w:rFonts w:ascii="Times New Roman" w:eastAsia="Times New Roman" w:hAnsi="Times New Roman" w:cs="Times New Roman"/>
          <w:sz w:val="18"/>
          <w:szCs w:val="18"/>
          <w:lang w:eastAsia="ru-RU"/>
        </w:rPr>
        <w:t xml:space="preserve"> район, кадастровый номер: 32:26:0000000:976) для погребения умерших, личность которых не установлена</w:t>
      </w:r>
      <w:r w:rsidRPr="000C77D6">
        <w:rPr>
          <w:rFonts w:ascii="Times New Roman" w:hAnsi="Times New Roman" w:cs="Times New Roman"/>
          <w:sz w:val="18"/>
          <w:szCs w:val="18"/>
          <w:lang w:eastAsia="ru-RU"/>
        </w:rPr>
        <w:t xml:space="preserve"> </w:t>
      </w:r>
      <w:r w:rsidRPr="000C77D6">
        <w:rPr>
          <w:rFonts w:ascii="Times New Roman" w:eastAsia="Times New Roman" w:hAnsi="Times New Roman" w:cs="Times New Roman"/>
          <w:sz w:val="18"/>
          <w:szCs w:val="18"/>
          <w:lang w:eastAsia="ru-RU"/>
        </w:rPr>
        <w:t>органами внутренних дел в определенные законодательством Российской Федерации сроки, а также умерших в отсутствие близких родственников, согласно приложению к настоящему постановлению.</w:t>
      </w:r>
    </w:p>
    <w:p w:rsidR="000C77D6" w:rsidRPr="000C77D6" w:rsidRDefault="000C77D6" w:rsidP="00637F45">
      <w:pPr>
        <w:widowControl w:val="0"/>
        <w:suppressAutoHyphens w:val="0"/>
        <w:spacing w:after="0" w:line="240" w:lineRule="auto"/>
        <w:ind w:firstLine="709"/>
        <w:jc w:val="both"/>
        <w:outlineLvl w:val="0"/>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2. Настоящее постановление вступает в силу после его официального опубликования.</w:t>
      </w:r>
    </w:p>
    <w:p w:rsidR="000C77D6" w:rsidRPr="000C77D6" w:rsidRDefault="000C77D6" w:rsidP="00637F45">
      <w:pPr>
        <w:tabs>
          <w:tab w:val="left" w:pos="2540"/>
        </w:tabs>
        <w:suppressAutoHyphens w:val="0"/>
        <w:spacing w:after="0" w:line="240" w:lineRule="auto"/>
        <w:ind w:firstLine="709"/>
        <w:jc w:val="both"/>
        <w:rPr>
          <w:rFonts w:ascii="Times New Roman" w:hAnsi="Times New Roman" w:cs="Times New Roman"/>
          <w:sz w:val="18"/>
          <w:szCs w:val="18"/>
          <w:lang w:eastAsia="ru-RU"/>
        </w:rPr>
      </w:pPr>
      <w:r w:rsidRPr="000C77D6">
        <w:rPr>
          <w:rFonts w:ascii="Times New Roman" w:hAnsi="Times New Roman" w:cs="Times New Roman"/>
          <w:sz w:val="18"/>
          <w:szCs w:val="18"/>
          <w:lang w:eastAsia="ru-RU"/>
        </w:rPr>
        <w:t xml:space="preserve">3. Настоящее постановление опубликовать в Информационном бюллетене </w:t>
      </w:r>
      <w:proofErr w:type="spellStart"/>
      <w:r w:rsidRPr="000C77D6">
        <w:rPr>
          <w:rFonts w:ascii="Times New Roman" w:hAnsi="Times New Roman" w:cs="Times New Roman"/>
          <w:sz w:val="18"/>
          <w:szCs w:val="18"/>
          <w:lang w:eastAsia="ru-RU"/>
        </w:rPr>
        <w:t>Трубчевского</w:t>
      </w:r>
      <w:proofErr w:type="spellEnd"/>
      <w:r w:rsidRPr="000C77D6">
        <w:rPr>
          <w:rFonts w:ascii="Times New Roman" w:hAnsi="Times New Roman" w:cs="Times New Roman"/>
          <w:sz w:val="18"/>
          <w:szCs w:val="18"/>
          <w:lang w:eastAsia="ru-RU"/>
        </w:rPr>
        <w:t xml:space="preserve"> муниципального района и разместить на официальном сайте администрации </w:t>
      </w:r>
      <w:proofErr w:type="spellStart"/>
      <w:r w:rsidRPr="000C77D6">
        <w:rPr>
          <w:rFonts w:ascii="Times New Roman" w:hAnsi="Times New Roman" w:cs="Times New Roman"/>
          <w:sz w:val="18"/>
          <w:szCs w:val="18"/>
          <w:lang w:eastAsia="ru-RU"/>
        </w:rPr>
        <w:t>Трубчевского</w:t>
      </w:r>
      <w:proofErr w:type="spellEnd"/>
      <w:r w:rsidRPr="000C77D6">
        <w:rPr>
          <w:rFonts w:ascii="Times New Roman" w:hAnsi="Times New Roman" w:cs="Times New Roman"/>
          <w:sz w:val="18"/>
          <w:szCs w:val="18"/>
          <w:lang w:eastAsia="ru-RU"/>
        </w:rPr>
        <w:t xml:space="preserve"> муниципального района.</w:t>
      </w:r>
    </w:p>
    <w:p w:rsidR="000C77D6" w:rsidRPr="000C77D6" w:rsidRDefault="000C77D6" w:rsidP="00637F45">
      <w:pPr>
        <w:tabs>
          <w:tab w:val="left" w:pos="2540"/>
        </w:tabs>
        <w:suppressAutoHyphens w:val="0"/>
        <w:spacing w:after="0" w:line="240" w:lineRule="auto"/>
        <w:ind w:firstLine="709"/>
        <w:jc w:val="both"/>
        <w:rPr>
          <w:rFonts w:ascii="Times New Roman" w:hAnsi="Times New Roman" w:cs="Times New Roman"/>
          <w:color w:val="000000"/>
          <w:sz w:val="18"/>
          <w:szCs w:val="18"/>
          <w:lang w:eastAsia="ru-RU"/>
        </w:rPr>
      </w:pPr>
      <w:r w:rsidRPr="000C77D6">
        <w:rPr>
          <w:rFonts w:ascii="Times New Roman" w:hAnsi="Times New Roman" w:cs="Times New Roman"/>
          <w:sz w:val="18"/>
          <w:szCs w:val="18"/>
          <w:lang w:eastAsia="ru-RU"/>
        </w:rPr>
        <w:t xml:space="preserve">4. Настоящее постановление направить в организационно-правовой отдел, отдел архитектуры и жилищно-коммунального хозяйства администрации </w:t>
      </w:r>
      <w:proofErr w:type="spellStart"/>
      <w:r w:rsidRPr="000C77D6">
        <w:rPr>
          <w:rFonts w:ascii="Times New Roman" w:hAnsi="Times New Roman" w:cs="Times New Roman"/>
          <w:sz w:val="18"/>
          <w:szCs w:val="18"/>
          <w:lang w:eastAsia="ru-RU"/>
        </w:rPr>
        <w:t>Трубчевского</w:t>
      </w:r>
      <w:proofErr w:type="spellEnd"/>
      <w:r w:rsidRPr="000C77D6">
        <w:rPr>
          <w:rFonts w:ascii="Times New Roman" w:hAnsi="Times New Roman" w:cs="Times New Roman"/>
          <w:sz w:val="18"/>
          <w:szCs w:val="18"/>
          <w:lang w:eastAsia="ru-RU"/>
        </w:rPr>
        <w:t xml:space="preserve"> муниципального района, МБУ «ВИД».</w:t>
      </w:r>
    </w:p>
    <w:p w:rsidR="000C77D6" w:rsidRPr="000C77D6" w:rsidRDefault="000C77D6" w:rsidP="00637F45">
      <w:pPr>
        <w:tabs>
          <w:tab w:val="left" w:pos="2540"/>
        </w:tabs>
        <w:suppressAutoHyphens w:val="0"/>
        <w:spacing w:after="0" w:line="240" w:lineRule="auto"/>
        <w:ind w:firstLine="709"/>
        <w:jc w:val="both"/>
        <w:rPr>
          <w:rFonts w:ascii="Times New Roman" w:hAnsi="Times New Roman" w:cs="Times New Roman"/>
          <w:color w:val="000000"/>
          <w:sz w:val="18"/>
          <w:szCs w:val="18"/>
          <w:lang w:eastAsia="ru-RU"/>
        </w:rPr>
      </w:pPr>
      <w:r w:rsidRPr="000C77D6">
        <w:rPr>
          <w:rFonts w:ascii="Times New Roman" w:hAnsi="Times New Roman" w:cs="Times New Roman"/>
          <w:sz w:val="18"/>
          <w:szCs w:val="18"/>
          <w:lang w:eastAsia="ru-RU"/>
        </w:rPr>
        <w:t xml:space="preserve">5. Контроль за исполнением настоящего постановления возложить на заместителя главы администрации </w:t>
      </w:r>
      <w:proofErr w:type="spellStart"/>
      <w:r w:rsidRPr="000C77D6">
        <w:rPr>
          <w:rFonts w:ascii="Times New Roman" w:hAnsi="Times New Roman" w:cs="Times New Roman"/>
          <w:sz w:val="18"/>
          <w:szCs w:val="18"/>
          <w:lang w:eastAsia="ru-RU"/>
        </w:rPr>
        <w:t>Трубчевского</w:t>
      </w:r>
      <w:proofErr w:type="spellEnd"/>
      <w:r w:rsidRPr="000C77D6">
        <w:rPr>
          <w:rFonts w:ascii="Times New Roman" w:hAnsi="Times New Roman" w:cs="Times New Roman"/>
          <w:sz w:val="18"/>
          <w:szCs w:val="18"/>
          <w:lang w:eastAsia="ru-RU"/>
        </w:rPr>
        <w:t xml:space="preserve"> муниципального района </w:t>
      </w:r>
      <w:proofErr w:type="spellStart"/>
      <w:r w:rsidRPr="000C77D6">
        <w:rPr>
          <w:rFonts w:ascii="Times New Roman" w:hAnsi="Times New Roman" w:cs="Times New Roman"/>
          <w:sz w:val="18"/>
          <w:szCs w:val="18"/>
          <w:lang w:eastAsia="ru-RU"/>
        </w:rPr>
        <w:t>Е.А.Слободчикова</w:t>
      </w:r>
      <w:proofErr w:type="spellEnd"/>
      <w:r w:rsidRPr="000C77D6">
        <w:rPr>
          <w:rFonts w:ascii="Times New Roman" w:hAnsi="Times New Roman" w:cs="Times New Roman"/>
          <w:sz w:val="18"/>
          <w:szCs w:val="18"/>
          <w:lang w:eastAsia="ru-RU"/>
        </w:rPr>
        <w:t>.</w:t>
      </w:r>
    </w:p>
    <w:p w:rsidR="000C77D6" w:rsidRPr="000C77D6" w:rsidRDefault="000C77D6" w:rsidP="00637F45">
      <w:pPr>
        <w:suppressAutoHyphens w:val="0"/>
        <w:spacing w:after="0" w:line="240" w:lineRule="auto"/>
        <w:ind w:firstLine="709"/>
        <w:rPr>
          <w:rFonts w:ascii="Times New Roman" w:hAnsi="Times New Roman" w:cs="Times New Roman"/>
          <w:bCs/>
          <w:sz w:val="18"/>
          <w:szCs w:val="18"/>
          <w:lang w:eastAsia="ru-RU"/>
        </w:rPr>
      </w:pPr>
    </w:p>
    <w:p w:rsidR="000C77D6" w:rsidRPr="000C77D6" w:rsidRDefault="000C77D6" w:rsidP="006C46E0">
      <w:pPr>
        <w:suppressAutoHyphens w:val="0"/>
        <w:spacing w:after="0" w:line="240" w:lineRule="auto"/>
        <w:rPr>
          <w:rFonts w:ascii="Times New Roman" w:hAnsi="Times New Roman" w:cs="Times New Roman"/>
          <w:bCs/>
          <w:sz w:val="18"/>
          <w:szCs w:val="18"/>
          <w:lang w:eastAsia="ru-RU"/>
        </w:rPr>
      </w:pPr>
      <w:r w:rsidRPr="000C77D6">
        <w:rPr>
          <w:rFonts w:ascii="Times New Roman" w:hAnsi="Times New Roman" w:cs="Times New Roman"/>
          <w:bCs/>
          <w:sz w:val="18"/>
          <w:szCs w:val="18"/>
          <w:lang w:eastAsia="ru-RU"/>
        </w:rPr>
        <w:t xml:space="preserve">Временно исполняющий обязанности </w:t>
      </w:r>
    </w:p>
    <w:p w:rsidR="000C77D6" w:rsidRPr="000C77D6" w:rsidRDefault="000C77D6" w:rsidP="006C46E0">
      <w:pPr>
        <w:suppressAutoHyphens w:val="0"/>
        <w:spacing w:after="0" w:line="240" w:lineRule="auto"/>
        <w:rPr>
          <w:rFonts w:ascii="Times New Roman" w:hAnsi="Times New Roman" w:cs="Times New Roman"/>
          <w:bCs/>
          <w:sz w:val="18"/>
          <w:szCs w:val="18"/>
          <w:lang w:eastAsia="ru-RU"/>
        </w:rPr>
      </w:pPr>
      <w:r w:rsidRPr="000C77D6">
        <w:rPr>
          <w:rFonts w:ascii="Times New Roman" w:hAnsi="Times New Roman" w:cs="Times New Roman"/>
          <w:bCs/>
          <w:sz w:val="18"/>
          <w:szCs w:val="18"/>
          <w:lang w:eastAsia="ru-RU"/>
        </w:rPr>
        <w:t>главы администрации</w:t>
      </w:r>
    </w:p>
    <w:p w:rsidR="000C77D6" w:rsidRPr="000C77D6" w:rsidRDefault="000C77D6" w:rsidP="006C46E0">
      <w:pPr>
        <w:suppressAutoHyphens w:val="0"/>
        <w:spacing w:after="0" w:line="240" w:lineRule="auto"/>
        <w:rPr>
          <w:rFonts w:ascii="Times New Roman" w:hAnsi="Times New Roman" w:cs="Times New Roman"/>
          <w:i/>
          <w:iCs/>
          <w:sz w:val="18"/>
          <w:szCs w:val="18"/>
          <w:lang w:eastAsia="ru-RU"/>
        </w:rPr>
      </w:pPr>
      <w:proofErr w:type="spellStart"/>
      <w:r w:rsidRPr="000C77D6">
        <w:rPr>
          <w:rFonts w:ascii="Times New Roman" w:hAnsi="Times New Roman" w:cs="Times New Roman"/>
          <w:bCs/>
          <w:sz w:val="18"/>
          <w:szCs w:val="18"/>
          <w:lang w:eastAsia="ru-RU"/>
        </w:rPr>
        <w:t>Трубчевского</w:t>
      </w:r>
      <w:proofErr w:type="spellEnd"/>
      <w:r w:rsidRPr="000C77D6">
        <w:rPr>
          <w:rFonts w:ascii="Times New Roman" w:hAnsi="Times New Roman" w:cs="Times New Roman"/>
          <w:bCs/>
          <w:sz w:val="18"/>
          <w:szCs w:val="18"/>
          <w:lang w:eastAsia="ru-RU"/>
        </w:rPr>
        <w:t xml:space="preserve"> муниципального района</w:t>
      </w:r>
      <w:r w:rsidRPr="000C77D6">
        <w:rPr>
          <w:rFonts w:ascii="Times New Roman" w:hAnsi="Times New Roman" w:cs="Times New Roman"/>
          <w:bCs/>
          <w:sz w:val="18"/>
          <w:szCs w:val="18"/>
          <w:lang w:eastAsia="ru-RU"/>
        </w:rPr>
        <w:tab/>
      </w:r>
      <w:r w:rsidRPr="000C77D6">
        <w:rPr>
          <w:rFonts w:ascii="Times New Roman" w:hAnsi="Times New Roman" w:cs="Times New Roman"/>
          <w:bCs/>
          <w:sz w:val="18"/>
          <w:szCs w:val="18"/>
          <w:lang w:eastAsia="ru-RU"/>
        </w:rPr>
        <w:tab/>
      </w:r>
      <w:r w:rsidRPr="000C77D6">
        <w:rPr>
          <w:rFonts w:ascii="Times New Roman" w:hAnsi="Times New Roman" w:cs="Times New Roman"/>
          <w:bCs/>
          <w:sz w:val="18"/>
          <w:szCs w:val="18"/>
          <w:lang w:eastAsia="ru-RU"/>
        </w:rPr>
        <w:tab/>
        <w:t xml:space="preserve">             </w:t>
      </w:r>
      <w:r w:rsidR="00637F45">
        <w:rPr>
          <w:rFonts w:ascii="Times New Roman" w:hAnsi="Times New Roman" w:cs="Times New Roman"/>
          <w:bCs/>
          <w:sz w:val="18"/>
          <w:szCs w:val="18"/>
          <w:lang w:eastAsia="ru-RU"/>
        </w:rPr>
        <w:t xml:space="preserve">                                                                          </w:t>
      </w:r>
      <w:r w:rsidRPr="000C77D6">
        <w:rPr>
          <w:rFonts w:ascii="Times New Roman" w:hAnsi="Times New Roman" w:cs="Times New Roman"/>
          <w:bCs/>
          <w:sz w:val="18"/>
          <w:szCs w:val="18"/>
          <w:lang w:eastAsia="ru-RU"/>
        </w:rPr>
        <w:t xml:space="preserve"> Е.А. </w:t>
      </w:r>
      <w:proofErr w:type="spellStart"/>
      <w:r w:rsidRPr="000C77D6">
        <w:rPr>
          <w:rFonts w:ascii="Times New Roman" w:hAnsi="Times New Roman" w:cs="Times New Roman"/>
          <w:bCs/>
          <w:sz w:val="18"/>
          <w:szCs w:val="18"/>
          <w:lang w:eastAsia="ru-RU"/>
        </w:rPr>
        <w:t>Слободчиков</w:t>
      </w:r>
      <w:proofErr w:type="spellEnd"/>
    </w:p>
    <w:p w:rsidR="000C77D6" w:rsidRPr="000C77D6" w:rsidRDefault="000C77D6" w:rsidP="006C46E0">
      <w:pPr>
        <w:suppressAutoHyphens w:val="0"/>
        <w:spacing w:after="0" w:line="240" w:lineRule="auto"/>
        <w:rPr>
          <w:rFonts w:ascii="Times New Roman" w:hAnsi="Times New Roman" w:cs="Times New Roman"/>
          <w:i/>
          <w:iCs/>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637F45" w:rsidRDefault="00637F45" w:rsidP="006C46E0">
      <w:pPr>
        <w:suppressAutoHyphens w:val="0"/>
        <w:spacing w:after="0" w:line="240" w:lineRule="auto"/>
        <w:jc w:val="right"/>
        <w:rPr>
          <w:rFonts w:ascii="Times New Roman" w:eastAsia="Times New Roman" w:hAnsi="Times New Roman" w:cs="Times New Roman"/>
          <w:sz w:val="18"/>
          <w:szCs w:val="18"/>
          <w:lang w:eastAsia="ru-RU"/>
        </w:rPr>
      </w:pPr>
    </w:p>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Приложение</w:t>
      </w:r>
    </w:p>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к постановлению администрации</w:t>
      </w:r>
    </w:p>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lang w:eastAsia="ru-RU"/>
        </w:rPr>
      </w:pP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w:t>
      </w:r>
    </w:p>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от 23.06.2026 № 341</w:t>
      </w:r>
    </w:p>
    <w:p w:rsidR="000C77D6" w:rsidRPr="000C77D6" w:rsidRDefault="000C77D6" w:rsidP="006C46E0">
      <w:pPr>
        <w:tabs>
          <w:tab w:val="left" w:pos="4962"/>
        </w:tabs>
        <w:suppressAutoHyphens w:val="0"/>
        <w:spacing w:after="0" w:line="240" w:lineRule="auto"/>
        <w:jc w:val="center"/>
        <w:rPr>
          <w:rFonts w:ascii="Times New Roman" w:eastAsia="Times New Roman" w:hAnsi="Times New Roman" w:cs="Times New Roman"/>
          <w:sz w:val="18"/>
          <w:szCs w:val="18"/>
          <w:lang w:eastAsia="ru-RU"/>
        </w:rPr>
      </w:pPr>
    </w:p>
    <w:p w:rsidR="000C77D6" w:rsidRPr="000C77D6" w:rsidRDefault="000C77D6" w:rsidP="006C46E0">
      <w:pPr>
        <w:tabs>
          <w:tab w:val="left" w:pos="4962"/>
        </w:tabs>
        <w:suppressAutoHyphens w:val="0"/>
        <w:spacing w:after="0" w:line="240" w:lineRule="auto"/>
        <w:jc w:val="center"/>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Участок на общественном кладбище</w:t>
      </w:r>
    </w:p>
    <w:p w:rsidR="000C77D6" w:rsidRPr="000C77D6" w:rsidRDefault="000C77D6" w:rsidP="006C46E0">
      <w:pPr>
        <w:tabs>
          <w:tab w:val="left" w:pos="4962"/>
        </w:tabs>
        <w:suppressAutoHyphens w:val="0"/>
        <w:spacing w:after="0" w:line="240" w:lineRule="auto"/>
        <w:jc w:val="center"/>
        <w:rPr>
          <w:rFonts w:ascii="Times New Roman" w:eastAsia="Times New Roman" w:hAnsi="Times New Roman" w:cs="Times New Roman"/>
          <w:sz w:val="18"/>
          <w:szCs w:val="18"/>
          <w:lang w:eastAsia="ru-RU"/>
        </w:rPr>
      </w:pP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городского поселения </w:t>
      </w:r>
      <w:proofErr w:type="spellStart"/>
      <w:r w:rsidRPr="000C77D6">
        <w:rPr>
          <w:rFonts w:ascii="Times New Roman" w:eastAsia="Times New Roman" w:hAnsi="Times New Roman" w:cs="Times New Roman"/>
          <w:sz w:val="18"/>
          <w:szCs w:val="18"/>
          <w:lang w:eastAsia="ru-RU"/>
        </w:rPr>
        <w:t>Трубчевского</w:t>
      </w:r>
      <w:proofErr w:type="spellEnd"/>
    </w:p>
    <w:p w:rsidR="000C77D6" w:rsidRPr="000C77D6" w:rsidRDefault="000C77D6" w:rsidP="006C46E0">
      <w:pPr>
        <w:tabs>
          <w:tab w:val="left" w:pos="4962"/>
        </w:tabs>
        <w:suppressAutoHyphens w:val="0"/>
        <w:spacing w:after="0" w:line="240" w:lineRule="auto"/>
        <w:jc w:val="center"/>
        <w:rPr>
          <w:rFonts w:ascii="Times New Roman" w:eastAsia="Times New Roman" w:hAnsi="Times New Roman" w:cs="Times New Roman"/>
          <w:sz w:val="18"/>
          <w:szCs w:val="18"/>
          <w:lang w:eastAsia="ru-RU"/>
        </w:rPr>
      </w:pPr>
      <w:r w:rsidRPr="006C46E0">
        <w:rPr>
          <w:rFonts w:ascii="Times New Roman" w:eastAsia="Times New Roman" w:hAnsi="Times New Roman" w:cs="Times New Roman"/>
          <w:noProof/>
          <w:sz w:val="18"/>
          <w:szCs w:val="18"/>
          <w:lang w:eastAsia="ru-RU"/>
        </w:rPr>
        <w:drawing>
          <wp:anchor distT="0" distB="0" distL="114300" distR="114300" simplePos="0" relativeHeight="251682816" behindDoc="0" locked="0" layoutInCell="1" allowOverlap="0">
            <wp:simplePos x="0" y="0"/>
            <wp:positionH relativeFrom="page">
              <wp:posOffset>996315</wp:posOffset>
            </wp:positionH>
            <wp:positionV relativeFrom="paragraph">
              <wp:posOffset>640715</wp:posOffset>
            </wp:positionV>
            <wp:extent cx="5775960" cy="8164195"/>
            <wp:effectExtent l="0" t="0" r="0" b="825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75960" cy="8164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77D6">
        <w:rPr>
          <w:rFonts w:ascii="Times New Roman" w:eastAsia="Times New Roman" w:hAnsi="Times New Roman" w:cs="Times New Roman"/>
          <w:sz w:val="18"/>
          <w:szCs w:val="18"/>
          <w:lang w:eastAsia="ru-RU"/>
        </w:rPr>
        <w:t>муниципального района Брянской области для погребения умерших, личность которых не установлена органами внутренних дел в определенные законодательством Российской Федерации сроки, а также умерших в отсутствие близких родственников</w:t>
      </w: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37F45" w:rsidRDefault="000C77D6" w:rsidP="006C46E0">
      <w:pPr>
        <w:tabs>
          <w:tab w:val="left" w:pos="3304"/>
        </w:tabs>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lastRenderedPageBreak/>
        <w:t>РОССИЙСКАЯ ФЕДЕРАЦИЯ</w:t>
      </w: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t>АДМИНИСТРАЦИЯ ТРУБЧЕВСКОГО МУНИЦИПАЛЬНОГО РАЙОНА</w:t>
      </w: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84864" behindDoc="0" locked="0" layoutInCell="1" allowOverlap="1" wp14:anchorId="164B5A14" wp14:editId="63CB7260">
                <wp:simplePos x="0" y="0"/>
                <wp:positionH relativeFrom="column">
                  <wp:posOffset>0</wp:posOffset>
                </wp:positionH>
                <wp:positionV relativeFrom="paragraph">
                  <wp:posOffset>91440</wp:posOffset>
                </wp:positionV>
                <wp:extent cx="6286500" cy="0"/>
                <wp:effectExtent l="43180" t="38100" r="42545" b="381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46277" id="Прямая соединительная линия 1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4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" strokeweight="6pt">
                <v:stroke linestyle="thickBetweenThin"/>
              </v:line>
            </w:pict>
          </mc:Fallback>
        </mc:AlternateContent>
      </w:r>
    </w:p>
    <w:p w:rsidR="000C77D6" w:rsidRPr="00637F45" w:rsidRDefault="000C77D6" w:rsidP="006C46E0">
      <w:pPr>
        <w:suppressAutoHyphens w:val="0"/>
        <w:spacing w:after="0" w:line="240" w:lineRule="auto"/>
        <w:jc w:val="center"/>
        <w:rPr>
          <w:rFonts w:ascii="Times New Roman" w:eastAsia="Times New Roman" w:hAnsi="Times New Roman" w:cs="Times New Roman"/>
          <w:b/>
          <w:sz w:val="18"/>
          <w:szCs w:val="18"/>
          <w:lang w:eastAsia="ru-RU"/>
        </w:rPr>
      </w:pPr>
      <w:r w:rsidRPr="00637F45">
        <w:rPr>
          <w:rFonts w:ascii="Times New Roman" w:eastAsia="Times New Roman" w:hAnsi="Times New Roman" w:cs="Times New Roman"/>
          <w:b/>
          <w:sz w:val="18"/>
          <w:szCs w:val="18"/>
          <w:lang w:eastAsia="ru-RU"/>
        </w:rPr>
        <w:t>П О С Т А Н О В Л Е Н И Е</w:t>
      </w:r>
    </w:p>
    <w:p w:rsidR="000C77D6" w:rsidRPr="000C77D6" w:rsidRDefault="00637F45" w:rsidP="006C46E0">
      <w:pPr>
        <w:suppressAutoHyphens w:val="0"/>
        <w:spacing w:after="0" w:line="240" w:lineRule="auto"/>
        <w:jc w:val="center"/>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от</w:t>
      </w:r>
      <w:r w:rsidR="000C77D6" w:rsidRPr="000C77D6">
        <w:rPr>
          <w:rFonts w:ascii="Times New Roman" w:eastAsia="Times New Roman" w:hAnsi="Times New Roman" w:cs="Times New Roman"/>
          <w:sz w:val="18"/>
          <w:szCs w:val="18"/>
          <w:lang w:eastAsia="ru-RU"/>
        </w:rPr>
        <w:t xml:space="preserve">  23.06.</w:t>
      </w:r>
      <w:proofErr w:type="gramEnd"/>
      <w:r w:rsidR="000C77D6" w:rsidRPr="000C77D6">
        <w:rPr>
          <w:rFonts w:ascii="Times New Roman" w:eastAsia="Times New Roman" w:hAnsi="Times New Roman" w:cs="Times New Roman"/>
          <w:sz w:val="18"/>
          <w:szCs w:val="18"/>
          <w:lang w:eastAsia="ru-RU"/>
        </w:rPr>
        <w:t xml:space="preserve"> 2026 Г.  № 342</w:t>
      </w:r>
    </w:p>
    <w:p w:rsidR="000C77D6" w:rsidRPr="000C77D6" w:rsidRDefault="00637F45" w:rsidP="006C46E0">
      <w:pPr>
        <w:suppressAutoHyphens w:val="0"/>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г.Трубчевск</w:t>
      </w:r>
      <w:proofErr w:type="spellEnd"/>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lang w:eastAsia="ru-RU"/>
        </w:rPr>
      </w:pPr>
    </w:p>
    <w:p w:rsidR="000C77D6" w:rsidRPr="000C77D6" w:rsidRDefault="00637F45" w:rsidP="006C46E0">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0C77D6">
        <w:rPr>
          <w:rFonts w:ascii="Times New Roman" w:eastAsia="Times New Roman" w:hAnsi="Times New Roman" w:cs="Times New Roman"/>
          <w:sz w:val="18"/>
          <w:szCs w:val="18"/>
          <w:lang w:eastAsia="ru-RU"/>
        </w:rPr>
        <w:t>б утверждении поряд</w:t>
      </w:r>
      <w:r>
        <w:rPr>
          <w:rFonts w:ascii="Times New Roman" w:eastAsia="Times New Roman" w:hAnsi="Times New Roman" w:cs="Times New Roman"/>
          <w:sz w:val="18"/>
          <w:szCs w:val="18"/>
          <w:lang w:eastAsia="ru-RU"/>
        </w:rPr>
        <w:t xml:space="preserve">ка составления проекта бюджета </w:t>
      </w:r>
      <w:proofErr w:type="spellStart"/>
      <w:r>
        <w:rPr>
          <w:rFonts w:ascii="Times New Roman" w:eastAsia="Times New Roman" w:hAnsi="Times New Roman" w:cs="Times New Roman"/>
          <w:sz w:val="18"/>
          <w:szCs w:val="18"/>
          <w:lang w:eastAsia="ru-RU"/>
        </w:rPr>
        <w:t>Т</w:t>
      </w:r>
      <w:r w:rsidRPr="000C77D6">
        <w:rPr>
          <w:rFonts w:ascii="Times New Roman" w:eastAsia="Times New Roman" w:hAnsi="Times New Roman" w:cs="Times New Roman"/>
          <w:sz w:val="18"/>
          <w:szCs w:val="18"/>
          <w:lang w:eastAsia="ru-RU"/>
        </w:rPr>
        <w:t>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w:t>
      </w:r>
      <w:r>
        <w:rPr>
          <w:rFonts w:ascii="Times New Roman" w:eastAsia="Times New Roman" w:hAnsi="Times New Roman" w:cs="Times New Roman"/>
          <w:sz w:val="18"/>
          <w:szCs w:val="18"/>
          <w:lang w:eastAsia="ru-RU"/>
        </w:rPr>
        <w:t>Б</w:t>
      </w:r>
      <w:r w:rsidRPr="000C77D6">
        <w:rPr>
          <w:rFonts w:ascii="Times New Roman" w:eastAsia="Times New Roman" w:hAnsi="Times New Roman" w:cs="Times New Roman"/>
          <w:sz w:val="18"/>
          <w:szCs w:val="18"/>
          <w:lang w:eastAsia="ru-RU"/>
        </w:rPr>
        <w:t>рянской области на 2027 год и на плановый период 2028 и 2029 годов</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lang w:eastAsia="ru-RU"/>
        </w:rPr>
      </w:pPr>
    </w:p>
    <w:p w:rsidR="000C77D6" w:rsidRPr="000C77D6" w:rsidRDefault="000C77D6" w:rsidP="006C46E0">
      <w:pP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           В соответствии со статьей 184 Бюджетного кодекса Российской Федерации, решением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районного Совета народных депутатов от 23.10.2025 № 7-143 «Об утверждении Порядка составления, рассмотрения и утверждения бюджета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а также представления, рассмотрения и утверждения годового отчета об исполнении бюджета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и осуществления внешней проверки»</w:t>
      </w:r>
    </w:p>
    <w:p w:rsidR="000C77D6" w:rsidRPr="000C77D6" w:rsidRDefault="000C77D6" w:rsidP="006C46E0">
      <w:pPr>
        <w:suppressAutoHyphens w:val="0"/>
        <w:spacing w:after="0" w:line="240" w:lineRule="auto"/>
        <w:jc w:val="both"/>
        <w:rPr>
          <w:rFonts w:ascii="Times New Roman" w:eastAsia="Times New Roman" w:hAnsi="Times New Roman" w:cs="Times New Roman"/>
          <w:sz w:val="18"/>
          <w:szCs w:val="18"/>
          <w:lang w:eastAsia="ru-RU"/>
        </w:rPr>
      </w:pPr>
    </w:p>
    <w:p w:rsidR="000C77D6" w:rsidRPr="000C77D6" w:rsidRDefault="000C77D6" w:rsidP="006C46E0">
      <w:pPr>
        <w:suppressAutoHyphens w:val="0"/>
        <w:spacing w:after="0" w:line="240" w:lineRule="auto"/>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           ПОСТАНОВЛЯЮ:</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z w:val="18"/>
          <w:szCs w:val="18"/>
          <w:lang w:eastAsia="ru-RU"/>
        </w:rPr>
        <w:t xml:space="preserve">1.Утвердить прилагаемый Порядок составления проекта бюджета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Брянской области на 2027 год и на плановый период 2028 и 2029 годов</w:t>
      </w:r>
      <w:r w:rsidRPr="000C77D6">
        <w:rPr>
          <w:rFonts w:ascii="Times New Roman" w:eastAsia="Times New Roman" w:hAnsi="Times New Roman" w:cs="Times New Roman"/>
          <w:snapToGrid w:val="0"/>
          <w:sz w:val="18"/>
          <w:szCs w:val="18"/>
          <w:lang w:eastAsia="ru-RU"/>
        </w:rPr>
        <w:t>.</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napToGrid w:val="0"/>
          <w:sz w:val="18"/>
          <w:szCs w:val="18"/>
          <w:lang w:eastAsia="ru-RU"/>
        </w:rPr>
      </w:pPr>
      <w:r w:rsidRPr="000C77D6">
        <w:rPr>
          <w:rFonts w:ascii="Times New Roman" w:eastAsia="Times New Roman" w:hAnsi="Times New Roman" w:cs="Times New Roman"/>
          <w:snapToGrid w:val="0"/>
          <w:sz w:val="18"/>
          <w:szCs w:val="18"/>
          <w:lang w:eastAsia="ru-RU"/>
        </w:rPr>
        <w:t>2.Постановление вступает в силу с момента официального опубликования.</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z w:val="18"/>
          <w:szCs w:val="18"/>
          <w:lang w:eastAsia="ru-RU"/>
        </w:rPr>
      </w:pPr>
      <w:r w:rsidRPr="000C77D6">
        <w:rPr>
          <w:rFonts w:ascii="Times New Roman" w:eastAsia="Times New Roman" w:hAnsi="Times New Roman" w:cs="Times New Roman"/>
          <w:snapToGrid w:val="0"/>
          <w:sz w:val="18"/>
          <w:szCs w:val="18"/>
          <w:lang w:eastAsia="ru-RU"/>
        </w:rPr>
        <w:t>3.</w:t>
      </w:r>
      <w:r w:rsidRPr="000C77D6">
        <w:rPr>
          <w:rFonts w:ascii="Times New Roman" w:eastAsia="Times New Roman" w:hAnsi="Times New Roman" w:cs="Times New Roman"/>
          <w:sz w:val="18"/>
          <w:szCs w:val="18"/>
          <w:lang w:eastAsia="ru-RU"/>
        </w:rPr>
        <w:t xml:space="preserve"> Настоящее постановление опубликовать в Информационном бюллетене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и разместить на официальном сайте администрации </w:t>
      </w:r>
      <w:proofErr w:type="spellStart"/>
      <w:r w:rsidRPr="000C77D6">
        <w:rPr>
          <w:rFonts w:ascii="Times New Roman" w:eastAsia="Times New Roman" w:hAnsi="Times New Roman" w:cs="Times New Roman"/>
          <w:sz w:val="18"/>
          <w:szCs w:val="18"/>
          <w:lang w:eastAsia="ru-RU"/>
        </w:rPr>
        <w:t>Трубчевского</w:t>
      </w:r>
      <w:proofErr w:type="spellEnd"/>
      <w:r w:rsidRPr="000C77D6">
        <w:rPr>
          <w:rFonts w:ascii="Times New Roman" w:eastAsia="Times New Roman" w:hAnsi="Times New Roman" w:cs="Times New Roman"/>
          <w:sz w:val="18"/>
          <w:szCs w:val="18"/>
          <w:lang w:eastAsia="ru-RU"/>
        </w:rPr>
        <w:t xml:space="preserve"> муниципального района в сети Интернет (</w:t>
      </w:r>
      <w:hyperlink r:id="rId17" w:history="1">
        <w:r w:rsidRPr="006C46E0">
          <w:rPr>
            <w:rFonts w:ascii="Times New Roman" w:eastAsia="Times New Roman" w:hAnsi="Times New Roman" w:cs="Times New Roman"/>
            <w:color w:val="0000FF"/>
            <w:sz w:val="18"/>
            <w:szCs w:val="18"/>
            <w:u w:val="single"/>
            <w:lang w:eastAsia="ru-RU"/>
          </w:rPr>
          <w:t>www.trubech.ru</w:t>
        </w:r>
      </w:hyperlink>
      <w:r w:rsidRPr="000C77D6">
        <w:rPr>
          <w:rFonts w:ascii="Times New Roman" w:eastAsia="Times New Roman" w:hAnsi="Times New Roman" w:cs="Times New Roman"/>
          <w:sz w:val="18"/>
          <w:szCs w:val="18"/>
          <w:lang w:eastAsia="ru-RU"/>
        </w:rPr>
        <w:t>).</w:t>
      </w:r>
    </w:p>
    <w:p w:rsidR="000C77D6" w:rsidRPr="000C77D6" w:rsidRDefault="000C77D6" w:rsidP="00637F45">
      <w:pPr>
        <w:suppressAutoHyphens w:val="0"/>
        <w:spacing w:after="0" w:line="240" w:lineRule="auto"/>
        <w:ind w:firstLine="709"/>
        <w:jc w:val="both"/>
        <w:rPr>
          <w:rFonts w:ascii="Times New Roman" w:eastAsia="Times New Roman" w:hAnsi="Times New Roman" w:cs="Times New Roman"/>
          <w:snapToGrid w:val="0"/>
          <w:sz w:val="18"/>
          <w:szCs w:val="18"/>
          <w:lang w:eastAsia="ru-RU"/>
        </w:rPr>
      </w:pPr>
      <w:r w:rsidRPr="000C77D6">
        <w:rPr>
          <w:rFonts w:ascii="Times New Roman" w:eastAsia="Times New Roman" w:hAnsi="Times New Roman" w:cs="Times New Roman"/>
          <w:snapToGrid w:val="0"/>
          <w:sz w:val="18"/>
          <w:szCs w:val="18"/>
          <w:lang w:eastAsia="ru-RU"/>
        </w:rPr>
        <w:t xml:space="preserve">4.Контроль за исполнением настоящего постановления возложить на заместителя главы администрации - начальника финансового управления администрации </w:t>
      </w:r>
      <w:proofErr w:type="spellStart"/>
      <w:r w:rsidRPr="000C77D6">
        <w:rPr>
          <w:rFonts w:ascii="Times New Roman" w:eastAsia="Times New Roman" w:hAnsi="Times New Roman" w:cs="Times New Roman"/>
          <w:snapToGrid w:val="0"/>
          <w:sz w:val="18"/>
          <w:szCs w:val="18"/>
          <w:lang w:eastAsia="ru-RU"/>
        </w:rPr>
        <w:t>Трубчевского</w:t>
      </w:r>
      <w:proofErr w:type="spellEnd"/>
      <w:r w:rsidRPr="000C77D6">
        <w:rPr>
          <w:rFonts w:ascii="Times New Roman" w:eastAsia="Times New Roman" w:hAnsi="Times New Roman" w:cs="Times New Roman"/>
          <w:snapToGrid w:val="0"/>
          <w:sz w:val="18"/>
          <w:szCs w:val="18"/>
          <w:lang w:eastAsia="ru-RU"/>
        </w:rPr>
        <w:t xml:space="preserve"> муниципального района Сидорову С.И.</w:t>
      </w:r>
    </w:p>
    <w:p w:rsidR="00637F45" w:rsidRDefault="00637F45" w:rsidP="00637F45">
      <w:pPr>
        <w:suppressAutoHyphens w:val="0"/>
        <w:autoSpaceDE w:val="0"/>
        <w:autoSpaceDN w:val="0"/>
        <w:adjustRightInd w:val="0"/>
        <w:spacing w:after="0" w:line="240" w:lineRule="auto"/>
        <w:jc w:val="both"/>
        <w:rPr>
          <w:rFonts w:ascii="Times New Roman" w:hAnsi="Times New Roman" w:cs="Times New Roman"/>
          <w:bCs/>
          <w:sz w:val="18"/>
          <w:szCs w:val="18"/>
          <w:lang w:eastAsia="en-US"/>
        </w:rPr>
      </w:pPr>
    </w:p>
    <w:p w:rsidR="000C77D6" w:rsidRPr="000C77D6" w:rsidRDefault="000C77D6" w:rsidP="00637F45">
      <w:pPr>
        <w:suppressAutoHyphens w:val="0"/>
        <w:autoSpaceDE w:val="0"/>
        <w:autoSpaceDN w:val="0"/>
        <w:adjustRightInd w:val="0"/>
        <w:spacing w:after="0" w:line="240" w:lineRule="auto"/>
        <w:jc w:val="both"/>
        <w:rPr>
          <w:rFonts w:ascii="Times New Roman" w:hAnsi="Times New Roman" w:cs="Times New Roman"/>
          <w:bCs/>
          <w:sz w:val="18"/>
          <w:szCs w:val="18"/>
          <w:lang w:eastAsia="en-US"/>
        </w:rPr>
      </w:pPr>
      <w:r w:rsidRPr="000C77D6">
        <w:rPr>
          <w:rFonts w:ascii="Times New Roman" w:hAnsi="Times New Roman" w:cs="Times New Roman"/>
          <w:bCs/>
          <w:sz w:val="18"/>
          <w:szCs w:val="18"/>
          <w:lang w:eastAsia="en-US"/>
        </w:rPr>
        <w:t>Временно исполняющий обязанности</w:t>
      </w:r>
    </w:p>
    <w:p w:rsidR="000C77D6" w:rsidRPr="000C77D6" w:rsidRDefault="000C77D6" w:rsidP="00637F45">
      <w:pPr>
        <w:suppressAutoHyphens w:val="0"/>
        <w:autoSpaceDE w:val="0"/>
        <w:autoSpaceDN w:val="0"/>
        <w:adjustRightInd w:val="0"/>
        <w:spacing w:after="0" w:line="240" w:lineRule="auto"/>
        <w:jc w:val="both"/>
        <w:rPr>
          <w:rFonts w:ascii="Times New Roman" w:hAnsi="Times New Roman" w:cs="Times New Roman"/>
          <w:bCs/>
          <w:sz w:val="18"/>
          <w:szCs w:val="18"/>
          <w:lang w:eastAsia="en-US"/>
        </w:rPr>
      </w:pPr>
      <w:r w:rsidRPr="000C77D6">
        <w:rPr>
          <w:rFonts w:ascii="Times New Roman" w:hAnsi="Times New Roman" w:cs="Times New Roman"/>
          <w:bCs/>
          <w:sz w:val="18"/>
          <w:szCs w:val="18"/>
          <w:lang w:eastAsia="en-US"/>
        </w:rPr>
        <w:t xml:space="preserve">главы администрации </w:t>
      </w:r>
      <w:proofErr w:type="spellStart"/>
      <w:r w:rsidRPr="000C77D6">
        <w:rPr>
          <w:rFonts w:ascii="Times New Roman" w:hAnsi="Times New Roman" w:cs="Times New Roman"/>
          <w:bCs/>
          <w:sz w:val="18"/>
          <w:szCs w:val="18"/>
          <w:lang w:eastAsia="en-US"/>
        </w:rPr>
        <w:t>Трубчевского</w:t>
      </w:r>
      <w:proofErr w:type="spellEnd"/>
    </w:p>
    <w:p w:rsidR="000C77D6" w:rsidRPr="000C77D6" w:rsidRDefault="000C77D6" w:rsidP="00637F45">
      <w:pPr>
        <w:suppressAutoHyphens w:val="0"/>
        <w:autoSpaceDE w:val="0"/>
        <w:autoSpaceDN w:val="0"/>
        <w:adjustRightInd w:val="0"/>
        <w:spacing w:after="0" w:line="240" w:lineRule="auto"/>
        <w:jc w:val="both"/>
        <w:rPr>
          <w:rFonts w:ascii="Times New Roman" w:hAnsi="Times New Roman" w:cs="Times New Roman"/>
          <w:bCs/>
          <w:sz w:val="18"/>
          <w:szCs w:val="18"/>
          <w:lang w:eastAsia="en-US"/>
        </w:rPr>
      </w:pPr>
      <w:r w:rsidRPr="000C77D6">
        <w:rPr>
          <w:rFonts w:ascii="Times New Roman" w:hAnsi="Times New Roman" w:cs="Times New Roman"/>
          <w:bCs/>
          <w:sz w:val="18"/>
          <w:szCs w:val="18"/>
          <w:lang w:eastAsia="en-US"/>
        </w:rPr>
        <w:t xml:space="preserve">муниципального района </w:t>
      </w:r>
      <w:r w:rsidR="00637F45">
        <w:rPr>
          <w:rFonts w:ascii="Times New Roman" w:hAnsi="Times New Roman" w:cs="Times New Roman"/>
          <w:bCs/>
          <w:sz w:val="18"/>
          <w:szCs w:val="18"/>
          <w:lang w:eastAsia="en-US"/>
        </w:rPr>
        <w:t xml:space="preserve">                                                                                                                                                             </w:t>
      </w:r>
      <w:proofErr w:type="spellStart"/>
      <w:r w:rsidRPr="000C77D6">
        <w:rPr>
          <w:rFonts w:ascii="Times New Roman" w:hAnsi="Times New Roman" w:cs="Times New Roman"/>
          <w:bCs/>
          <w:sz w:val="18"/>
          <w:szCs w:val="18"/>
          <w:lang w:eastAsia="en-US"/>
        </w:rPr>
        <w:t>Е.А.Слободчиков</w:t>
      </w:r>
      <w:proofErr w:type="spellEnd"/>
    </w:p>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lang w:eastAsia="ru-RU"/>
        </w:rPr>
      </w:pPr>
    </w:p>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sectPr w:rsidR="000C77D6" w:rsidRPr="000C77D6" w:rsidSect="00637F45">
          <w:pgSz w:w="11906" w:h="16838"/>
          <w:pgMar w:top="567" w:right="707" w:bottom="567" w:left="851" w:header="709" w:footer="709" w:gutter="0"/>
          <w:cols w:space="708"/>
          <w:docGrid w:linePitch="360"/>
        </w:sectPr>
      </w:pPr>
      <w:bookmarkStart w:id="1" w:name="RANGE!A1:E95"/>
    </w:p>
    <w:tbl>
      <w:tblPr>
        <w:tblW w:w="15593" w:type="dxa"/>
        <w:tblInd w:w="108" w:type="dxa"/>
        <w:tblLook w:val="04A0" w:firstRow="1" w:lastRow="0" w:firstColumn="1" w:lastColumn="0" w:noHBand="0" w:noVBand="1"/>
      </w:tblPr>
      <w:tblGrid>
        <w:gridCol w:w="835"/>
        <w:gridCol w:w="2191"/>
        <w:gridCol w:w="2895"/>
        <w:gridCol w:w="6435"/>
        <w:gridCol w:w="3237"/>
      </w:tblGrid>
      <w:tr w:rsidR="000C77D6" w:rsidRPr="000C77D6" w:rsidTr="00DD35A8">
        <w:trPr>
          <w:trHeight w:val="1590"/>
        </w:trPr>
        <w:tc>
          <w:tcPr>
            <w:tcW w:w="835"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 </w:t>
            </w:r>
            <w:bookmarkEnd w:id="1"/>
          </w:p>
        </w:tc>
        <w:tc>
          <w:tcPr>
            <w:tcW w:w="2191"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2895" w:type="dxa"/>
            <w:tcBorders>
              <w:top w:val="nil"/>
              <w:left w:val="nil"/>
              <w:bottom w:val="nil"/>
              <w:right w:val="nil"/>
            </w:tcBorders>
            <w:shd w:val="clear" w:color="000000" w:fill="FFFFFF"/>
            <w:vAlign w:val="bottom"/>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9672" w:type="dxa"/>
            <w:gridSpan w:val="2"/>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                      Утвержден </w:t>
            </w:r>
          </w:p>
          <w:p w:rsidR="000C77D6" w:rsidRPr="000C77D6" w:rsidRDefault="000C77D6"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постановлением администрации </w:t>
            </w:r>
          </w:p>
          <w:p w:rsidR="000C77D6" w:rsidRPr="000C77D6" w:rsidRDefault="000C77D6" w:rsidP="006C46E0">
            <w:pPr>
              <w:suppressAutoHyphens w:val="0"/>
              <w:spacing w:after="0" w:line="240" w:lineRule="auto"/>
              <w:jc w:val="right"/>
              <w:rPr>
                <w:rFonts w:ascii="Times New Roman" w:eastAsia="Times New Roman" w:hAnsi="Times New Roman" w:cs="Times New Roman"/>
                <w:color w:val="000000"/>
                <w:sz w:val="18"/>
                <w:szCs w:val="18"/>
                <w:lang w:eastAsia="ru-RU"/>
              </w:rPr>
            </w:pP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w:t>
            </w:r>
          </w:p>
          <w:p w:rsidR="000C77D6" w:rsidRPr="000C77D6" w:rsidRDefault="000C77D6" w:rsidP="006C46E0">
            <w:pPr>
              <w:suppressAutoHyphens w:val="0"/>
              <w:spacing w:after="0" w:line="240" w:lineRule="auto"/>
              <w:jc w:val="right"/>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от 23.06.2026 г. № 342</w:t>
            </w:r>
          </w:p>
        </w:tc>
      </w:tr>
      <w:tr w:rsidR="000C77D6" w:rsidRPr="000C77D6" w:rsidTr="00DD35A8">
        <w:trPr>
          <w:trHeight w:val="1410"/>
        </w:trPr>
        <w:tc>
          <w:tcPr>
            <w:tcW w:w="835"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2191"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9330" w:type="dxa"/>
            <w:gridSpan w:val="2"/>
            <w:tcBorders>
              <w:top w:val="nil"/>
              <w:left w:val="nil"/>
              <w:bottom w:val="nil"/>
              <w:right w:val="nil"/>
            </w:tcBorders>
            <w:shd w:val="clear" w:color="000000" w:fill="FFFFFF"/>
            <w:vAlign w:val="bottom"/>
            <w:hideMark/>
          </w:tcPr>
          <w:p w:rsidR="000C77D6" w:rsidRPr="000C77D6" w:rsidRDefault="00637F45" w:rsidP="00637F45">
            <w:pPr>
              <w:suppressAutoHyphens w:val="0"/>
              <w:spacing w:after="0" w:line="240" w:lineRule="auto"/>
              <w:jc w:val="center"/>
              <w:rPr>
                <w:rFonts w:ascii="Times New Roman" w:eastAsia="Times New Roman" w:hAnsi="Times New Roman" w:cs="Times New Roman"/>
                <w:bCs/>
                <w:color w:val="000000"/>
                <w:sz w:val="18"/>
                <w:szCs w:val="18"/>
                <w:lang w:eastAsia="ru-RU"/>
              </w:rPr>
            </w:pPr>
            <w:r>
              <w:rPr>
                <w:rFonts w:ascii="Times New Roman" w:eastAsia="Times New Roman" w:hAnsi="Times New Roman" w:cs="Times New Roman"/>
                <w:bCs/>
                <w:color w:val="000000"/>
                <w:sz w:val="18"/>
                <w:szCs w:val="18"/>
                <w:lang w:eastAsia="ru-RU"/>
              </w:rPr>
              <w:t>П</w:t>
            </w:r>
            <w:r w:rsidRPr="000C77D6">
              <w:rPr>
                <w:rFonts w:ascii="Times New Roman" w:eastAsia="Times New Roman" w:hAnsi="Times New Roman" w:cs="Times New Roman"/>
                <w:bCs/>
                <w:color w:val="000000"/>
                <w:sz w:val="18"/>
                <w:szCs w:val="18"/>
                <w:lang w:eastAsia="ru-RU"/>
              </w:rPr>
              <w:t>орядок</w:t>
            </w:r>
            <w:r w:rsidRPr="000C77D6">
              <w:rPr>
                <w:rFonts w:ascii="Times New Roman" w:eastAsia="Times New Roman" w:hAnsi="Times New Roman" w:cs="Times New Roman"/>
                <w:bCs/>
                <w:color w:val="000000"/>
                <w:sz w:val="18"/>
                <w:szCs w:val="18"/>
                <w:lang w:eastAsia="ru-RU"/>
              </w:rPr>
              <w:br/>
              <w:t xml:space="preserve">составления проекта  бюджета </w:t>
            </w:r>
            <w:proofErr w:type="spellStart"/>
            <w:r>
              <w:rPr>
                <w:rFonts w:ascii="Times New Roman" w:eastAsia="Times New Roman" w:hAnsi="Times New Roman" w:cs="Times New Roman"/>
                <w:bCs/>
                <w:color w:val="000000"/>
                <w:sz w:val="18"/>
                <w:szCs w:val="18"/>
                <w:lang w:eastAsia="ru-RU"/>
              </w:rPr>
              <w:t>Т</w:t>
            </w:r>
            <w:r w:rsidRPr="000C77D6">
              <w:rPr>
                <w:rFonts w:ascii="Times New Roman" w:eastAsia="Times New Roman" w:hAnsi="Times New Roman" w:cs="Times New Roman"/>
                <w:bCs/>
                <w:color w:val="000000"/>
                <w:sz w:val="18"/>
                <w:szCs w:val="18"/>
                <w:lang w:eastAsia="ru-RU"/>
              </w:rPr>
              <w:t>рубчевского</w:t>
            </w:r>
            <w:proofErr w:type="spellEnd"/>
            <w:r>
              <w:rPr>
                <w:rFonts w:ascii="Times New Roman" w:eastAsia="Times New Roman" w:hAnsi="Times New Roman" w:cs="Times New Roman"/>
                <w:bCs/>
                <w:color w:val="000000"/>
                <w:sz w:val="18"/>
                <w:szCs w:val="18"/>
                <w:lang w:eastAsia="ru-RU"/>
              </w:rPr>
              <w:t xml:space="preserve"> муниципального района Б</w:t>
            </w:r>
            <w:r w:rsidRPr="000C77D6">
              <w:rPr>
                <w:rFonts w:ascii="Times New Roman" w:eastAsia="Times New Roman" w:hAnsi="Times New Roman" w:cs="Times New Roman"/>
                <w:bCs/>
                <w:color w:val="000000"/>
                <w:sz w:val="18"/>
                <w:szCs w:val="18"/>
                <w:lang w:eastAsia="ru-RU"/>
              </w:rPr>
              <w:t>рянской области</w:t>
            </w:r>
            <w:r w:rsidRPr="000C77D6">
              <w:rPr>
                <w:rFonts w:ascii="Times New Roman" w:eastAsia="Times New Roman" w:hAnsi="Times New Roman" w:cs="Times New Roman"/>
                <w:bCs/>
                <w:color w:val="000000"/>
                <w:sz w:val="18"/>
                <w:szCs w:val="18"/>
                <w:lang w:eastAsia="ru-RU"/>
              </w:rPr>
              <w:br/>
              <w:t xml:space="preserve"> на 2027 год и плановый период 2028 и 2029 годов</w:t>
            </w:r>
          </w:p>
        </w:tc>
        <w:tc>
          <w:tcPr>
            <w:tcW w:w="3237" w:type="dxa"/>
            <w:tcBorders>
              <w:top w:val="nil"/>
              <w:left w:val="nil"/>
              <w:bottom w:val="nil"/>
              <w:right w:val="nil"/>
            </w:tcBorders>
            <w:shd w:val="clear" w:color="000000" w:fill="FFFFFF"/>
            <w:vAlign w:val="bottom"/>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510"/>
        </w:trPr>
        <w:tc>
          <w:tcPr>
            <w:tcW w:w="835"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2191" w:type="dxa"/>
            <w:tcBorders>
              <w:top w:val="nil"/>
              <w:left w:val="nil"/>
              <w:bottom w:val="nil"/>
              <w:right w:val="nil"/>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2895" w:type="dxa"/>
            <w:tcBorders>
              <w:top w:val="nil"/>
              <w:left w:val="nil"/>
              <w:bottom w:val="nil"/>
              <w:right w:val="nil"/>
            </w:tcBorders>
            <w:shd w:val="clear" w:color="000000" w:fill="FFFFFF"/>
            <w:vAlign w:val="bottom"/>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6435" w:type="dxa"/>
            <w:tcBorders>
              <w:top w:val="nil"/>
              <w:left w:val="nil"/>
              <w:bottom w:val="nil"/>
              <w:right w:val="nil"/>
            </w:tcBorders>
            <w:shd w:val="clear" w:color="000000" w:fill="FFFFFF"/>
            <w:vAlign w:val="bottom"/>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3237" w:type="dxa"/>
            <w:tcBorders>
              <w:top w:val="nil"/>
              <w:left w:val="nil"/>
              <w:bottom w:val="nil"/>
              <w:right w:val="nil"/>
            </w:tcBorders>
            <w:shd w:val="clear" w:color="000000" w:fill="FFFFFF"/>
            <w:vAlign w:val="bottom"/>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3105"/>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0C77D6">
              <w:rPr>
                <w:rFonts w:ascii="Times New Roman" w:eastAsia="Times New Roman" w:hAnsi="Times New Roman" w:cs="Times New Roman"/>
                <w:bCs/>
                <w:color w:val="000000"/>
                <w:sz w:val="18"/>
                <w:szCs w:val="18"/>
                <w:lang w:eastAsia="ru-RU"/>
              </w:rPr>
              <w:t>№ п/п</w:t>
            </w:r>
          </w:p>
        </w:tc>
        <w:tc>
          <w:tcPr>
            <w:tcW w:w="2191" w:type="dxa"/>
            <w:tcBorders>
              <w:top w:val="single" w:sz="4" w:space="0" w:color="auto"/>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0C77D6">
              <w:rPr>
                <w:rFonts w:ascii="Times New Roman" w:eastAsia="Times New Roman" w:hAnsi="Times New Roman" w:cs="Times New Roman"/>
                <w:bCs/>
                <w:color w:val="000000"/>
                <w:sz w:val="18"/>
                <w:szCs w:val="18"/>
                <w:lang w:eastAsia="ru-RU"/>
              </w:rPr>
              <w:t>Срок предоставления</w:t>
            </w:r>
            <w:r w:rsidRPr="000C77D6">
              <w:rPr>
                <w:rFonts w:ascii="Times New Roman" w:eastAsia="Times New Roman" w:hAnsi="Times New Roman" w:cs="Times New Roman"/>
                <w:bCs/>
                <w:color w:val="000000"/>
                <w:sz w:val="18"/>
                <w:szCs w:val="18"/>
                <w:lang w:eastAsia="ru-RU"/>
              </w:rPr>
              <w:br/>
              <w:t>(не позднее)</w:t>
            </w:r>
          </w:p>
        </w:tc>
        <w:tc>
          <w:tcPr>
            <w:tcW w:w="2895" w:type="dxa"/>
            <w:tcBorders>
              <w:top w:val="single" w:sz="4" w:space="0" w:color="auto"/>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0C77D6">
              <w:rPr>
                <w:rFonts w:ascii="Times New Roman" w:eastAsia="Times New Roman" w:hAnsi="Times New Roman" w:cs="Times New Roman"/>
                <w:bCs/>
                <w:color w:val="000000"/>
                <w:sz w:val="18"/>
                <w:szCs w:val="18"/>
                <w:lang w:eastAsia="ru-RU"/>
              </w:rPr>
              <w:t>Ответственный исполнитель</w:t>
            </w:r>
          </w:p>
        </w:tc>
        <w:tc>
          <w:tcPr>
            <w:tcW w:w="6435" w:type="dxa"/>
            <w:tcBorders>
              <w:top w:val="single" w:sz="4" w:space="0" w:color="auto"/>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0C77D6">
              <w:rPr>
                <w:rFonts w:ascii="Times New Roman" w:eastAsia="Times New Roman" w:hAnsi="Times New Roman" w:cs="Times New Roman"/>
                <w:bCs/>
                <w:color w:val="000000"/>
                <w:sz w:val="18"/>
                <w:szCs w:val="18"/>
                <w:lang w:eastAsia="ru-RU"/>
              </w:rPr>
              <w:t>Материалы и документы</w:t>
            </w:r>
          </w:p>
        </w:tc>
        <w:tc>
          <w:tcPr>
            <w:tcW w:w="3237" w:type="dxa"/>
            <w:tcBorders>
              <w:top w:val="single" w:sz="4" w:space="0" w:color="auto"/>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bCs/>
                <w:color w:val="000000"/>
                <w:sz w:val="18"/>
                <w:szCs w:val="18"/>
                <w:lang w:eastAsia="ru-RU"/>
              </w:rPr>
            </w:pPr>
            <w:r w:rsidRPr="000C77D6">
              <w:rPr>
                <w:rFonts w:ascii="Times New Roman" w:eastAsia="Times New Roman" w:hAnsi="Times New Roman" w:cs="Times New Roman"/>
                <w:bCs/>
                <w:color w:val="000000"/>
                <w:sz w:val="18"/>
                <w:szCs w:val="18"/>
                <w:lang w:eastAsia="ru-RU"/>
              </w:rPr>
              <w:t>Куда представляется</w:t>
            </w:r>
          </w:p>
        </w:tc>
      </w:tr>
      <w:tr w:rsidR="000C77D6" w:rsidRPr="000C77D6" w:rsidTr="00DD35A8">
        <w:trPr>
          <w:trHeight w:val="1095"/>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15.07.2026</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Фактический фонд оплаты труда работающих за 2025 год, оценка фонда оплаты труда работающих в 2026 году и его прогноз на 2027 – 2029 годы в разрезе  поселений</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050"/>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Данные о фактической прибыли прибыльных предприятий за 2025 год, оценка прибыли прибыльных предприятий на 2026 год и ее прогноз на 2027 – 2029 годы </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88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Сведения о стоимости основных фондов на 1 января 2026 года и на 1 апреля 2026 года </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6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2</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17.07.2026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Прогноз индексов роста потребительских цен на 2026 год, на 2027 год и плановый период 2028 и 2029 годов</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650"/>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учета и отчетности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по сети, штатам муниципальных  учреждений культуры, действующих по состоянию на 1 января 2025 года, прогноз на 2026 – 2028 годы в разрезе учреждений, а также данные по новой сети на 2026 – 2028 годы с расчетами и обоснованиями</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60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Численность получателей мер социальной поддержки по оплате жилья и коммунальных услуг отдельным категориям граждан, работающим в учреждениях культуры, находящихся в сельской местности или поселках городского типа в разрезе учреждений</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21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Расчеты поступлений от приносящей доход деятельности по подведомственным  учреждениям на 2027 – 2029 годы  и расчеты ожидаемого исполнения на 2026 год</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48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численности муниципальных служащих, получающих доплаты к муниципальным пенсиям, а также размерах назначенных выплат (по форме, доведенной департаментом финансов Брянской области)</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6"/>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455"/>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4</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образования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Данные о количестве учащихся в общеобразовательных организациях на 1 января 2026 года, в 2026 году и на 2027 – 2029 годы  по формам, доведенным департаментом финансов Брянской области</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92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Данные о численности детей в возрасте от 1 года до 7 лет, в том числе посещающих образовательные организации, реализующие образовательные программы дошкольного образования,  на 1 января 2026 года, в 2026 году и на 2027 – 2029 годы по формам, доведенным департаментом финансов Брянской области</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77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Сведения по сети, штатам </w:t>
            </w:r>
            <w:proofErr w:type="spellStart"/>
            <w:r w:rsidRPr="000C77D6">
              <w:rPr>
                <w:rFonts w:ascii="Times New Roman" w:eastAsia="Times New Roman" w:hAnsi="Times New Roman" w:cs="Times New Roman"/>
                <w:color w:val="000000"/>
                <w:sz w:val="18"/>
                <w:szCs w:val="18"/>
                <w:lang w:eastAsia="ru-RU"/>
              </w:rPr>
              <w:t>мунципальных</w:t>
            </w:r>
            <w:proofErr w:type="spellEnd"/>
            <w:r w:rsidRPr="000C77D6">
              <w:rPr>
                <w:rFonts w:ascii="Times New Roman" w:eastAsia="Times New Roman" w:hAnsi="Times New Roman" w:cs="Times New Roman"/>
                <w:color w:val="000000"/>
                <w:sz w:val="18"/>
                <w:szCs w:val="18"/>
                <w:lang w:eastAsia="ru-RU"/>
              </w:rPr>
              <w:t xml:space="preserve"> образовательных организаций, действующих по состоянию на 1 января 2026 года, прогноз на 2027 – 2029 годы в разрезе учреждений, сгруппированных по типам учреждений, данные по новой сети на 2027 – 2029 годы с расчетами и обоснованиями</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7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количестве педагогических работников образовательных организаций, имеющих право на предоставление компенсации расходов на оплату жилых помещений, отопления и освещения, и иных работников образовательных организаций, имеющих право на получение денежной выплаты по оплате жилья и коммунальных услуг,  по формам, доведенным департаментом финансов Брянской области</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06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Расчеты поступлений от приносящей доход деятельности по подведомственным  учреждениям на 2027 – 2029 годы  и расчеты ожидаемого исполнения на 2026 год</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93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Сведения о количестве детей, </w:t>
            </w:r>
            <w:proofErr w:type="spellStart"/>
            <w:r w:rsidRPr="000C77D6">
              <w:rPr>
                <w:rFonts w:ascii="Times New Roman" w:eastAsia="Times New Roman" w:hAnsi="Times New Roman" w:cs="Times New Roman"/>
                <w:color w:val="000000"/>
                <w:sz w:val="18"/>
                <w:szCs w:val="18"/>
                <w:lang w:eastAsia="ru-RU"/>
              </w:rPr>
              <w:t>оздоравливаемых</w:t>
            </w:r>
            <w:proofErr w:type="spellEnd"/>
            <w:r w:rsidRPr="000C77D6">
              <w:rPr>
                <w:rFonts w:ascii="Times New Roman" w:eastAsia="Times New Roman" w:hAnsi="Times New Roman" w:cs="Times New Roman"/>
                <w:color w:val="000000"/>
                <w:sz w:val="18"/>
                <w:szCs w:val="18"/>
                <w:lang w:eastAsia="ru-RU"/>
              </w:rPr>
              <w:t xml:space="preserve">  в пришкольных лагерях по учреждениям на 2027 – 2029 годы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680"/>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5</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Протяженность автомобильных дорог общего пользования местного значения, находящихся в муниципальной собственности, на 1 января 2026 года, в том числе с твердым покрытием, в разрезе муниципальных образований района</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43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ожидаемого исполнения за 2026 год и прогноз на 2027-2029 годы поступлений государственной пошлины за выдачу разрешения на установку рекламной конструкции, зачисляемой в бюджет района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81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11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Расчеты и обоснования объемов расходов на 2027 – 2029 годы на выплату субсидий на улучшение жилищных условий молодых семей</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6"/>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025"/>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6</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по делам семьи охране материнства и детства,  демографии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vMerge w:val="restart"/>
            <w:tcBorders>
              <w:top w:val="nil"/>
              <w:left w:val="single" w:sz="4" w:space="0" w:color="auto"/>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Фактические (на 1 января 2026 года) и прогнозные данные (в 2026 году и 2027 – 2029 годах) о количестве: детей, переданных (предполагаемых на передачу) под опеку (попечительство) в приемную семью в возрасте до 6 лет и от 6 до 18 лет; приемных семей; детей, лишенных родительского попечения и предполагаемых к устройству в семьи; жилых помещений, закрепленных за детьми-сиротами, в том числе количестве жилых помещений, по которым возмещаются расходы по оплате коммунальных услуг; количестве помещений, требующих ремонта; количестве помещений, подлежащих оформлению в собственность; лиц из числа детей-сирот, которых необходимо обеспечить жилыми помещениями, по форме, доведенной департаментом финансов Брянской области</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190"/>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nil"/>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2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98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7</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сумме ожидаемой чистой прибыли муниципальных унитарных предприятий, а также части чистой прибыли муниципальных унитарных предприятий, подлежащей перечислению в бюджет района в 2026 году, и её прогноз на 2027-2029 годы в разрезе муниципальных унитарных предприятий</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035"/>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8</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по управлению муниципальным имуществом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Данные по прогнозному плану (программе) приватизации муниципального имущества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 год и на плановый период 2028 и 2029 годов</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88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Сведения о начисленных и поступивших суммах арендной платы за землю (раздельно по земельным участкам, государственная </w:t>
            </w:r>
            <w:proofErr w:type="spellStart"/>
            <w:r w:rsidRPr="000C77D6">
              <w:rPr>
                <w:rFonts w:ascii="Times New Roman" w:eastAsia="Times New Roman" w:hAnsi="Times New Roman" w:cs="Times New Roman"/>
                <w:color w:val="000000"/>
                <w:sz w:val="18"/>
                <w:szCs w:val="18"/>
                <w:lang w:eastAsia="ru-RU"/>
              </w:rPr>
              <w:t>собственоость</w:t>
            </w:r>
            <w:proofErr w:type="spellEnd"/>
            <w:r w:rsidRPr="000C77D6">
              <w:rPr>
                <w:rFonts w:ascii="Times New Roman" w:eastAsia="Times New Roman" w:hAnsi="Times New Roman" w:cs="Times New Roman"/>
                <w:color w:val="000000"/>
                <w:sz w:val="18"/>
                <w:szCs w:val="18"/>
                <w:lang w:eastAsia="ru-RU"/>
              </w:rPr>
              <w:t xml:space="preserve"> на которые не разграничена, и земельным участкам, находящимся в собственности района) за 2025 год и первое полугодие 2026 года, недоимке по состоянию на 1 января 2026 года и 1 июля 2026 года, прогнозное начисление и ожидаемое исполнение 2026 года, прогноз поступления на 2027-2029 годы в разрезе поселений района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6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Сведения о наличии в собственности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водных объектов, при их наличии - расчет платы за пользование водными объектами в 2026 году, а также прогноз поступления на 2027-2029 годы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96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Перечень объектов муниципальной собственности, подлежащих приватизации на территории района в III – IV кварталах 2026 года и в 2027–2029 годах, с указанием наименования, местонахождения, вида приватизации, стоимости приватизируемого имущества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80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 поступлений доходов в виде прибыли, приходящейся на доли в уставных (складочных) капиталах хозяйственных товариществ и обществ, или дивидендов по акциям, находящимся в муниципальной собственности, на 2027–2029 годы и оценка ожидаемого исполнения за 2026 год </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83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поступлений от продажи земельных участков, государственная собственность на которые не разграничена, расположенных в границах поселений, на 2027–2029 годы и оценка ожидаемого исполнения за 2026 год в разрезе поселений</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66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 поступлений от продажи земельных участков, находящихся в собственности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2027–2029 годы и оценка ожидаемого исполнения за 2026 год</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59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 поступлений от сдачи в аренду имущества, находящегося в собственности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2027–2029 годы и оценка ожидаемого исполнения за 2026 год в разрезе договоров аренды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2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доходов от сдачи в аренду имущества, составляющего казну района (за исключением земельных участков), на 2027–2029 годы и расчеты ожидаемого исполнения за 2026 год в разрезе договоров аренды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26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 доходов от реализации имущества, находящегося в собственности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2027–2029 годы и оценка ожидаемого исполнения за 2026 год</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05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прочих поступлений от использования имущества, находящегося в собственности района, на 2027–2029 годы и оценка ожидаемого исполнения за 2026 год</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26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 доходов от реализации иного имущества, находящегося в собственности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на 2027–2029 годы и расчеты ожидаемого исполнения за 2026 год</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92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9</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Сектор по обеспечению деятельности административной комиссии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ожидаемого исполнения за 2026 год и прогноз на 2027-2029 годы по администрируемым денежным взысканиям (штрафам), зачисляемых в бюджет района</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780"/>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10</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Сектор по обеспечению деятельности комиссии по делам несовершеннолетних и защите их прав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Численность несовершеннолетних по состоянию на 1 января 2026 года</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75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ожидаемого исполнения за 2026 год и прогноз на 2027-2029 годы по администрируемым денежным взысканиям (штрафам), зачисляемых в бюджет района в разрезе кодов бюджетной классификации</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6"/>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47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605"/>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11</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Территориальный орган Федеральной службы государственной статистики по Брянской области (по согласованию)</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Данные о наличии жилищного фонда в муниципальной собственности и обслуживаемого жилищного фонда по состоянию на 1 января 2027 года в разрезе муниципальных образований (муниципальных районов, городских и сельских поселений)</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26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Численность населения (всего, в том числе по возрастным группам) по состоянию на 1 января 2027 года в разрезе муниципальных образований ( муниципальный район, городские и сельские поселения)</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6"/>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Численность постоянного населения на 1 января 2026 года в разрезе муниципальных образований</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91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09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6 года в разрезе муниципальных образований ( муниципальный район, городские и сельские поселения)</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5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Протяженность автомобильных дорог общего пользования местного значения (городских и сельских поселений, муниципального района) на 1 января 2026 года (км), всего, в том числе с твердым покрытием</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410"/>
        </w:trPr>
        <w:tc>
          <w:tcPr>
            <w:tcW w:w="835" w:type="dxa"/>
            <w:tcBorders>
              <w:top w:val="nil"/>
              <w:left w:val="single" w:sz="4" w:space="0" w:color="auto"/>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12</w:t>
            </w:r>
          </w:p>
        </w:tc>
        <w:tc>
          <w:tcPr>
            <w:tcW w:w="2191" w:type="dxa"/>
            <w:tcBorders>
              <w:top w:val="nil"/>
              <w:left w:val="nil"/>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tcBorders>
              <w:top w:val="nil"/>
              <w:left w:val="nil"/>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Управлению мировой юстиции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 ожидаемого исполнения за 2026 год и прогноз на 2027-2029 годы по администрируемым денежным взысканиям (штрафам), зачисляемых в бюджет района, в разрезе кодов бюджетной классификации</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365"/>
        </w:trPr>
        <w:tc>
          <w:tcPr>
            <w:tcW w:w="83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13</w:t>
            </w:r>
          </w:p>
        </w:tc>
        <w:tc>
          <w:tcPr>
            <w:tcW w:w="21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proofErr w:type="spellStart"/>
            <w:r w:rsidRPr="000C77D6">
              <w:rPr>
                <w:rFonts w:ascii="Times New Roman" w:eastAsia="Times New Roman" w:hAnsi="Times New Roman" w:cs="Times New Roman"/>
                <w:color w:val="000000"/>
                <w:sz w:val="18"/>
                <w:szCs w:val="18"/>
                <w:lang w:eastAsia="ru-RU"/>
              </w:rPr>
              <w:t>Приокское</w:t>
            </w:r>
            <w:proofErr w:type="spellEnd"/>
            <w:r w:rsidRPr="000C77D6">
              <w:rPr>
                <w:rFonts w:ascii="Times New Roman" w:eastAsia="Times New Roman" w:hAnsi="Times New Roman" w:cs="Times New Roman"/>
                <w:color w:val="000000"/>
                <w:sz w:val="18"/>
                <w:szCs w:val="18"/>
                <w:lang w:eastAsia="ru-RU"/>
              </w:rPr>
              <w:t xml:space="preserve"> Межрегиональное Управление </w:t>
            </w:r>
            <w:proofErr w:type="spellStart"/>
            <w:r w:rsidRPr="000C77D6">
              <w:rPr>
                <w:rFonts w:ascii="Times New Roman" w:eastAsia="Times New Roman" w:hAnsi="Times New Roman" w:cs="Times New Roman"/>
                <w:color w:val="000000"/>
                <w:sz w:val="18"/>
                <w:szCs w:val="18"/>
                <w:lang w:eastAsia="ru-RU"/>
              </w:rPr>
              <w:t>Росприроднадзора</w:t>
            </w:r>
            <w:proofErr w:type="spellEnd"/>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Ожидаемая оценка поступлений платы за негативное воздействие на окружающую среду на 2026 год и ее прогноз на 2027-2029 годы в разрезе кодов бюджетной классификации доходов</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76"/>
        </w:trPr>
        <w:tc>
          <w:tcPr>
            <w:tcW w:w="835"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580"/>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14</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03.08.2026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Главы администраций городских и </w:t>
            </w:r>
            <w:proofErr w:type="spellStart"/>
            <w:r w:rsidRPr="000C77D6">
              <w:rPr>
                <w:rFonts w:ascii="Times New Roman" w:eastAsia="Times New Roman" w:hAnsi="Times New Roman" w:cs="Times New Roman"/>
                <w:color w:val="000000"/>
                <w:sz w:val="18"/>
                <w:szCs w:val="18"/>
                <w:lang w:eastAsia="ru-RU"/>
              </w:rPr>
              <w:t>сельскх</w:t>
            </w:r>
            <w:proofErr w:type="spellEnd"/>
            <w:r w:rsidRPr="000C77D6">
              <w:rPr>
                <w:rFonts w:ascii="Times New Roman" w:eastAsia="Times New Roman" w:hAnsi="Times New Roman" w:cs="Times New Roman"/>
                <w:color w:val="000000"/>
                <w:sz w:val="18"/>
                <w:szCs w:val="18"/>
                <w:lang w:eastAsia="ru-RU"/>
              </w:rPr>
              <w:t xml:space="preserve"> поселений</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об ожидаемых поступлениях доходов от муниципальной собственности и деятельности (аренда недвижимого имущества, имущества казны, дивиденды по акциям муниципальной собственности, продажа земельных участков, прочие поступления от использования муниципальной собственности) за первое полугодие 2026 года, оценке 2026 года, а также прогноз на 2027–2029 годы, зачисляемые в бюджет района и поселений</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75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сумме ожидаемой чистой прибыли муниципальных унитарных предприятий, а также части чистой прибыли муниципальных унитарных предприятий, подлежащей перечислению в бюджеты поселений в 2026 году и её прогноз на 2027-2029 годы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0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начисленных и поступивших суммах арендной платы за землю (раздельно по земельным участкам, государственная собственность на которые не разграничена, и земельным участкам, находящимся в собственности поселений) за 2025 год и первое полугодие 2026 года, недоимке по состоянию на 1 января и 1 июля 2026 года, прогноз поступления на 2027–2029 годы в разрезе муниципальных образований (район, поселения)</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70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Оценка ожидаемого поступления доходов за 2026 год по видам платежей </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14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Суммы выпадающих доходов по земельному налогу, налогу на имущество физических лиц в связи с предоставлением льгот, установленных нормативными правовыми актами органов местного самоуправления, за 2025 год, их оценка за 2026 год и прогноз на 2027–2029 годы в разрезе категорий налогоплательщиков, а также результаты оценки эффективности предоставляемых налоговых льгот по итогам 2025 года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555"/>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96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Предварительные расчеты прогноза налоговых и неналоговых доходов и параметры доходной части бюджетов поселений на 2027–2029 годы</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44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численности муниципальных служащих, получающих доплаты к муниципальным пенсиям, а также размерах назначенных выплат (по форме, доведенной финансовым управлением)</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80"/>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07.08.2026</w:t>
            </w:r>
          </w:p>
        </w:tc>
        <w:tc>
          <w:tcPr>
            <w:tcW w:w="289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Управление Федеральной налоговой службы по Брянской области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Прогноз поступления администрируемых доходов в бюджеты всех уровней (контингент) по видам доходов в разрезе муниципальных образований (муниципальный район, поселения) на 2027–2029 годы</w:t>
            </w:r>
          </w:p>
        </w:tc>
        <w:tc>
          <w:tcPr>
            <w:tcW w:w="3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80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суммах налога, подлежащих уплате в бюджет по налогу на имущество физических лиц, за 2025 год, прогнозируемой налоговой базе на 2026 год, ожидаемая оценка поступлений налога на имущество физических лиц в 2026 году, прогноз на 2027–2029 годы в разрезе поселений района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16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 суммах налога, подлежащих уплате в бюджет по земельному налогу, за 2025 год, прогнозируемой налоговой базе на 2026 год, ожидаемая оценка поступления земельного налога в 2026 году и прогноз на 2027–2029 годы в разрезе юридических и физических лиц по поселениям района</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95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Сведения об объемах выпадающих доходов бюджетов поселений по налогу на имущество физических лиц и земельному налогу за 2025 год в разрезе категорий налогоплательщиков, предусмотренных нормативными правовыми актами органов местного самоуправления поселений</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35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Ожидаемая оценка исполнения бюджетов района по администрируемым доходам за 2026 год по видам доходов в разрезе муниципальных образований (муниципальный район, поселения)</w:t>
            </w:r>
          </w:p>
        </w:tc>
        <w:tc>
          <w:tcPr>
            <w:tcW w:w="3237"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695"/>
        </w:trPr>
        <w:tc>
          <w:tcPr>
            <w:tcW w:w="835" w:type="dxa"/>
            <w:tcBorders>
              <w:top w:val="nil"/>
              <w:left w:val="single" w:sz="4" w:space="0" w:color="auto"/>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16</w:t>
            </w:r>
          </w:p>
        </w:tc>
        <w:tc>
          <w:tcPr>
            <w:tcW w:w="2191" w:type="dxa"/>
            <w:tcBorders>
              <w:top w:val="nil"/>
              <w:left w:val="nil"/>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17.08.2026</w:t>
            </w:r>
          </w:p>
        </w:tc>
        <w:tc>
          <w:tcPr>
            <w:tcW w:w="2895" w:type="dxa"/>
            <w:tcBorders>
              <w:top w:val="nil"/>
              <w:left w:val="nil"/>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Предварительные расчеты прогноза налоговых и неналоговых доходов консолидированного бюджета района на 2027-2029 годы.</w:t>
            </w:r>
          </w:p>
        </w:tc>
        <w:tc>
          <w:tcPr>
            <w:tcW w:w="3237" w:type="dxa"/>
            <w:tcBorders>
              <w:top w:val="nil"/>
              <w:left w:val="nil"/>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Департамент финансов Брянской области</w:t>
            </w:r>
          </w:p>
        </w:tc>
      </w:tr>
      <w:tr w:rsidR="000C77D6" w:rsidRPr="000C77D6" w:rsidTr="00DD35A8">
        <w:trPr>
          <w:trHeight w:val="138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17</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17.08.2026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Главные распорядители бюджетных средств</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Расчеты и обоснования объемов расходов на 2027 – 2029 годы по формам, доведенным финансовым управлением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38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18</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17.08.2026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Предварительный прогноз социально-экономического развития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 – 2029 годы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07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19</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17.08.2026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Главы администраций городских и сельских поселений</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Информация о прогнозируемых к уплате суммах налога на имущество организаций, транспортного и земельного налогов по органам местного самоуправления и муниципальным учреждениям, относящимся к ним, по формам, доведенным финансовым управлением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720"/>
        </w:trPr>
        <w:tc>
          <w:tcPr>
            <w:tcW w:w="835"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20</w:t>
            </w:r>
          </w:p>
        </w:tc>
        <w:tc>
          <w:tcPr>
            <w:tcW w:w="2191" w:type="dxa"/>
            <w:vMerge w:val="restart"/>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15.10.2026</w:t>
            </w:r>
          </w:p>
        </w:tc>
        <w:tc>
          <w:tcPr>
            <w:tcW w:w="2895" w:type="dxa"/>
            <w:vMerge w:val="restart"/>
            <w:tcBorders>
              <w:top w:val="nil"/>
              <w:left w:val="single" w:sz="4" w:space="0" w:color="auto"/>
              <w:bottom w:val="nil"/>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Проект доходной части бюджета района  и консолидированного бюджетов  на 2027 год и на  плановый период 2028 и 2029 годов</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1170"/>
        </w:trPr>
        <w:tc>
          <w:tcPr>
            <w:tcW w:w="835"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auto"/>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nil"/>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205"/>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21</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15.10.2026</w:t>
            </w:r>
          </w:p>
        </w:tc>
        <w:tc>
          <w:tcPr>
            <w:tcW w:w="28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Главные распорядители бюджетных средств</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Данные о распределении доведенных предельных объемов бюджетного финансирования на 2027 год и плановый период 2028 и 2029 годов по разделам, подразделам, целевым статьям (муниципальным программам и непрограммным направлениям деятельности), группам, подгруппам, элементам видов расходов </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56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Проекты бюджетных смет расходов с расчетами (обоснованиями) органов местного самоуправления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муниципальных казенных учреждений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 – 2029 годы в соответствии с доведенными предельными объемами бюджетного финансирования на 2027 год и плановый период 2028 и 2029 годов</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700"/>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Расчеты и обоснования средств на финансовое обеспечение деятельности подведомственных муниципальных бюджетных и автономных учреждений и реализацию отраслевых мероприятий муниципальной программы (подпрограммы)</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2027– 2029 годы в соответствии с доведенными предельными объемами бюджетного финансирования на 2027 год и плановый период 2028 и 2029 годов</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26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single" w:sz="4" w:space="0" w:color="auto"/>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Предложения с расчетами и обоснованиями включения в проект бюджета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 на 2027 год и на плановый период 2028 и 2029 годов расходов по исполнению муниципальным районом части полномочий по решению вопросов местного значения поселений, а также проекты соглашений о </w:t>
            </w:r>
            <w:proofErr w:type="spellStart"/>
            <w:r w:rsidRPr="000C77D6">
              <w:rPr>
                <w:rFonts w:ascii="Times New Roman" w:eastAsia="Times New Roman" w:hAnsi="Times New Roman" w:cs="Times New Roman"/>
                <w:color w:val="000000"/>
                <w:sz w:val="18"/>
                <w:szCs w:val="18"/>
                <w:lang w:eastAsia="ru-RU"/>
              </w:rPr>
              <w:t>принятиии</w:t>
            </w:r>
            <w:proofErr w:type="spellEnd"/>
            <w:r w:rsidRPr="000C77D6">
              <w:rPr>
                <w:rFonts w:ascii="Times New Roman" w:eastAsia="Times New Roman" w:hAnsi="Times New Roman" w:cs="Times New Roman"/>
                <w:color w:val="000000"/>
                <w:sz w:val="18"/>
                <w:szCs w:val="18"/>
                <w:lang w:eastAsia="ru-RU"/>
              </w:rPr>
              <w:t xml:space="preserve"> полномочий</w:t>
            </w: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1125"/>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22</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20.10.2026</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Основные направления бюджетной и налоговой политики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 на 2027 год и плановый период 2028 и 2029 годов</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705"/>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Предельные бюджеты главных распорядителей бюджетных средств на 2027 год и плановый период 2028 и 2029 годов</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Главные распорядители бюджетных средств</w:t>
            </w:r>
          </w:p>
        </w:tc>
      </w:tr>
      <w:tr w:rsidR="000C77D6" w:rsidRPr="000C77D6" w:rsidTr="00DD35A8">
        <w:trPr>
          <w:trHeight w:val="163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23</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23.10.2026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Организация и проведение согласительных совещаний с главными распорядителями бюджетных средств по вопросам планирования (распределения) бюджетных ассигнований (при наличии спорных вопросов)</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385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24</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 30.10.2026 </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архитектуры и жилищно-коммунального хозяйства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Проект муниципальной адресной инвестиционной программы на 2027 год и на плановый период 2028 и 2029 годов, согласованный с главой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включающий данные по объектам капитального строительства и приобретаемым объектам недвижимого имущества, с указанием сроков их строительства (реконструкции) или приобретения, сметной стоимости или стоимости приобретения, наличия проектно-сметной документации с положительным заключением государственной экспертизы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46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25</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30.10.2026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Главные распорядители бюджетных средств</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Проекты нормативных правовых актов о внесении изменений в муниципальные программы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(об утверждении муниципальных программ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r w:rsidRPr="000C77D6">
              <w:rPr>
                <w:rFonts w:ascii="Times New Roman" w:eastAsia="Times New Roman" w:hAnsi="Times New Roman" w:cs="Times New Roman"/>
                <w:color w:val="000000"/>
                <w:sz w:val="18"/>
                <w:szCs w:val="18"/>
                <w:lang w:eastAsia="ru-RU"/>
              </w:rPr>
              <w:b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192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26</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30.10.2026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Реестр источников доходов местного бюджета на 2027-2029 годы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172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27</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06.11.2026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Параметры местного  бюджета на 2027 год и плановый период 2028 и 2029 годов</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178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28</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06.11.2026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Основные параметры проекта консолидированного бюджета муниципального района на  2027 год и плановый период 2028 и 2029 годов для подготовки заключения (согласование)</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Департамент финансов Брянской области</w:t>
            </w:r>
          </w:p>
        </w:tc>
      </w:tr>
      <w:tr w:rsidR="000C77D6" w:rsidRPr="000C77D6" w:rsidTr="00DD35A8">
        <w:trPr>
          <w:trHeight w:val="198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29</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13.11.2026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Проект решения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районного Совета народных депутатов "О бюджете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w:t>
            </w:r>
            <w:proofErr w:type="spellStart"/>
            <w:r w:rsidRPr="000C77D6">
              <w:rPr>
                <w:rFonts w:ascii="Times New Roman" w:eastAsia="Times New Roman" w:hAnsi="Times New Roman" w:cs="Times New Roman"/>
                <w:color w:val="000000"/>
                <w:sz w:val="18"/>
                <w:szCs w:val="18"/>
                <w:lang w:eastAsia="ru-RU"/>
              </w:rPr>
              <w:t>муниипального</w:t>
            </w:r>
            <w:proofErr w:type="spellEnd"/>
            <w:r w:rsidRPr="000C77D6">
              <w:rPr>
                <w:rFonts w:ascii="Times New Roman" w:eastAsia="Times New Roman" w:hAnsi="Times New Roman" w:cs="Times New Roman"/>
                <w:color w:val="000000"/>
                <w:sz w:val="18"/>
                <w:szCs w:val="18"/>
                <w:lang w:eastAsia="ru-RU"/>
              </w:rPr>
              <w:t xml:space="preserve"> района Брянской области на 2027 год и на  плановый период 2028 и 2029 годов", документы и материалы к нему</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proofErr w:type="spellStart"/>
            <w:r w:rsidRPr="000C77D6">
              <w:rPr>
                <w:rFonts w:ascii="Times New Roman" w:eastAsia="Times New Roman" w:hAnsi="Times New Roman" w:cs="Times New Roman"/>
                <w:color w:val="000000"/>
                <w:sz w:val="18"/>
                <w:szCs w:val="18"/>
                <w:lang w:eastAsia="ru-RU"/>
              </w:rPr>
              <w:t>Трубчевский</w:t>
            </w:r>
            <w:proofErr w:type="spellEnd"/>
            <w:r w:rsidRPr="000C77D6">
              <w:rPr>
                <w:rFonts w:ascii="Times New Roman" w:eastAsia="Times New Roman" w:hAnsi="Times New Roman" w:cs="Times New Roman"/>
                <w:color w:val="000000"/>
                <w:sz w:val="18"/>
                <w:szCs w:val="18"/>
                <w:lang w:eastAsia="ru-RU"/>
              </w:rPr>
              <w:t xml:space="preserve"> районный Совет народных депутатов, Контрольно-счетная палата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r>
      <w:tr w:rsidR="000C77D6" w:rsidRPr="000C77D6" w:rsidTr="00DD35A8">
        <w:trPr>
          <w:trHeight w:val="1050"/>
        </w:trPr>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30</w:t>
            </w:r>
          </w:p>
        </w:tc>
        <w:tc>
          <w:tcPr>
            <w:tcW w:w="219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01.12.2026</w:t>
            </w:r>
          </w:p>
        </w:tc>
        <w:tc>
          <w:tcPr>
            <w:tcW w:w="28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           ГРБС, муниципальные бюджетные и автономные учреждения</w:t>
            </w:r>
          </w:p>
        </w:tc>
        <w:tc>
          <w:tcPr>
            <w:tcW w:w="643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Формирование планов закупок для обеспечения нужд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на очередной финансовый год и на плановый период </w:t>
            </w:r>
          </w:p>
        </w:tc>
        <w:tc>
          <w:tcPr>
            <w:tcW w:w="32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Отдел экономики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r>
      <w:tr w:rsidR="000C77D6" w:rsidRPr="000C77D6" w:rsidTr="00DD35A8">
        <w:trPr>
          <w:trHeight w:val="2400"/>
        </w:trPr>
        <w:tc>
          <w:tcPr>
            <w:tcW w:w="8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191"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289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6435"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c>
          <w:tcPr>
            <w:tcW w:w="3237" w:type="dxa"/>
            <w:vMerge/>
            <w:tcBorders>
              <w:top w:val="nil"/>
              <w:left w:val="single" w:sz="4" w:space="0" w:color="auto"/>
              <w:bottom w:val="single" w:sz="4" w:space="0" w:color="000000"/>
              <w:right w:val="single" w:sz="4" w:space="0" w:color="auto"/>
            </w:tcBorders>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p>
        </w:tc>
      </w:tr>
      <w:tr w:rsidR="000C77D6" w:rsidRPr="000C77D6" w:rsidTr="00DD35A8">
        <w:trPr>
          <w:trHeight w:val="246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31</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15.12.2026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Главные распорядители средств местного бюджета, осуществляющие финансовое обеспечение деятельности муниципальных учреждений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Актуализация общей информации о подведомственных муниципальных учреждениях на официальном сайте для размещения информации о государственных (муниципальных) учреждениях (www.bus.gov.ru)</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205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32</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15.12.2026</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Публикация (размещение в открытом доступе) "бюджета для граждан" на основе проекта решения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районного Совета народных депутатов на 2027 год и на плановый период 2028-2029 годы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w:t>
            </w:r>
          </w:p>
        </w:tc>
      </w:tr>
      <w:tr w:rsidR="000C77D6" w:rsidRPr="000C77D6" w:rsidTr="00DD35A8">
        <w:trPr>
          <w:trHeight w:val="2520"/>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33</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01.01.2027</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Главные распорядители средств местного бюджета, осуществляющие финансовое обеспечение деятельности муниципальных учреждений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Муниципальные задания на оказание муниципальными учреждениями муниципальных услуг (выполнение работ) на 2027-2029 годы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Муниципальные учреждения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w:t>
            </w:r>
          </w:p>
        </w:tc>
      </w:tr>
      <w:tr w:rsidR="000C77D6" w:rsidRPr="000C77D6" w:rsidTr="00DD35A8">
        <w:trPr>
          <w:trHeight w:val="250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34</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08.01.2027</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Главные распорядители средств местного бюджета, осуществляющие финансовое обеспечение деятельности муниципальных учреждений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Организация формирования и утверждения подведомственными муниципальными учреждениями района планов финансово-хозяйственной деятельности на 2027 – 2029 годы</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r w:rsidR="000C77D6" w:rsidRPr="000C77D6" w:rsidTr="00DD35A8">
        <w:trPr>
          <w:trHeight w:val="3015"/>
        </w:trPr>
        <w:tc>
          <w:tcPr>
            <w:tcW w:w="835" w:type="dxa"/>
            <w:tcBorders>
              <w:top w:val="nil"/>
              <w:left w:val="single" w:sz="4" w:space="0" w:color="auto"/>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lastRenderedPageBreak/>
              <w:t>35</w:t>
            </w:r>
          </w:p>
        </w:tc>
        <w:tc>
          <w:tcPr>
            <w:tcW w:w="2191"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20.01.2027</w:t>
            </w:r>
          </w:p>
        </w:tc>
        <w:tc>
          <w:tcPr>
            <w:tcW w:w="289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Главные распорядители средств местного бюджета, осуществляющие финансовое обеспечение деятельности муниципальных учреждений </w:t>
            </w:r>
          </w:p>
        </w:tc>
        <w:tc>
          <w:tcPr>
            <w:tcW w:w="6435"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Организация размещения подведомственными муниципальными учреждениями информации о муниципальных заданиях и планах финансово-хозяйственной деятельности на 2027 – 2029 годы на официальном сайте для размещения информации о государственных (муниципальных) учреждениях (www.bus.gov.ru)</w:t>
            </w:r>
          </w:p>
        </w:tc>
        <w:tc>
          <w:tcPr>
            <w:tcW w:w="3237" w:type="dxa"/>
            <w:tcBorders>
              <w:top w:val="nil"/>
              <w:left w:val="nil"/>
              <w:bottom w:val="single" w:sz="4" w:space="0" w:color="auto"/>
              <w:right w:val="single" w:sz="4" w:space="0" w:color="auto"/>
            </w:tcBorders>
            <w:shd w:val="clear" w:color="000000" w:fill="FFFFFF"/>
            <w:vAlign w:val="center"/>
            <w:hideMark/>
          </w:tcPr>
          <w:p w:rsidR="000C77D6" w:rsidRPr="000C77D6" w:rsidRDefault="000C77D6" w:rsidP="006C46E0">
            <w:pPr>
              <w:suppressAutoHyphens w:val="0"/>
              <w:spacing w:after="0" w:line="240" w:lineRule="auto"/>
              <w:jc w:val="center"/>
              <w:rPr>
                <w:rFonts w:ascii="Times New Roman" w:eastAsia="Times New Roman" w:hAnsi="Times New Roman" w:cs="Times New Roman"/>
                <w:color w:val="000000"/>
                <w:sz w:val="18"/>
                <w:szCs w:val="18"/>
                <w:lang w:eastAsia="ru-RU"/>
              </w:rPr>
            </w:pPr>
            <w:r w:rsidRPr="000C77D6">
              <w:rPr>
                <w:rFonts w:ascii="Times New Roman" w:eastAsia="Times New Roman" w:hAnsi="Times New Roman" w:cs="Times New Roman"/>
                <w:color w:val="000000"/>
                <w:sz w:val="18"/>
                <w:szCs w:val="18"/>
                <w:lang w:eastAsia="ru-RU"/>
              </w:rPr>
              <w:t xml:space="preserve">Финансовое управление администрации </w:t>
            </w:r>
            <w:proofErr w:type="spellStart"/>
            <w:r w:rsidRPr="000C77D6">
              <w:rPr>
                <w:rFonts w:ascii="Times New Roman" w:eastAsia="Times New Roman" w:hAnsi="Times New Roman" w:cs="Times New Roman"/>
                <w:color w:val="000000"/>
                <w:sz w:val="18"/>
                <w:szCs w:val="18"/>
                <w:lang w:eastAsia="ru-RU"/>
              </w:rPr>
              <w:t>Трубчевского</w:t>
            </w:r>
            <w:proofErr w:type="spellEnd"/>
            <w:r w:rsidRPr="000C77D6">
              <w:rPr>
                <w:rFonts w:ascii="Times New Roman" w:eastAsia="Times New Roman" w:hAnsi="Times New Roman" w:cs="Times New Roman"/>
                <w:color w:val="000000"/>
                <w:sz w:val="18"/>
                <w:szCs w:val="18"/>
                <w:lang w:eastAsia="ru-RU"/>
              </w:rPr>
              <w:t xml:space="preserve"> муниципального района  Брянской области</w:t>
            </w:r>
          </w:p>
        </w:tc>
      </w:tr>
    </w:tbl>
    <w:p w:rsidR="000C77D6" w:rsidRPr="000C77D6" w:rsidRDefault="000C77D6" w:rsidP="006C46E0">
      <w:pPr>
        <w:suppressAutoHyphens w:val="0"/>
        <w:spacing w:after="0" w:line="240" w:lineRule="auto"/>
        <w:rPr>
          <w:rFonts w:ascii="Times New Roman" w:eastAsia="Times New Roman" w:hAnsi="Times New Roman" w:cs="Times New Roman"/>
          <w:sz w:val="18"/>
          <w:szCs w:val="18"/>
          <w:lang w:eastAsia="ru-RU"/>
        </w:rPr>
        <w:sectPr w:rsidR="000C77D6" w:rsidRPr="000C77D6" w:rsidSect="00637F45">
          <w:pgSz w:w="16838" w:h="11906" w:orient="landscape"/>
          <w:pgMar w:top="426" w:right="567" w:bottom="851" w:left="567" w:header="709" w:footer="709" w:gutter="0"/>
          <w:cols w:space="708"/>
          <w:docGrid w:linePitch="360"/>
        </w:sectPr>
      </w:pPr>
    </w:p>
    <w:p w:rsidR="000C77D6" w:rsidRPr="00DA2F59" w:rsidRDefault="000C77D6" w:rsidP="006C46E0">
      <w:pPr>
        <w:pStyle w:val="a4"/>
        <w:jc w:val="center"/>
        <w:rPr>
          <w:rFonts w:ascii="Times New Roman" w:hAnsi="Times New Roman" w:cs="Times New Roman"/>
          <w:b/>
          <w:sz w:val="18"/>
          <w:szCs w:val="18"/>
        </w:rPr>
      </w:pPr>
      <w:r w:rsidRPr="00DA2F59">
        <w:rPr>
          <w:rFonts w:ascii="Times New Roman" w:hAnsi="Times New Roman" w:cs="Times New Roman"/>
          <w:b/>
          <w:sz w:val="18"/>
          <w:szCs w:val="18"/>
        </w:rPr>
        <w:lastRenderedPageBreak/>
        <w:t>РОССИЙСКАЯ ФЕДЕРАЦИЯ</w:t>
      </w:r>
    </w:p>
    <w:p w:rsidR="000C77D6" w:rsidRPr="00DA2F59" w:rsidRDefault="000C77D6" w:rsidP="006C46E0">
      <w:pPr>
        <w:pStyle w:val="a4"/>
        <w:jc w:val="center"/>
        <w:rPr>
          <w:rFonts w:ascii="Times New Roman" w:hAnsi="Times New Roman" w:cs="Times New Roman"/>
          <w:b/>
          <w:sz w:val="18"/>
          <w:szCs w:val="18"/>
        </w:rPr>
      </w:pPr>
      <w:r w:rsidRPr="00DA2F59">
        <w:rPr>
          <w:rFonts w:ascii="Times New Roman" w:hAnsi="Times New Roman" w:cs="Times New Roman"/>
          <w:b/>
          <w:sz w:val="18"/>
          <w:szCs w:val="18"/>
        </w:rPr>
        <w:t>АДМИНИСТРАЦИЯ ТРУБЧЕВСКОГО МУНИЦИПАЛЬНОГО РАЙОНА</w:t>
      </w:r>
    </w:p>
    <w:p w:rsidR="000C77D6" w:rsidRPr="00DA2F59" w:rsidRDefault="000C77D6" w:rsidP="006C46E0">
      <w:pPr>
        <w:pStyle w:val="a4"/>
        <w:jc w:val="center"/>
        <w:rPr>
          <w:rFonts w:ascii="Times New Roman" w:hAnsi="Times New Roman" w:cs="Times New Roman"/>
          <w:b/>
          <w:sz w:val="18"/>
          <w:szCs w:val="18"/>
        </w:rPr>
      </w:pPr>
      <w:r w:rsidRPr="00DA2F59">
        <w:rPr>
          <w:rFonts w:ascii="Times New Roman" w:hAnsi="Times New Roman" w:cs="Times New Roman"/>
          <w:b/>
          <w:noProof/>
          <w:sz w:val="18"/>
          <w:szCs w:val="18"/>
          <w:lang w:eastAsia="ru-RU"/>
        </w:rPr>
        <mc:AlternateContent>
          <mc:Choice Requires="wps">
            <w:drawing>
              <wp:anchor distT="0" distB="0" distL="114300" distR="114300" simplePos="0" relativeHeight="251686912" behindDoc="0" locked="0" layoutInCell="1" allowOverlap="1" wp14:anchorId="381B18BA" wp14:editId="029079A8">
                <wp:simplePos x="0" y="0"/>
                <wp:positionH relativeFrom="column">
                  <wp:posOffset>2539</wp:posOffset>
                </wp:positionH>
                <wp:positionV relativeFrom="paragraph">
                  <wp:posOffset>96520</wp:posOffset>
                </wp:positionV>
                <wp:extent cx="6696075" cy="9525"/>
                <wp:effectExtent l="19050" t="38100" r="47625" b="476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952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8CD4" id="Прямая соединительная линия 1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6pt" to="527.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" strokeweight="6pt">
                <v:stroke linestyle="thickBetweenThin"/>
              </v:line>
            </w:pict>
          </mc:Fallback>
        </mc:AlternateContent>
      </w:r>
    </w:p>
    <w:p w:rsidR="000C77D6" w:rsidRPr="00DA2F59" w:rsidRDefault="000C77D6" w:rsidP="006C46E0">
      <w:pPr>
        <w:spacing w:after="0" w:line="240" w:lineRule="auto"/>
        <w:jc w:val="center"/>
        <w:rPr>
          <w:rFonts w:ascii="Times New Roman" w:eastAsia="Times New Roman" w:hAnsi="Times New Roman" w:cs="Times New Roman"/>
          <w:b/>
          <w:sz w:val="18"/>
          <w:szCs w:val="18"/>
          <w:lang w:eastAsia="ru-RU"/>
        </w:rPr>
      </w:pPr>
      <w:r w:rsidRPr="00DA2F59">
        <w:rPr>
          <w:rFonts w:ascii="Times New Roman" w:eastAsia="Times New Roman" w:hAnsi="Times New Roman" w:cs="Times New Roman"/>
          <w:b/>
          <w:sz w:val="18"/>
          <w:szCs w:val="18"/>
          <w:lang w:eastAsia="ru-RU"/>
        </w:rPr>
        <w:t>ПОСТАНОВЛЕНИЕ</w:t>
      </w:r>
    </w:p>
    <w:p w:rsidR="000C77D6" w:rsidRPr="006C46E0" w:rsidRDefault="000C77D6" w:rsidP="006C46E0">
      <w:pPr>
        <w:pStyle w:val="a4"/>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от 24.06.2026г. № 344</w:t>
      </w:r>
    </w:p>
    <w:p w:rsidR="000C77D6" w:rsidRPr="006C46E0" w:rsidRDefault="000C77D6" w:rsidP="006C46E0">
      <w:pPr>
        <w:spacing w:after="0" w:line="240" w:lineRule="auto"/>
        <w:jc w:val="center"/>
        <w:rPr>
          <w:rFonts w:ascii="Times New Roman" w:hAnsi="Times New Roman" w:cs="Times New Roman"/>
          <w:sz w:val="18"/>
          <w:szCs w:val="18"/>
        </w:rPr>
      </w:pPr>
      <w:proofErr w:type="spellStart"/>
      <w:r w:rsidRPr="006C46E0">
        <w:rPr>
          <w:rFonts w:ascii="Times New Roman" w:eastAsia="Times New Roman" w:hAnsi="Times New Roman" w:cs="Times New Roman"/>
          <w:sz w:val="18"/>
          <w:szCs w:val="18"/>
          <w:lang w:eastAsia="ru-RU"/>
        </w:rPr>
        <w:t>г.Трубчевск</w:t>
      </w:r>
      <w:proofErr w:type="spellEnd"/>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 xml:space="preserve">Об утверждении порядков предоставления мер поддержки участникам </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 xml:space="preserve">специальной военной операции и членам их семей на территории </w:t>
      </w:r>
    </w:p>
    <w:p w:rsidR="000C77D6" w:rsidRPr="006C46E0" w:rsidRDefault="000C77D6" w:rsidP="006C46E0">
      <w:pPr>
        <w:spacing w:after="0" w:line="240" w:lineRule="auto"/>
        <w:contextualSpacing/>
        <w:jc w:val="center"/>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ind w:firstLine="709"/>
        <w:contextualSpacing/>
        <w:rPr>
          <w:rFonts w:ascii="Times New Roman" w:hAnsi="Times New Roman" w:cs="Times New Roman"/>
          <w:sz w:val="18"/>
          <w:szCs w:val="18"/>
        </w:rPr>
      </w:pPr>
    </w:p>
    <w:p w:rsidR="000C77D6" w:rsidRPr="006C46E0" w:rsidRDefault="000C77D6" w:rsidP="00DA2F59">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В соответствии с Указом Президента Российской Федерации от 15.05.2026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 а также в целях оказания социальной поддержки отдельных категорий военнослужащих, сотрудников федеральных государственных органов, лиц, поступивших в добровольческие формирования, а также членов их семей,</w:t>
      </w:r>
    </w:p>
    <w:p w:rsidR="000C77D6" w:rsidRPr="006C46E0" w:rsidRDefault="000C77D6" w:rsidP="00DA2F59">
      <w:pPr>
        <w:spacing w:after="0" w:line="240" w:lineRule="auto"/>
        <w:ind w:firstLine="709"/>
        <w:rPr>
          <w:rFonts w:ascii="Times New Roman" w:hAnsi="Times New Roman" w:cs="Times New Roman"/>
          <w:sz w:val="18"/>
          <w:szCs w:val="18"/>
        </w:rPr>
      </w:pPr>
      <w:r w:rsidRPr="006C46E0">
        <w:rPr>
          <w:rFonts w:ascii="Times New Roman" w:hAnsi="Times New Roman" w:cs="Times New Roman"/>
          <w:sz w:val="18"/>
          <w:szCs w:val="18"/>
        </w:rPr>
        <w:t>ПОСТАНОВЛЯЮ:</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Утвердить прилагаемые порядки предоставления мер поддержки участникам специальной военной операции и членам их семей:</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Порядок предоставления меры поддержки участникам специальной военной операции и членам их семей по освобождению от платы, взимаемой с родителей (законных представителей), за осуществление присмотра и ухода за детьми, осваивающими образовательные программы дошкольного образования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(приложение 1).</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1.2.</w:t>
      </w:r>
      <w:r w:rsidRPr="006C46E0">
        <w:rPr>
          <w:rFonts w:ascii="Times New Roman" w:hAnsi="Times New Roman" w:cs="Times New Roman"/>
          <w:color w:val="FF0000"/>
          <w:sz w:val="18"/>
          <w:szCs w:val="18"/>
        </w:rPr>
        <w:tab/>
      </w:r>
      <w:r w:rsidRPr="006C46E0">
        <w:rPr>
          <w:rFonts w:ascii="Times New Roman" w:hAnsi="Times New Roman" w:cs="Times New Roman"/>
          <w:sz w:val="18"/>
          <w:szCs w:val="18"/>
        </w:rPr>
        <w:t xml:space="preserve">Порядок предоставления меры поддержки участникам специальной военной операции и членам их семей по первоочередному праву на предоставление места для детей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дошкольного образования (приложение 2).</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1.3.</w:t>
      </w:r>
      <w:r w:rsidRPr="006C46E0">
        <w:rPr>
          <w:rFonts w:ascii="Times New Roman" w:hAnsi="Times New Roman" w:cs="Times New Roman"/>
          <w:sz w:val="18"/>
          <w:szCs w:val="18"/>
        </w:rPr>
        <w:tab/>
        <w:t xml:space="preserve">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дошкольного образования (приложение 3).</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1.4.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начального общего, основного общего и среднего общего образования (приложение 4).</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1.5.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(приложение 5).</w:t>
      </w:r>
    </w:p>
    <w:p w:rsidR="000C77D6" w:rsidRPr="006C46E0" w:rsidRDefault="000C77D6" w:rsidP="00DA2F59">
      <w:pPr>
        <w:spacing w:after="0" w:line="240" w:lineRule="auto"/>
        <w:ind w:firstLine="709"/>
        <w:contextualSpacing/>
        <w:jc w:val="both"/>
        <w:rPr>
          <w:rFonts w:ascii="Times New Roman" w:hAnsi="Times New Roman" w:cs="Times New Roman"/>
          <w:color w:val="FF0000"/>
          <w:sz w:val="18"/>
          <w:szCs w:val="18"/>
        </w:rPr>
      </w:pPr>
      <w:r w:rsidRPr="006C46E0">
        <w:rPr>
          <w:rFonts w:ascii="Times New Roman" w:hAnsi="Times New Roman" w:cs="Times New Roman"/>
          <w:sz w:val="18"/>
          <w:szCs w:val="18"/>
        </w:rPr>
        <w:t>1.6.</w:t>
      </w:r>
      <w:r w:rsidRPr="006C46E0">
        <w:rPr>
          <w:rFonts w:ascii="Times New Roman" w:hAnsi="Times New Roman" w:cs="Times New Roman"/>
          <w:color w:val="FF0000"/>
          <w:sz w:val="18"/>
          <w:szCs w:val="18"/>
        </w:rPr>
        <w:tab/>
      </w:r>
      <w:r w:rsidRPr="006C46E0">
        <w:rPr>
          <w:rFonts w:ascii="Times New Roman" w:hAnsi="Times New Roman" w:cs="Times New Roman"/>
          <w:sz w:val="18"/>
          <w:szCs w:val="18"/>
        </w:rPr>
        <w:t xml:space="preserve">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обучающихся в 1 - 6 классах муниципальных образовательных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начального общего, основного общего и среднего общего образования (приложение 6).</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1.7.</w:t>
      </w:r>
      <w:r w:rsidRPr="006C46E0">
        <w:rPr>
          <w:rFonts w:ascii="Times New Roman" w:hAnsi="Times New Roman" w:cs="Times New Roman"/>
          <w:sz w:val="18"/>
          <w:szCs w:val="18"/>
        </w:rPr>
        <w:tab/>
        <w:t xml:space="preserve">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r w:rsidRPr="006C46E0">
        <w:rPr>
          <w:rFonts w:ascii="Times New Roman" w:hAnsi="Times New Roman" w:cs="Times New Roman"/>
          <w:i/>
          <w:sz w:val="18"/>
          <w:szCs w:val="18"/>
        </w:rPr>
        <w:t xml:space="preserve"> </w:t>
      </w:r>
      <w:r w:rsidRPr="006C46E0">
        <w:rPr>
          <w:rFonts w:ascii="Times New Roman" w:hAnsi="Times New Roman" w:cs="Times New Roman"/>
          <w:sz w:val="18"/>
          <w:szCs w:val="18"/>
        </w:rPr>
        <w:t>реализующих программы начального общего, основного общего и среднего общего образования (приложение 7).</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1.8.</w:t>
      </w:r>
      <w:r w:rsidRPr="006C46E0">
        <w:rPr>
          <w:rFonts w:ascii="Times New Roman" w:hAnsi="Times New Roman" w:cs="Times New Roman"/>
          <w:sz w:val="18"/>
          <w:szCs w:val="18"/>
        </w:rPr>
        <w:tab/>
        <w:t>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(приложение 8).</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1.9.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w:t>
      </w:r>
      <w:r w:rsidRPr="006C46E0">
        <w:rPr>
          <w:rFonts w:ascii="Times New Roman" w:hAnsi="Times New Roman" w:cs="Times New Roman"/>
          <w:i/>
          <w:iCs/>
          <w:sz w:val="18"/>
          <w:szCs w:val="18"/>
        </w:rPr>
        <w:t xml:space="preserve">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sz w:val="18"/>
          <w:szCs w:val="18"/>
        </w:rPr>
        <w:t xml:space="preserve"> (приложение 9).</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1.10. Порядок 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общеразвивающим программам в муниципальных образовательных организациях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sz w:val="18"/>
          <w:szCs w:val="18"/>
        </w:rPr>
        <w:t xml:space="preserve"> (приложение 10).</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 xml:space="preserve">Постановление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02.04.2026 № 177 «Об утверждении порядков предоставления мер поддержки участникам специальной военной операции и членам их семей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считать утратившим силу.</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3.      Настоящее постановление вступает в силу после его официального опубликования.</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 xml:space="preserve">Настоящее постановление опубликовать в Информационном бюллетене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и разместить на официальном сайте администрации</w:t>
      </w:r>
      <w:r w:rsidRPr="006C46E0">
        <w:rPr>
          <w:rFonts w:ascii="Times New Roman" w:hAnsi="Times New Roman" w:cs="Times New Roman"/>
          <w:i/>
          <w:sz w:val="18"/>
          <w:szCs w:val="18"/>
        </w:rPr>
        <w:t xml:space="preserve">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в сети Интернет (</w:t>
      </w:r>
      <w:hyperlink r:id="rId18" w:history="1">
        <w:r w:rsidRPr="006C46E0">
          <w:rPr>
            <w:rStyle w:val="a3"/>
            <w:rFonts w:ascii="Times New Roman" w:hAnsi="Times New Roman" w:cs="Times New Roman"/>
            <w:color w:val="auto"/>
            <w:sz w:val="18"/>
            <w:szCs w:val="18"/>
            <w:lang w:val="en-US"/>
          </w:rPr>
          <w:t>www</w:t>
        </w:r>
        <w:r w:rsidRPr="006C46E0">
          <w:rPr>
            <w:rStyle w:val="a3"/>
            <w:rFonts w:ascii="Times New Roman" w:hAnsi="Times New Roman" w:cs="Times New Roman"/>
            <w:color w:val="auto"/>
            <w:sz w:val="18"/>
            <w:szCs w:val="18"/>
          </w:rPr>
          <w:t>.</w:t>
        </w:r>
        <w:proofErr w:type="spellStart"/>
        <w:r w:rsidRPr="006C46E0">
          <w:rPr>
            <w:rStyle w:val="a3"/>
            <w:rFonts w:ascii="Times New Roman" w:hAnsi="Times New Roman" w:cs="Times New Roman"/>
            <w:color w:val="auto"/>
            <w:sz w:val="18"/>
            <w:szCs w:val="18"/>
            <w:lang w:val="en-US"/>
          </w:rPr>
          <w:t>trubech</w:t>
        </w:r>
        <w:proofErr w:type="spellEnd"/>
        <w:r w:rsidRPr="006C46E0">
          <w:rPr>
            <w:rStyle w:val="a3"/>
            <w:rFonts w:ascii="Times New Roman" w:hAnsi="Times New Roman" w:cs="Times New Roman"/>
            <w:color w:val="auto"/>
            <w:sz w:val="18"/>
            <w:szCs w:val="18"/>
          </w:rPr>
          <w:t>.</w:t>
        </w:r>
        <w:proofErr w:type="spellStart"/>
        <w:r w:rsidRPr="006C46E0">
          <w:rPr>
            <w:rStyle w:val="a3"/>
            <w:rFonts w:ascii="Times New Roman" w:hAnsi="Times New Roman" w:cs="Times New Roman"/>
            <w:color w:val="auto"/>
            <w:sz w:val="18"/>
            <w:szCs w:val="18"/>
            <w:lang w:val="en-US"/>
          </w:rPr>
          <w:t>ru</w:t>
        </w:r>
        <w:proofErr w:type="spellEnd"/>
      </w:hyperlink>
      <w:r w:rsidRPr="006C46E0">
        <w:rPr>
          <w:rFonts w:ascii="Times New Roman" w:hAnsi="Times New Roman" w:cs="Times New Roman"/>
          <w:sz w:val="18"/>
          <w:szCs w:val="18"/>
        </w:rPr>
        <w:t>).</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r w:rsidRPr="006C46E0">
        <w:rPr>
          <w:rFonts w:ascii="Times New Roman" w:hAnsi="Times New Roman" w:cs="Times New Roman"/>
          <w:sz w:val="18"/>
          <w:szCs w:val="18"/>
        </w:rPr>
        <w:t>5.</w:t>
      </w:r>
      <w:r w:rsidRPr="006C46E0">
        <w:rPr>
          <w:rFonts w:ascii="Times New Roman" w:hAnsi="Times New Roman" w:cs="Times New Roman"/>
          <w:sz w:val="18"/>
          <w:szCs w:val="18"/>
        </w:rPr>
        <w:tab/>
        <w:t xml:space="preserve">Контроль исполнения постановления возложить на заместителя главы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roofErr w:type="spellStart"/>
      <w:r w:rsidRPr="006C46E0">
        <w:rPr>
          <w:rFonts w:ascii="Times New Roman" w:hAnsi="Times New Roman" w:cs="Times New Roman"/>
          <w:sz w:val="18"/>
          <w:szCs w:val="18"/>
        </w:rPr>
        <w:t>А.А.Рыжикову</w:t>
      </w:r>
      <w:proofErr w:type="spellEnd"/>
      <w:r w:rsidRPr="006C46E0">
        <w:rPr>
          <w:rFonts w:ascii="Times New Roman" w:hAnsi="Times New Roman" w:cs="Times New Roman"/>
          <w:sz w:val="18"/>
          <w:szCs w:val="18"/>
        </w:rPr>
        <w:t>.</w:t>
      </w:r>
    </w:p>
    <w:p w:rsidR="000C77D6" w:rsidRPr="006C46E0" w:rsidRDefault="000C77D6" w:rsidP="00DA2F59">
      <w:pPr>
        <w:spacing w:after="0" w:line="240" w:lineRule="auto"/>
        <w:ind w:firstLine="709"/>
        <w:contextualSpacing/>
        <w:jc w:val="both"/>
        <w:rPr>
          <w:rFonts w:ascii="Times New Roman" w:hAnsi="Times New Roman" w:cs="Times New Roman"/>
          <w:sz w:val="18"/>
          <w:szCs w:val="18"/>
        </w:rPr>
      </w:pPr>
    </w:p>
    <w:p w:rsidR="000C77D6" w:rsidRPr="006C46E0" w:rsidRDefault="000C77D6" w:rsidP="006C46E0">
      <w:pPr>
        <w:spacing w:after="0" w:line="240" w:lineRule="auto"/>
        <w:rPr>
          <w:rFonts w:ascii="Times New Roman" w:hAnsi="Times New Roman" w:cs="Times New Roman"/>
          <w:sz w:val="18"/>
          <w:szCs w:val="18"/>
        </w:rPr>
      </w:pPr>
      <w:r w:rsidRPr="006C46E0">
        <w:rPr>
          <w:rFonts w:ascii="Times New Roman" w:hAnsi="Times New Roman" w:cs="Times New Roman"/>
          <w:sz w:val="18"/>
          <w:szCs w:val="18"/>
        </w:rPr>
        <w:t>Глава администрации</w:t>
      </w:r>
    </w:p>
    <w:p w:rsidR="000C77D6" w:rsidRPr="006C46E0" w:rsidRDefault="000C77D6" w:rsidP="006C46E0">
      <w:pPr>
        <w:spacing w:after="0" w:line="240" w:lineRule="auto"/>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r w:rsidR="00DA2F59">
        <w:rPr>
          <w:rFonts w:ascii="Times New Roman" w:hAnsi="Times New Roman" w:cs="Times New Roman"/>
          <w:sz w:val="18"/>
          <w:szCs w:val="18"/>
        </w:rPr>
        <w:t xml:space="preserve">                                                                                  </w:t>
      </w:r>
      <w:r w:rsidRPr="006C46E0">
        <w:rPr>
          <w:rFonts w:ascii="Times New Roman" w:hAnsi="Times New Roman" w:cs="Times New Roman"/>
          <w:sz w:val="18"/>
          <w:szCs w:val="18"/>
        </w:rPr>
        <w:t xml:space="preserve">И.И. </w:t>
      </w:r>
      <w:proofErr w:type="spellStart"/>
      <w:r w:rsidRPr="006C46E0">
        <w:rPr>
          <w:rFonts w:ascii="Times New Roman" w:hAnsi="Times New Roman" w:cs="Times New Roman"/>
          <w:sz w:val="18"/>
          <w:szCs w:val="18"/>
        </w:rPr>
        <w:t>Обыдённов</w:t>
      </w:r>
      <w:proofErr w:type="spellEnd"/>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i/>
          <w:sz w:val="18"/>
          <w:szCs w:val="18"/>
        </w:rPr>
        <w:br w:type="page"/>
      </w:r>
      <w:r w:rsidRPr="006C46E0">
        <w:rPr>
          <w:rFonts w:ascii="Times New Roman" w:hAnsi="Times New Roman" w:cs="Times New Roman"/>
          <w:sz w:val="18"/>
          <w:szCs w:val="18"/>
        </w:rPr>
        <w:lastRenderedPageBreak/>
        <w:t xml:space="preserve">Приложение 1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освобождению от платы, взимаемой с родителей (законных представителей), за осуществление присмотра и ухода за детьми, осваивающими образовательные программы дошкольного образования </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 xml:space="preserve">в муниципальных образовательных организациях </w:t>
      </w:r>
    </w:p>
    <w:p w:rsidR="000C77D6" w:rsidRPr="006C46E0" w:rsidRDefault="000C77D6" w:rsidP="006C46E0">
      <w:pPr>
        <w:spacing w:after="0" w:line="240" w:lineRule="auto"/>
        <w:jc w:val="center"/>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освобождению от платы, взимаемой с родителей (законных представителей), за осуществление присмотра и ухода за детьми, осваивающими образовательные программы дошкольного образования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Порядок), определяет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муниципальных образовательных организациях, реализующих программы дошкольного образования (далее – мера поддержки).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w:t>
      </w:r>
      <w:r w:rsidRPr="006C46E0">
        <w:rPr>
          <w:rFonts w:ascii="Times New Roman" w:hAnsi="Times New Roman" w:cs="Times New Roman"/>
          <w:sz w:val="18"/>
          <w:szCs w:val="18"/>
        </w:rPr>
        <w:tab/>
        <w:t>Мера поддержки предоставляется: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t xml:space="preserve">Плата за присмотр и уход за членами семьи участников CBO, осваивающими образовательные программы дошкольного образования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не взимается.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1.5.</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1.6.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 xml:space="preserve">Для получения меры поддержки заявитель предоставляет в муниципальную образовательную организацию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реализующую образовательную программу дошкольного образования (далее – образовательная организация), либо в МБУ «МФЦ ПГ и МУ в Трубчевском районе» (далее – МФЦ):</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заявление об освобождении от родительской платы за присмотр и уход за детьми в образовательной организации (далее — заявление о предоставлении меры поддержки);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 удостоверяющий личность родителя (законного представителя);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lastRenderedPageBreak/>
        <w:t>3)</w:t>
      </w:r>
      <w:r w:rsidRPr="006C46E0">
        <w:rPr>
          <w:rFonts w:ascii="Times New Roman" w:hAnsi="Times New Roman" w:cs="Times New Roman"/>
          <w:sz w:val="18"/>
          <w:szCs w:val="1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5) документ, подтверждающий статус иждивенца (решение суда об установлении факта нахождения на иждивении);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справку, выданную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2.2. Заявление о предоставлении меры поддержки может быть подано на Едином портале государственных и муниципальных услуг (функций) (</w:t>
      </w:r>
      <w:hyperlink r:id="rId19" w:history="1">
        <w:r w:rsidRPr="006C46E0">
          <w:rPr>
            <w:rStyle w:val="a3"/>
            <w:rFonts w:ascii="Times New Roman" w:hAnsi="Times New Roman" w:cs="Times New Roman"/>
            <w:color w:val="auto"/>
            <w:sz w:val="18"/>
            <w:szCs w:val="18"/>
          </w:rPr>
          <w:t>https://www.gosuslugi.ru/677328/1/form</w:t>
        </w:r>
      </w:hyperlink>
      <w:r w:rsidRPr="006C46E0">
        <w:rPr>
          <w:rStyle w:val="a3"/>
          <w:rFonts w:ascii="Times New Roman" w:hAnsi="Times New Roman" w:cs="Times New Roman"/>
          <w:color w:val="auto"/>
          <w:sz w:val="18"/>
          <w:szCs w:val="18"/>
        </w:rPr>
        <w:t xml:space="preserve"> </w:t>
      </w:r>
      <w:r w:rsidRPr="006C46E0">
        <w:rPr>
          <w:rFonts w:ascii="Times New Roman" w:hAnsi="Times New Roman" w:cs="Times New Roman"/>
          <w:sz w:val="18"/>
          <w:szCs w:val="18"/>
        </w:rPr>
        <w:t xml:space="preserve">). </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2.3.</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3.2. МФЦ передает документы, представленные заявителем, в образовательную организацию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По итогу рассмотрения заявления о предоставлении меры поддержки образовательная организация принимает решение:</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 об освобождении от родительской платы за присмотр и уход за детьми в образовательной организации, которое оформляется приказом образовательной организации;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 об отказе в освобождении от родительской платы за присмотр и уход за детьми в образовательной организации, который оформляется письмом с указанием причины отказа.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предоставление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3.5.</w:t>
      </w:r>
      <w:r w:rsidRPr="006C46E0">
        <w:rPr>
          <w:rFonts w:ascii="Times New Roman" w:hAnsi="Times New Roman" w:cs="Times New Roman"/>
          <w:sz w:val="18"/>
          <w:szCs w:val="18"/>
        </w:rPr>
        <w:tab/>
        <w:t>Уведомление о принятом решении направляется образовательной организацией заявителю в течение 3 (трех) рабочих дней со дня его принятия.</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br w:type="page"/>
      </w:r>
      <w:r w:rsidRPr="006C46E0">
        <w:rPr>
          <w:rFonts w:ascii="Times New Roman" w:hAnsi="Times New Roman" w:cs="Times New Roman"/>
          <w:sz w:val="18"/>
          <w:szCs w:val="18"/>
        </w:rPr>
        <w:lastRenderedPageBreak/>
        <w:t xml:space="preserve">                                                        Приложение 2</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предоставления меры поддержки участникам специальной военной операции и членам их семей по первоочередному праву</w:t>
      </w:r>
      <w:r w:rsidRPr="006C46E0">
        <w:rPr>
          <w:rFonts w:ascii="Times New Roman" w:hAnsi="Times New Roman" w:cs="Times New Roman"/>
          <w:color w:val="FF0000"/>
          <w:sz w:val="18"/>
          <w:szCs w:val="18"/>
        </w:rPr>
        <w:t xml:space="preserve"> </w:t>
      </w:r>
      <w:r w:rsidRPr="006C46E0">
        <w:rPr>
          <w:rFonts w:ascii="Times New Roman" w:hAnsi="Times New Roman" w:cs="Times New Roman"/>
          <w:sz w:val="18"/>
          <w:szCs w:val="18"/>
        </w:rPr>
        <w:t xml:space="preserve">на предоставление места для детей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дошкольного образования</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места для детей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первоочередного права на предоставление места для детей в образовательных организациях, реализующих образовательные программы дошкольного образования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Основанием для представления меры поддержки является предоставление заявителем лично в отдел образования</w:t>
      </w:r>
      <w:r w:rsidRPr="006C46E0">
        <w:rPr>
          <w:rFonts w:ascii="Times New Roman" w:hAnsi="Times New Roman" w:cs="Times New Roman"/>
          <w:i/>
          <w:sz w:val="18"/>
          <w:szCs w:val="18"/>
        </w:rPr>
        <w:t xml:space="preserve"> </w:t>
      </w:r>
      <w:r w:rsidRPr="006C46E0">
        <w:rPr>
          <w:rFonts w:ascii="Times New Roman" w:hAnsi="Times New Roman" w:cs="Times New Roman"/>
          <w:sz w:val="18"/>
          <w:szCs w:val="18"/>
        </w:rPr>
        <w:t xml:space="preserve">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уполномоченный орган)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 1)</w:t>
      </w:r>
      <w:r w:rsidRPr="006C46E0">
        <w:rPr>
          <w:rFonts w:ascii="Times New Roman" w:hAnsi="Times New Roman" w:cs="Times New Roman"/>
          <w:sz w:val="18"/>
          <w:szCs w:val="18"/>
        </w:rPr>
        <w:tab/>
        <w:t xml:space="preserve">заявления о зачислении ребенка в муниципальную образовательную организацию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реализующую образовательную программу дошкольного образования (далее — МДОО);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документа, удостоверяющего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документа, подтверждающего родство ребенка с участником CBO (свидетельства о рождении ребенка, свидетельства об усыновлении (удочерении) ребенка, свидетельства об установлении отцовства в отношении ребенка, решения суда о признании ребенка членом семьи военнослужащего, свидетельства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4)</w:t>
      </w:r>
      <w:r w:rsidRPr="006C46E0">
        <w:rPr>
          <w:rFonts w:ascii="Times New Roman" w:hAnsi="Times New Roman" w:cs="Times New Roman"/>
          <w:sz w:val="18"/>
          <w:szCs w:val="18"/>
        </w:rPr>
        <w:tab/>
        <w:t>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документа, подтверждающего статус иждивенца (решение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7)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справки, выданной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документа, выданного органами государственной власти Донецкой Народной Республики, Луганской Народной Республики,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документа, подтверждающего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приказа с места службы участника CBO о признании пропавшим без вести или решения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справки, подтверждающей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выписки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t>заключения психолого-медико-педагогической комиссии для детей, принимаемых на обучение по адаптированным образовательным программам дошкольного образования (при необходимости).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Постановка на учет и направление детей с ограниченными возможностями здоровья для обучения по адаптированным образовательным программам дошкольного образования осуществляется с согласия родителей (законных представителей).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 Заявление может быть подано через Единый портал государственных и муниципальных услуг (функций) (</w:t>
      </w:r>
      <w:hyperlink r:id="rId20" w:history="1">
        <w:r w:rsidRPr="006C46E0">
          <w:rPr>
            <w:rStyle w:val="a3"/>
            <w:rFonts w:ascii="Times New Roman" w:hAnsi="Times New Roman" w:cs="Times New Roman"/>
            <w:sz w:val="18"/>
            <w:szCs w:val="18"/>
          </w:rPr>
          <w:t>https://www.gosuslugi.ru/600331/1/form</w:t>
        </w:r>
      </w:hyperlink>
      <w:r w:rsidRPr="006C46E0">
        <w:rPr>
          <w:rFonts w:ascii="Times New Roman" w:hAnsi="Times New Roman" w:cs="Times New Roman"/>
          <w:sz w:val="18"/>
          <w:szCs w:val="18"/>
        </w:rPr>
        <w:t>).</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2.3.</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Решение о предоставлении (об отказе в предоставлении) меры поддержки принимается уполномоченным органом не позднее 3 (трех) рабочих дней с даты поступления заявления.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на Едином портале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3.2. МФЦ передает документы, представленные заявителем, в уполномоченный орган в порядке, установленном Соглашением между МФЦ и уполномоченным органом.</w:t>
      </w:r>
    </w:p>
    <w:p w:rsidR="000C77D6" w:rsidRPr="006C46E0" w:rsidRDefault="000C77D6" w:rsidP="006C46E0">
      <w:pPr>
        <w:spacing w:after="0" w:line="240" w:lineRule="auto"/>
        <w:contextualSpacing/>
        <w:jc w:val="both"/>
        <w:rPr>
          <w:rFonts w:ascii="Times New Roman" w:hAnsi="Times New Roman" w:cs="Times New Roman"/>
          <w:i/>
          <w:sz w:val="18"/>
          <w:szCs w:val="18"/>
        </w:rPr>
      </w:pPr>
      <w:r w:rsidRPr="006C46E0">
        <w:rPr>
          <w:rFonts w:ascii="Times New Roman" w:hAnsi="Times New Roman" w:cs="Times New Roman"/>
          <w:sz w:val="18"/>
          <w:szCs w:val="18"/>
        </w:rPr>
        <w:t xml:space="preserve">Заявление, поданное на Едином портале государственных и муниципальных услуг (функций), передается в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r w:rsidRPr="006C46E0">
        <w:rPr>
          <w:rFonts w:ascii="Times New Roman" w:hAnsi="Times New Roman" w:cs="Times New Roman"/>
          <w:i/>
          <w:sz w:val="18"/>
          <w:szCs w:val="18"/>
        </w:rPr>
        <w:t>.</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Основанием для отказа в предоставления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Заявитель уведомляется о принятом решении в предоставлении (об отказе в предоставлении) меры поддержки в течение 1 (одного) рабочего с момента его принятия.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3.5.</w:t>
      </w:r>
      <w:r w:rsidRPr="006C46E0">
        <w:rPr>
          <w:rFonts w:ascii="Times New Roman" w:hAnsi="Times New Roman" w:cs="Times New Roman"/>
          <w:sz w:val="18"/>
          <w:szCs w:val="18"/>
        </w:rPr>
        <w:tab/>
        <w:t>Зачисление детей в МДОО осуществляется в соответствии с действующим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3.6. Учёт предоставления указанной в настоящем Порядке меры поддержки осуществляется на Едином портале государственных и муниципальных услуг с внесением соответствующей отметки при оформлении электронного заявления и последующего зачисления ребенка в МДОО.</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br w:type="page"/>
      </w:r>
      <w:r w:rsidRPr="006C46E0">
        <w:rPr>
          <w:rFonts w:ascii="Times New Roman" w:hAnsi="Times New Roman" w:cs="Times New Roman"/>
          <w:sz w:val="18"/>
          <w:szCs w:val="18"/>
        </w:rPr>
        <w:lastRenderedPageBreak/>
        <w:t xml:space="preserve">                                                                                                       Приложение 3</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дошкольного образования </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дошкольного образования (далее — мера поддержки).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 xml:space="preserve">Основанием для представления меры поддержки является предоставление заявителем лично в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уполномоченный орган) либо в МБУ «МФЦ ПГ и МУ в Трубчевском районе» (далее – МФЦ):</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заявления о переводе ребенка участника CBO в иную образовательную организацию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реализующую образовательную программу дошкольного образования (далее — МДОО);</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документа, удостоверяющего личность заявителя;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документа, подтверждающего родство ребенка с участником CBO (свидетельства о рождении ребенка, свидетельства об усыновлении (удочерении) ребенка, свидетельства об установлении отцовства в отношении ребенка, решения суда о признании ребенка членом семьи военнослужащего, свидетельства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lastRenderedPageBreak/>
        <w:t>4)</w:t>
      </w:r>
      <w:r w:rsidRPr="006C46E0">
        <w:rPr>
          <w:rFonts w:ascii="Times New Roman" w:hAnsi="Times New Roman" w:cs="Times New Roman"/>
          <w:sz w:val="18"/>
          <w:szCs w:val="18"/>
        </w:rPr>
        <w:tab/>
        <w:t>документа, подтверждающего статус законного представителя (удостоверения опекуна, решения органа опеки о назначении опеки над ребенком) (в случае обращения опекуна);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5) документа, подтверждающего статус иждивенца (решение суда об установлении факта нахождения на иждивении);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7)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справки, выданной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9)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10) документа, выданного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документа, подтверждающего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 приказа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справки, подтверждающей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выписки из акта медико-социальной экспертизы гражданина.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2.2. Заявление может быть подано через государственную информационную систему «Виртуальная школа» </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w:t>
      </w:r>
      <w:hyperlink r:id="rId21" w:history="1">
        <w:r w:rsidRPr="006C46E0">
          <w:rPr>
            <w:rStyle w:val="a3"/>
            <w:rFonts w:ascii="Times New Roman" w:hAnsi="Times New Roman" w:cs="Times New Roman"/>
            <w:sz w:val="18"/>
            <w:szCs w:val="18"/>
          </w:rPr>
          <w:t>https://obr.b-edu.ru/services/application/70957?organizationType=kindergarten</w:t>
        </w:r>
      </w:hyperlink>
      <w:r w:rsidRPr="006C46E0">
        <w:rPr>
          <w:rFonts w:ascii="Times New Roman" w:hAnsi="Times New Roman" w:cs="Times New Roman"/>
          <w:sz w:val="18"/>
          <w:szCs w:val="18"/>
        </w:rPr>
        <w:t>) .</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2.3.</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Решение о предоставлении (об отказе в предоставлении) меры поддержки принимается уполномоченным органом не позднее 3 (трех) рабочих дней с момента поступления заявления.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уполномоченном органе, в МФЦ, в государственной информационной системе «Виртуальная школа».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3.2. МФЦ передает документы, представленные заявителем, в уполномоченный орган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отсутствие свободных мест в МДОО.</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Заявитель уведомляется о принятом решении в предоставлении (об отказе в предоставлении) меры поддержки в течение 1 (одного) рабочего дня с момента его принятия.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3.5.</w:t>
      </w:r>
      <w:r w:rsidRPr="006C46E0">
        <w:rPr>
          <w:rFonts w:ascii="Times New Roman" w:hAnsi="Times New Roman" w:cs="Times New Roman"/>
          <w:sz w:val="18"/>
          <w:szCs w:val="18"/>
        </w:rPr>
        <w:tab/>
        <w:t>Зачисление детей участников CBO в порядке перевода в другие наиболее приближенные к месту жительства семьи МДОО осуществляется в соответствии с действующим законодательством Российской Федерации.</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br w:type="page"/>
      </w:r>
      <w:r w:rsidRPr="006C46E0">
        <w:rPr>
          <w:rFonts w:ascii="Times New Roman" w:hAnsi="Times New Roman" w:cs="Times New Roman"/>
          <w:sz w:val="18"/>
          <w:szCs w:val="18"/>
        </w:rPr>
        <w:lastRenderedPageBreak/>
        <w:t>Приложение 4</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DA2F59">
      <w:pPr>
        <w:spacing w:after="0" w:line="240" w:lineRule="auto"/>
        <w:jc w:val="right"/>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организации</w:t>
      </w:r>
      <w:r w:rsidRPr="006C46E0">
        <w:rPr>
          <w:rFonts w:ascii="Times New Roman" w:hAnsi="Times New Roman" w:cs="Times New Roman"/>
          <w:i/>
          <w:sz w:val="18"/>
          <w:szCs w:val="18"/>
        </w:rPr>
        <w:t xml:space="preserve">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начального общего, основного общего и среднего общего образования</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преимущественному праву на перевод детей в другие наиболее приближенные к месту жительства семей муниципальные образовательные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начального общего, основного общего и среднего общего образования (далее — Порядок, общеобразовательные организации), устанавливает правила, условия и сроки предоставления участникам специальной военной операции и членам их семей такой меры поддержки, как предоставление преимущественного права на перевод детей в другие наиболее приближенные к месту жительства семей муниципальные образовательные организации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реализующие программы начального общего, основного общего и среднего общего образования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Условия предоставления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 xml:space="preserve">Основанием для представления меры поддержки является предоставление заявителем лично в принимающую общеобразовательную организацию,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r w:rsidRPr="006C46E0">
        <w:rPr>
          <w:rFonts w:ascii="Times New Roman" w:hAnsi="Times New Roman" w:cs="Times New Roman"/>
          <w:i/>
          <w:sz w:val="18"/>
          <w:szCs w:val="18"/>
        </w:rPr>
        <w:t xml:space="preserve"> </w:t>
      </w:r>
      <w:r w:rsidRPr="006C46E0">
        <w:rPr>
          <w:rFonts w:ascii="Times New Roman" w:hAnsi="Times New Roman" w:cs="Times New Roman"/>
          <w:sz w:val="18"/>
          <w:szCs w:val="18"/>
        </w:rPr>
        <w:t>(далее — уполномоченный орган)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заявления о переводе ребенка участника CBO в иную общеобразовательную организацию;</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документа, удостоверяющего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документа, подтверждающий родство ребенка с участником CBO (свидетельства о рождении ребенка, свидетельства об усыновлении (удочерении) ребенка, свидетельства об установлении отцовства в отношении ребенка, решения суда о признании ребенка членом семьи военнослужащего, свидетельства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w:t>
      </w:r>
      <w:r w:rsidRPr="006C46E0">
        <w:rPr>
          <w:rFonts w:ascii="Times New Roman" w:hAnsi="Times New Roman" w:cs="Times New Roman"/>
          <w:sz w:val="18"/>
          <w:szCs w:val="18"/>
        </w:rPr>
        <w:lastRenderedPageBreak/>
        <w:t>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документа, подтверждающего статус законного представителя (удостоверения опекуна, решения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документа, подтверждающего статус иждивенца (решения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7)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справки, выданной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документа, выданного органами государственной власти Донецкой Народной Республики, Луганской Народной Республики,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документа, подтверждающего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приказа с места службы участника CBO о признании пропавшим без вести или решения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справки, подтверждающей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 Заявление может быть подано через Единый портал государственных и муниципальных услуг (</w:t>
      </w:r>
      <w:hyperlink r:id="rId22" w:history="1">
        <w:r w:rsidRPr="006C46E0">
          <w:rPr>
            <w:rStyle w:val="a3"/>
            <w:rFonts w:ascii="Times New Roman" w:hAnsi="Times New Roman" w:cs="Times New Roman"/>
            <w:sz w:val="18"/>
            <w:szCs w:val="18"/>
          </w:rPr>
          <w:t>https://www.gosuslugi.ru/600470/1/form</w:t>
        </w:r>
      </w:hyperlink>
      <w:r w:rsidRPr="006C46E0">
        <w:rPr>
          <w:rFonts w:ascii="Times New Roman" w:hAnsi="Times New Roman" w:cs="Times New Roman"/>
          <w:sz w:val="18"/>
          <w:szCs w:val="18"/>
        </w:rPr>
        <w:t xml:space="preserve"> ).</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2.3.</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Перевод детей участников CBO из одной муниципальной общеобразовательной организации в другую осуществляется в соответствии с приказом  Министерства просвещения Российской Федерации от 06.04.2023 №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соответствующим уровня и направленности».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3.2. При переводе детей участников CBO из одной муниципальной общеобразовательной организации в другую родители (законные представители) несовершеннолетнего обучающегося либо совершеннолетний обучающийся: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обращаются в выбранную принимающую общеобразовательную организацию с запросом о наличии свободных мест, в том числе с использованием информационно-телекоммуникационной сети «Интернет» (далее - сеть Интернет). Уведомление о наличии свободных мест предоставляется заявителю в течение трех рабочих дней со дня получения запроса о наличии свободных мест;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б) при отсутствии свободных мест в выбранной принимающей общеобразовательной организации обращаются в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для определения принимающей общеобразовательной организации из числа муниципальных общеобразовательных организаций.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 Заявитель подает заявление и документы о переводе в другую наиболее приближенную к месту жительства семьи общеобразовательную организацию только после подтверждения принимающей общеобразовательной организацией наличия свободных мест.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3.4. В случае подачи заявления и документов непосредственно в принимающую общеобразовательную организацию зачисление обучающегося в порядке перевода оформляется приказом руководителя принимающей организации в течение трех рабочих дней с даты приема заявления и документов, указанных в пункте 2.1 настоящего Порядка, с указанием даты зачисления и класса.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3.5. В случае подачи заявления и документов через уполномоченный орган либо через МФЦ перевод в другую наиболее приближенную к месту жительства семьи общеобразовательную организацию оформляется в следующем порядке:</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1) МФЦ в течение одного рабочего дня передает заявление и документы, указанные в пункте 2.1 настоящего Порядка, в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для направления в принимающую общеобразовательную организацию;</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 руководитель принимающей общеобразовательной организации (уполномоченное им лицо) в течение 3 (трех) рабочих дней с даты поступления заявления и документов, указанных в пункте 2.1 настоящего Порядка, издает приказ о зачислении обучающегося с указанием даты зачисления и класса.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3.6.</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отсутствие свободных мест в принимающей общеобразовательной организации.</w:t>
      </w:r>
    </w:p>
    <w:p w:rsidR="000C77D6" w:rsidRPr="006C46E0" w:rsidRDefault="000C77D6" w:rsidP="00DA2F59">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3.7.</w:t>
      </w:r>
      <w:r w:rsidRPr="006C46E0">
        <w:rPr>
          <w:rFonts w:ascii="Times New Roman" w:hAnsi="Times New Roman" w:cs="Times New Roman"/>
          <w:sz w:val="18"/>
          <w:szCs w:val="18"/>
        </w:rPr>
        <w:tab/>
        <w:t>Заявитель уведомляется о предоставлении меры поддержки (об отказе в предоставлении меры поддержки) принимающей общеобразовательной организацией в течение 3 (трех) рабочих дней с даты его принятия.</w:t>
      </w:r>
    </w:p>
    <w:p w:rsidR="00DA2F59" w:rsidRDefault="00DA2F59" w:rsidP="006C46E0">
      <w:pPr>
        <w:spacing w:after="0" w:line="240" w:lineRule="auto"/>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Приложение 5</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bCs/>
          <w:sz w:val="18"/>
          <w:szCs w:val="18"/>
        </w:rPr>
      </w:pPr>
      <w:r w:rsidRPr="006C46E0">
        <w:rPr>
          <w:rFonts w:ascii="Times New Roman" w:hAnsi="Times New Roman" w:cs="Times New Roman"/>
          <w:bCs/>
          <w:sz w:val="18"/>
          <w:szCs w:val="18"/>
        </w:rPr>
        <w:t>ПОРЯДОК</w:t>
      </w:r>
    </w:p>
    <w:p w:rsidR="000C77D6" w:rsidRPr="006C46E0" w:rsidRDefault="000C77D6" w:rsidP="006C46E0">
      <w:pPr>
        <w:spacing w:after="0" w:line="240" w:lineRule="auto"/>
        <w:contextualSpacing/>
        <w:jc w:val="center"/>
        <w:rPr>
          <w:rFonts w:ascii="Times New Roman" w:hAnsi="Times New Roman" w:cs="Times New Roman"/>
          <w:bCs/>
          <w:i/>
          <w:iCs/>
          <w:sz w:val="18"/>
          <w:szCs w:val="18"/>
        </w:rPr>
      </w:pPr>
      <w:r w:rsidRPr="006C46E0">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contextualSpacing/>
        <w:jc w:val="both"/>
        <w:rPr>
          <w:rFonts w:ascii="Times New Roman" w:hAnsi="Times New Roman" w:cs="Times New Roman"/>
          <w:color w:val="EE0000"/>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5-11 классах муниципальных общеобразовательных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бесплатного горячего питания детям участников специальной военной операции, обучающимся в 5-11 классах муниципальных общеобразовательных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Заявители обращаются за предоставлением меры поддержки к руководителю общеобразовательной организации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w:t>
      </w:r>
      <w:r w:rsidRPr="006C46E0">
        <w:rPr>
          <w:rFonts w:ascii="Times New Roman" w:hAnsi="Times New Roman" w:cs="Times New Roman"/>
          <w:sz w:val="18"/>
          <w:szCs w:val="18"/>
        </w:rPr>
        <w:tab/>
        <w:t>Для получения меры поддержки заявитель представляет следующие документы:</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заявление на предоставление бесплатного горячего питания;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 удостоверяющий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3)</w:t>
      </w:r>
      <w:r w:rsidRPr="006C46E0">
        <w:rPr>
          <w:rFonts w:ascii="Times New Roman" w:hAnsi="Times New Roman" w:cs="Times New Roman"/>
          <w:sz w:val="18"/>
          <w:szCs w:val="1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 подтверждающий статус иждивенца (решение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справку, выданную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2.3 Заявление и документы могут быть поданы через Единый портал государственных и муниципальных услуг (функций) (</w:t>
      </w:r>
      <w:hyperlink r:id="rId23" w:history="1">
        <w:r w:rsidRPr="006C46E0">
          <w:rPr>
            <w:rStyle w:val="a3"/>
            <w:rFonts w:ascii="Times New Roman" w:hAnsi="Times New Roman" w:cs="Times New Roman"/>
            <w:sz w:val="18"/>
            <w:szCs w:val="18"/>
          </w:rPr>
          <w:t>https://www.gosuslugi.ru/677335/1/form</w:t>
        </w:r>
      </w:hyperlink>
      <w:r w:rsidRPr="006C46E0">
        <w:rPr>
          <w:rFonts w:ascii="Times New Roman" w:hAnsi="Times New Roman" w:cs="Times New Roman"/>
          <w:sz w:val="18"/>
          <w:szCs w:val="18"/>
        </w:rPr>
        <w:t>).</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2.4.</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Решение о предоставлении бесплатного горячего питания оформляется приказом общеобразовательной организации не позднее 3 (трех) рабочих дней со дня обращения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общеобразовательной организации, в МФЦ, на Едином портале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3.2. МФЦ передает документы, представленные заявителем, в общеобразовательную организацию.</w:t>
      </w:r>
    </w:p>
    <w:p w:rsidR="000C77D6" w:rsidRPr="006C46E0" w:rsidRDefault="000C77D6" w:rsidP="006C46E0">
      <w:pPr>
        <w:spacing w:after="0" w:line="240" w:lineRule="auto"/>
        <w:contextualSpacing/>
        <w:jc w:val="both"/>
        <w:rPr>
          <w:rFonts w:ascii="Times New Roman" w:hAnsi="Times New Roman" w:cs="Times New Roman"/>
          <w:color w:val="FF0000"/>
          <w:sz w:val="18"/>
          <w:szCs w:val="18"/>
        </w:rPr>
      </w:pPr>
      <w:r w:rsidRPr="006C46E0">
        <w:rPr>
          <w:rFonts w:ascii="Times New Roman" w:hAnsi="Times New Roman" w:cs="Times New Roman"/>
          <w:sz w:val="18"/>
          <w:szCs w:val="18"/>
        </w:rPr>
        <w:t xml:space="preserve">Заявление, поданное на Едином портале государственных и муниципальных услуг (функций), передается в общеобразовательную организацию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3.5.</w:t>
      </w:r>
      <w:r w:rsidRPr="006C46E0">
        <w:rPr>
          <w:rFonts w:ascii="Times New Roman" w:hAnsi="Times New Roman" w:cs="Times New Roman"/>
          <w:sz w:val="18"/>
          <w:szCs w:val="18"/>
        </w:rPr>
        <w:tab/>
        <w:t>Заявитель уведомляется общеобразовательной организацией о принятом решении в течение 3 (трех) рабочих дней со дня его принятия.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Приложение 6</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 xml:space="preserve">ПОРЯДОК </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 xml:space="preserve">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обучающихся в 1-6 классах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начального общего, основного общего и среднего общего образования</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обучающихся в 1 - 6 классах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начального общего, основного общего и среднего общего образования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первоочередного права на зачисление в группы продленного дня детей, обучающихся в 1 - 6 классах в муниципальных образовательных организациях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начального общего, основного общего и среднего общего образования (далее — мера поддержки).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(далее - боевые действия);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1.6.</w:t>
      </w:r>
      <w:r w:rsidRPr="006C46E0">
        <w:rPr>
          <w:rFonts w:ascii="Times New Roman" w:hAnsi="Times New Roman" w:cs="Times New Roman"/>
          <w:sz w:val="18"/>
          <w:szCs w:val="18"/>
        </w:rPr>
        <w:tab/>
        <w:t>Решение об открытии группы продленного дня (далее — ГПД) и о режиме пребывания в ней детей принимается общеобразовательными организациями с учетом мнения родителей (законных представителей) обучающихся в порядке, определенном уставом образовательной организации, в том числе по инициативе родителей (законных представителей) детей участников CBO независимо от количества заявивших.</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МБУ «МФЦ ПГ и МУ в Трубчевском районе» (далее – МФЦ).</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2.2.</w:t>
      </w:r>
      <w:r w:rsidRPr="006C46E0">
        <w:rPr>
          <w:rFonts w:ascii="Times New Roman" w:hAnsi="Times New Roman" w:cs="Times New Roman"/>
          <w:sz w:val="18"/>
          <w:szCs w:val="18"/>
        </w:rPr>
        <w:tab/>
        <w:t>Для получения меры поддержки заявитель представляет следующие документы:</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заявление на оказание услуги по уходу и присмотру за детьми школьного возраста в ГПД общеобразовательной организации;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 удостоверяющий личность заявителя;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5) документ, подтверждающий статус иждивенца (решение суда об установлении факта нахождения на иждивении);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lastRenderedPageBreak/>
        <w:t>6)</w:t>
      </w:r>
      <w:r w:rsidRPr="006C46E0">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справку, выданную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2.3 Заявление и документы могут быть поданы через Единый портал государственных и муниципальных услуг (функций) (</w:t>
      </w:r>
      <w:hyperlink r:id="rId24" w:history="1">
        <w:r w:rsidRPr="006C46E0">
          <w:rPr>
            <w:rStyle w:val="a3"/>
            <w:rFonts w:ascii="Times New Roman" w:hAnsi="Times New Roman" w:cs="Times New Roman"/>
            <w:sz w:val="18"/>
            <w:szCs w:val="18"/>
          </w:rPr>
          <w:t>https://www.gosuslugi.ru/679256/1/form</w:t>
        </w:r>
      </w:hyperlink>
      <w:r w:rsidRPr="006C46E0">
        <w:rPr>
          <w:rFonts w:ascii="Times New Roman" w:hAnsi="Times New Roman" w:cs="Times New Roman"/>
          <w:sz w:val="18"/>
          <w:szCs w:val="18"/>
        </w:rPr>
        <w:t>).</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2.4.</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jc w:val="both"/>
        <w:rPr>
          <w:rFonts w:ascii="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В случае, если обращение для получения первоочередного права на зачисление в ГПД поступило позднее 1 сентября текущего учебного года, при этом в общеобразовательной организации ГПД не сформирована, руководитель общеобразовательной организации в течение 5 (пяти) рабочих дней со дня обращения обеспечивает организацию ГПД.</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3.2.</w:t>
      </w:r>
      <w:r w:rsidRPr="006C46E0">
        <w:rPr>
          <w:rFonts w:ascii="Times New Roman" w:hAnsi="Times New Roman" w:cs="Times New Roman"/>
          <w:sz w:val="18"/>
          <w:szCs w:val="18"/>
        </w:rPr>
        <w:tab/>
        <w:t>Решение о первоочередном зачислении (об отказе в первоочередном зачислении) в ГПД детей участников CBO, обучающихся в 1—6 классах в образовательной организации, оформляется приказом общеобразовательной организации не позднее 3 (трех) рабочих дней со дня обращения заявителя.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образовательной организации, в МФЦ, на Едином портале государственных и муниципальных услуг (функций).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3.3. МФЦ передает документы, представленные заявителем, в образовательную организацию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Заявление, поданное на Едином портале государственных и муниципальных услуг (функций), передается в образовательную организацию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обучение ребенка в 7 и последующих классах образовательной организации.</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3.5.</w:t>
      </w:r>
      <w:r w:rsidRPr="006C46E0">
        <w:rPr>
          <w:rFonts w:ascii="Times New Roman" w:hAnsi="Times New Roman" w:cs="Times New Roman"/>
          <w:sz w:val="18"/>
          <w:szCs w:val="18"/>
        </w:rPr>
        <w:tab/>
        <w:t>Заявитель уведомляется образовательной организацией о принятом решении в течение 3 (трех) рабочих дней со дня его принятия.</w:t>
      </w:r>
    </w:p>
    <w:p w:rsidR="000C77D6" w:rsidRPr="006C46E0" w:rsidRDefault="000C77D6" w:rsidP="00DA2F59">
      <w:pPr>
        <w:spacing w:after="0" w:line="240" w:lineRule="auto"/>
        <w:jc w:val="right"/>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Приложение 7</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 xml:space="preserve">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образовательные программы начального, общего, основного общего и среднего общего образования</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1.1.</w:t>
      </w:r>
      <w:r w:rsidRPr="006C46E0">
        <w:rPr>
          <w:rFonts w:ascii="Times New Roman" w:hAnsi="Times New Roman" w:cs="Times New Roman"/>
          <w:sz w:val="18"/>
          <w:szCs w:val="18"/>
        </w:rPr>
        <w:tab/>
        <w:t xml:space="preserve">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1-6 классах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r w:rsidRPr="006C46E0">
        <w:rPr>
          <w:rFonts w:ascii="Times New Roman" w:hAnsi="Times New Roman" w:cs="Times New Roman"/>
          <w:i/>
          <w:sz w:val="18"/>
          <w:szCs w:val="18"/>
        </w:rPr>
        <w:t xml:space="preserve"> </w:t>
      </w:r>
      <w:r w:rsidRPr="006C46E0">
        <w:rPr>
          <w:rFonts w:ascii="Times New Roman" w:hAnsi="Times New Roman" w:cs="Times New Roman"/>
          <w:sz w:val="18"/>
          <w:szCs w:val="18"/>
        </w:rPr>
        <w:t xml:space="preserve">реализующих программы начального общего, основного общего и среднего общего образования (далее – Порядок, общеобразовательные организации), устанавливает правила, сроки и условия предоставления участникам специальной военной операции и членам их семей такой меры поддержки, как освобождение от платы, взимаемой с родителей (законных представителей) за осуществление присмотра и ухода за детьми в группах продленного дня, обучающимися в 1-6 классах в муниципальных образовательных организаций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программы начального общего, основного общего и среднего общего образования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 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w:t>
      </w:r>
      <w:r w:rsidRPr="006C46E0">
        <w:rPr>
          <w:rFonts w:ascii="Times New Roman" w:hAnsi="Times New Roman" w:cs="Times New Roman"/>
          <w:sz w:val="18"/>
          <w:szCs w:val="18"/>
        </w:rPr>
        <w:tab/>
        <w:t>Для получения меры поддержки заявитель представляет следующие документы:</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заявление об освобождении от платы, взимаемой с родителей (законных представителей) за осуществление присмотра и ухода за детьми участников CBO в группе продленного дня, обучающимися в 1-6 классах общеобразовательной организации;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 удостоверяющий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 подтверждающий статус иждивенца (решение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7)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w:t>
      </w:r>
      <w:r w:rsidRPr="006C46E0">
        <w:rPr>
          <w:rFonts w:ascii="Times New Roman" w:hAnsi="Times New Roman" w:cs="Times New Roman"/>
          <w:sz w:val="18"/>
          <w:szCs w:val="18"/>
        </w:rPr>
        <w:lastRenderedPageBreak/>
        <w:t>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справку, выданную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 выданный органами государственной власти Донецкой Народной Республики, Луганской Народной Республики, подтверждающий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 подтверждающий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 с места службы участника CBO о признании пропавшим без вести или решение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справку, подтверждающую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2.3.</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Решение об освобождении от платы, взимаемой с родителей (законных представителей) за осуществление присмотра п ухода за детьми участников CBO в группе продленного дня, обучающимися в 1-6 классах общеобразовательной организации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2.2 настоящего Порядка, в образовательной организации либо в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3.2. МФЦ передает документы, представленные заявителем, в образовательную организацию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3.4.</w:t>
      </w:r>
      <w:r w:rsidRPr="006C46E0">
        <w:rPr>
          <w:rFonts w:ascii="Times New Roman" w:hAnsi="Times New Roman" w:cs="Times New Roman"/>
          <w:sz w:val="18"/>
          <w:szCs w:val="18"/>
        </w:rPr>
        <w:tab/>
        <w:t>Заявитель уведомляется общеобразовательной организацией о принятом решении в течение 3 (трех) рабочих дней со дня его принятия.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br w:type="page"/>
      </w:r>
      <w:r w:rsidRPr="006C46E0">
        <w:rPr>
          <w:rFonts w:ascii="Times New Roman" w:hAnsi="Times New Roman" w:cs="Times New Roman"/>
          <w:sz w:val="18"/>
          <w:szCs w:val="18"/>
        </w:rPr>
        <w:lastRenderedPageBreak/>
        <w:t>Приложение 8</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DA2F59">
      <w:pPr>
        <w:spacing w:after="0" w:line="240" w:lineRule="auto"/>
        <w:jc w:val="right"/>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ПОРЯДОК</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предоставления меры поддержки участникам специальной военной</w:t>
      </w: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Брянской области (далее — Порядок), устанавливает правила, сроки и условия предоставления такой меры поддержки, как первоочередное право на предоставление путевок в организации отдыха детей и их оздоровления, расположенные на территории Брянской области, детям участников специальной военной операции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w:t>
      </w:r>
      <w:r w:rsidRPr="006C46E0">
        <w:rPr>
          <w:rFonts w:ascii="Times New Roman" w:hAnsi="Times New Roman" w:cs="Times New Roman"/>
          <w:sz w:val="18"/>
          <w:szCs w:val="18"/>
        </w:rPr>
        <w:tab/>
        <w:t>Подача заявлений родителей (законных представителей) на отдых и оздоровление детей осуществляется в летний период не ранее 15 апреля текущего года и заканчивается за 15 календарных дней до начала смены.</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2.2. Основанием для представления меры поддержки является предоставление заявителем в отдел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заявления о предоставлении путевки в организации отдыха детей и их оздоровления;</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2) согласия родителя (законного представителя) на обработку персональных данных ребенка;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2) данных о заявителе - родителе (законном представителе) ребенка: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 документа и копии документа, удостоверяющего личность заявителя;</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 документа, подтверждающего полномочия законного представителя ребенка;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3) расписки о соблюдении правил оказания социальной поддержки граждан при организации отдыха и оздоровления детей;</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4) данных о получателе услуги:</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lastRenderedPageBreak/>
        <w:t>- документа и копии документа, удостоверяющего личность получателя услуги (свидетельства о рождении ребенка или паспорта ребенка в случае достижения им 14-летнего возраста);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 справки с места учебы ребенка;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6)</w:t>
      </w:r>
      <w:r w:rsidRPr="006C46E0">
        <w:rPr>
          <w:rFonts w:ascii="Times New Roman" w:eastAsia="Times New Roman" w:hAnsi="Times New Roman" w:cs="Times New Roman"/>
          <w:sz w:val="18"/>
          <w:szCs w:val="18"/>
          <w:lang w:eastAsia="ru-RU"/>
        </w:rPr>
        <w:tab/>
        <w:t>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 xml:space="preserve">7) справки, выданной в соответствии с порядком, утвержденным приказом </w:t>
      </w:r>
      <w:proofErr w:type="spellStart"/>
      <w:r w:rsidRPr="006C46E0">
        <w:rPr>
          <w:rFonts w:ascii="Times New Roman" w:eastAsia="Times New Roman" w:hAnsi="Times New Roman" w:cs="Times New Roman"/>
          <w:sz w:val="18"/>
          <w:szCs w:val="18"/>
          <w:lang w:eastAsia="ru-RU"/>
        </w:rPr>
        <w:t>Росгвардии</w:t>
      </w:r>
      <w:proofErr w:type="spellEnd"/>
      <w:r w:rsidRPr="006C46E0">
        <w:rPr>
          <w:rFonts w:ascii="Times New Roman" w:eastAsia="Times New Roman" w:hAnsi="Times New Roman" w:cs="Times New Roman"/>
          <w:sz w:val="18"/>
          <w:szCs w:val="18"/>
          <w:lang w:eastAsia="ru-RU"/>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9)</w:t>
      </w:r>
      <w:r w:rsidRPr="006C46E0">
        <w:rPr>
          <w:rFonts w:ascii="Times New Roman" w:eastAsia="Times New Roman" w:hAnsi="Times New Roman" w:cs="Times New Roman"/>
          <w:sz w:val="18"/>
          <w:szCs w:val="18"/>
          <w:lang w:eastAsia="ru-RU"/>
        </w:rPr>
        <w:tab/>
        <w:t>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0C77D6" w:rsidRPr="006C46E0" w:rsidRDefault="000C77D6" w:rsidP="006C46E0">
      <w:pPr>
        <w:shd w:val="clear" w:color="auto" w:fill="FFFFFF"/>
        <w:spacing w:after="0" w:line="240" w:lineRule="auto"/>
        <w:contextualSpacing/>
        <w:jc w:val="both"/>
        <w:textAlignment w:val="baseline"/>
        <w:rPr>
          <w:rFonts w:ascii="Times New Roman" w:eastAsia="Times New Roman" w:hAnsi="Times New Roman" w:cs="Times New Roman"/>
          <w:sz w:val="18"/>
          <w:szCs w:val="18"/>
          <w:lang w:eastAsia="ru-RU"/>
        </w:rPr>
      </w:pPr>
      <w:r w:rsidRPr="006C46E0">
        <w:rPr>
          <w:rFonts w:ascii="Times New Roman" w:eastAsia="Times New Roman" w:hAnsi="Times New Roman" w:cs="Times New Roman"/>
          <w:sz w:val="18"/>
          <w:szCs w:val="18"/>
          <w:lang w:eastAsia="ru-RU"/>
        </w:rPr>
        <w:t>10) для получения путевки в лагерь санаторного типа Брянской области заявитель представляет справку из медицинского учреждения о том, что ребенок состоит на диспансерном учете и нуждается в санаторном оздоровлении.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2.3. Заявление может быть подано посредством Единого портала государственных и муниципальных услуг (функций) (</w:t>
      </w:r>
      <w:hyperlink r:id="rId25" w:history="1">
        <w:r w:rsidRPr="006C46E0">
          <w:rPr>
            <w:rStyle w:val="a3"/>
            <w:rFonts w:ascii="Times New Roman" w:hAnsi="Times New Roman" w:cs="Times New Roman"/>
            <w:sz w:val="18"/>
            <w:szCs w:val="18"/>
          </w:rPr>
          <w:t>https://www.gosuslugi.ru/600173/1/form</w:t>
        </w:r>
      </w:hyperlink>
      <w:r w:rsidRPr="006C46E0">
        <w:rPr>
          <w:rFonts w:ascii="Times New Roman" w:hAnsi="Times New Roman" w:cs="Times New Roman"/>
          <w:sz w:val="18"/>
          <w:szCs w:val="18"/>
        </w:rPr>
        <w:t>).</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2.4.</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Решение о первоочередном праве на предоставление детям участников специальной военной операции путевок в организации отдыха детей и их оздоровления принимается не позднее чем за 10 календарных дней до начала смены, выдача путевки осуществляется не позднее 5 рабочих дней до начала заезда на выбранную смену в организацию отдыха детей и их оздоровления.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3.2.</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DA2F59" w:rsidRDefault="00DA2F59" w:rsidP="00DA2F59">
      <w:pPr>
        <w:spacing w:after="0" w:line="240" w:lineRule="auto"/>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Приложение 9</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bCs/>
          <w:sz w:val="18"/>
          <w:szCs w:val="18"/>
        </w:rPr>
      </w:pPr>
      <w:r w:rsidRPr="006C46E0">
        <w:rPr>
          <w:rFonts w:ascii="Times New Roman" w:hAnsi="Times New Roman" w:cs="Times New Roman"/>
          <w:bCs/>
          <w:sz w:val="18"/>
          <w:szCs w:val="18"/>
        </w:rPr>
        <w:t xml:space="preserve">ПОРЯДОК </w:t>
      </w:r>
    </w:p>
    <w:p w:rsidR="000C77D6" w:rsidRPr="006C46E0" w:rsidRDefault="000C77D6" w:rsidP="006C46E0">
      <w:pPr>
        <w:spacing w:after="0" w:line="240" w:lineRule="auto"/>
        <w:contextualSpacing/>
        <w:jc w:val="center"/>
        <w:rPr>
          <w:rFonts w:ascii="Times New Roman" w:hAnsi="Times New Roman" w:cs="Times New Roman"/>
          <w:bCs/>
          <w:sz w:val="18"/>
          <w:szCs w:val="18"/>
        </w:rPr>
      </w:pPr>
      <w:r w:rsidRPr="006C46E0">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 </w:t>
      </w:r>
      <w:proofErr w:type="spellStart"/>
      <w:r w:rsidRPr="006C46E0">
        <w:rPr>
          <w:rFonts w:ascii="Times New Roman" w:hAnsi="Times New Roman" w:cs="Times New Roman"/>
          <w:bCs/>
          <w:iCs/>
          <w:sz w:val="18"/>
          <w:szCs w:val="18"/>
        </w:rPr>
        <w:t>Трубчевского</w:t>
      </w:r>
      <w:proofErr w:type="spellEnd"/>
      <w:r w:rsidRPr="006C46E0">
        <w:rPr>
          <w:rFonts w:ascii="Times New Roman" w:hAnsi="Times New Roman" w:cs="Times New Roman"/>
          <w:bCs/>
          <w:iCs/>
          <w:sz w:val="18"/>
          <w:szCs w:val="18"/>
        </w:rPr>
        <w:t xml:space="preserve"> муниципального района</w:t>
      </w:r>
    </w:p>
    <w:p w:rsidR="000C77D6" w:rsidRPr="006C46E0" w:rsidRDefault="000C77D6" w:rsidP="006C46E0">
      <w:pPr>
        <w:spacing w:after="0" w:line="240" w:lineRule="auto"/>
        <w:contextualSpacing/>
        <w:jc w:val="center"/>
        <w:rPr>
          <w:rFonts w:ascii="Times New Roman" w:hAnsi="Times New Roman" w:cs="Times New Roman"/>
          <w:bCs/>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Настоящий Порядок предоставления меры поддержки участникам специальной военной операции и членам их семей по освобождению от платы за питание в лагерях дневного пребывания на базе муниципальных образовательных организаций</w:t>
      </w:r>
      <w:r w:rsidRPr="006C46E0">
        <w:rPr>
          <w:rFonts w:ascii="Times New Roman" w:hAnsi="Times New Roman" w:cs="Times New Roman"/>
          <w:i/>
          <w:iCs/>
          <w:sz w:val="18"/>
          <w:szCs w:val="18"/>
        </w:rPr>
        <w:t xml:space="preserve">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i/>
          <w:iCs/>
          <w:sz w:val="18"/>
          <w:szCs w:val="18"/>
        </w:rPr>
        <w:t xml:space="preserve"> </w:t>
      </w:r>
      <w:r w:rsidRPr="006C46E0">
        <w:rPr>
          <w:rFonts w:ascii="Times New Roman" w:hAnsi="Times New Roman" w:cs="Times New Roman"/>
          <w:sz w:val="18"/>
          <w:szCs w:val="18"/>
        </w:rPr>
        <w:t xml:space="preserve">(далее — Порядок), устанавливает правила, сроки и условия предоставления такой меры поддержки, как освобождение от платы за питание в лагерях дневного пребывания на базе муниципальных образовательных организаций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sz w:val="18"/>
          <w:szCs w:val="18"/>
        </w:rPr>
        <w:t>, детей участников специальной военной операции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 Основанием для представления меры поддержки является предоставление заявителем в образовательную организацию, на базе которой функционирует лагерь дневного пребывания,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заявления о зачислении ребенка в лагерь дневного пребывания;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документа, удостоверяющего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документа, подтверждающего родство ребенка с участником CBO (свидетельства о рождении ребенка, свидетельства об усыновлении (удочерении) ребенка, свидетельства об установлении отцовства в отношении ребенка, решения суда о признании ребенка членом семьи военнослужащего, свидетельства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документа, подтверждающего статус законного представителя (удостоверения опекуна, решения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документа, подтверждающего статус иждивенца (решения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7)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справки, выданной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документа, выданного органами государственной власти Донецкой Народной Республики, Луганской Народной Республики,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документа, подтверждающего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приказа с места службы участника CBO о признании пропавшим без вести или решения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справки, подтверждающей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выписки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center"/>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 xml:space="preserve"> Решение об освобождении от платы за питание в лагерях дневного пребывания на базе муниципальных образовательных организаций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sz w:val="18"/>
          <w:szCs w:val="18"/>
        </w:rPr>
        <w:t xml:space="preserve"> (либо об отказе в освобождении), оформляется приказом общеобразовательной организации не позднее 3 (трех) рабочих дней со дня поступления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3.2. МФЦ передает документы, представленные заявителем, в образовательную организацию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DA2F59" w:rsidRDefault="00DA2F59" w:rsidP="006C46E0">
      <w:pPr>
        <w:spacing w:after="0" w:line="240" w:lineRule="auto"/>
        <w:rPr>
          <w:rFonts w:ascii="Times New Roman" w:hAnsi="Times New Roman" w:cs="Times New Roman"/>
          <w:sz w:val="18"/>
          <w:szCs w:val="18"/>
        </w:rPr>
      </w:pP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Приложение 10</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к постановлению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DA2F59">
      <w:pPr>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24.06.2026 г.   № 344</w:t>
      </w:r>
    </w:p>
    <w:p w:rsidR="000C77D6" w:rsidRPr="006C46E0" w:rsidRDefault="000C77D6" w:rsidP="006C46E0">
      <w:pPr>
        <w:spacing w:after="0" w:line="240" w:lineRule="auto"/>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bCs/>
          <w:sz w:val="18"/>
          <w:szCs w:val="18"/>
        </w:rPr>
      </w:pPr>
      <w:r w:rsidRPr="006C46E0">
        <w:rPr>
          <w:rFonts w:ascii="Times New Roman" w:hAnsi="Times New Roman" w:cs="Times New Roman"/>
          <w:bCs/>
          <w:sz w:val="18"/>
          <w:szCs w:val="18"/>
        </w:rPr>
        <w:t xml:space="preserve">ПОРЯДОК </w:t>
      </w:r>
    </w:p>
    <w:p w:rsidR="000C77D6" w:rsidRPr="006C46E0" w:rsidRDefault="000C77D6" w:rsidP="006C46E0">
      <w:pPr>
        <w:spacing w:after="0" w:line="240" w:lineRule="auto"/>
        <w:contextualSpacing/>
        <w:jc w:val="center"/>
        <w:rPr>
          <w:rFonts w:ascii="Times New Roman" w:hAnsi="Times New Roman" w:cs="Times New Roman"/>
          <w:bCs/>
          <w:sz w:val="18"/>
          <w:szCs w:val="18"/>
        </w:rPr>
      </w:pPr>
      <w:r w:rsidRPr="006C46E0">
        <w:rPr>
          <w:rFonts w:ascii="Times New Roman" w:hAnsi="Times New Roman" w:cs="Times New Roman"/>
          <w:bCs/>
          <w:sz w:val="18"/>
          <w:szCs w:val="18"/>
        </w:rPr>
        <w:t xml:space="preserve">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общеразвивающим программам в муниципальных образовательных организациях </w:t>
      </w:r>
      <w:proofErr w:type="spellStart"/>
      <w:r w:rsidRPr="006C46E0">
        <w:rPr>
          <w:rFonts w:ascii="Times New Roman" w:hAnsi="Times New Roman" w:cs="Times New Roman"/>
          <w:bCs/>
          <w:iCs/>
          <w:sz w:val="18"/>
          <w:szCs w:val="18"/>
        </w:rPr>
        <w:t>Трубчевского</w:t>
      </w:r>
      <w:proofErr w:type="spellEnd"/>
      <w:r w:rsidRPr="006C46E0">
        <w:rPr>
          <w:rFonts w:ascii="Times New Roman" w:hAnsi="Times New Roman" w:cs="Times New Roman"/>
          <w:bCs/>
          <w:iCs/>
          <w:sz w:val="18"/>
          <w:szCs w:val="18"/>
        </w:rPr>
        <w:t xml:space="preserve"> муниципального района</w:t>
      </w:r>
      <w:r w:rsidRPr="006C46E0">
        <w:rPr>
          <w:rFonts w:ascii="Times New Roman" w:hAnsi="Times New Roman" w:cs="Times New Roman"/>
          <w:bCs/>
          <w:sz w:val="18"/>
          <w:szCs w:val="18"/>
        </w:rPr>
        <w:t xml:space="preserve"> </w:t>
      </w:r>
    </w:p>
    <w:p w:rsidR="000C77D6" w:rsidRPr="006C46E0" w:rsidRDefault="000C77D6" w:rsidP="006C46E0">
      <w:pPr>
        <w:spacing w:after="0" w:line="240" w:lineRule="auto"/>
        <w:contextualSpacing/>
        <w:jc w:val="center"/>
        <w:rPr>
          <w:rFonts w:ascii="Times New Roman" w:hAnsi="Times New Roman" w:cs="Times New Roman"/>
          <w:bCs/>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І. Общие положения</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 xml:space="preserve">Настоящий Порядок предоставления меры поддержки участникам специальной военной операции и членам их семей по бесплатному посещению детьми занятий по дополнительным общеразвивающим программам в муниципальных образовательных организациях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i/>
          <w:iCs/>
          <w:sz w:val="18"/>
          <w:szCs w:val="18"/>
        </w:rPr>
        <w:t xml:space="preserve"> </w:t>
      </w:r>
      <w:r w:rsidRPr="006C46E0">
        <w:rPr>
          <w:rFonts w:ascii="Times New Roman" w:hAnsi="Times New Roman" w:cs="Times New Roman"/>
          <w:sz w:val="18"/>
          <w:szCs w:val="18"/>
        </w:rPr>
        <w:t xml:space="preserve">(далее — Порядок, образовательная организация), устанавливает правила, сроки и условия предоставления такой меры поддержки, как бесплатное посещение детьми занятий по дополнительным общеразвивающим программам в муниципальных образовательных организациях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sz w:val="18"/>
          <w:szCs w:val="18"/>
        </w:rPr>
        <w:t xml:space="preserve"> (далее — мера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Мера поддержки предоставляется: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лицам, принимающим (принимавшим) участие (содействующим (содействовавшим) выполнению задач) в специальной военной операции;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лицам, выполняющим (выполнявшим) задачи по отражению вооруженного вторжения на территорию Российской Федерации (далее - вооруженное вторжение),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вооруженная провокация);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лицам, принимавшим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(далее - боевые действия);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членам семей лиц, названных в подпунктах "а" - "в" настоящего пункта, в том числе погибших (умерших)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пропавших без вести или признанных в установленном порядке безвестно отсутствующими в связи с участием в специальной военной операции, выполнением указанных задач, а также умерших после увольнения с военной службы (службы, работы) или исключения из добровольческих формирований, предусмотренных Федеральным законом от 31.05.1996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 (далее также - члены семей).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военнослужащим отряда «БАРС-Брянск».</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Членами семьи признаются: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а) супруг (супруга);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б) дети, не достигшие возраста 18 лет, в том числе которые рождены после гибели (смерти) лиц, названных в подпунктах "а" - "в" пункта 1.2 настоящего Порядка, и в отношении которых отцовство установлено в соответствии с пунктом 2 статьи 48 Семейного кодекса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в) дети старше 18 лет, ставшие инвалидами до достижения ими возраста 18 лет;</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г) дети в возрасте до 23 лет, обучающиеся в организациях, осуществляющих образовательную деятельность, по очной форме обучения;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 родители, проживающие совместно с лицами, названными в подпунктах "а" - "в" пункта 1.2 настоящего Порядка, либо проживавшие совместно с этими лицами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е) лица, находящиеся на иждивении лиц, названных в подпунктах "а" - "в" пункта 1.2 настоящего Порядка, либо находившиеся на иждивении этих лиц на дату их гибели (смерти).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1.4.</w:t>
      </w:r>
      <w:r w:rsidRPr="006C46E0">
        <w:rPr>
          <w:rFonts w:ascii="Times New Roman" w:hAnsi="Times New Roman" w:cs="Times New Roman"/>
          <w:sz w:val="18"/>
          <w:szCs w:val="18"/>
        </w:rPr>
        <w:tab/>
      </w:r>
      <w:proofErr w:type="spellStart"/>
      <w:r w:rsidRPr="006C46E0">
        <w:rPr>
          <w:rFonts w:ascii="Times New Roman" w:hAnsi="Times New Roman" w:cs="Times New Roman"/>
          <w:sz w:val="18"/>
          <w:szCs w:val="18"/>
        </w:rPr>
        <w:t>Mepa</w:t>
      </w:r>
      <w:proofErr w:type="spellEnd"/>
      <w:r w:rsidRPr="006C46E0">
        <w:rPr>
          <w:rFonts w:ascii="Times New Roman" w:hAnsi="Times New Roman" w:cs="Times New Roman"/>
          <w:sz w:val="18"/>
          <w:szCs w:val="18"/>
        </w:rPr>
        <w:t xml:space="preserve"> поддержки предоставляется по заявлению родителя (законного представителя) (далее — заявитель).</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1.5. Мера поддержки лицам, названным в подпунктах "а" - "г" пункта 1.2 настоящего Порядка, предоставляется на срок не менее чем до конца года, следующего за годом завершения специальной военной операции, а лицам, названным в подпунктах "а" - "в" пункта 1.2 настоящего Порядка, признанным в установленном порядке инвалидами вследствие увечья (ранения, травмы, контузии) или заболевания, полученных ими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членам их семей и членам семей лиц, названных в подпунктах "а" - "в" пункта 1.2 настоящего Порядка, погибших (умерших) в связи с участием в специальной военной операции, выполнением указанных задач, - бессрочно.</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Мера поддержки лицам, названным в подпункте «д» пункта 1.2 настоящего Порядка, предоставляется на срок действия контракта.</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 Порядок обращения за предоставлением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2.1. Основанием для представления меры поддержки является предоставление заявителем в муниципальную образовательную организацию, реализующую дополнительные общеразвивающие программы, либо в МБУ «МФЦ ПГ и МУ в Трубчевском районе» (далее –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lastRenderedPageBreak/>
        <w:t>1)</w:t>
      </w:r>
      <w:r w:rsidRPr="006C46E0">
        <w:rPr>
          <w:rFonts w:ascii="Times New Roman" w:hAnsi="Times New Roman" w:cs="Times New Roman"/>
          <w:sz w:val="18"/>
          <w:szCs w:val="18"/>
        </w:rPr>
        <w:tab/>
        <w:t>заявления о зачислении на обучение по дополнительной общеразвивающей программе;</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документа, удостоверяющего личность заявителя;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 xml:space="preserve">документа, подтверждающего родство ребенка с участником CBO (свидетельства о рождении ребенка, свидетельства об усыновлении (удочерении) ребенка, свидетельства об установлении отцовства в отношении ребенка, решения суда о признании ребенка членом семьи военнослужащего, свидетельства о рождении участника СВО (для полнородных и </w:t>
      </w:r>
      <w:proofErr w:type="spellStart"/>
      <w:r w:rsidRPr="006C46E0">
        <w:rPr>
          <w:rFonts w:ascii="Times New Roman" w:hAnsi="Times New Roman" w:cs="Times New Roman"/>
          <w:sz w:val="18"/>
          <w:szCs w:val="18"/>
        </w:rPr>
        <w:t>неполнородных</w:t>
      </w:r>
      <w:proofErr w:type="spellEnd"/>
      <w:r w:rsidRPr="006C46E0">
        <w:rPr>
          <w:rFonts w:ascii="Times New Roman" w:hAnsi="Times New Roman" w:cs="Times New Roman"/>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4)</w:t>
      </w:r>
      <w:r w:rsidRPr="006C46E0">
        <w:rPr>
          <w:rFonts w:ascii="Times New Roman" w:hAnsi="Times New Roman" w:cs="Times New Roman"/>
          <w:sz w:val="18"/>
          <w:szCs w:val="18"/>
        </w:rPr>
        <w:tab/>
        <w:t>документа, подтверждающего статус законного представителя (удостоверения опекуна, решения органа опеки о назначении опеки над ребенком) (в случае обращения опекуна);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5) документа подтверждающего статус иждивенца (решения суда об установлении факта нахождения на иждивении);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6)</w:t>
      </w:r>
      <w:r w:rsidRPr="006C46E0">
        <w:rPr>
          <w:rFonts w:ascii="Times New Roman" w:hAnsi="Times New Roman" w:cs="Times New Roman"/>
          <w:sz w:val="18"/>
          <w:szCs w:val="18"/>
        </w:rPr>
        <w:tab/>
        <w:t>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7)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согласно приложению № 1 или по форме согласно приложению № 2 (для членов их семей) к Постановлению Правительства РФ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8) справки, выданной в соответствии с порядком, утвержденным приказом </w:t>
      </w:r>
      <w:proofErr w:type="spellStart"/>
      <w:r w:rsidRPr="006C46E0">
        <w:rPr>
          <w:rFonts w:ascii="Times New Roman" w:hAnsi="Times New Roman" w:cs="Times New Roman"/>
          <w:sz w:val="18"/>
          <w:szCs w:val="18"/>
        </w:rPr>
        <w:t>Росгвардии</w:t>
      </w:r>
      <w:proofErr w:type="spellEnd"/>
      <w:r w:rsidRPr="006C46E0">
        <w:rPr>
          <w:rFonts w:ascii="Times New Roman" w:hAnsi="Times New Roman" w:cs="Times New Roman"/>
          <w:sz w:val="18"/>
          <w:szCs w:val="18"/>
        </w:rPr>
        <w:t xml:space="preserve"> от 28.10.2024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9)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10) документа, выданного органами государственной власти Донецкой Народной Республики, Луганской Народной Республики,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11)</w:t>
      </w:r>
      <w:r w:rsidRPr="006C46E0">
        <w:rPr>
          <w:rFonts w:ascii="Times New Roman" w:hAnsi="Times New Roman" w:cs="Times New Roman"/>
          <w:sz w:val="18"/>
          <w:szCs w:val="18"/>
        </w:rPr>
        <w:tab/>
        <w:t>документа, подтверждающего смерть (гибель)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после увольнения с военной службы (службы, работы) или исключения из добровольческих формирований, предусмотренных Федеральным законом от 31 мая 1996 г. № 61-ФЗ «Об обороне», если смерть таких лиц наступила вследствие увечья (ранения, травмы, контузии) или заболевания, полученных ими в связи с участием в специальной военной операции, выполнением указанных задач;</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12) приказа с места службы участника CBO о признании пропавшим без вести или решения суда о признании безвестно отсутствующим в связи с участием в специальной военной операции, выполнением задач по отражению вооруженного вторжения, в ходе вооруженной провокации, в ходе боевых действий;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13) справки, подтверждающей факт установления инвалидности вследствие увечья (ранения, травмы, контузии) или заболевания, полученных в связи с участием (выполнением задач) в специальной военной операции, выполнением задач по отражению вооруженного вторжения, в ходе вооруженной провокации, в ходе боевых действий или выписку из акта медико-социальной экспертизы гражданина.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2.2.</w:t>
      </w:r>
      <w:r w:rsidRPr="006C46E0">
        <w:rPr>
          <w:rFonts w:ascii="Times New Roman" w:hAnsi="Times New Roman" w:cs="Times New Roman"/>
          <w:sz w:val="18"/>
          <w:szCs w:val="18"/>
        </w:rPr>
        <w:tab/>
        <w:t>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center"/>
        <w:rPr>
          <w:rFonts w:ascii="Times New Roman" w:hAnsi="Times New Roman" w:cs="Times New Roman"/>
          <w:sz w:val="18"/>
          <w:szCs w:val="18"/>
        </w:rPr>
      </w:pPr>
      <w:r w:rsidRPr="006C46E0">
        <w:rPr>
          <w:rFonts w:ascii="Times New Roman" w:hAnsi="Times New Roman" w:cs="Times New Roman"/>
          <w:sz w:val="18"/>
          <w:szCs w:val="18"/>
        </w:rPr>
        <w:t>III. Условия предоставления меры поддержки</w:t>
      </w:r>
    </w:p>
    <w:p w:rsidR="000C77D6" w:rsidRPr="006C46E0" w:rsidRDefault="000C77D6" w:rsidP="006C46E0">
      <w:pPr>
        <w:spacing w:after="0" w:line="240" w:lineRule="auto"/>
        <w:contextualSpacing/>
        <w:jc w:val="both"/>
        <w:rPr>
          <w:rFonts w:ascii="Times New Roman" w:hAnsi="Times New Roman" w:cs="Times New Roman"/>
          <w:sz w:val="18"/>
          <w:szCs w:val="18"/>
        </w:rPr>
      </w:pP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3.1.</w:t>
      </w:r>
      <w:r w:rsidRPr="006C46E0">
        <w:rPr>
          <w:rFonts w:ascii="Times New Roman" w:hAnsi="Times New Roman" w:cs="Times New Roman"/>
          <w:sz w:val="18"/>
          <w:szCs w:val="18"/>
        </w:rPr>
        <w:tab/>
        <w:t xml:space="preserve">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proofErr w:type="spellStart"/>
      <w:r w:rsidRPr="006C46E0">
        <w:rPr>
          <w:rFonts w:ascii="Times New Roman" w:hAnsi="Times New Roman" w:cs="Times New Roman"/>
          <w:iCs/>
          <w:sz w:val="18"/>
          <w:szCs w:val="18"/>
        </w:rPr>
        <w:t>Трубчевского</w:t>
      </w:r>
      <w:proofErr w:type="spellEnd"/>
      <w:r w:rsidRPr="006C46E0">
        <w:rPr>
          <w:rFonts w:ascii="Times New Roman" w:hAnsi="Times New Roman" w:cs="Times New Roman"/>
          <w:iCs/>
          <w:sz w:val="18"/>
          <w:szCs w:val="18"/>
        </w:rPr>
        <w:t xml:space="preserve"> муниципального района</w:t>
      </w:r>
      <w:r w:rsidRPr="006C46E0">
        <w:rPr>
          <w:rFonts w:ascii="Times New Roman" w:hAnsi="Times New Roman" w:cs="Times New Roman"/>
          <w:i/>
          <w:iCs/>
          <w:sz w:val="18"/>
          <w:szCs w:val="18"/>
        </w:rPr>
        <w:t xml:space="preserve"> </w:t>
      </w:r>
      <w:r w:rsidRPr="006C46E0">
        <w:rPr>
          <w:rFonts w:ascii="Times New Roman" w:hAnsi="Times New Roman" w:cs="Times New Roman"/>
          <w:sz w:val="18"/>
          <w:szCs w:val="18"/>
        </w:rPr>
        <w:t>(либо об отказе в освобождении), оформляется приказом образовательной организации не позднее 3 (трех) рабочих дней со дня поступления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 xml:space="preserve">3.2. МФЦ передает документы, представленные заявителем, в образовательную организацию в порядке, установленном Соглашением между МФЦ и отделом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Основанием для отказа в предоставлении меры поддержки является:</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1)</w:t>
      </w:r>
      <w:r w:rsidRPr="006C46E0">
        <w:rPr>
          <w:rFonts w:ascii="Times New Roman" w:hAnsi="Times New Roman" w:cs="Times New Roman"/>
          <w:sz w:val="18"/>
          <w:szCs w:val="18"/>
        </w:rPr>
        <w:tab/>
        <w:t xml:space="preserve">представление не в полном объеме или </w:t>
      </w:r>
      <w:proofErr w:type="spellStart"/>
      <w:r w:rsidRPr="006C46E0">
        <w:rPr>
          <w:rFonts w:ascii="Times New Roman" w:hAnsi="Times New Roman" w:cs="Times New Roman"/>
          <w:sz w:val="18"/>
          <w:szCs w:val="18"/>
        </w:rPr>
        <w:t>непредоставление</w:t>
      </w:r>
      <w:proofErr w:type="spellEnd"/>
      <w:r w:rsidRPr="006C46E0">
        <w:rPr>
          <w:rFonts w:ascii="Times New Roman" w:hAnsi="Times New Roman" w:cs="Times New Roman"/>
          <w:sz w:val="18"/>
          <w:szCs w:val="18"/>
        </w:rPr>
        <w:t xml:space="preserve"> документов, указанных в пункте 2.1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2)</w:t>
      </w:r>
      <w:r w:rsidRPr="006C46E0">
        <w:rPr>
          <w:rFonts w:ascii="Times New Roman" w:hAnsi="Times New Roman" w:cs="Times New Roman"/>
          <w:sz w:val="18"/>
          <w:szCs w:val="18"/>
        </w:rPr>
        <w:tab/>
        <w:t>предоставление недостоверных сведений;</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w:t>
      </w:r>
      <w:r w:rsidRPr="006C46E0">
        <w:rPr>
          <w:rFonts w:ascii="Times New Roman" w:hAnsi="Times New Roman" w:cs="Times New Roman"/>
          <w:sz w:val="18"/>
          <w:szCs w:val="18"/>
        </w:rPr>
        <w:tab/>
        <w:t>несоответствие заявителя категории лиц, указанных в пункте 1.2. настоящего Порядка.</w:t>
      </w:r>
    </w:p>
    <w:p w:rsidR="000C77D6" w:rsidRPr="006C46E0" w:rsidRDefault="000C77D6" w:rsidP="006C46E0">
      <w:pPr>
        <w:spacing w:after="0" w:line="240" w:lineRule="auto"/>
        <w:contextualSpacing/>
        <w:jc w:val="both"/>
        <w:rPr>
          <w:rFonts w:ascii="Times New Roman" w:hAnsi="Times New Roman" w:cs="Times New Roman"/>
          <w:sz w:val="18"/>
          <w:szCs w:val="18"/>
        </w:rPr>
      </w:pPr>
      <w:r w:rsidRPr="006C46E0">
        <w:rPr>
          <w:rFonts w:ascii="Times New Roman" w:hAnsi="Times New Roman" w:cs="Times New Roman"/>
          <w:sz w:val="18"/>
          <w:szCs w:val="18"/>
        </w:rPr>
        <w:t>3.3.</w:t>
      </w:r>
      <w:r w:rsidRPr="006C46E0">
        <w:rPr>
          <w:rFonts w:ascii="Times New Roman" w:hAnsi="Times New Roman" w:cs="Times New Roman"/>
          <w:sz w:val="18"/>
          <w:szCs w:val="18"/>
        </w:rPr>
        <w:tab/>
        <w:t>Заявитель уведомляется о принятом решении в течение 3 (трех) рабочих дней со дня его принятия.</w:t>
      </w:r>
    </w:p>
    <w:p w:rsidR="000C77D6" w:rsidRPr="006C46E0" w:rsidRDefault="000C77D6" w:rsidP="006C46E0">
      <w:pPr>
        <w:spacing w:after="0" w:line="240" w:lineRule="auto"/>
        <w:contextualSpacing/>
        <w:jc w:val="center"/>
        <w:rPr>
          <w:rFonts w:ascii="Times New Roman" w:hAnsi="Times New Roman" w:cs="Times New Roman"/>
          <w:bCs/>
          <w:sz w:val="18"/>
          <w:szCs w:val="18"/>
        </w:rPr>
      </w:pPr>
    </w:p>
    <w:p w:rsidR="000C77D6" w:rsidRPr="001C49C8" w:rsidRDefault="000C77D6" w:rsidP="006C46E0">
      <w:pPr>
        <w:spacing w:after="0" w:line="240" w:lineRule="auto"/>
        <w:jc w:val="center"/>
        <w:rPr>
          <w:rFonts w:ascii="Times New Roman" w:eastAsia="Times New Roman" w:hAnsi="Times New Roman" w:cs="Times New Roman"/>
          <w:b/>
          <w:sz w:val="18"/>
          <w:szCs w:val="18"/>
        </w:rPr>
      </w:pPr>
      <w:r w:rsidRPr="001C49C8">
        <w:rPr>
          <w:rFonts w:ascii="Times New Roman" w:eastAsia="Times New Roman" w:hAnsi="Times New Roman" w:cs="Times New Roman"/>
          <w:b/>
          <w:sz w:val="18"/>
          <w:szCs w:val="18"/>
        </w:rPr>
        <w:t xml:space="preserve">РОССИЙСКАЯ ФЕДЕРАЦИЯ                        </w:t>
      </w:r>
    </w:p>
    <w:p w:rsidR="000C77D6" w:rsidRPr="001C49C8" w:rsidRDefault="000C77D6" w:rsidP="006C46E0">
      <w:pPr>
        <w:spacing w:after="0" w:line="240" w:lineRule="auto"/>
        <w:jc w:val="center"/>
        <w:rPr>
          <w:rFonts w:ascii="Times New Roman" w:eastAsia="Times New Roman" w:hAnsi="Times New Roman" w:cs="Times New Roman"/>
          <w:b/>
          <w:sz w:val="18"/>
          <w:szCs w:val="18"/>
        </w:rPr>
      </w:pPr>
      <w:r w:rsidRPr="001C49C8">
        <w:rPr>
          <w:rFonts w:ascii="Times New Roman" w:eastAsia="Times New Roman" w:hAnsi="Times New Roman" w:cs="Times New Roman"/>
          <w:b/>
          <w:sz w:val="18"/>
          <w:szCs w:val="18"/>
        </w:rPr>
        <w:t>АДМИНИСТРАЦИЯ ТРУБЧЕВСКОГО МУНИЦИПАЛЬНОГО РАЙОНА</w:t>
      </w:r>
    </w:p>
    <w:p w:rsidR="000C77D6" w:rsidRPr="001C49C8" w:rsidRDefault="000C77D6" w:rsidP="006C46E0">
      <w:pPr>
        <w:spacing w:after="0" w:line="240" w:lineRule="auto"/>
        <w:rPr>
          <w:rFonts w:ascii="Times New Roman" w:eastAsia="Times New Roman" w:hAnsi="Times New Roman" w:cs="Times New Roman"/>
          <w:b/>
          <w:sz w:val="18"/>
          <w:szCs w:val="18"/>
        </w:rPr>
      </w:pPr>
      <w:r w:rsidRPr="001C49C8">
        <w:rPr>
          <w:rFonts w:ascii="Times New Roman" w:eastAsia="Times New Roman" w:hAnsi="Times New Roman" w:cs="Times New Roman"/>
          <w:b/>
          <w:noProof/>
          <w:sz w:val="18"/>
          <w:szCs w:val="18"/>
          <w:lang w:eastAsia="ru-RU"/>
        </w:rPr>
        <mc:AlternateContent>
          <mc:Choice Requires="wps">
            <w:drawing>
              <wp:anchor distT="0" distB="0" distL="114300" distR="114300" simplePos="0" relativeHeight="251688960" behindDoc="0" locked="0" layoutInCell="0" allowOverlap="1">
                <wp:simplePos x="0" y="0"/>
                <wp:positionH relativeFrom="column">
                  <wp:posOffset>2540</wp:posOffset>
                </wp:positionH>
                <wp:positionV relativeFrom="paragraph">
                  <wp:posOffset>83820</wp:posOffset>
                </wp:positionV>
                <wp:extent cx="6648450" cy="19050"/>
                <wp:effectExtent l="19050" t="38100" r="38100" b="381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19050"/>
                        </a:xfrm>
                        <a:prstGeom prst="line">
                          <a:avLst/>
                        </a:prstGeom>
                        <a:noFill/>
                        <a:ln w="7632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9DFA49" id="Прямая соединительная линия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6pt" to="523.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" o:allowincell="f" strokeweight="2.12mm">
                <v:stroke joinstyle="miter"/>
              </v:line>
            </w:pict>
          </mc:Fallback>
        </mc:AlternateContent>
      </w:r>
    </w:p>
    <w:p w:rsidR="000C77D6" w:rsidRPr="001C49C8" w:rsidRDefault="000C77D6" w:rsidP="006C46E0">
      <w:pPr>
        <w:spacing w:after="0" w:line="240" w:lineRule="auto"/>
        <w:jc w:val="center"/>
        <w:rPr>
          <w:rFonts w:ascii="Times New Roman" w:eastAsia="Times New Roman" w:hAnsi="Times New Roman" w:cs="Times New Roman"/>
          <w:b/>
          <w:sz w:val="18"/>
          <w:szCs w:val="18"/>
        </w:rPr>
      </w:pPr>
      <w:r w:rsidRPr="001C49C8">
        <w:rPr>
          <w:rFonts w:ascii="Times New Roman" w:eastAsia="Times New Roman" w:hAnsi="Times New Roman" w:cs="Times New Roman"/>
          <w:b/>
          <w:sz w:val="18"/>
          <w:szCs w:val="18"/>
        </w:rPr>
        <w:t>П О С Т А Н О В Л Е Н И Е</w:t>
      </w:r>
    </w:p>
    <w:p w:rsidR="000C77D6" w:rsidRPr="000C77D6" w:rsidRDefault="000C77D6" w:rsidP="006C46E0">
      <w:pPr>
        <w:spacing w:after="0" w:line="240" w:lineRule="auto"/>
        <w:rPr>
          <w:rFonts w:ascii="Times New Roman" w:eastAsia="Times New Roman" w:hAnsi="Times New Roman" w:cs="Times New Roman"/>
          <w:sz w:val="18"/>
          <w:szCs w:val="18"/>
        </w:rPr>
      </w:pPr>
    </w:p>
    <w:p w:rsidR="000C77D6" w:rsidRPr="000C77D6" w:rsidRDefault="000C77D6" w:rsidP="006C46E0">
      <w:pPr>
        <w:spacing w:after="0" w:line="240" w:lineRule="auto"/>
        <w:jc w:val="center"/>
        <w:rPr>
          <w:rFonts w:ascii="Times New Roman" w:eastAsia="Times New Roman" w:hAnsi="Times New Roman" w:cs="Times New Roman"/>
          <w:bCs/>
          <w:sz w:val="18"/>
          <w:szCs w:val="18"/>
        </w:rPr>
      </w:pPr>
      <w:proofErr w:type="gramStart"/>
      <w:r w:rsidRPr="000C77D6">
        <w:rPr>
          <w:rFonts w:ascii="Times New Roman" w:eastAsia="Times New Roman" w:hAnsi="Times New Roman" w:cs="Times New Roman"/>
          <w:bCs/>
          <w:sz w:val="18"/>
          <w:szCs w:val="18"/>
        </w:rPr>
        <w:t>от  «</w:t>
      </w:r>
      <w:proofErr w:type="gramEnd"/>
      <w:r w:rsidRPr="000C77D6">
        <w:rPr>
          <w:rFonts w:ascii="Times New Roman" w:eastAsia="Times New Roman" w:hAnsi="Times New Roman" w:cs="Times New Roman"/>
          <w:bCs/>
          <w:sz w:val="18"/>
          <w:szCs w:val="18"/>
        </w:rPr>
        <w:t xml:space="preserve">25» июня 2026 г. № 345   </w:t>
      </w:r>
    </w:p>
    <w:p w:rsidR="000C77D6" w:rsidRPr="000C77D6" w:rsidRDefault="000C77D6" w:rsidP="006C46E0">
      <w:pPr>
        <w:spacing w:after="0" w:line="240" w:lineRule="auto"/>
        <w:jc w:val="center"/>
        <w:rPr>
          <w:rFonts w:ascii="Times New Roman" w:eastAsia="Times New Roman" w:hAnsi="Times New Roman" w:cs="Times New Roman"/>
          <w:bCs/>
          <w:sz w:val="18"/>
          <w:szCs w:val="18"/>
        </w:rPr>
      </w:pPr>
      <w:r w:rsidRPr="000C77D6">
        <w:rPr>
          <w:rFonts w:ascii="Times New Roman" w:eastAsia="Times New Roman" w:hAnsi="Times New Roman" w:cs="Times New Roman"/>
          <w:bCs/>
          <w:sz w:val="18"/>
          <w:szCs w:val="18"/>
        </w:rPr>
        <w:t>г. Трубчевск</w:t>
      </w:r>
    </w:p>
    <w:p w:rsidR="000C77D6" w:rsidRPr="000C77D6" w:rsidRDefault="000C77D6" w:rsidP="006C46E0">
      <w:pPr>
        <w:spacing w:after="0" w:line="240" w:lineRule="auto"/>
        <w:jc w:val="center"/>
        <w:rPr>
          <w:rFonts w:ascii="Times New Roman" w:eastAsia="Times New Roman" w:hAnsi="Times New Roman" w:cs="Times New Roman"/>
          <w:bCs/>
          <w:sz w:val="18"/>
          <w:szCs w:val="18"/>
        </w:rPr>
      </w:pPr>
    </w:p>
    <w:p w:rsidR="000C77D6" w:rsidRPr="000C77D6" w:rsidRDefault="000C77D6" w:rsidP="006C46E0">
      <w:pPr>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bCs/>
          <w:sz w:val="18"/>
          <w:szCs w:val="18"/>
        </w:rPr>
        <w:t xml:space="preserve">О внесении изменений в постановление администрации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0C77D6">
        <w:rPr>
          <w:rFonts w:ascii="Times New Roman" w:eastAsia="Times New Roman" w:hAnsi="Times New Roman" w:cs="Times New Roman"/>
          <w:bCs/>
          <w:sz w:val="18"/>
          <w:szCs w:val="18"/>
        </w:rPr>
        <w:t>Трубчевского</w:t>
      </w:r>
      <w:proofErr w:type="spellEnd"/>
      <w:r w:rsidRPr="000C77D6">
        <w:rPr>
          <w:rFonts w:ascii="Times New Roman" w:eastAsia="Times New Roman" w:hAnsi="Times New Roman" w:cs="Times New Roman"/>
          <w:bCs/>
          <w:sz w:val="18"/>
          <w:szCs w:val="18"/>
        </w:rPr>
        <w:t xml:space="preserve"> муниципального района Брянской области»</w:t>
      </w:r>
    </w:p>
    <w:p w:rsidR="000C77D6" w:rsidRPr="000C77D6" w:rsidRDefault="000C77D6" w:rsidP="006C46E0">
      <w:pPr>
        <w:spacing w:after="0" w:line="240" w:lineRule="auto"/>
        <w:jc w:val="center"/>
        <w:rPr>
          <w:rFonts w:ascii="Times New Roman" w:eastAsia="Times New Roman" w:hAnsi="Times New Roman" w:cs="Times New Roman"/>
          <w:sz w:val="18"/>
          <w:szCs w:val="18"/>
        </w:rPr>
      </w:pPr>
    </w:p>
    <w:p w:rsidR="000C77D6" w:rsidRPr="000C77D6" w:rsidRDefault="000C77D6" w:rsidP="006C46E0">
      <w:pPr>
        <w:tabs>
          <w:tab w:val="left" w:pos="7720"/>
        </w:tabs>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lastRenderedPageBreak/>
        <w:t xml:space="preserve">В соответствии  со статьей 179 Бюджетного кодекса Российской Федерации, постановлением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от 10.11.2017 № 922 «Об утверждении Порядка разработки, реализации и оценки эффективности муниципальных  программ города Трубчевска», постановлением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от 11.11.2025 № 657 «Об утверждении перечня муниципальных программ (подпрограмм) для формирования бюджета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на 2026 год и на плановый период 2027 и 2028 годов», в связи с формированием бюджета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на 2026 год и на плановый период 2027 и 2028 годов, </w:t>
      </w:r>
    </w:p>
    <w:p w:rsidR="000C77D6" w:rsidRPr="000C77D6" w:rsidRDefault="000C77D6" w:rsidP="006C46E0">
      <w:pPr>
        <w:tabs>
          <w:tab w:val="left" w:pos="7720"/>
        </w:tabs>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ПОСТАНОВЛЯЮ:</w:t>
      </w:r>
    </w:p>
    <w:p w:rsidR="000C77D6" w:rsidRPr="000C77D6" w:rsidRDefault="000C77D6" w:rsidP="006C46E0">
      <w:pPr>
        <w:tabs>
          <w:tab w:val="left" w:pos="7720"/>
        </w:tabs>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 Внести изменения в постановление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(в редакции постановлений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от 22.01.2022 № 17, от 04.05.2022 № 280, от 29.12.2022 № 1130, от 31.03.2023 № 210, от 29.06.2023 № 428, от 02.08.2023 № 542, от 09.10.2023 № 693, от 29.12.2023 № 999, от 03.06.2024 № 338, от 11.11.2024 № 711, от 16.12.2024 № 833, от 28.12.2024 № 889, от 26.02.2025 № 102, от 28.04.2025 № 244, от 07.07.2025 №387, от 29.09.2025 № 568, от 26.11.2025 № 691, от 30.12.2025 №802, от 13.03.2026 № 136, от 04.05.2026 № 238, от 02.06.2026 № 304) (далее - постановление):</w:t>
      </w:r>
    </w:p>
    <w:p w:rsidR="000C77D6" w:rsidRPr="000C77D6" w:rsidRDefault="000C77D6" w:rsidP="006C46E0">
      <w:pPr>
        <w:tabs>
          <w:tab w:val="left" w:pos="7720"/>
        </w:tabs>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1.1. Внести в муниципальную программу «Совершенствование системы муниципального управления в Трубчевском городском поселении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(далее – муниципальная программа), утверждённую постановлением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следующие изменения: </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1.1.1. Позицию паспорта муниципальной программы «Объемы бюджетных ассигнований на реализацию муниципальной программы» изложить в новой редакции:</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«Общий объем средств, предусмотренных на </w:t>
      </w:r>
      <w:proofErr w:type="gramStart"/>
      <w:r w:rsidRPr="000C77D6">
        <w:rPr>
          <w:rFonts w:ascii="Times New Roman" w:eastAsia="Times New Roman" w:hAnsi="Times New Roman" w:cs="Times New Roman"/>
          <w:sz w:val="18"/>
          <w:szCs w:val="18"/>
        </w:rPr>
        <w:t>реализацию  муниципальной</w:t>
      </w:r>
      <w:proofErr w:type="gramEnd"/>
      <w:r w:rsidRPr="000C77D6">
        <w:rPr>
          <w:rFonts w:ascii="Times New Roman" w:eastAsia="Times New Roman" w:hAnsi="Times New Roman" w:cs="Times New Roman"/>
          <w:sz w:val="18"/>
          <w:szCs w:val="18"/>
        </w:rPr>
        <w:t xml:space="preserve"> программы – 422 228 374,35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 том числе:</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1 - 2023 год –  62 465 789,73 рублей;      </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2 - 2024 год – 58 463 321,16 рублей;     </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период 3 - 2025 год – 77 752 899,35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4 - 2026 </w:t>
      </w:r>
      <w:proofErr w:type="gramStart"/>
      <w:r w:rsidRPr="000C77D6">
        <w:rPr>
          <w:rFonts w:ascii="Times New Roman" w:eastAsia="Times New Roman" w:hAnsi="Times New Roman" w:cs="Times New Roman"/>
          <w:sz w:val="18"/>
          <w:szCs w:val="18"/>
        </w:rPr>
        <w:t>год  –</w:t>
      </w:r>
      <w:proofErr w:type="gramEnd"/>
      <w:r w:rsidRPr="000C77D6">
        <w:rPr>
          <w:rFonts w:ascii="Times New Roman" w:eastAsia="Times New Roman" w:hAnsi="Times New Roman" w:cs="Times New Roman"/>
          <w:sz w:val="18"/>
          <w:szCs w:val="18"/>
        </w:rPr>
        <w:t xml:space="preserve"> 159 275 168,13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период 5 - 2027 </w:t>
      </w:r>
      <w:proofErr w:type="gramStart"/>
      <w:r w:rsidRPr="000C77D6">
        <w:rPr>
          <w:rFonts w:ascii="Times New Roman" w:eastAsia="Times New Roman" w:hAnsi="Times New Roman" w:cs="Times New Roman"/>
          <w:sz w:val="18"/>
          <w:szCs w:val="18"/>
        </w:rPr>
        <w:t>год  –</w:t>
      </w:r>
      <w:proofErr w:type="gramEnd"/>
      <w:r w:rsidRPr="000C77D6">
        <w:rPr>
          <w:rFonts w:ascii="Times New Roman" w:eastAsia="Times New Roman" w:hAnsi="Times New Roman" w:cs="Times New Roman"/>
          <w:sz w:val="18"/>
          <w:szCs w:val="18"/>
        </w:rPr>
        <w:t xml:space="preserve"> 64 271 195,98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1.1.2 Позицию д) муниципальной программы «Ресурсное обеспечение муниципальной программы» изложить в новой редакции:</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«Общий объем средств, предусмотренных на </w:t>
      </w:r>
      <w:proofErr w:type="gramStart"/>
      <w:r w:rsidRPr="000C77D6">
        <w:rPr>
          <w:rFonts w:ascii="Times New Roman" w:eastAsia="Times New Roman" w:hAnsi="Times New Roman" w:cs="Times New Roman"/>
          <w:sz w:val="18"/>
          <w:szCs w:val="18"/>
        </w:rPr>
        <w:t>реализацию  муниципальной</w:t>
      </w:r>
      <w:proofErr w:type="gramEnd"/>
      <w:r w:rsidRPr="000C77D6">
        <w:rPr>
          <w:rFonts w:ascii="Times New Roman" w:eastAsia="Times New Roman" w:hAnsi="Times New Roman" w:cs="Times New Roman"/>
          <w:sz w:val="18"/>
          <w:szCs w:val="18"/>
        </w:rPr>
        <w:t xml:space="preserve"> программы – 422 228 374,35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 том числе:</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1 - 2023 год –  62 465 789,73 рублей;      </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2 - 2024 год – 58 463 321,16 рублей;     </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период 3 - 2025 год – 77 752 899,35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период 4 - 2026 </w:t>
      </w:r>
      <w:proofErr w:type="gramStart"/>
      <w:r w:rsidRPr="000C77D6">
        <w:rPr>
          <w:rFonts w:ascii="Times New Roman" w:eastAsia="Times New Roman" w:hAnsi="Times New Roman" w:cs="Times New Roman"/>
          <w:sz w:val="18"/>
          <w:szCs w:val="18"/>
        </w:rPr>
        <w:t>год  –</w:t>
      </w:r>
      <w:proofErr w:type="gramEnd"/>
      <w:r w:rsidRPr="000C77D6">
        <w:rPr>
          <w:rFonts w:ascii="Times New Roman" w:eastAsia="Times New Roman" w:hAnsi="Times New Roman" w:cs="Times New Roman"/>
          <w:sz w:val="18"/>
          <w:szCs w:val="18"/>
        </w:rPr>
        <w:t xml:space="preserve"> 159 275 168,13 рублей;</w:t>
      </w:r>
    </w:p>
    <w:p w:rsidR="000C77D6" w:rsidRPr="000C77D6" w:rsidRDefault="000C77D6" w:rsidP="006C46E0">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период 5 - 2027 </w:t>
      </w:r>
      <w:proofErr w:type="gramStart"/>
      <w:r w:rsidRPr="000C77D6">
        <w:rPr>
          <w:rFonts w:ascii="Times New Roman" w:eastAsia="Times New Roman" w:hAnsi="Times New Roman" w:cs="Times New Roman"/>
          <w:sz w:val="18"/>
          <w:szCs w:val="18"/>
        </w:rPr>
        <w:t>год  –</w:t>
      </w:r>
      <w:proofErr w:type="gramEnd"/>
      <w:r w:rsidRPr="000C77D6">
        <w:rPr>
          <w:rFonts w:ascii="Times New Roman" w:eastAsia="Times New Roman" w:hAnsi="Times New Roman" w:cs="Times New Roman"/>
          <w:sz w:val="18"/>
          <w:szCs w:val="18"/>
        </w:rPr>
        <w:t xml:space="preserve"> 64 271 195,98 рублей.</w:t>
      </w:r>
    </w:p>
    <w:p w:rsidR="000C77D6" w:rsidRPr="000C77D6" w:rsidRDefault="000C77D6" w:rsidP="006C46E0">
      <w:pPr>
        <w:tabs>
          <w:tab w:val="left" w:pos="9585"/>
        </w:tabs>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1.1.3. Приложение 3 к муниципальной программе изложить в новой редакции согласно </w:t>
      </w:r>
      <w:proofErr w:type="gramStart"/>
      <w:r w:rsidRPr="000C77D6">
        <w:rPr>
          <w:rFonts w:ascii="Times New Roman" w:eastAsia="Times New Roman" w:hAnsi="Times New Roman" w:cs="Times New Roman"/>
          <w:sz w:val="18"/>
          <w:szCs w:val="18"/>
        </w:rPr>
        <w:t>приложению</w:t>
      </w:r>
      <w:proofErr w:type="gramEnd"/>
      <w:r w:rsidRPr="000C77D6">
        <w:rPr>
          <w:rFonts w:ascii="Times New Roman" w:eastAsia="Times New Roman" w:hAnsi="Times New Roman" w:cs="Times New Roman"/>
          <w:sz w:val="18"/>
          <w:szCs w:val="18"/>
        </w:rPr>
        <w:t xml:space="preserve"> к настоящему постановлению.</w:t>
      </w:r>
    </w:p>
    <w:p w:rsidR="000C77D6" w:rsidRPr="000C77D6" w:rsidRDefault="000C77D6" w:rsidP="006C46E0">
      <w:pPr>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2. Опубликовать настоящее постановление в Информационном бюллетене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в информационно-телекоммуникационной сети интернет (</w:t>
      </w:r>
      <w:hyperlink r:id="rId26" w:history="1">
        <w:r w:rsidRPr="000C77D6">
          <w:rPr>
            <w:rFonts w:ascii="Times New Roman" w:eastAsia="Times New Roman" w:hAnsi="Times New Roman" w:cs="Times New Roman"/>
            <w:sz w:val="18"/>
            <w:szCs w:val="18"/>
          </w:rPr>
          <w:t>https://trubech.ru/</w:t>
        </w:r>
      </w:hyperlink>
      <w:r w:rsidRPr="000C77D6">
        <w:rPr>
          <w:rFonts w:ascii="Times New Roman" w:eastAsia="Times New Roman" w:hAnsi="Times New Roman" w:cs="Times New Roman"/>
          <w:sz w:val="18"/>
          <w:szCs w:val="18"/>
        </w:rPr>
        <w:t>)</w:t>
      </w:r>
    </w:p>
    <w:p w:rsidR="000C77D6" w:rsidRPr="000C77D6" w:rsidRDefault="000C77D6" w:rsidP="006C46E0">
      <w:pPr>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3. Контроль за исполнением постановления возложить на начальника отдела учета и отчетности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О.И. </w:t>
      </w:r>
      <w:proofErr w:type="spellStart"/>
      <w:r w:rsidRPr="000C77D6">
        <w:rPr>
          <w:rFonts w:ascii="Times New Roman" w:eastAsia="Times New Roman" w:hAnsi="Times New Roman" w:cs="Times New Roman"/>
          <w:sz w:val="18"/>
          <w:szCs w:val="18"/>
        </w:rPr>
        <w:t>Беленкову</w:t>
      </w:r>
      <w:proofErr w:type="spellEnd"/>
    </w:p>
    <w:p w:rsidR="000C77D6" w:rsidRPr="000C77D6" w:rsidRDefault="000C77D6" w:rsidP="006C46E0">
      <w:pPr>
        <w:autoSpaceDE w:val="0"/>
        <w:spacing w:after="0" w:line="240" w:lineRule="auto"/>
        <w:jc w:val="right"/>
        <w:rPr>
          <w:rFonts w:ascii="Times New Roman" w:eastAsia="Times New Roman" w:hAnsi="Times New Roman" w:cs="Times New Roman"/>
          <w:sz w:val="18"/>
          <w:szCs w:val="18"/>
        </w:rPr>
      </w:pPr>
    </w:p>
    <w:p w:rsidR="000C77D6" w:rsidRPr="000C77D6" w:rsidRDefault="000C77D6" w:rsidP="001C49C8">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Глава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w:t>
      </w:r>
    </w:p>
    <w:p w:rsidR="000C77D6" w:rsidRPr="000C77D6" w:rsidRDefault="000C77D6" w:rsidP="001C49C8">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муниципального района                                                     </w:t>
      </w:r>
      <w:r w:rsidR="001C49C8">
        <w:rPr>
          <w:rFonts w:ascii="Times New Roman" w:eastAsia="Times New Roman" w:hAnsi="Times New Roman" w:cs="Times New Roman"/>
          <w:sz w:val="18"/>
          <w:szCs w:val="18"/>
        </w:rPr>
        <w:t xml:space="preserve">                                                                                                           </w:t>
      </w:r>
      <w:r w:rsidRPr="000C77D6">
        <w:rPr>
          <w:rFonts w:ascii="Times New Roman" w:eastAsia="Times New Roman" w:hAnsi="Times New Roman" w:cs="Times New Roman"/>
          <w:sz w:val="18"/>
          <w:szCs w:val="18"/>
        </w:rPr>
        <w:t xml:space="preserve"> </w:t>
      </w:r>
      <w:proofErr w:type="spellStart"/>
      <w:r w:rsidRPr="000C77D6">
        <w:rPr>
          <w:rFonts w:ascii="Times New Roman" w:eastAsia="Times New Roman" w:hAnsi="Times New Roman" w:cs="Times New Roman"/>
          <w:sz w:val="18"/>
          <w:szCs w:val="18"/>
        </w:rPr>
        <w:t>И.И.Обыдённов</w:t>
      </w:r>
      <w:proofErr w:type="spellEnd"/>
      <w:r w:rsidRPr="000C77D6">
        <w:rPr>
          <w:rFonts w:ascii="Times New Roman" w:eastAsia="Times New Roman" w:hAnsi="Times New Roman" w:cs="Times New Roman"/>
          <w:sz w:val="18"/>
          <w:szCs w:val="18"/>
        </w:rPr>
        <w:t xml:space="preserve">       </w:t>
      </w:r>
    </w:p>
    <w:p w:rsidR="000C77D6" w:rsidRPr="000C77D6" w:rsidRDefault="000C77D6" w:rsidP="001C49C8">
      <w:pPr>
        <w:autoSpaceDE w:val="0"/>
        <w:spacing w:after="0" w:line="240" w:lineRule="auto"/>
        <w:jc w:val="both"/>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w:t>
      </w:r>
    </w:p>
    <w:p w:rsidR="000C77D6" w:rsidRPr="000C77D6" w:rsidRDefault="000C77D6" w:rsidP="006C46E0">
      <w:pPr>
        <w:autoSpaceDE w:val="0"/>
        <w:spacing w:after="0" w:line="240" w:lineRule="auto"/>
        <w:rPr>
          <w:rFonts w:ascii="Times New Roman" w:eastAsia="Times New Roman" w:hAnsi="Times New Roman" w:cs="Times New Roman"/>
          <w:sz w:val="18"/>
          <w:szCs w:val="18"/>
        </w:rPr>
      </w:pPr>
    </w:p>
    <w:p w:rsidR="000C77D6" w:rsidRPr="000C77D6" w:rsidRDefault="000C77D6" w:rsidP="006C46E0">
      <w:pPr>
        <w:autoSpaceDE w:val="0"/>
        <w:spacing w:after="0" w:line="240" w:lineRule="auto"/>
        <w:rPr>
          <w:rFonts w:ascii="Times New Roman" w:eastAsia="Times New Roman" w:hAnsi="Times New Roman" w:cs="Times New Roman"/>
          <w:sz w:val="18"/>
          <w:szCs w:val="18"/>
        </w:rPr>
        <w:sectPr w:rsidR="000C77D6" w:rsidRPr="000C77D6" w:rsidSect="001C49C8">
          <w:pgSz w:w="11906" w:h="16838"/>
          <w:pgMar w:top="709" w:right="566" w:bottom="1134" w:left="851" w:header="720" w:footer="720" w:gutter="0"/>
          <w:cols w:space="720"/>
          <w:docGrid w:linePitch="360"/>
        </w:sectPr>
      </w:pPr>
    </w:p>
    <w:tbl>
      <w:tblPr>
        <w:tblW w:w="5531" w:type="pct"/>
        <w:tblInd w:w="-567" w:type="dxa"/>
        <w:tblLayout w:type="fixed"/>
        <w:tblLook w:val="0000" w:firstRow="0" w:lastRow="0" w:firstColumn="0" w:lastColumn="0" w:noHBand="0" w:noVBand="0"/>
      </w:tblPr>
      <w:tblGrid>
        <w:gridCol w:w="530"/>
        <w:gridCol w:w="1553"/>
        <w:gridCol w:w="1433"/>
        <w:gridCol w:w="1180"/>
        <w:gridCol w:w="830"/>
        <w:gridCol w:w="637"/>
        <w:gridCol w:w="780"/>
        <w:gridCol w:w="779"/>
        <w:gridCol w:w="780"/>
        <w:gridCol w:w="783"/>
        <w:gridCol w:w="2162"/>
      </w:tblGrid>
      <w:tr w:rsidR="000C77D6" w:rsidRPr="000C77D6" w:rsidTr="009E6EDE">
        <w:trPr>
          <w:trHeight w:val="135"/>
        </w:trPr>
        <w:tc>
          <w:tcPr>
            <w:tcW w:w="523"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1C49C8">
            <w:pPr>
              <w:suppressAutoHyphens w:val="0"/>
              <w:spacing w:after="160" w:line="259" w:lineRule="auto"/>
              <w:rPr>
                <w:rFonts w:ascii="Times New Roman" w:eastAsia="Times New Roman" w:hAnsi="Times New Roman" w:cs="Times New Roman"/>
                <w:color w:val="000000"/>
                <w:sz w:val="18"/>
                <w:szCs w:val="18"/>
                <w:lang w:eastAsia="ru-RU"/>
              </w:rPr>
            </w:pPr>
          </w:p>
        </w:tc>
        <w:tc>
          <w:tcPr>
            <w:tcW w:w="1532"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1413"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1164"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819"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628"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c>
          <w:tcPr>
            <w:tcW w:w="5210" w:type="dxa"/>
            <w:gridSpan w:val="5"/>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color w:val="000000"/>
                <w:sz w:val="18"/>
                <w:szCs w:val="18"/>
                <w:lang w:eastAsia="ru-RU"/>
              </w:rPr>
            </w:pPr>
          </w:p>
        </w:tc>
      </w:tr>
      <w:tr w:rsidR="000C77D6" w:rsidRPr="000C77D6" w:rsidTr="009E6EDE">
        <w:trPr>
          <w:trHeight w:val="990"/>
        </w:trPr>
        <w:tc>
          <w:tcPr>
            <w:tcW w:w="523"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819"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628" w:type="dxa"/>
            <w:tcBorders>
              <w:top w:val="none" w:sz="0" w:space="0" w:color="000000"/>
              <w:left w:val="none" w:sz="0" w:space="0" w:color="000000"/>
              <w:bottom w:val="none" w:sz="0" w:space="0" w:color="000000"/>
              <w:right w:val="none" w:sz="0" w:space="0" w:color="000000"/>
            </w:tcBorders>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5210" w:type="dxa"/>
            <w:gridSpan w:val="5"/>
            <w:tcBorders>
              <w:top w:val="none" w:sz="0" w:space="0" w:color="000000"/>
              <w:left w:val="none" w:sz="0" w:space="0" w:color="000000"/>
              <w:bottom w:val="none" w:sz="0" w:space="0" w:color="000000"/>
              <w:right w:val="none" w:sz="0" w:space="0" w:color="000000"/>
            </w:tcBorders>
            <w:shd w:val="clear" w:color="auto" w:fill="auto"/>
            <w:vAlign w:val="center"/>
          </w:tcPr>
          <w:p w:rsidR="000C77D6" w:rsidRPr="000C77D6" w:rsidRDefault="000C77D6" w:rsidP="006C46E0">
            <w:pPr>
              <w:suppressAutoHyphens w:val="0"/>
              <w:spacing w:after="0" w:line="240" w:lineRule="auto"/>
              <w:jc w:val="right"/>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Приложение  муниципальной программе</w:t>
            </w:r>
            <w:r w:rsidRPr="000C77D6">
              <w:rPr>
                <w:rFonts w:ascii="Times New Roman" w:eastAsia="Times New Roman" w:hAnsi="Times New Roman" w:cs="Times New Roman"/>
                <w:sz w:val="18"/>
                <w:szCs w:val="18"/>
              </w:rPr>
              <w:br/>
              <w:t xml:space="preserve">"Совершенствование системы муниципального управления в </w:t>
            </w:r>
            <w:r w:rsidRPr="000C77D6">
              <w:rPr>
                <w:rFonts w:ascii="Times New Roman" w:eastAsia="Times New Roman" w:hAnsi="Times New Roman" w:cs="Times New Roman"/>
                <w:sz w:val="18"/>
                <w:szCs w:val="18"/>
              </w:rPr>
              <w:br/>
              <w:t xml:space="preserve">Трубчевском городском поселении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br/>
              <w:t xml:space="preserve"> муниципального района Брянской области"</w:t>
            </w:r>
          </w:p>
        </w:tc>
      </w:tr>
      <w:tr w:rsidR="000C77D6" w:rsidRPr="000C77D6" w:rsidTr="009E6EDE">
        <w:trPr>
          <w:trHeight w:val="300"/>
        </w:trPr>
        <w:tc>
          <w:tcPr>
            <w:tcW w:w="11289"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ПЛАН</w:t>
            </w:r>
          </w:p>
        </w:tc>
      </w:tr>
      <w:tr w:rsidR="000C77D6" w:rsidRPr="000C77D6" w:rsidTr="009E6EDE">
        <w:trPr>
          <w:trHeight w:val="300"/>
        </w:trPr>
        <w:tc>
          <w:tcPr>
            <w:tcW w:w="11289"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реализации муниципальной программы </w:t>
            </w:r>
          </w:p>
        </w:tc>
      </w:tr>
      <w:tr w:rsidR="000C77D6" w:rsidRPr="000C77D6" w:rsidTr="009E6EDE">
        <w:trPr>
          <w:trHeight w:val="1020"/>
        </w:trPr>
        <w:tc>
          <w:tcPr>
            <w:tcW w:w="11289" w:type="dxa"/>
            <w:gridSpan w:val="11"/>
            <w:tcBorders>
              <w:top w:val="none" w:sz="0" w:space="0" w:color="000000"/>
              <w:left w:val="none" w:sz="0" w:space="0" w:color="000000"/>
              <w:bottom w:val="none" w:sz="0" w:space="0" w:color="000000"/>
              <w:right w:val="none" w:sz="0"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"Совершенствование системы муниципального управления в </w:t>
            </w:r>
            <w:r w:rsidRPr="000C77D6">
              <w:rPr>
                <w:rFonts w:ascii="Times New Roman" w:eastAsia="Times New Roman" w:hAnsi="Times New Roman" w:cs="Times New Roman"/>
                <w:sz w:val="18"/>
                <w:szCs w:val="18"/>
              </w:rPr>
              <w:br/>
              <w:t xml:space="preserve">Трубчевском городском поселении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br/>
              <w:t xml:space="preserve"> муниципального района Брянской области»</w:t>
            </w:r>
          </w:p>
        </w:tc>
      </w:tr>
      <w:tr w:rsidR="000C77D6" w:rsidRPr="000C77D6" w:rsidTr="009E6EDE">
        <w:trPr>
          <w:trHeight w:val="300"/>
        </w:trPr>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N п/п</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Основное мероприятие, мероприятие</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Ответственный исполнитель, соисполнители</w:t>
            </w: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Источник финансового обеспечения</w:t>
            </w:r>
          </w:p>
        </w:tc>
        <w:tc>
          <w:tcPr>
            <w:tcW w:w="4525" w:type="dxa"/>
            <w:gridSpan w:val="6"/>
            <w:tcBorders>
              <w:top w:val="single" w:sz="4" w:space="0" w:color="000000"/>
              <w:left w:val="none" w:sz="0"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Объем средств на реализацию </w:t>
            </w: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Связь с целевым показателем (№ индикаторов)</w:t>
            </w:r>
          </w:p>
        </w:tc>
      </w:tr>
      <w:tr w:rsidR="000C77D6" w:rsidRPr="000C77D6" w:rsidTr="009E6EDE">
        <w:trPr>
          <w:trHeight w:val="420"/>
        </w:trPr>
        <w:tc>
          <w:tcPr>
            <w:tcW w:w="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ВСЕГО</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2023 год, рублей</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2024 год, рублей</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2025 год, рублей</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2026 год, рублей</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2027 год, рублей</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w:t>
            </w:r>
          </w:p>
        </w:tc>
        <w:tc>
          <w:tcPr>
            <w:tcW w:w="153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w:t>
            </w:r>
          </w:p>
        </w:tc>
        <w:tc>
          <w:tcPr>
            <w:tcW w:w="1413"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w:t>
            </w:r>
          </w:p>
        </w:tc>
        <w:tc>
          <w:tcPr>
            <w:tcW w:w="213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w:t>
            </w: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Финансовое обеспечение деятельности органов местного самоуправления</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Отраслевые органы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1 000,00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200,00</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 Обеспечение своевременного официального опубликования нормативных правовых актов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w:t>
            </w:r>
            <w:r w:rsidRPr="000C77D6">
              <w:rPr>
                <w:rFonts w:ascii="Times New Roman" w:eastAsia="Times New Roman" w:hAnsi="Times New Roman" w:cs="Times New Roman"/>
                <w:sz w:val="18"/>
                <w:szCs w:val="18"/>
              </w:rPr>
              <w:br/>
              <w:t>Осуществление мониторинга межнациональных отношений и раннее предупреждение межнациональных конфликтов</w:t>
            </w:r>
            <w:r w:rsidRPr="000C77D6">
              <w:rPr>
                <w:rFonts w:ascii="Times New Roman" w:eastAsia="Times New Roman" w:hAnsi="Times New Roman" w:cs="Times New Roman"/>
                <w:sz w:val="18"/>
                <w:szCs w:val="18"/>
              </w:rPr>
              <w:br/>
              <w:t>Количество муниципальных служащих, повысивших квалификацию</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2 886 229,01</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299 525,88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1 106 947,21</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984 355,92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247 700,00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247 700,00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42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2 887 229,01</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299 725,88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1 107 147,21</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984 555,92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247 900,00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247 900,00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Мероприятия по выплате пенсий за выслугу лет лицам, замещавшим должности муниципальной службы в органах местного самоуправления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Организационно-правовой отдел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Обеспечение гарантированной на законодательном уровне компенсации лицам, замещавшим должности муниципальной службы в органах местного самоуправления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заработка (дохода), утраченного при достижении установленной законом выслуги при выходе на трудовую пенсию по старости (инвалидности)</w:t>
            </w:r>
            <w:r w:rsidRPr="000C77D6">
              <w:rPr>
                <w:rFonts w:ascii="Times New Roman" w:eastAsia="Times New Roman" w:hAnsi="Times New Roman" w:cs="Times New Roman"/>
                <w:sz w:val="18"/>
                <w:szCs w:val="18"/>
              </w:rPr>
              <w:br/>
              <w:t>в пределах потребности</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1 569 844,06</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330 124,02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347 421,87</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363 055,77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264 621,20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264 621,20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405"/>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1 569 844,06</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330 124,02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347 421,87</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363 055,77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264 621,20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264 621,20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Мероприятия по землеустройству и землепользованию</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по управлению муниципальным имуществом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Бесплатное предоставление земельных участков многодетным семьям</w:t>
            </w:r>
            <w:r w:rsidRPr="000C77D6">
              <w:rPr>
                <w:rFonts w:ascii="Times New Roman" w:eastAsia="Times New Roman" w:hAnsi="Times New Roman" w:cs="Times New Roman"/>
                <w:sz w:val="18"/>
                <w:szCs w:val="18"/>
              </w:rPr>
              <w:br/>
              <w:t xml:space="preserve">6. Динамика поступлений в бюджет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w:t>
            </w:r>
            <w:r w:rsidRPr="000C77D6">
              <w:rPr>
                <w:rFonts w:ascii="Times New Roman" w:eastAsia="Times New Roman" w:hAnsi="Times New Roman" w:cs="Times New Roman"/>
                <w:sz w:val="18"/>
                <w:szCs w:val="18"/>
              </w:rPr>
              <w:lastRenderedPageBreak/>
              <w:t>муниципального района Брянской области доходов от сдачи в аренду земельных участков, находящихся в муниципальной собственности по сравнению с предыдущим годом</w:t>
            </w:r>
            <w:r w:rsidRPr="000C77D6">
              <w:rPr>
                <w:rFonts w:ascii="Times New Roman" w:eastAsia="Times New Roman" w:hAnsi="Times New Roman" w:cs="Times New Roman"/>
                <w:sz w:val="18"/>
                <w:szCs w:val="18"/>
              </w:rPr>
              <w:br/>
              <w:t>9. Количество земельных участков, в отношении которых оказаны услуги по межеванию с целью постановки на кадастровый учет</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739 500,00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99 500,00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1095"/>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739 500,00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99 500,00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Мероприятия по содержанию имущества казны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жилищно-коммунального хозяйства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r w:rsidRPr="000C77D6">
              <w:rPr>
                <w:rFonts w:ascii="Times New Roman" w:eastAsia="Times New Roman" w:hAnsi="Times New Roman" w:cs="Times New Roman"/>
                <w:sz w:val="18"/>
                <w:szCs w:val="18"/>
              </w:rPr>
              <w:br/>
              <w:t xml:space="preserve">Отдел архитектуры и жилищно-коммунального хозяйства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4. Доля муниципального имущества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планируемого к приватизации, к общему количеству муниципального имущества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приватизация которого целесообразна</w:t>
            </w:r>
            <w:r w:rsidRPr="000C77D6">
              <w:rPr>
                <w:rFonts w:ascii="Times New Roman" w:eastAsia="Times New Roman" w:hAnsi="Times New Roman" w:cs="Times New Roman"/>
                <w:sz w:val="18"/>
                <w:szCs w:val="18"/>
              </w:rPr>
              <w:br/>
              <w:t xml:space="preserve">5. Динамика поступлений в бюджет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доходов от сдачи в аренду недвижимого имущества (за исключением земельных участков) по сравнению с предыдущим годом</w:t>
            </w:r>
            <w:r w:rsidRPr="000C77D6">
              <w:rPr>
                <w:rFonts w:ascii="Times New Roman" w:eastAsia="Times New Roman" w:hAnsi="Times New Roman" w:cs="Times New Roman"/>
                <w:sz w:val="18"/>
                <w:szCs w:val="18"/>
              </w:rPr>
              <w:br/>
              <w:t>7. Доля объектов недвижимого имущества (за исключением земельных участков), находящихся в муниципальной собственности, право собственности на которые зарегистрировано в установленном порядке</w:t>
            </w:r>
            <w:r w:rsidRPr="000C77D6">
              <w:rPr>
                <w:rFonts w:ascii="Times New Roman" w:eastAsia="Times New Roman" w:hAnsi="Times New Roman" w:cs="Times New Roman"/>
                <w:sz w:val="18"/>
                <w:szCs w:val="18"/>
              </w:rPr>
              <w:br/>
              <w:t xml:space="preserve">8. Количество единиц муниципального имущества (имущественных комплексов, пакетов акций, долей в уставных капиталах, отдельных объектов или земельных участков), в отношении которых оказаны услуги по аудиту, оценке рыночной стоимости, </w:t>
            </w:r>
            <w:r w:rsidRPr="000C77D6">
              <w:rPr>
                <w:rFonts w:ascii="Times New Roman" w:eastAsia="Times New Roman" w:hAnsi="Times New Roman" w:cs="Times New Roman"/>
                <w:sz w:val="18"/>
                <w:szCs w:val="18"/>
              </w:rPr>
              <w:lastRenderedPageBreak/>
              <w:t>технической инвентаризации</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8 920 141,00</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471 925,44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1 192 539,94</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4 048 708,14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2 640 915,65</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566 051,83</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285"/>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8 920 141,00</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471 925,44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1 192 539,94</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4 048 708,14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2 640 915,65</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566 051,83</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lastRenderedPageBreak/>
              <w:t>5</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Мероприятия по оказанию поддержки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жилищно-коммунального хозяйства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10.  Поддержка субъектов малого предпринимательства, в части компенсации части потерь в доходах, возникающих в результате регулирования тарифов на перевозку пассажиров по муниципальным маршрутам регулярных перевозок в черте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4 137 836,00</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942 000,00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927 360,00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964 496,00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1 251 990,00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51 990,00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4 137 836,00</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942 000,00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927 360,00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964 496,00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1 251 990,00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51 990,00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Мероприятия по капитальному ремонту и ремонту автомобильных дорог общего пользования местного значения и искусственных сооружений на них за счет средств дорожного фонда</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Доля протяженности автомобильных дорог местного значения, не отвечающих нормативным требованиям, в общей протяженности дорог местного значения</w:t>
            </w:r>
            <w:r w:rsidRPr="000C77D6">
              <w:rPr>
                <w:rFonts w:ascii="Times New Roman" w:eastAsia="Times New Roman" w:hAnsi="Times New Roman" w:cs="Times New Roman"/>
                <w:sz w:val="18"/>
                <w:szCs w:val="18"/>
              </w:rPr>
              <w:br/>
              <w:t>3. Площадь отремонтированных автомобильных дорог общего пользования местного значения</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55 503 757,32</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13 167 170,00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10 453 561,19</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10 323 017,75</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10 905 708,38</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10 654 300,00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55 503 757,32</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13 167 170,00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10 453 561,19</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10 323 017,75</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10 905 708,38</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10 654 300,00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Мероприятия в сфере ЖКХ</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0C77D6">
              <w:rPr>
                <w:rFonts w:ascii="Times New Roman" w:eastAsia="Times New Roman" w:hAnsi="Times New Roman" w:cs="Times New Roman"/>
                <w:sz w:val="18"/>
                <w:szCs w:val="18"/>
              </w:rPr>
              <w:lastRenderedPageBreak/>
              <w:t>Трубчевского</w:t>
            </w:r>
            <w:proofErr w:type="spellEnd"/>
            <w:r w:rsidRPr="000C77D6">
              <w:rPr>
                <w:rFonts w:ascii="Times New Roman" w:eastAsia="Times New Roman" w:hAnsi="Times New Roman" w:cs="Times New Roman"/>
                <w:sz w:val="18"/>
                <w:szCs w:val="18"/>
              </w:rPr>
              <w:t xml:space="preserve"> муниципального района </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lastRenderedPageBreak/>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11. Поддержание объектов  коммунальной инфраструктуры в надлежащем  техническом состоянии</w:t>
            </w:r>
            <w:r w:rsidRPr="000C77D6">
              <w:rPr>
                <w:rFonts w:ascii="Times New Roman" w:eastAsia="Times New Roman" w:hAnsi="Times New Roman" w:cs="Times New Roman"/>
                <w:sz w:val="18"/>
                <w:szCs w:val="18"/>
              </w:rPr>
              <w:br/>
              <w:t xml:space="preserve">12. Поддержание </w:t>
            </w:r>
            <w:r w:rsidRPr="000C77D6">
              <w:rPr>
                <w:rFonts w:ascii="Times New Roman" w:eastAsia="Times New Roman" w:hAnsi="Times New Roman" w:cs="Times New Roman"/>
                <w:sz w:val="18"/>
                <w:szCs w:val="18"/>
              </w:rPr>
              <w:lastRenderedPageBreak/>
              <w:t>объектов внешнего благоустройства  в надлежащем  санитарном состоянии</w:t>
            </w:r>
            <w:r w:rsidRPr="000C77D6">
              <w:rPr>
                <w:rFonts w:ascii="Times New Roman" w:eastAsia="Times New Roman" w:hAnsi="Times New Roman" w:cs="Times New Roman"/>
                <w:sz w:val="18"/>
                <w:szCs w:val="18"/>
              </w:rPr>
              <w:br/>
              <w:t>13. Реализация прочих вопросов в сфере ЖКХ</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177 231 709,90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34 214 339,09</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29 536 404,15</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44 263 584,98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36 684 188,91</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32 533 192,77</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177 231 709,90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34 214 339,09</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29 536 404,15</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44 263 584,98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36 684 188,91</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32 533 192,77</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Формирование современной городской среды на территории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130 397 528,24</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70 945,22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49 922,41</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4 812 335,73</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105 990 416,10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19 473 908,78</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14. Повышение удовлетворенности населения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уровнем благоустроенности общественных территорий, территорий и мест массового отдыха населения и дворовых территорий многоквартирных домов</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20 846 103,58</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5 264 609,37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5 551 490,39</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9 146 069,53</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834 702,89</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49 231,40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409 279,77</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98 258,87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311 020,90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151 652 911,59</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5 433 813,46</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5 601 412,80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14 269 426,16</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106 825 118,99</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19 523 140,18</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w:t>
            </w:r>
          </w:p>
        </w:tc>
        <w:tc>
          <w:tcPr>
            <w:tcW w:w="15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Формирование законопослушного поведения участников дорожного движения</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ЖКХ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bottom"/>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bottom"/>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15. Приобретение продукции (агитационного материала), в целях обеспечения безопасности дорожного движения</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493 030,00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93 030,00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493 030,00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93 030,00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w:t>
            </w:r>
          </w:p>
        </w:tc>
        <w:tc>
          <w:tcPr>
            <w:tcW w:w="1532" w:type="dxa"/>
            <w:vMerge w:val="restart"/>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Финансовая поддержка муниципального района</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учета и отчетности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772" w:type="dxa"/>
            <w:tcBorders>
              <w:left w:val="single" w:sz="4" w:space="0" w:color="000000"/>
              <w:bottom w:val="single" w:sz="4" w:space="0" w:color="000000"/>
              <w:right w:val="single" w:sz="4" w:space="0" w:color="000000"/>
            </w:tcBorders>
            <w:shd w:val="clear" w:color="auto" w:fill="auto"/>
            <w:vAlign w:val="bottom"/>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создание условий для оптимизации и повышения эффективности расходов, обеспечение долгосрочной сбалансированности и устойчивости бюджета</w:t>
            </w:r>
            <w:r w:rsidRPr="000C77D6">
              <w:rPr>
                <w:rFonts w:ascii="Times New Roman" w:eastAsia="Times New Roman" w:hAnsi="Times New Roman" w:cs="Times New Roman"/>
                <w:sz w:val="18"/>
                <w:szCs w:val="18"/>
              </w:rPr>
              <w:br/>
            </w:r>
            <w:proofErr w:type="spellStart"/>
            <w:r w:rsidRPr="000C77D6">
              <w:rPr>
                <w:rFonts w:ascii="Times New Roman" w:eastAsia="Times New Roman" w:hAnsi="Times New Roman" w:cs="Times New Roman"/>
                <w:sz w:val="18"/>
                <w:szCs w:val="18"/>
              </w:rPr>
              <w:t>бюджета</w:t>
            </w:r>
            <w:proofErr w:type="spellEnd"/>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top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2 350 000,00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2 350 000,00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2 350 000,00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2 350 000,00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11</w:t>
            </w:r>
          </w:p>
        </w:tc>
        <w:tc>
          <w:tcPr>
            <w:tcW w:w="1532" w:type="dxa"/>
            <w:vMerge w:val="restart"/>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Реализация программ (проектов) инициативного бюджетирования</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Отраслевые органы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9 293 433,04</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4 631 250,00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2 425 500,00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2 236 683,07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14. Повышение удовлетворенности населения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 уровнем благоустроенности общественных территорий, территорий и мест массового отдыха </w:t>
            </w:r>
            <w:r w:rsidRPr="000C77D6">
              <w:rPr>
                <w:rFonts w:ascii="Times New Roman" w:eastAsia="Times New Roman" w:hAnsi="Times New Roman" w:cs="Times New Roman"/>
                <w:sz w:val="18"/>
                <w:szCs w:val="18"/>
              </w:rPr>
              <w:lastRenderedPageBreak/>
              <w:t>населения и дворовых территорий многоквартирных домов</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479 174,76</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382 357,00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49 500,00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22 592,76</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24 725,00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273 926,52</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125 000,00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25 000,00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123 926,52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10 046 534,35</w:t>
            </w:r>
          </w:p>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5 138 607,00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2 500 000,00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2 383 202,35</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24 725,00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lastRenderedPageBreak/>
              <w:t>12</w:t>
            </w:r>
          </w:p>
        </w:tc>
        <w:tc>
          <w:tcPr>
            <w:tcW w:w="1532" w:type="dxa"/>
            <w:vMerge w:val="restart"/>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Мероприятия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учета и отчетности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772" w:type="dxa"/>
            <w:tcBorders>
              <w:left w:val="single" w:sz="4" w:space="0" w:color="000000"/>
              <w:bottom w:val="single" w:sz="4" w:space="0" w:color="000000"/>
              <w:right w:val="single" w:sz="4" w:space="0" w:color="000000"/>
            </w:tcBorders>
            <w:shd w:val="clear" w:color="auto" w:fill="auto"/>
            <w:vAlign w:val="bottom"/>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Установка системы оповещения в местах с массовым пребыванием населения (</w:t>
            </w:r>
            <w:proofErr w:type="spellStart"/>
            <w:r w:rsidRPr="000C77D6">
              <w:rPr>
                <w:rFonts w:ascii="Times New Roman" w:eastAsia="Times New Roman" w:hAnsi="Times New Roman" w:cs="Times New Roman"/>
                <w:sz w:val="18"/>
                <w:szCs w:val="18"/>
              </w:rPr>
              <w:t>оповещатели</w:t>
            </w:r>
            <w:proofErr w:type="spellEnd"/>
            <w:r w:rsidRPr="000C77D6">
              <w:rPr>
                <w:rFonts w:ascii="Times New Roman" w:eastAsia="Times New Roman" w:hAnsi="Times New Roman" w:cs="Times New Roman"/>
                <w:sz w:val="18"/>
                <w:szCs w:val="18"/>
              </w:rPr>
              <w:t>) , Ремонт защитного сооружения гражданской обороны (укрытия) ,Приобретение инвентаря, товаров первой</w:t>
            </w:r>
            <w:r w:rsidRPr="000C77D6">
              <w:rPr>
                <w:rFonts w:ascii="Times New Roman" w:eastAsia="Times New Roman" w:hAnsi="Times New Roman" w:cs="Times New Roman"/>
                <w:sz w:val="18"/>
                <w:szCs w:val="18"/>
              </w:rPr>
              <w:br/>
              <w:t>необходимости в защитные сооружения</w:t>
            </w:r>
            <w:r w:rsidRPr="000C77D6">
              <w:rPr>
                <w:rFonts w:ascii="Times New Roman" w:eastAsia="Times New Roman" w:hAnsi="Times New Roman" w:cs="Times New Roman"/>
                <w:sz w:val="18"/>
                <w:szCs w:val="18"/>
              </w:rPr>
              <w:br/>
              <w:t>гражданской обороны для укрываемых (тара</w:t>
            </w:r>
            <w:r w:rsidRPr="000C77D6">
              <w:rPr>
                <w:rFonts w:ascii="Times New Roman" w:eastAsia="Times New Roman" w:hAnsi="Times New Roman" w:cs="Times New Roman"/>
                <w:sz w:val="18"/>
                <w:szCs w:val="18"/>
              </w:rPr>
              <w:br/>
              <w:t>для воды и отходов)</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top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127 907,12</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25 054,84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12 852,28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127 907,12</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25 054,84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12 852,28</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30 000,00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13</w:t>
            </w:r>
          </w:p>
        </w:tc>
        <w:tc>
          <w:tcPr>
            <w:tcW w:w="1532" w:type="dxa"/>
            <w:vMerge w:val="restart"/>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Переселение граждан из аварийного жилищного фонда на территории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городского поселения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Брянской области</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xml:space="preserve">Отдел архитектуры и градостроительства, отдел экономики администрации </w:t>
            </w:r>
            <w:proofErr w:type="spellStart"/>
            <w:r w:rsidRPr="000C77D6">
              <w:rPr>
                <w:rFonts w:ascii="Times New Roman" w:eastAsia="Times New Roman" w:hAnsi="Times New Roman" w:cs="Times New Roman"/>
                <w:sz w:val="18"/>
                <w:szCs w:val="18"/>
              </w:rPr>
              <w:t>Трубчевского</w:t>
            </w:r>
            <w:proofErr w:type="spellEnd"/>
            <w:r w:rsidRPr="000C77D6">
              <w:rPr>
                <w:rFonts w:ascii="Times New Roman" w:eastAsia="Times New Roman" w:hAnsi="Times New Roman" w:cs="Times New Roman"/>
                <w:sz w:val="18"/>
                <w:szCs w:val="18"/>
              </w:rPr>
              <w:t xml:space="preserve"> муниципального района </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shd w:val="clear" w:color="auto" w:fill="auto"/>
            <w:vAlign w:val="bottom"/>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772" w:type="dxa"/>
            <w:tcBorders>
              <w:left w:val="single" w:sz="4" w:space="0" w:color="000000"/>
              <w:bottom w:val="single" w:sz="4" w:space="0" w:color="000000"/>
              <w:right w:val="single" w:sz="4" w:space="0" w:color="000000"/>
            </w:tcBorders>
            <w:shd w:val="clear" w:color="auto" w:fill="auto"/>
            <w:vAlign w:val="bottom"/>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16. Расселяемая площадь.</w:t>
            </w:r>
            <w:r w:rsidRPr="000C77D6">
              <w:rPr>
                <w:rFonts w:ascii="Times New Roman" w:eastAsia="Times New Roman" w:hAnsi="Times New Roman" w:cs="Times New Roman"/>
                <w:sz w:val="18"/>
                <w:szCs w:val="18"/>
              </w:rPr>
              <w:br/>
              <w:t>17. Количество переселённых жителей.</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top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6 567 974,00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6 567 974,00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9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6 567 974,00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6 567 974,00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 по муниципальной программе</w:t>
            </w:r>
          </w:p>
        </w:tc>
        <w:tc>
          <w:tcPr>
            <w:tcW w:w="1413"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областного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139 691 961,31</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4 702 395,22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2 475 622,41</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7 049 218,80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105 990 616,10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19 474 108,78</w:t>
            </w:r>
          </w:p>
        </w:tc>
        <w:tc>
          <w:tcPr>
            <w:tcW w:w="2132" w:type="dxa"/>
            <w:vMerge w:val="restart"/>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 </w:t>
            </w: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федерального бюджета</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средства местных  бюджетов</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281 853 206,75</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57 540 135,64</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55 962 698,75</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70 268 733,13</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53 284 552,03</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44 797 087,20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внебюджетные источники</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683 206,29</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223 258,87</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25 000,00</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434 947,42</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0,00</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r w:rsidR="000C77D6" w:rsidRPr="000C77D6" w:rsidTr="009E6EDE">
        <w:trPr>
          <w:trHeight w:val="300"/>
        </w:trPr>
        <w:tc>
          <w:tcPr>
            <w:tcW w:w="52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413"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c>
          <w:tcPr>
            <w:tcW w:w="1164"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Итого:</w:t>
            </w:r>
          </w:p>
        </w:tc>
        <w:tc>
          <w:tcPr>
            <w:tcW w:w="81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422 228 374,35</w:t>
            </w:r>
          </w:p>
        </w:tc>
        <w:tc>
          <w:tcPr>
            <w:tcW w:w="62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62 465 789,73</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58 463 321,16</w:t>
            </w:r>
          </w:p>
        </w:tc>
        <w:tc>
          <w:tcPr>
            <w:tcW w:w="768"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77 752 899,35</w:t>
            </w:r>
          </w:p>
        </w:tc>
        <w:tc>
          <w:tcPr>
            <w:tcW w:w="769"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159 275 168,13</w:t>
            </w:r>
          </w:p>
        </w:tc>
        <w:tc>
          <w:tcPr>
            <w:tcW w:w="772" w:type="dxa"/>
            <w:tcBorders>
              <w:bottom w:val="single" w:sz="4" w:space="0" w:color="000000"/>
              <w:right w:val="single" w:sz="4" w:space="0" w:color="000000"/>
            </w:tcBorders>
            <w:shd w:val="clear" w:color="auto" w:fill="auto"/>
            <w:vAlign w:val="center"/>
          </w:tcPr>
          <w:p w:rsidR="000C77D6" w:rsidRPr="000C77D6" w:rsidRDefault="000C77D6" w:rsidP="006C46E0">
            <w:pPr>
              <w:suppressAutoHyphens w:val="0"/>
              <w:spacing w:after="0" w:line="240" w:lineRule="auto"/>
              <w:jc w:val="center"/>
              <w:rPr>
                <w:rFonts w:ascii="Times New Roman" w:eastAsia="Times New Roman" w:hAnsi="Times New Roman" w:cs="Times New Roman"/>
                <w:sz w:val="18"/>
                <w:szCs w:val="18"/>
              </w:rPr>
            </w:pPr>
            <w:r w:rsidRPr="000C77D6">
              <w:rPr>
                <w:rFonts w:ascii="Times New Roman" w:eastAsia="Times New Roman" w:hAnsi="Times New Roman" w:cs="Times New Roman"/>
                <w:sz w:val="18"/>
                <w:szCs w:val="18"/>
              </w:rPr>
              <w:t>64 271 195,98</w:t>
            </w:r>
          </w:p>
        </w:tc>
        <w:tc>
          <w:tcPr>
            <w:tcW w:w="2132" w:type="dxa"/>
            <w:vMerge/>
            <w:tcBorders>
              <w:left w:val="single" w:sz="4" w:space="0" w:color="000000"/>
              <w:bottom w:val="single" w:sz="4" w:space="0" w:color="000000"/>
              <w:right w:val="single" w:sz="4" w:space="0" w:color="000000"/>
            </w:tcBorders>
            <w:shd w:val="clear" w:color="auto" w:fill="auto"/>
            <w:vAlign w:val="center"/>
          </w:tcPr>
          <w:p w:rsidR="000C77D6" w:rsidRPr="000C77D6" w:rsidRDefault="000C77D6" w:rsidP="006C46E0">
            <w:pPr>
              <w:suppressAutoHyphens w:val="0"/>
              <w:snapToGrid w:val="0"/>
              <w:spacing w:after="0" w:line="240" w:lineRule="auto"/>
              <w:rPr>
                <w:rFonts w:ascii="Times New Roman" w:eastAsia="Times New Roman" w:hAnsi="Times New Roman" w:cs="Times New Roman"/>
                <w:sz w:val="18"/>
                <w:szCs w:val="18"/>
              </w:rPr>
            </w:pPr>
          </w:p>
        </w:tc>
      </w:tr>
    </w:tbl>
    <w:p w:rsidR="000C77D6" w:rsidRPr="000C77D6" w:rsidRDefault="000C77D6" w:rsidP="006C46E0">
      <w:pPr>
        <w:spacing w:after="0" w:line="240" w:lineRule="auto"/>
        <w:rPr>
          <w:rFonts w:ascii="Times New Roman" w:eastAsia="Times New Roman" w:hAnsi="Times New Roman" w:cs="Times New Roman"/>
          <w:sz w:val="18"/>
          <w:szCs w:val="18"/>
        </w:rPr>
      </w:pP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РОССИЙСКАЯ ФЕДЕРАЦИЯ</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АДМИНИСТРАЦИЯ ТРУБЧЕВСКОГО МУНИЦИПАЛЬНОГО РАЙОНА</w: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noProof/>
          <w:sz w:val="18"/>
          <w:szCs w:val="18"/>
          <w:lang w:eastAsia="ru-RU"/>
        </w:rPr>
        <mc:AlternateContent>
          <mc:Choice Requires="wps">
            <w:drawing>
              <wp:anchor distT="38100" distB="38100" distL="19050" distR="47625" simplePos="0" relativeHeight="251691008" behindDoc="0" locked="0" layoutInCell="0" allowOverlap="1" wp14:anchorId="3F09D989" wp14:editId="77EB2512">
                <wp:simplePos x="0" y="0"/>
                <wp:positionH relativeFrom="margin">
                  <wp:align>right</wp:align>
                </wp:positionH>
                <wp:positionV relativeFrom="paragraph">
                  <wp:posOffset>71755</wp:posOffset>
                </wp:positionV>
                <wp:extent cx="6429375" cy="19050"/>
                <wp:effectExtent l="38100" t="38735" r="38100" b="38735"/>
                <wp:wrapNone/>
                <wp:docPr id="16" name="Прямая соединительная линия 16"/>
                <wp:cNvGraphicFramePr/>
                <a:graphic xmlns:a="http://schemas.openxmlformats.org/drawingml/2006/main">
                  <a:graphicData uri="http://schemas.microsoft.com/office/word/2010/wordprocessingShape">
                    <wps:wsp>
                      <wps:cNvCnPr/>
                      <wps:spPr>
                        <a:xfrm flipV="1">
                          <a:off x="0" y="0"/>
                          <a:ext cx="6429240" cy="19080"/>
                        </a:xfrm>
                        <a:prstGeom prst="line">
                          <a:avLst/>
                        </a:prstGeom>
                        <a:ln w="762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A3B793B" id="Прямая соединительная линия 16" o:spid="_x0000_s1026" style="position:absolute;flip:y;z-index:251691008;visibility:visible;mso-wrap-style:square;mso-wrap-distance-left:1.5pt;mso-wrap-distance-top:3pt;mso-wrap-distance-right:3.75pt;mso-wrap-distance-bottom:3pt;mso-position-horizontal:right;mso-position-horizontal-relative:margin;mso-position-vertical:absolute;mso-position-vertical-relative:text" from="455.05pt,5.65pt" to="961.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" o:allowincell="f" strokeweight="6pt">
                <w10:wrap anchorx="margin"/>
              </v:line>
            </w:pict>
          </mc:Fallback>
        </mc:AlternateContent>
      </w:r>
    </w:p>
    <w:p w:rsidR="000C77D6" w:rsidRPr="006C46E0" w:rsidRDefault="000C77D6" w:rsidP="006C46E0">
      <w:pPr>
        <w:spacing w:after="0" w:line="240" w:lineRule="auto"/>
        <w:jc w:val="center"/>
        <w:rPr>
          <w:rFonts w:ascii="Times New Roman" w:hAnsi="Times New Roman" w:cs="Times New Roman"/>
          <w:sz w:val="18"/>
          <w:szCs w:val="18"/>
        </w:rPr>
      </w:pPr>
      <w:r w:rsidRPr="006C46E0">
        <w:rPr>
          <w:rFonts w:ascii="Times New Roman" w:hAnsi="Times New Roman" w:cs="Times New Roman"/>
          <w:sz w:val="18"/>
          <w:szCs w:val="18"/>
        </w:rPr>
        <w:t>П О С Т А Н О В Л Е Н И Е</w:t>
      </w:r>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от 25.06.2026г. № 346</w:t>
      </w:r>
    </w:p>
    <w:p w:rsidR="000C77D6" w:rsidRPr="006C46E0" w:rsidRDefault="000C77D6" w:rsidP="006C46E0">
      <w:pPr>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г. Трубчевск </w:t>
      </w:r>
    </w:p>
    <w:p w:rsidR="000C77D6" w:rsidRPr="006C46E0" w:rsidRDefault="000C77D6" w:rsidP="006C46E0">
      <w:pPr>
        <w:widowControl w:val="0"/>
        <w:spacing w:after="0" w:line="240" w:lineRule="auto"/>
        <w:outlineLvl w:val="0"/>
        <w:rPr>
          <w:rFonts w:ascii="Times New Roman" w:hAnsi="Times New Roman" w:cs="Times New Roman"/>
          <w:sz w:val="18"/>
          <w:szCs w:val="18"/>
        </w:rPr>
      </w:pP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О создании экспертной комиссии для оценки предложений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об определении мест, нахождение в которых может причинить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вред здоровью детей, их физическому, интеллектуальному,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психическому, духовному и нравственному развитию,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общественных мест, в которых в ночное время не допускается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нахождение детей без сопровождения родителей (иных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законных представителей) или лиц, осуществляющих мероприятия </w:t>
      </w:r>
    </w:p>
    <w:p w:rsidR="000C77D6" w:rsidRPr="006C46E0" w:rsidRDefault="000C77D6" w:rsidP="006C46E0">
      <w:pPr>
        <w:widowControl w:val="0"/>
        <w:spacing w:after="0" w:line="240" w:lineRule="auto"/>
        <w:outlineLvl w:val="0"/>
        <w:rPr>
          <w:rFonts w:ascii="Times New Roman" w:hAnsi="Times New Roman" w:cs="Times New Roman"/>
          <w:sz w:val="18"/>
          <w:szCs w:val="18"/>
        </w:rPr>
      </w:pPr>
      <w:r w:rsidRPr="006C46E0">
        <w:rPr>
          <w:rFonts w:ascii="Times New Roman" w:hAnsi="Times New Roman" w:cs="Times New Roman"/>
          <w:sz w:val="18"/>
          <w:szCs w:val="18"/>
        </w:rPr>
        <w:t xml:space="preserve">с участием детей,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a8"/>
        <w:spacing w:after="0"/>
        <w:ind w:firstLine="708"/>
        <w:rPr>
          <w:sz w:val="18"/>
          <w:szCs w:val="18"/>
        </w:rPr>
      </w:pP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В соответствии с федеральными законами от 24.07.1998 № 124-ФЗ «Об основных гарантиях прав ребенка в Российской Федерации», от 24.07.1999 № 120-ФЗ «Об основах системы профилактики безнадзорности и правонарушений несовершеннолетних», </w:t>
      </w:r>
      <w:r w:rsidRPr="006C46E0">
        <w:rPr>
          <w:rFonts w:ascii="Times New Roman" w:hAnsi="Times New Roman" w:cs="Times New Roman"/>
          <w:sz w:val="18"/>
          <w:szCs w:val="18"/>
        </w:rPr>
        <w:lastRenderedPageBreak/>
        <w:t>Законом Брянской области от 24.12.2025 № 113-З «Об отдельных мерах по защите прав детей на территории Брянской области»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ПОСТАНОВЛЯЮ:</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1. Создать экспертную комиссию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r w:rsidR="009E6EDE">
        <w:rPr>
          <w:rFonts w:ascii="Times New Roman" w:hAnsi="Times New Roman" w:cs="Times New Roman"/>
          <w:sz w:val="18"/>
          <w:szCs w:val="18"/>
        </w:rPr>
        <w:t xml:space="preserve"> </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 Утвердить прилагаемые:</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2.1. Положение о порядке формирования и деятельности экспертной комиссии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(Приложение 1).</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2.2. </w:t>
      </w:r>
      <w:hyperlink w:anchor="Par116" w:tgtFrame="СОСТАВ">
        <w:r w:rsidRPr="006C46E0">
          <w:rPr>
            <w:rFonts w:ascii="Times New Roman" w:hAnsi="Times New Roman" w:cs="Times New Roman"/>
            <w:sz w:val="18"/>
            <w:szCs w:val="18"/>
          </w:rPr>
          <w:t>Состав</w:t>
        </w:r>
      </w:hyperlink>
      <w:r w:rsidRPr="006C46E0">
        <w:rPr>
          <w:rFonts w:ascii="Times New Roman" w:hAnsi="Times New Roman" w:cs="Times New Roman"/>
          <w:sz w:val="18"/>
          <w:szCs w:val="18"/>
        </w:rPr>
        <w:t xml:space="preserve"> экспертной комиссии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(Приложение 2).</w:t>
      </w:r>
    </w:p>
    <w:p w:rsidR="000C77D6" w:rsidRPr="006C46E0" w:rsidRDefault="000C77D6" w:rsidP="006C46E0">
      <w:pPr>
        <w:widowControl w:val="0"/>
        <w:spacing w:after="0" w:line="240" w:lineRule="auto"/>
        <w:ind w:firstLine="709"/>
        <w:jc w:val="both"/>
        <w:outlineLvl w:val="0"/>
        <w:rPr>
          <w:rFonts w:ascii="Times New Roman" w:hAnsi="Times New Roman" w:cs="Times New Roman"/>
          <w:sz w:val="18"/>
          <w:szCs w:val="18"/>
        </w:rPr>
      </w:pPr>
      <w:r w:rsidRPr="006C46E0">
        <w:rPr>
          <w:rFonts w:ascii="Times New Roman" w:hAnsi="Times New Roman" w:cs="Times New Roman"/>
          <w:sz w:val="18"/>
          <w:szCs w:val="18"/>
        </w:rPr>
        <w:t>3. Настоящее постановление вступает в силу после его официального опубликования.</w:t>
      </w:r>
    </w:p>
    <w:p w:rsidR="000C77D6" w:rsidRPr="006C46E0" w:rsidRDefault="000C77D6" w:rsidP="006C46E0">
      <w:pPr>
        <w:tabs>
          <w:tab w:val="left" w:pos="2540"/>
        </w:tabs>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4. Настоящее постановление опубликовать в Информационном бюллетене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и разместить на официальном сайте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tabs>
          <w:tab w:val="left" w:pos="2540"/>
        </w:tabs>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5. Настоящее постановление направить в сектор по обеспечению деятельности комиссии по делам несовершеннолетних и защите их прав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tabs>
          <w:tab w:val="left" w:pos="2540"/>
        </w:tabs>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6. Контроль за исполнением настоящего постановления возложить на заместителя главы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roofErr w:type="spellStart"/>
      <w:r w:rsidRPr="006C46E0">
        <w:rPr>
          <w:rFonts w:ascii="Times New Roman" w:hAnsi="Times New Roman" w:cs="Times New Roman"/>
          <w:sz w:val="18"/>
          <w:szCs w:val="18"/>
        </w:rPr>
        <w:t>А.А.Рыжикову</w:t>
      </w:r>
      <w:proofErr w:type="spellEnd"/>
      <w:r w:rsidRPr="006C46E0">
        <w:rPr>
          <w:rFonts w:ascii="Times New Roman" w:hAnsi="Times New Roman" w:cs="Times New Roman"/>
          <w:sz w:val="18"/>
          <w:szCs w:val="18"/>
        </w:rPr>
        <w:t>.</w:t>
      </w:r>
    </w:p>
    <w:p w:rsidR="000C77D6" w:rsidRPr="006C46E0" w:rsidRDefault="000C77D6" w:rsidP="006C46E0">
      <w:pPr>
        <w:spacing w:after="0" w:line="240" w:lineRule="auto"/>
        <w:rPr>
          <w:rFonts w:ascii="Times New Roman" w:hAnsi="Times New Roman" w:cs="Times New Roman"/>
          <w:bCs/>
          <w:sz w:val="18"/>
          <w:szCs w:val="18"/>
        </w:rPr>
      </w:pPr>
    </w:p>
    <w:p w:rsidR="000C77D6" w:rsidRPr="006C46E0" w:rsidRDefault="000C77D6" w:rsidP="006C46E0">
      <w:pPr>
        <w:spacing w:after="0" w:line="240" w:lineRule="auto"/>
        <w:rPr>
          <w:rFonts w:ascii="Times New Roman" w:hAnsi="Times New Roman" w:cs="Times New Roman"/>
          <w:sz w:val="18"/>
          <w:szCs w:val="18"/>
        </w:rPr>
      </w:pPr>
      <w:r w:rsidRPr="006C46E0">
        <w:rPr>
          <w:rFonts w:ascii="Times New Roman" w:hAnsi="Times New Roman" w:cs="Times New Roman"/>
          <w:bCs/>
          <w:sz w:val="18"/>
          <w:szCs w:val="18"/>
        </w:rPr>
        <w:t>Глава администрации</w:t>
      </w:r>
    </w:p>
    <w:p w:rsidR="000C77D6" w:rsidRPr="006C46E0" w:rsidRDefault="000C77D6" w:rsidP="006C46E0">
      <w:pPr>
        <w:spacing w:after="0" w:line="240" w:lineRule="auto"/>
        <w:rPr>
          <w:rFonts w:ascii="Times New Roman" w:hAnsi="Times New Roman" w:cs="Times New Roman"/>
          <w:sz w:val="18"/>
          <w:szCs w:val="18"/>
        </w:rPr>
      </w:pPr>
      <w:proofErr w:type="spellStart"/>
      <w:r w:rsidRPr="006C46E0">
        <w:rPr>
          <w:rFonts w:ascii="Times New Roman" w:hAnsi="Times New Roman" w:cs="Times New Roman"/>
          <w:bCs/>
          <w:sz w:val="18"/>
          <w:szCs w:val="18"/>
        </w:rPr>
        <w:t>Трубчевского</w:t>
      </w:r>
      <w:proofErr w:type="spellEnd"/>
      <w:r w:rsidRPr="006C46E0">
        <w:rPr>
          <w:rFonts w:ascii="Times New Roman" w:hAnsi="Times New Roman" w:cs="Times New Roman"/>
          <w:bCs/>
          <w:sz w:val="18"/>
          <w:szCs w:val="18"/>
        </w:rPr>
        <w:t xml:space="preserve"> муниципального района</w:t>
      </w:r>
      <w:r w:rsidRPr="006C46E0">
        <w:rPr>
          <w:rFonts w:ascii="Times New Roman" w:hAnsi="Times New Roman" w:cs="Times New Roman"/>
          <w:bCs/>
          <w:sz w:val="18"/>
          <w:szCs w:val="18"/>
        </w:rPr>
        <w:tab/>
      </w:r>
      <w:r w:rsidRPr="006C46E0">
        <w:rPr>
          <w:rFonts w:ascii="Times New Roman" w:hAnsi="Times New Roman" w:cs="Times New Roman"/>
          <w:bCs/>
          <w:sz w:val="18"/>
          <w:szCs w:val="18"/>
        </w:rPr>
        <w:tab/>
      </w:r>
      <w:r w:rsidRPr="006C46E0">
        <w:rPr>
          <w:rFonts w:ascii="Times New Roman" w:hAnsi="Times New Roman" w:cs="Times New Roman"/>
          <w:bCs/>
          <w:sz w:val="18"/>
          <w:szCs w:val="18"/>
        </w:rPr>
        <w:tab/>
        <w:t xml:space="preserve">                 </w:t>
      </w:r>
      <w:r w:rsidR="009E6EDE">
        <w:rPr>
          <w:rFonts w:ascii="Times New Roman" w:hAnsi="Times New Roman" w:cs="Times New Roman"/>
          <w:bCs/>
          <w:sz w:val="18"/>
          <w:szCs w:val="18"/>
        </w:rPr>
        <w:t xml:space="preserve">                                                                       </w:t>
      </w:r>
      <w:proofErr w:type="spellStart"/>
      <w:r w:rsidRPr="006C46E0">
        <w:rPr>
          <w:rFonts w:ascii="Times New Roman" w:hAnsi="Times New Roman" w:cs="Times New Roman"/>
          <w:bCs/>
          <w:sz w:val="18"/>
          <w:szCs w:val="18"/>
        </w:rPr>
        <w:t>И.И.Обыдённов</w:t>
      </w:r>
      <w:proofErr w:type="spellEnd"/>
    </w:p>
    <w:p w:rsidR="000C77D6" w:rsidRPr="006C46E0" w:rsidRDefault="000C77D6" w:rsidP="006C46E0">
      <w:pPr>
        <w:spacing w:after="0" w:line="240" w:lineRule="auto"/>
        <w:rPr>
          <w:rFonts w:ascii="Times New Roman" w:hAnsi="Times New Roman" w:cs="Times New Roman"/>
          <w:i/>
          <w:iCs/>
          <w:sz w:val="18"/>
          <w:szCs w:val="18"/>
        </w:rPr>
      </w:pPr>
    </w:p>
    <w:p w:rsidR="000C77D6" w:rsidRPr="006C46E0" w:rsidRDefault="000C77D6" w:rsidP="006C46E0">
      <w:pPr>
        <w:pStyle w:val="af8"/>
        <w:ind w:left="0"/>
        <w:jc w:val="right"/>
        <w:rPr>
          <w:rFonts w:ascii="Times New Roman" w:hAnsi="Times New Roman" w:cs="Times New Roman"/>
          <w:b w:val="0"/>
          <w:sz w:val="18"/>
          <w:szCs w:val="18"/>
        </w:rPr>
      </w:pPr>
      <w:r w:rsidRPr="006C46E0">
        <w:rPr>
          <w:rFonts w:ascii="Times New Roman" w:hAnsi="Times New Roman" w:cs="Times New Roman"/>
          <w:b w:val="0"/>
          <w:color w:val="auto"/>
          <w:sz w:val="18"/>
          <w:szCs w:val="18"/>
        </w:rPr>
        <w:t>Приложение 1</w:t>
      </w:r>
    </w:p>
    <w:p w:rsidR="000C77D6" w:rsidRPr="006C46E0" w:rsidRDefault="000C77D6" w:rsidP="006C46E0">
      <w:pPr>
        <w:pStyle w:val="af8"/>
        <w:ind w:left="0"/>
        <w:jc w:val="right"/>
        <w:rPr>
          <w:rFonts w:ascii="Times New Roman" w:hAnsi="Times New Roman" w:cs="Times New Roman"/>
          <w:b w:val="0"/>
          <w:sz w:val="18"/>
          <w:szCs w:val="18"/>
        </w:rPr>
      </w:pPr>
      <w:r w:rsidRPr="006C46E0">
        <w:rPr>
          <w:rFonts w:ascii="Times New Roman" w:hAnsi="Times New Roman" w:cs="Times New Roman"/>
          <w:b w:val="0"/>
          <w:color w:val="auto"/>
          <w:sz w:val="18"/>
          <w:szCs w:val="18"/>
        </w:rPr>
        <w:t>к постановлению администрации</w:t>
      </w:r>
    </w:p>
    <w:p w:rsidR="000C77D6" w:rsidRPr="006C46E0" w:rsidRDefault="000C77D6" w:rsidP="006C46E0">
      <w:pPr>
        <w:pStyle w:val="af8"/>
        <w:ind w:left="0"/>
        <w:jc w:val="right"/>
        <w:rPr>
          <w:rFonts w:ascii="Times New Roman" w:hAnsi="Times New Roman" w:cs="Times New Roman"/>
          <w:b w:val="0"/>
          <w:sz w:val="18"/>
          <w:szCs w:val="18"/>
        </w:rPr>
      </w:pPr>
      <w:proofErr w:type="spellStart"/>
      <w:r w:rsidRPr="006C46E0">
        <w:rPr>
          <w:rFonts w:ascii="Times New Roman" w:hAnsi="Times New Roman" w:cs="Times New Roman"/>
          <w:b w:val="0"/>
          <w:color w:val="auto"/>
          <w:sz w:val="18"/>
          <w:szCs w:val="18"/>
        </w:rPr>
        <w:t>Трубчевского</w:t>
      </w:r>
      <w:proofErr w:type="spellEnd"/>
      <w:r w:rsidRPr="006C46E0">
        <w:rPr>
          <w:rFonts w:ascii="Times New Roman" w:hAnsi="Times New Roman" w:cs="Times New Roman"/>
          <w:b w:val="0"/>
          <w:color w:val="auto"/>
          <w:sz w:val="18"/>
          <w:szCs w:val="18"/>
        </w:rPr>
        <w:t xml:space="preserve"> муниципального района</w:t>
      </w:r>
    </w:p>
    <w:p w:rsidR="000C77D6" w:rsidRPr="006C46E0" w:rsidRDefault="000C77D6" w:rsidP="006C46E0">
      <w:pPr>
        <w:pStyle w:val="af8"/>
        <w:ind w:left="0"/>
        <w:jc w:val="right"/>
        <w:rPr>
          <w:rFonts w:ascii="Times New Roman" w:hAnsi="Times New Roman" w:cs="Times New Roman"/>
          <w:b w:val="0"/>
          <w:sz w:val="18"/>
          <w:szCs w:val="18"/>
        </w:rPr>
      </w:pPr>
      <w:r w:rsidRPr="006C46E0">
        <w:rPr>
          <w:rFonts w:ascii="Times New Roman" w:hAnsi="Times New Roman" w:cs="Times New Roman"/>
          <w:b w:val="0"/>
          <w:color w:val="auto"/>
          <w:sz w:val="18"/>
          <w:szCs w:val="18"/>
        </w:rPr>
        <w:t>от 25.06.2026г. № 346</w:t>
      </w:r>
    </w:p>
    <w:p w:rsidR="000C77D6" w:rsidRPr="006C46E0" w:rsidRDefault="000C77D6" w:rsidP="006C46E0">
      <w:pPr>
        <w:tabs>
          <w:tab w:val="left" w:pos="6900"/>
          <w:tab w:val="right" w:pos="9638"/>
        </w:tabs>
        <w:spacing w:after="0" w:line="240" w:lineRule="auto"/>
        <w:rPr>
          <w:rFonts w:ascii="Times New Roman" w:hAnsi="Times New Roman" w:cs="Times New Roman"/>
          <w:sz w:val="18"/>
          <w:szCs w:val="18"/>
        </w:rPr>
      </w:pPr>
      <w:r w:rsidRPr="006C46E0">
        <w:rPr>
          <w:rFonts w:ascii="Times New Roman" w:hAnsi="Times New Roman" w:cs="Times New Roman"/>
          <w:sz w:val="18"/>
          <w:szCs w:val="18"/>
        </w:rPr>
        <w:tab/>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 xml:space="preserve">ПОЛОЖЕНИЕ </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 xml:space="preserve">о порядке формирования и деятельности экспертной комиссии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территории </w:t>
      </w:r>
      <w:proofErr w:type="spellStart"/>
      <w:r w:rsidRPr="006C46E0">
        <w:rPr>
          <w:rFonts w:ascii="Times New Roman" w:hAnsi="Times New Roman" w:cs="Times New Roman"/>
          <w:b w:val="0"/>
          <w:sz w:val="18"/>
          <w:szCs w:val="18"/>
        </w:rPr>
        <w:t>Трубчевского</w:t>
      </w:r>
      <w:proofErr w:type="spellEnd"/>
      <w:r w:rsidRPr="006C46E0">
        <w:rPr>
          <w:rFonts w:ascii="Times New Roman" w:hAnsi="Times New Roman" w:cs="Times New Roman"/>
          <w:b w:val="0"/>
          <w:sz w:val="18"/>
          <w:szCs w:val="18"/>
        </w:rPr>
        <w:t xml:space="preserve"> муниципального района</w:t>
      </w:r>
    </w:p>
    <w:p w:rsidR="000C77D6" w:rsidRPr="006C46E0" w:rsidRDefault="000C77D6" w:rsidP="006C46E0">
      <w:pPr>
        <w:pStyle w:val="ConsPlusTitle"/>
        <w:jc w:val="center"/>
        <w:rPr>
          <w:rFonts w:ascii="Times New Roman" w:hAnsi="Times New Roman" w:cs="Times New Roman"/>
          <w:b w:val="0"/>
          <w:sz w:val="18"/>
          <w:szCs w:val="18"/>
        </w:rPr>
      </w:pPr>
    </w:p>
    <w:p w:rsidR="000C77D6" w:rsidRPr="006C46E0" w:rsidRDefault="000C77D6" w:rsidP="006C46E0">
      <w:pPr>
        <w:pStyle w:val="ConsPlusNormal"/>
        <w:jc w:val="center"/>
        <w:outlineLvl w:val="1"/>
        <w:rPr>
          <w:rFonts w:ascii="Times New Roman" w:hAnsi="Times New Roman" w:cs="Times New Roman"/>
          <w:sz w:val="18"/>
          <w:szCs w:val="18"/>
        </w:rPr>
      </w:pPr>
      <w:r w:rsidRPr="006C46E0">
        <w:rPr>
          <w:rFonts w:ascii="Times New Roman" w:hAnsi="Times New Roman" w:cs="Times New Roman"/>
          <w:sz w:val="18"/>
          <w:szCs w:val="18"/>
        </w:rPr>
        <w:t>I. Общие положения</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1.1. Экспертная комиссия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 на территории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(далее - экспертная комиссия), осуществляет деятельность на основании федеральных законов от 24.07.1998 </w:t>
      </w:r>
      <w:hyperlink r:id="rId27" w:tgtFrame="Федеральный закон от 24.07.1998 N 124-ФЗ (ред. от 31.07.2020) Об основных гарантиях прав ребенка в Российской Федерации&quot;{КонсультантПлюс}">
        <w:r w:rsidRPr="006C46E0">
          <w:rPr>
            <w:rFonts w:ascii="Times New Roman" w:hAnsi="Times New Roman" w:cs="Times New Roman"/>
            <w:sz w:val="18"/>
            <w:szCs w:val="18"/>
          </w:rPr>
          <w:t>№ 124-ФЗ</w:t>
        </w:r>
      </w:hyperlink>
      <w:r w:rsidRPr="006C46E0">
        <w:rPr>
          <w:rFonts w:ascii="Times New Roman" w:hAnsi="Times New Roman" w:cs="Times New Roman"/>
          <w:sz w:val="18"/>
          <w:szCs w:val="18"/>
        </w:rPr>
        <w:t xml:space="preserve"> «Об основных гарантиях прав ребенка в Российской Федерации», от 24.07.1999 </w:t>
      </w:r>
      <w:hyperlink r:id="rId28" w:tgtFrame="Федеральный закон от 24.06.1999 N 120-ФЗ (ред. от 24.04.2020) Об основах системы профилактики безнадзорности и правонарушений несовершеннолетних&quot;{КонсультантПлюс}">
        <w:r w:rsidRPr="006C46E0">
          <w:rPr>
            <w:rFonts w:ascii="Times New Roman" w:hAnsi="Times New Roman" w:cs="Times New Roman"/>
            <w:sz w:val="18"/>
            <w:szCs w:val="18"/>
          </w:rPr>
          <w:t>№ 120-ФЗ</w:t>
        </w:r>
      </w:hyperlink>
      <w:r w:rsidRPr="006C46E0">
        <w:rPr>
          <w:rFonts w:ascii="Times New Roman" w:hAnsi="Times New Roman" w:cs="Times New Roman"/>
          <w:sz w:val="18"/>
          <w:szCs w:val="18"/>
        </w:rPr>
        <w:t xml:space="preserve"> «Об основах системы профилактики безнадзорности и правонарушений несовершеннолетних», Закона Брянской области от 24.12.2025 № 113-З «Об отдельных мерах по защите прав детей на территории Брянской области», иных федеральных законов и нормативных правовых актов Российской Федерации, законов и нормативных правовых актов Брянской области в сфере защиты прав и законных интересов семьи и детей, настоящего Положения.</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1.2. Задачей экспертной комиссии является оценка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(иных законных представителей), а также лиц, осуществляющих мероприятия с участием детей (далее - предложения об определении мест).</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1.3. Экспертная комиссия создается на неопределенный срок.</w:t>
      </w:r>
    </w:p>
    <w:p w:rsidR="000C77D6" w:rsidRPr="006C46E0" w:rsidRDefault="000C77D6" w:rsidP="006C46E0">
      <w:pPr>
        <w:pStyle w:val="ConsPlusNormal"/>
        <w:ind w:firstLine="709"/>
        <w:jc w:val="both"/>
        <w:rPr>
          <w:rFonts w:ascii="Times New Roman" w:hAnsi="Times New Roman" w:cs="Times New Roman"/>
          <w:sz w:val="18"/>
          <w:szCs w:val="18"/>
        </w:rPr>
      </w:pPr>
    </w:p>
    <w:p w:rsidR="000C77D6" w:rsidRPr="006C46E0" w:rsidRDefault="000C77D6" w:rsidP="006C46E0">
      <w:pPr>
        <w:pStyle w:val="ConsPlusNormal"/>
        <w:jc w:val="center"/>
        <w:outlineLvl w:val="1"/>
        <w:rPr>
          <w:rFonts w:ascii="Times New Roman" w:hAnsi="Times New Roman" w:cs="Times New Roman"/>
          <w:sz w:val="18"/>
          <w:szCs w:val="18"/>
        </w:rPr>
      </w:pPr>
      <w:r w:rsidRPr="006C46E0">
        <w:rPr>
          <w:rFonts w:ascii="Times New Roman" w:hAnsi="Times New Roman" w:cs="Times New Roman"/>
          <w:sz w:val="18"/>
          <w:szCs w:val="18"/>
        </w:rPr>
        <w:t>II. Статус и состав экспертной комиссии</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2.1. Экспертная комиссия является коллегиальным органом при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2.2. Экспертная комиссия состоит из председателя, секретаря и членов экспертной комиссии. </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Состав экспертной комиссии формируется из представителей органов местного самоуправления, органов и учреждений системы профилактики безнадзорности и правонарушений несовершеннолетних, общественных организаций, педагогических работников, детских психологов.</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2.3. Персональный состав экспертной комиссии утверждается 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Состав экспертной комиссии не может быть менее семи человек. Количество членов экспертной комиссии должно быть нечетным.</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Экспертная комиссия действует на постоянной основе и проводит свои заседания по мере поступления предложений об определении мест, нахождение в которых не допускается.</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lastRenderedPageBreak/>
        <w:t>Члены экспертной комиссии принимают участие в ее работе на общественных началах.</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2.4. Председатель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2.4.1. руководит деятельностью экспертной комиссии и несет персональную ответственность за выполнение возложенных на нее задач и функций;</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2.4.2. утверждает повестку заседания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2.4.3. определяет время и место проведения заседания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2.4.4. подписывает протоколы заседаний экспертной комиссии и иные документы, подготовленные по результатам заседания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2.5. Секретарь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2.5.1. составляет повестку заседания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2.5.2. организует явку членов комиссии на очередное заседание;</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2.5.3. ведет протокол заседания экспертной комиссии, готовит документы, выносимые на рассмотрение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2.5.4. оформляет решение комиссии по рассматриваемым вопросам.</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2.6. Члены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2.6.1. участвуют в планировании работы экспертной комиссии и подготовке документов, выносимых на рассмотрение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2.6.2. лично принимают участие в заседаниях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2.6.3. своевременно, не менее чем за 2 рабочих дня до заседания экспертной комиссии, направляют председателю экспертной комиссии уведомление о невозможности принять участие в заседании экспертной комиссии с указанием причин.</w:t>
      </w:r>
    </w:p>
    <w:p w:rsidR="000C77D6" w:rsidRPr="006C46E0" w:rsidRDefault="000C77D6" w:rsidP="006C46E0">
      <w:pPr>
        <w:pStyle w:val="ConsPlusNormal"/>
        <w:jc w:val="center"/>
        <w:outlineLvl w:val="1"/>
        <w:rPr>
          <w:rFonts w:ascii="Times New Roman" w:hAnsi="Times New Roman" w:cs="Times New Roman"/>
          <w:sz w:val="18"/>
          <w:szCs w:val="18"/>
        </w:rPr>
      </w:pPr>
      <w:r w:rsidRPr="006C46E0">
        <w:rPr>
          <w:rFonts w:ascii="Times New Roman" w:hAnsi="Times New Roman" w:cs="Times New Roman"/>
          <w:sz w:val="18"/>
          <w:szCs w:val="18"/>
        </w:rPr>
        <w:t>III. Порядок деятельности экспертной комиссии</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3.1. Заседания экспертной комиссии проводятся во время и месте, определенные председателем экспертной комиссии, с учетом того, что экспертиза письменных предложений об определении мест, направляемых в администрацию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органами государственной власти, государственными органами, функциональными и территориальными органами, функциональными (отраслевыми) органами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организациями, учреждениями, общественными организациями, гражданами (далее - экспертиза), должна быть осуществлена в течение 30 дней со дня регистрации поступившего в экспертную комиссию предложения об определении мест, нахождение в которых детей не допускается.</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3.2. Заседание считается правомочным, если на нем присутствует не менее двух третей ее состава.</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3.3. Экспертная комиссия в ходе проведения экспертизы:</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3.3.1. посещает места, предложения по которым направлены в экспертную комиссию. Решение о необходимости посещения места, предложения по которому направлены в экспертную комиссию, и составе членов экспертной комиссии, которые посетят его, принимается в ходе заседания экспертной комиссии. По результатам посещения места, предложения по которому направлены в экспертную комиссию, составляется акт, который выносится на рассмотрение очередного заседания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3.3.2. запрашивает у организаций (вне зависимости от форм собственности) информацию, необходимую для проведения экспертизы поступивших предложений об определении мест;</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3.3.3. привлекает к работе экспертной комиссии консультантов, не являющихся ее членами, если их специальные знания необходимы для подготовки заключения.</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3.4. В случае если член экспертной комиссии не может присутствовать на заседании экспертной комиссии лично, он может письменно высказать свое мнение по вопросам, вынесенным на обсуждение. Мнение члена экспертной комиссии по обсуждаемому вопросу оглашается председательствующим на заседании экспертной комиссии и приобщается к протоколу.</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3.5. Решения экспертной комиссии принимаются открытым голосованием простым большинством голосов на основании всестороннего, полного, объективного и непосредственного исследования материалов и информации, имеющихся для проведения экспертизы поступивших предложений об определении мест. При равенстве голосов решающим считается голос председательствующего на заседании экспертной комиссии. </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Решения экспертной комиссии носят рекомендательный характер, оформляются в письменной форме, подписываются председателем и секретарем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 Решение экспертной комиссии оформляется протоколом, в котором должны быть указаны:</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3.6.1. наименование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3.6.2. дата и место заседания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3.6.3. фамилия и инициалы председательствующего;</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3.6.4. персональный состав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3.6.5. содержание вопросов, выносимых на обсуждение экспертной комиссии;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3.6.6. пояснения, мнения и заключения лиц, участвующих в проведении экспертизы.</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3.7. Протокол заседания экспертной комиссии подписывается председательствующим на заседании экспертной комиссии. Протокол экспертной комиссии является основанием для оформления заключения по результатам экспертизы.</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3.8. По результатам проведения экспертизы по каждому предложению об определении мест подготавливается заключение, которое должно содержать одну из следующих рекомендаций:</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3.8.1. включить предложенные места в Реестр мест, нахождение в которых может причинить вред здоровью детей, их физическому, интеллектуальному, психическому, духовному и нравственному развитию, мест, пребывание в которых детей в ночное время не допускается без сопровождения родителей (лиц, их заменяющих) или лиц, осуществляющих мероприятия с участием детей;</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3.8.2. не включать предложенные места в Реестр мест, нахождение в которых может причинить вред здоровью детей, их физическому, интеллектуальному, психическому, духовному и нравственному развитию, мест, пребывание в которых детей в ночное время не допускается без сопровождения родителей (лиц, их заменяющих) или лиц, осуществляющих мероприятия с участием детей;</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3.8.3. исключить предложенные места из Реестра мест, нахождение в которых может причинить вред здоровью детей, их физическому, интеллектуальному, психическому, духовному и нравственному развитию, мест, пребывание в которых детей в ночное время не допускается без сопровождения родителей (лиц, их заменяющих) или лиц, осуществляющих мероприятия с участием детей.</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3.9. Заключение экспертной комиссии направляется главе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Копия заключения экспертной комиссии направляется физическому или юридическому лицу, от которого поступило предложение об определении мест.</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lastRenderedPageBreak/>
        <w:t xml:space="preserve">На основании поступившего заключения экспертной комиссии глава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поручает сектору по обеспечению деятельности комиссии по делам несовершеннолетних и защите их прав подготовку проекта постановления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об определении либо исключении мест,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общественных мест, в которых в ночное время не допускается нахождение детей без сопровождения родителей (иных законных представителей) или лиц, осуществляющих мероприятия с участием детей.</w:t>
      </w:r>
    </w:p>
    <w:p w:rsidR="000C77D6" w:rsidRPr="006C46E0" w:rsidRDefault="000C77D6" w:rsidP="006C46E0">
      <w:pPr>
        <w:pStyle w:val="ConsPlusNormal"/>
        <w:tabs>
          <w:tab w:val="left" w:pos="851"/>
        </w:tabs>
        <w:ind w:firstLine="709"/>
        <w:jc w:val="both"/>
        <w:rPr>
          <w:rFonts w:ascii="Times New Roman" w:hAnsi="Times New Roman" w:cs="Times New Roman"/>
          <w:sz w:val="18"/>
          <w:szCs w:val="18"/>
        </w:rPr>
      </w:pPr>
      <w:r w:rsidRPr="006C46E0">
        <w:rPr>
          <w:rFonts w:ascii="Times New Roman" w:hAnsi="Times New Roman" w:cs="Times New Roman"/>
          <w:sz w:val="18"/>
          <w:szCs w:val="18"/>
        </w:rPr>
        <w:t>3.10. Обжалование действий (бездействия) экспертной комиссии осуществляется в установленном законодательством порядке.</w:t>
      </w:r>
    </w:p>
    <w:p w:rsidR="000C77D6" w:rsidRPr="006C46E0" w:rsidRDefault="000C77D6" w:rsidP="006C46E0">
      <w:pPr>
        <w:tabs>
          <w:tab w:val="left" w:pos="6900"/>
          <w:tab w:val="right" w:pos="9638"/>
        </w:tabs>
        <w:spacing w:after="0" w:line="240" w:lineRule="auto"/>
        <w:jc w:val="right"/>
        <w:rPr>
          <w:rFonts w:ascii="Times New Roman" w:hAnsi="Times New Roman" w:cs="Times New Roman"/>
          <w:sz w:val="18"/>
          <w:szCs w:val="18"/>
        </w:rPr>
      </w:pPr>
      <w:r w:rsidRPr="006C46E0">
        <w:rPr>
          <w:rFonts w:ascii="Times New Roman" w:eastAsiaTheme="minorHAnsi" w:hAnsi="Times New Roman" w:cs="Times New Roman"/>
          <w:sz w:val="18"/>
          <w:szCs w:val="18"/>
          <w:lang w:eastAsia="en-US"/>
        </w:rPr>
        <w:t>Приложение 2</w:t>
      </w:r>
    </w:p>
    <w:p w:rsidR="000C77D6" w:rsidRPr="006C46E0" w:rsidRDefault="000C77D6" w:rsidP="006C46E0">
      <w:pPr>
        <w:tabs>
          <w:tab w:val="left" w:pos="6900"/>
          <w:tab w:val="right" w:pos="9638"/>
        </w:tabs>
        <w:spacing w:after="0" w:line="240" w:lineRule="auto"/>
        <w:jc w:val="right"/>
        <w:rPr>
          <w:rFonts w:ascii="Times New Roman" w:hAnsi="Times New Roman" w:cs="Times New Roman"/>
          <w:sz w:val="18"/>
          <w:szCs w:val="18"/>
        </w:rPr>
      </w:pPr>
      <w:r w:rsidRPr="006C46E0">
        <w:rPr>
          <w:rFonts w:ascii="Times New Roman" w:eastAsiaTheme="minorHAnsi" w:hAnsi="Times New Roman" w:cs="Times New Roman"/>
          <w:sz w:val="18"/>
          <w:szCs w:val="18"/>
          <w:lang w:eastAsia="en-US"/>
        </w:rPr>
        <w:t>к постановлению администрации</w:t>
      </w:r>
    </w:p>
    <w:p w:rsidR="000C77D6" w:rsidRPr="006C46E0" w:rsidRDefault="000C77D6" w:rsidP="006C46E0">
      <w:pPr>
        <w:tabs>
          <w:tab w:val="left" w:pos="6900"/>
          <w:tab w:val="right" w:pos="9638"/>
        </w:tabs>
        <w:spacing w:after="0" w:line="240" w:lineRule="auto"/>
        <w:jc w:val="right"/>
        <w:rPr>
          <w:rFonts w:ascii="Times New Roman" w:hAnsi="Times New Roman" w:cs="Times New Roman"/>
          <w:sz w:val="18"/>
          <w:szCs w:val="18"/>
        </w:rPr>
      </w:pPr>
      <w:proofErr w:type="spellStart"/>
      <w:r w:rsidRPr="006C46E0">
        <w:rPr>
          <w:rFonts w:ascii="Times New Roman" w:eastAsiaTheme="minorHAnsi" w:hAnsi="Times New Roman" w:cs="Times New Roman"/>
          <w:sz w:val="18"/>
          <w:szCs w:val="18"/>
          <w:lang w:eastAsia="en-US"/>
        </w:rPr>
        <w:t>Трубчевского</w:t>
      </w:r>
      <w:proofErr w:type="spellEnd"/>
      <w:r w:rsidRPr="006C46E0">
        <w:rPr>
          <w:rFonts w:ascii="Times New Roman" w:eastAsiaTheme="minorHAnsi" w:hAnsi="Times New Roman" w:cs="Times New Roman"/>
          <w:sz w:val="18"/>
          <w:szCs w:val="18"/>
          <w:lang w:eastAsia="en-US"/>
        </w:rPr>
        <w:t xml:space="preserve"> муниципального района</w:t>
      </w:r>
    </w:p>
    <w:p w:rsidR="000C77D6" w:rsidRPr="006C46E0" w:rsidRDefault="000C77D6" w:rsidP="006C46E0">
      <w:pPr>
        <w:tabs>
          <w:tab w:val="right" w:pos="0"/>
        </w:tabs>
        <w:spacing w:after="0" w:line="240" w:lineRule="auto"/>
        <w:jc w:val="right"/>
        <w:rPr>
          <w:rFonts w:ascii="Times New Roman" w:hAnsi="Times New Roman" w:cs="Times New Roman"/>
          <w:sz w:val="18"/>
          <w:szCs w:val="18"/>
        </w:rPr>
      </w:pPr>
      <w:r w:rsidRPr="006C46E0">
        <w:rPr>
          <w:rFonts w:ascii="Times New Roman" w:eastAsiaTheme="minorHAnsi" w:hAnsi="Times New Roman" w:cs="Times New Roman"/>
          <w:sz w:val="18"/>
          <w:szCs w:val="18"/>
          <w:lang w:eastAsia="en-US"/>
        </w:rPr>
        <w:t xml:space="preserve">                 от 25.06.2026г. № 346</w:t>
      </w:r>
      <w:r w:rsidRPr="006C46E0">
        <w:rPr>
          <w:rFonts w:ascii="Times New Roman" w:hAnsi="Times New Roman" w:cs="Times New Roman"/>
          <w:sz w:val="18"/>
          <w:szCs w:val="18"/>
        </w:rPr>
        <w:tab/>
      </w:r>
    </w:p>
    <w:p w:rsidR="000C77D6" w:rsidRPr="006C46E0" w:rsidRDefault="000C77D6" w:rsidP="006C46E0">
      <w:pPr>
        <w:pStyle w:val="ConsPlusTitle"/>
        <w:jc w:val="center"/>
        <w:rPr>
          <w:rFonts w:ascii="Times New Roman" w:hAnsi="Times New Roman" w:cs="Times New Roman"/>
          <w:b w:val="0"/>
          <w:sz w:val="18"/>
          <w:szCs w:val="18"/>
        </w:rPr>
      </w:pP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СОСТАВ</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 xml:space="preserve">для экспертной комиссии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территории </w:t>
      </w:r>
      <w:proofErr w:type="spellStart"/>
      <w:r w:rsidRPr="006C46E0">
        <w:rPr>
          <w:rFonts w:ascii="Times New Roman" w:hAnsi="Times New Roman" w:cs="Times New Roman"/>
          <w:b w:val="0"/>
          <w:sz w:val="18"/>
          <w:szCs w:val="18"/>
        </w:rPr>
        <w:t>Трубчевского</w:t>
      </w:r>
      <w:proofErr w:type="spellEnd"/>
      <w:r w:rsidRPr="006C46E0">
        <w:rPr>
          <w:rFonts w:ascii="Times New Roman" w:hAnsi="Times New Roman" w:cs="Times New Roman"/>
          <w:b w:val="0"/>
          <w:sz w:val="18"/>
          <w:szCs w:val="18"/>
        </w:rPr>
        <w:t xml:space="preserve"> муниципального района</w:t>
      </w:r>
    </w:p>
    <w:p w:rsidR="000C77D6" w:rsidRPr="006C46E0" w:rsidRDefault="000C77D6" w:rsidP="006C46E0">
      <w:pPr>
        <w:spacing w:after="0" w:line="240" w:lineRule="auto"/>
        <w:rPr>
          <w:rFonts w:ascii="Times New Roman" w:hAnsi="Times New Roman" w:cs="Times New Roman"/>
          <w:sz w:val="18"/>
          <w:szCs w:val="18"/>
        </w:rPr>
      </w:pPr>
    </w:p>
    <w:tbl>
      <w:tblPr>
        <w:tblW w:w="10348" w:type="dxa"/>
        <w:tblLayout w:type="fixed"/>
        <w:tblLook w:val="01E0" w:firstRow="1" w:lastRow="1" w:firstColumn="1" w:lastColumn="1" w:noHBand="0" w:noVBand="0"/>
      </w:tblPr>
      <w:tblGrid>
        <w:gridCol w:w="2835"/>
        <w:gridCol w:w="7513"/>
      </w:tblGrid>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Рыжикова</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Анна Алексеевна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 заместитель главы администрации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 председатель комиссии</w:t>
            </w:r>
          </w:p>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roofErr w:type="spellStart"/>
            <w:r w:rsidRPr="006C46E0">
              <w:rPr>
                <w:rFonts w:ascii="Times New Roman" w:hAnsi="Times New Roman" w:cs="Times New Roman"/>
                <w:color w:val="000000"/>
                <w:sz w:val="18"/>
                <w:szCs w:val="18"/>
              </w:rPr>
              <w:t>Робкина</w:t>
            </w:r>
            <w:proofErr w:type="spellEnd"/>
            <w:r w:rsidRPr="006C46E0">
              <w:rPr>
                <w:rFonts w:ascii="Times New Roman" w:hAnsi="Times New Roman" w:cs="Times New Roman"/>
                <w:color w:val="000000"/>
                <w:sz w:val="18"/>
                <w:szCs w:val="18"/>
              </w:rPr>
              <w:t xml:space="preserve"> </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Светлана Анатольевна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 начальник отдела образования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заместитель председателя комиссии</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sz w:val="18"/>
                <w:szCs w:val="18"/>
              </w:rPr>
            </w:pPr>
            <w:proofErr w:type="spellStart"/>
            <w:r w:rsidRPr="006C46E0">
              <w:rPr>
                <w:rFonts w:ascii="Times New Roman" w:hAnsi="Times New Roman" w:cs="Times New Roman"/>
                <w:color w:val="000000"/>
                <w:sz w:val="18"/>
                <w:szCs w:val="18"/>
              </w:rPr>
              <w:t>Тяглова</w:t>
            </w:r>
            <w:proofErr w:type="spellEnd"/>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Анна Станиславовна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color w:val="000000"/>
                <w:sz w:val="18"/>
                <w:szCs w:val="18"/>
              </w:rPr>
              <w:t xml:space="preserve">- заведующий сектором по обеспечению деятельности комиссии по делам несовершеннолетних и защите их прав администрации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 секретарь комиссии</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ind w:firstLine="604"/>
              <w:rPr>
                <w:rFonts w:ascii="Times New Roman" w:hAnsi="Times New Roman" w:cs="Times New Roman"/>
                <w:sz w:val="18"/>
                <w:szCs w:val="18"/>
              </w:rPr>
            </w:pPr>
            <w:r w:rsidRPr="006C46E0">
              <w:rPr>
                <w:rFonts w:ascii="Times New Roman" w:hAnsi="Times New Roman" w:cs="Times New Roman"/>
                <w:color w:val="000000"/>
                <w:sz w:val="18"/>
                <w:szCs w:val="18"/>
              </w:rPr>
              <w:t>Члены комиссии:</w:t>
            </w:r>
          </w:p>
          <w:p w:rsidR="000C77D6" w:rsidRPr="006C46E0" w:rsidRDefault="000C77D6" w:rsidP="006C46E0">
            <w:pPr>
              <w:widowControl w:val="0"/>
              <w:spacing w:after="0" w:line="240" w:lineRule="auto"/>
              <w:rPr>
                <w:rFonts w:ascii="Times New Roman" w:hAnsi="Times New Roman" w:cs="Times New Roman"/>
                <w:sz w:val="18"/>
                <w:szCs w:val="18"/>
              </w:rPr>
            </w:pP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roofErr w:type="spellStart"/>
            <w:r w:rsidRPr="006C46E0">
              <w:rPr>
                <w:rFonts w:ascii="Times New Roman" w:hAnsi="Times New Roman" w:cs="Times New Roman"/>
                <w:color w:val="000000"/>
                <w:sz w:val="18"/>
                <w:szCs w:val="18"/>
              </w:rPr>
              <w:t>Костыря</w:t>
            </w:r>
            <w:proofErr w:type="spellEnd"/>
            <w:r w:rsidRPr="006C46E0">
              <w:rPr>
                <w:rFonts w:ascii="Times New Roman" w:hAnsi="Times New Roman" w:cs="Times New Roman"/>
                <w:color w:val="000000"/>
                <w:sz w:val="18"/>
                <w:szCs w:val="18"/>
              </w:rPr>
              <w:t xml:space="preserve"> </w:t>
            </w:r>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Ольга Петровна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 начальник отдела экономики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Москалева </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Ольга Александровна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p>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 начальник организационно-правового отдела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Самошкина</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Наталья Ивановна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p>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 начальник отдела культуры, физической культуры и спорта администрации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Серпик</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Светлана Вадимовна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sz w:val="18"/>
                <w:szCs w:val="18"/>
              </w:rPr>
              <w:t xml:space="preserve">- директор Муниципального бюджетного учреждения, осуществляющего обучение, «Центр психолого-педагогической, медицинской и социальной помощи»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района</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Шипулина</w:t>
            </w:r>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Антонина Викторовна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sz w:val="18"/>
                <w:szCs w:val="18"/>
              </w:rPr>
            </w:pPr>
            <w:r w:rsidRPr="006C46E0">
              <w:rPr>
                <w:rFonts w:ascii="Times New Roman" w:hAnsi="Times New Roman" w:cs="Times New Roman"/>
                <w:color w:val="000000"/>
                <w:sz w:val="18"/>
                <w:szCs w:val="18"/>
              </w:rPr>
              <w:t xml:space="preserve">- ведущий специалист сектора по обеспечению деятельности комиссии по делам несовершеннолетних и защите их прав администрации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муниципального района</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Дуда</w:t>
            </w:r>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Артем Васильевич</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 старший инспектор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МФ ФКУ УИ УФСИН России по Брянской области (по согласованию)</w:t>
            </w:r>
          </w:p>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Егорова</w:t>
            </w:r>
          </w:p>
          <w:p w:rsidR="000C77D6" w:rsidRPr="006C46E0" w:rsidRDefault="000C77D6" w:rsidP="006C46E0">
            <w:pPr>
              <w:widowControl w:val="0"/>
              <w:spacing w:after="0" w:line="240" w:lineRule="auto"/>
              <w:rPr>
                <w:rFonts w:ascii="Times New Roman" w:hAnsi="Times New Roman" w:cs="Times New Roman"/>
                <w:sz w:val="18"/>
                <w:szCs w:val="18"/>
              </w:rPr>
            </w:pPr>
            <w:r w:rsidRPr="006C46E0">
              <w:rPr>
                <w:rFonts w:ascii="Times New Roman" w:hAnsi="Times New Roman" w:cs="Times New Roman"/>
                <w:color w:val="000000"/>
                <w:sz w:val="18"/>
                <w:szCs w:val="18"/>
              </w:rPr>
              <w:t>Ирина Егоровна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главный врач ГБУЗ «</w:t>
            </w:r>
            <w:proofErr w:type="spellStart"/>
            <w:r w:rsidRPr="006C46E0">
              <w:rPr>
                <w:rFonts w:ascii="Times New Roman" w:hAnsi="Times New Roman" w:cs="Times New Roman"/>
                <w:color w:val="000000"/>
                <w:sz w:val="18"/>
                <w:szCs w:val="18"/>
              </w:rPr>
              <w:t>Трубчевская</w:t>
            </w:r>
            <w:proofErr w:type="spellEnd"/>
            <w:r w:rsidRPr="006C46E0">
              <w:rPr>
                <w:rFonts w:ascii="Times New Roman" w:hAnsi="Times New Roman" w:cs="Times New Roman"/>
                <w:color w:val="000000"/>
                <w:sz w:val="18"/>
                <w:szCs w:val="18"/>
              </w:rPr>
              <w:t xml:space="preserve"> ЦРБ» (по согласованию)</w:t>
            </w:r>
          </w:p>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Лукьянова </w:t>
            </w:r>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Мария Сергеевна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специалист по организации работы в Трубчевском муниципальном районе Общероссийского общественно – государственного движения детей и молодежи «Движение Первых» Брянской области (по согласованию)</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roofErr w:type="spellStart"/>
            <w:r w:rsidRPr="006C46E0">
              <w:rPr>
                <w:rFonts w:ascii="Times New Roman" w:hAnsi="Times New Roman" w:cs="Times New Roman"/>
                <w:color w:val="000000"/>
                <w:sz w:val="18"/>
                <w:szCs w:val="18"/>
              </w:rPr>
              <w:t>Парачёва</w:t>
            </w:r>
            <w:proofErr w:type="spellEnd"/>
          </w:p>
          <w:p w:rsidR="000C77D6" w:rsidRPr="006C46E0" w:rsidRDefault="000C77D6" w:rsidP="006C46E0">
            <w:pPr>
              <w:widowControl w:val="0"/>
              <w:spacing w:after="0" w:line="240" w:lineRule="auto"/>
              <w:rPr>
                <w:rFonts w:ascii="Times New Roman" w:hAnsi="Times New Roman" w:cs="Times New Roman"/>
                <w:color w:val="000000"/>
                <w:sz w:val="18"/>
                <w:szCs w:val="18"/>
              </w:rPr>
            </w:pPr>
            <w:r w:rsidRPr="006C46E0">
              <w:rPr>
                <w:rFonts w:ascii="Times New Roman" w:hAnsi="Times New Roman" w:cs="Times New Roman"/>
                <w:color w:val="000000"/>
                <w:sz w:val="18"/>
                <w:szCs w:val="18"/>
              </w:rPr>
              <w:t>Нина Петровна</w:t>
            </w: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xml:space="preserve">- директор ГКУ «Центр занятости населения </w:t>
            </w:r>
            <w:proofErr w:type="spellStart"/>
            <w:r w:rsidRPr="006C46E0">
              <w:rPr>
                <w:rFonts w:ascii="Times New Roman" w:hAnsi="Times New Roman" w:cs="Times New Roman"/>
                <w:color w:val="000000"/>
                <w:sz w:val="18"/>
                <w:szCs w:val="18"/>
              </w:rPr>
              <w:t>Трубчевского</w:t>
            </w:r>
            <w:proofErr w:type="spellEnd"/>
            <w:r w:rsidRPr="006C46E0">
              <w:rPr>
                <w:rFonts w:ascii="Times New Roman" w:hAnsi="Times New Roman" w:cs="Times New Roman"/>
                <w:color w:val="000000"/>
                <w:sz w:val="18"/>
                <w:szCs w:val="18"/>
              </w:rPr>
              <w:t xml:space="preserve"> района» (по согласованию)</w:t>
            </w:r>
          </w:p>
        </w:tc>
      </w:tr>
      <w:tr w:rsidR="000C77D6" w:rsidRPr="006C46E0" w:rsidTr="009E6EDE">
        <w:tc>
          <w:tcPr>
            <w:tcW w:w="2835" w:type="dxa"/>
            <w:shd w:val="clear" w:color="auto" w:fill="auto"/>
          </w:tcPr>
          <w:p w:rsidR="000C77D6" w:rsidRPr="006C46E0" w:rsidRDefault="000C77D6" w:rsidP="006C46E0">
            <w:pPr>
              <w:widowControl w:val="0"/>
              <w:spacing w:after="0" w:line="240" w:lineRule="auto"/>
              <w:rPr>
                <w:rFonts w:ascii="Times New Roman" w:hAnsi="Times New Roman" w:cs="Times New Roman"/>
                <w:color w:val="000000"/>
                <w:sz w:val="18"/>
                <w:szCs w:val="18"/>
              </w:rPr>
            </w:pPr>
          </w:p>
          <w:p w:rsidR="000C77D6" w:rsidRPr="006C46E0" w:rsidRDefault="000C77D6" w:rsidP="006C46E0">
            <w:pPr>
              <w:widowControl w:val="0"/>
              <w:spacing w:after="0" w:line="240" w:lineRule="auto"/>
              <w:rPr>
                <w:rFonts w:ascii="Times New Roman" w:hAnsi="Times New Roman" w:cs="Times New Roman"/>
                <w:color w:val="000000"/>
                <w:sz w:val="18"/>
                <w:szCs w:val="18"/>
              </w:rPr>
            </w:pPr>
            <w:proofErr w:type="spellStart"/>
            <w:r w:rsidRPr="006C46E0">
              <w:rPr>
                <w:rFonts w:ascii="Times New Roman" w:hAnsi="Times New Roman" w:cs="Times New Roman"/>
                <w:color w:val="000000"/>
                <w:sz w:val="18"/>
                <w:szCs w:val="18"/>
              </w:rPr>
              <w:t>Шекербеков</w:t>
            </w:r>
            <w:proofErr w:type="spellEnd"/>
            <w:r w:rsidRPr="006C46E0">
              <w:rPr>
                <w:rFonts w:ascii="Times New Roman" w:hAnsi="Times New Roman" w:cs="Times New Roman"/>
                <w:color w:val="000000"/>
                <w:sz w:val="18"/>
                <w:szCs w:val="18"/>
              </w:rPr>
              <w:t xml:space="preserve"> </w:t>
            </w:r>
          </w:p>
          <w:p w:rsidR="000C77D6" w:rsidRPr="006C46E0" w:rsidRDefault="000C77D6" w:rsidP="006C46E0">
            <w:pPr>
              <w:widowControl w:val="0"/>
              <w:spacing w:after="0" w:line="240" w:lineRule="auto"/>
              <w:rPr>
                <w:rFonts w:ascii="Times New Roman" w:hAnsi="Times New Roman" w:cs="Times New Roman"/>
                <w:color w:val="000000"/>
                <w:sz w:val="18"/>
                <w:szCs w:val="18"/>
              </w:rPr>
            </w:pPr>
            <w:proofErr w:type="spellStart"/>
            <w:r w:rsidRPr="006C46E0">
              <w:rPr>
                <w:rFonts w:ascii="Times New Roman" w:hAnsi="Times New Roman" w:cs="Times New Roman"/>
                <w:color w:val="000000"/>
                <w:sz w:val="18"/>
                <w:szCs w:val="18"/>
              </w:rPr>
              <w:t>Шихкерим</w:t>
            </w:r>
            <w:proofErr w:type="spellEnd"/>
            <w:r w:rsidRPr="006C46E0">
              <w:rPr>
                <w:rFonts w:ascii="Times New Roman" w:hAnsi="Times New Roman" w:cs="Times New Roman"/>
                <w:color w:val="000000"/>
                <w:sz w:val="18"/>
                <w:szCs w:val="18"/>
              </w:rPr>
              <w:t xml:space="preserve"> Акимович</w:t>
            </w:r>
          </w:p>
          <w:p w:rsidR="000C77D6" w:rsidRPr="006C46E0" w:rsidRDefault="000C77D6" w:rsidP="006C46E0">
            <w:pPr>
              <w:widowControl w:val="0"/>
              <w:spacing w:after="0" w:line="240" w:lineRule="auto"/>
              <w:rPr>
                <w:rFonts w:ascii="Times New Roman" w:hAnsi="Times New Roman" w:cs="Times New Roman"/>
                <w:color w:val="000000"/>
                <w:sz w:val="18"/>
                <w:szCs w:val="18"/>
              </w:rPr>
            </w:pPr>
          </w:p>
        </w:tc>
        <w:tc>
          <w:tcPr>
            <w:tcW w:w="7513" w:type="dxa"/>
            <w:shd w:val="clear" w:color="auto" w:fill="auto"/>
          </w:tcPr>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p>
          <w:p w:rsidR="000C77D6" w:rsidRPr="006C46E0" w:rsidRDefault="000C77D6" w:rsidP="006C46E0">
            <w:pPr>
              <w:widowControl w:val="0"/>
              <w:spacing w:after="0" w:line="240" w:lineRule="auto"/>
              <w:jc w:val="both"/>
              <w:rPr>
                <w:rFonts w:ascii="Times New Roman" w:hAnsi="Times New Roman" w:cs="Times New Roman"/>
                <w:color w:val="000000"/>
                <w:sz w:val="18"/>
                <w:szCs w:val="18"/>
              </w:rPr>
            </w:pPr>
            <w:r w:rsidRPr="006C46E0">
              <w:rPr>
                <w:rFonts w:ascii="Times New Roman" w:hAnsi="Times New Roman" w:cs="Times New Roman"/>
                <w:color w:val="000000"/>
                <w:sz w:val="18"/>
                <w:szCs w:val="18"/>
              </w:rPr>
              <w:t>- начальник отделения по делам несовершеннолетних МО МВД России «</w:t>
            </w:r>
            <w:proofErr w:type="spellStart"/>
            <w:r w:rsidRPr="006C46E0">
              <w:rPr>
                <w:rFonts w:ascii="Times New Roman" w:hAnsi="Times New Roman" w:cs="Times New Roman"/>
                <w:color w:val="000000"/>
                <w:sz w:val="18"/>
                <w:szCs w:val="18"/>
              </w:rPr>
              <w:t>Трубчевский</w:t>
            </w:r>
            <w:proofErr w:type="spellEnd"/>
            <w:r w:rsidRPr="006C46E0">
              <w:rPr>
                <w:rFonts w:ascii="Times New Roman" w:hAnsi="Times New Roman" w:cs="Times New Roman"/>
                <w:color w:val="000000"/>
                <w:sz w:val="18"/>
                <w:szCs w:val="18"/>
              </w:rPr>
              <w:t>» (по согласованию)</w:t>
            </w:r>
          </w:p>
        </w:tc>
      </w:tr>
    </w:tbl>
    <w:p w:rsidR="000C77D6" w:rsidRPr="009E6EDE" w:rsidRDefault="000C77D6" w:rsidP="009E6EDE">
      <w:pPr>
        <w:spacing w:after="0" w:line="240" w:lineRule="auto"/>
        <w:ind w:firstLine="709"/>
        <w:jc w:val="center"/>
        <w:rPr>
          <w:rFonts w:ascii="Times New Roman" w:hAnsi="Times New Roman" w:cs="Times New Roman"/>
          <w:b/>
          <w:sz w:val="18"/>
          <w:szCs w:val="18"/>
        </w:rPr>
      </w:pPr>
    </w:p>
    <w:p w:rsidR="000C77D6" w:rsidRPr="009E6EDE" w:rsidRDefault="000C77D6" w:rsidP="009E6EDE">
      <w:pPr>
        <w:pStyle w:val="1"/>
        <w:spacing w:before="0" w:line="240" w:lineRule="auto"/>
        <w:jc w:val="center"/>
        <w:rPr>
          <w:rFonts w:ascii="Times New Roman" w:hAnsi="Times New Roman" w:cs="Times New Roman"/>
          <w:b/>
          <w:color w:val="auto"/>
          <w:sz w:val="18"/>
          <w:szCs w:val="18"/>
        </w:rPr>
      </w:pPr>
      <w:r w:rsidRPr="009E6EDE">
        <w:rPr>
          <w:rFonts w:ascii="Times New Roman" w:hAnsi="Times New Roman" w:cs="Times New Roman"/>
          <w:b/>
          <w:color w:val="auto"/>
          <w:sz w:val="18"/>
          <w:szCs w:val="18"/>
        </w:rPr>
        <w:t>РОССИЙСКАЯ ФЕДЕРАЦИЯ</w:t>
      </w:r>
    </w:p>
    <w:p w:rsidR="000C77D6" w:rsidRPr="009E6EDE" w:rsidRDefault="000C77D6" w:rsidP="009E6EDE">
      <w:pPr>
        <w:spacing w:after="0" w:line="240" w:lineRule="auto"/>
        <w:jc w:val="center"/>
        <w:rPr>
          <w:rFonts w:ascii="Times New Roman" w:hAnsi="Times New Roman" w:cs="Times New Roman"/>
          <w:b/>
          <w:sz w:val="18"/>
          <w:szCs w:val="18"/>
        </w:rPr>
      </w:pPr>
      <w:r w:rsidRPr="009E6EDE">
        <w:rPr>
          <w:rFonts w:ascii="Times New Roman" w:hAnsi="Times New Roman" w:cs="Times New Roman"/>
          <w:b/>
          <w:sz w:val="18"/>
          <w:szCs w:val="18"/>
        </w:rPr>
        <w:t>АДМИНИСТРАЦИЯ ТРУБЧЕВСКОГО МУНИЦИПАЛЬНОГО РАЙОНА</w:t>
      </w:r>
    </w:p>
    <w:p w:rsidR="000C77D6" w:rsidRPr="009E6EDE" w:rsidRDefault="000C77D6" w:rsidP="009E6EDE">
      <w:pPr>
        <w:spacing w:after="0" w:line="240" w:lineRule="auto"/>
        <w:jc w:val="center"/>
        <w:rPr>
          <w:rFonts w:ascii="Times New Roman" w:hAnsi="Times New Roman" w:cs="Times New Roman"/>
          <w:b/>
          <w:sz w:val="18"/>
          <w:szCs w:val="18"/>
        </w:rPr>
      </w:pPr>
      <w:r w:rsidRPr="009E6EDE">
        <w:rPr>
          <w:rFonts w:ascii="Times New Roman" w:hAnsi="Times New Roman" w:cs="Times New Roman"/>
          <w:b/>
          <w:noProof/>
          <w:sz w:val="18"/>
          <w:szCs w:val="18"/>
          <w:lang w:eastAsia="ru-RU"/>
        </w:rPr>
        <mc:AlternateContent>
          <mc:Choice Requires="wps">
            <w:drawing>
              <wp:anchor distT="0" distB="0" distL="114300" distR="114300" simplePos="0" relativeHeight="251693056" behindDoc="0" locked="0" layoutInCell="0" allowOverlap="1" wp14:anchorId="02DF9882" wp14:editId="56EA57A4">
                <wp:simplePos x="0" y="0"/>
                <wp:positionH relativeFrom="margin">
                  <wp:align>right</wp:align>
                </wp:positionH>
                <wp:positionV relativeFrom="paragraph">
                  <wp:posOffset>27305</wp:posOffset>
                </wp:positionV>
                <wp:extent cx="6524625" cy="91440"/>
                <wp:effectExtent l="0" t="19050" r="47625" b="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91440"/>
                        </a:xfrm>
                        <a:custGeom>
                          <a:avLst/>
                          <a:gdLst>
                            <a:gd name="T0" fmla="*/ 0 w 10408"/>
                            <a:gd name="T1" fmla="*/ 0 h 1"/>
                            <a:gd name="T2" fmla="*/ 10408 w 10408"/>
                            <a:gd name="T3" fmla="*/ 0 h 1"/>
                          </a:gdLst>
                          <a:ahLst/>
                          <a:cxnLst>
                            <a:cxn ang="0">
                              <a:pos x="T0" y="T1"/>
                            </a:cxn>
                            <a:cxn ang="0">
                              <a:pos x="T2" y="T3"/>
                            </a:cxn>
                          </a:cxnLst>
                          <a:rect l="0" t="0" r="r" b="b"/>
                          <a:pathLst>
                            <a:path w="10408" h="1">
                              <a:moveTo>
                                <a:pt x="0" y="0"/>
                              </a:moveTo>
                              <a:lnTo>
                                <a:pt x="10408" y="0"/>
                              </a:lnTo>
                            </a:path>
                          </a:pathLst>
                        </a:cu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1514E" id="Полилиния 17" o:spid="_x0000_s1026" style="position:absolute;margin-left:462.55pt;margin-top:2.15pt;width:513.75pt;height:7.2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" o:allowincell="f" path="m,l10408,e" filled="f" strokeweight="4.5pt">
                <v:stroke linestyle="thinThick"/>
                <v:path arrowok="t" o:connecttype="custom" o:connectlocs="0,0;6524625,0" o:connectangles="0,0"/>
                <w10:wrap anchorx="margin"/>
              </v:shape>
            </w:pict>
          </mc:Fallback>
        </mc:AlternateContent>
      </w:r>
    </w:p>
    <w:p w:rsidR="000C77D6" w:rsidRPr="009E6EDE" w:rsidRDefault="000C77D6" w:rsidP="009E6EDE">
      <w:pPr>
        <w:spacing w:after="0" w:line="240" w:lineRule="auto"/>
        <w:jc w:val="center"/>
        <w:rPr>
          <w:rFonts w:ascii="Times New Roman" w:hAnsi="Times New Roman" w:cs="Times New Roman"/>
          <w:b/>
          <w:sz w:val="18"/>
          <w:szCs w:val="18"/>
        </w:rPr>
      </w:pPr>
      <w:r w:rsidRPr="009E6EDE">
        <w:rPr>
          <w:rFonts w:ascii="Times New Roman" w:hAnsi="Times New Roman" w:cs="Times New Roman"/>
          <w:b/>
          <w:sz w:val="18"/>
          <w:szCs w:val="18"/>
        </w:rPr>
        <w:t>П О С Т А Н О В Л Е Н И Е</w:t>
      </w:r>
    </w:p>
    <w:p w:rsidR="000C77D6" w:rsidRPr="006C46E0" w:rsidRDefault="009E6EDE" w:rsidP="006C46E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от</w:t>
      </w:r>
      <w:r w:rsidR="000C77D6" w:rsidRPr="006C46E0">
        <w:rPr>
          <w:rFonts w:ascii="Times New Roman" w:hAnsi="Times New Roman" w:cs="Times New Roman"/>
          <w:sz w:val="18"/>
          <w:szCs w:val="18"/>
        </w:rPr>
        <w:t xml:space="preserve"> 25.06.2026 № 351</w:t>
      </w:r>
    </w:p>
    <w:p w:rsidR="000C77D6" w:rsidRPr="006C46E0" w:rsidRDefault="009E6EDE" w:rsidP="006C46E0">
      <w:pPr>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г.Трубчевск</w:t>
      </w:r>
      <w:proofErr w:type="spellEnd"/>
    </w:p>
    <w:p w:rsidR="000C77D6" w:rsidRPr="006C46E0" w:rsidRDefault="000C77D6" w:rsidP="006C46E0">
      <w:pPr>
        <w:spacing w:after="0" w:line="240" w:lineRule="auto"/>
        <w:jc w:val="center"/>
        <w:rPr>
          <w:rFonts w:ascii="Times New Roman" w:hAnsi="Times New Roman" w:cs="Times New Roman"/>
          <w:sz w:val="18"/>
          <w:szCs w:val="18"/>
        </w:rPr>
      </w:pPr>
    </w:p>
    <w:p w:rsidR="000C77D6" w:rsidRPr="006C46E0" w:rsidRDefault="009E6EDE" w:rsidP="006C46E0">
      <w:pPr>
        <w:pStyle w:val="ConsPlusTitle"/>
        <w:ind w:firstLine="709"/>
        <w:jc w:val="center"/>
        <w:rPr>
          <w:rFonts w:ascii="Times New Roman" w:hAnsi="Times New Roman" w:cs="Times New Roman"/>
          <w:b w:val="0"/>
          <w:sz w:val="18"/>
          <w:szCs w:val="18"/>
        </w:rPr>
      </w:pPr>
      <w:r>
        <w:rPr>
          <w:rFonts w:ascii="Times New Roman" w:hAnsi="Times New Roman" w:cs="Times New Roman"/>
          <w:b w:val="0"/>
          <w:sz w:val="18"/>
          <w:szCs w:val="18"/>
        </w:rPr>
        <w:t>О</w:t>
      </w:r>
      <w:r w:rsidRPr="006C46E0">
        <w:rPr>
          <w:rFonts w:ascii="Times New Roman" w:hAnsi="Times New Roman" w:cs="Times New Roman"/>
          <w:b w:val="0"/>
          <w:sz w:val="18"/>
          <w:szCs w:val="18"/>
        </w:rPr>
        <w:t>б утверждении примерного положения об оплате труда работников муниципальных бюджетных и автономных</w:t>
      </w:r>
    </w:p>
    <w:p w:rsidR="000C77D6" w:rsidRPr="006C46E0" w:rsidRDefault="009E6EDE" w:rsidP="006C46E0">
      <w:pPr>
        <w:pStyle w:val="ConsPlusTitle"/>
        <w:ind w:firstLine="709"/>
        <w:jc w:val="center"/>
        <w:rPr>
          <w:rFonts w:ascii="Times New Roman" w:hAnsi="Times New Roman" w:cs="Times New Roman"/>
          <w:b w:val="0"/>
          <w:sz w:val="18"/>
          <w:szCs w:val="18"/>
        </w:rPr>
      </w:pPr>
      <w:r w:rsidRPr="006C46E0">
        <w:rPr>
          <w:rFonts w:ascii="Times New Roman" w:hAnsi="Times New Roman" w:cs="Times New Roman"/>
          <w:b w:val="0"/>
          <w:sz w:val="18"/>
          <w:szCs w:val="18"/>
        </w:rPr>
        <w:t xml:space="preserve">учреждений </w:t>
      </w:r>
      <w:proofErr w:type="spellStart"/>
      <w:r>
        <w:rPr>
          <w:rFonts w:ascii="Times New Roman" w:hAnsi="Times New Roman" w:cs="Times New Roman"/>
          <w:b w:val="0"/>
          <w:sz w:val="18"/>
          <w:szCs w:val="18"/>
        </w:rPr>
        <w:t>Т</w:t>
      </w:r>
      <w:r w:rsidRPr="006C46E0">
        <w:rPr>
          <w:rFonts w:ascii="Times New Roman" w:hAnsi="Times New Roman" w:cs="Times New Roman"/>
          <w:b w:val="0"/>
          <w:sz w:val="18"/>
          <w:szCs w:val="18"/>
        </w:rPr>
        <w:t>руб</w:t>
      </w:r>
      <w:r>
        <w:rPr>
          <w:rFonts w:ascii="Times New Roman" w:hAnsi="Times New Roman" w:cs="Times New Roman"/>
          <w:b w:val="0"/>
          <w:sz w:val="18"/>
          <w:szCs w:val="18"/>
        </w:rPr>
        <w:t>чевского</w:t>
      </w:r>
      <w:proofErr w:type="spellEnd"/>
      <w:r>
        <w:rPr>
          <w:rFonts w:ascii="Times New Roman" w:hAnsi="Times New Roman" w:cs="Times New Roman"/>
          <w:b w:val="0"/>
          <w:sz w:val="18"/>
          <w:szCs w:val="18"/>
        </w:rPr>
        <w:t xml:space="preserve"> муниципального района Б</w:t>
      </w:r>
      <w:r w:rsidRPr="006C46E0">
        <w:rPr>
          <w:rFonts w:ascii="Times New Roman" w:hAnsi="Times New Roman" w:cs="Times New Roman"/>
          <w:b w:val="0"/>
          <w:sz w:val="18"/>
          <w:szCs w:val="18"/>
        </w:rPr>
        <w:t>рянской области, осуществляющих</w:t>
      </w:r>
    </w:p>
    <w:p w:rsidR="000C77D6" w:rsidRPr="006C46E0" w:rsidRDefault="009E6EDE" w:rsidP="006C46E0">
      <w:pPr>
        <w:pStyle w:val="ConsPlusTitle"/>
        <w:ind w:firstLine="709"/>
        <w:jc w:val="center"/>
        <w:rPr>
          <w:rFonts w:ascii="Times New Roman" w:hAnsi="Times New Roman" w:cs="Times New Roman"/>
          <w:b w:val="0"/>
          <w:sz w:val="18"/>
          <w:szCs w:val="18"/>
        </w:rPr>
      </w:pPr>
      <w:r w:rsidRPr="006C46E0">
        <w:rPr>
          <w:rFonts w:ascii="Times New Roman" w:hAnsi="Times New Roman" w:cs="Times New Roman"/>
          <w:b w:val="0"/>
          <w:sz w:val="18"/>
          <w:szCs w:val="18"/>
        </w:rPr>
        <w:t>образовательную деятельность</w:t>
      </w:r>
    </w:p>
    <w:p w:rsidR="000C77D6" w:rsidRPr="006C46E0" w:rsidRDefault="000C77D6" w:rsidP="006C46E0">
      <w:pPr>
        <w:pStyle w:val="ConsPlusNormal"/>
        <w:ind w:firstLine="709"/>
        <w:jc w:val="both"/>
        <w:rPr>
          <w:rFonts w:ascii="Times New Roman" w:hAnsi="Times New Roman" w:cs="Times New Roman"/>
          <w:sz w:val="18"/>
          <w:szCs w:val="18"/>
        </w:rPr>
      </w:pPr>
    </w:p>
    <w:p w:rsidR="000C77D6" w:rsidRPr="006C46E0" w:rsidRDefault="000C77D6" w:rsidP="006C46E0">
      <w:pPr>
        <w:shd w:val="clear" w:color="auto" w:fill="FFFFFF"/>
        <w:spacing w:after="0" w:line="240" w:lineRule="auto"/>
        <w:ind w:firstLine="708"/>
        <w:jc w:val="both"/>
        <w:textAlignment w:val="baseline"/>
        <w:rPr>
          <w:rFonts w:ascii="Times New Roman" w:hAnsi="Times New Roman" w:cs="Times New Roman"/>
          <w:sz w:val="18"/>
          <w:szCs w:val="18"/>
        </w:rPr>
      </w:pPr>
      <w:r w:rsidRPr="006C46E0">
        <w:rPr>
          <w:rFonts w:ascii="Times New Roman" w:hAnsi="Times New Roman" w:cs="Times New Roman"/>
          <w:sz w:val="18"/>
          <w:szCs w:val="18"/>
        </w:rPr>
        <w:t xml:space="preserve">В соответствии с Трудовым </w:t>
      </w:r>
      <w:hyperlink r:id="rId29">
        <w:r w:rsidRPr="006C46E0">
          <w:rPr>
            <w:rFonts w:ascii="Times New Roman" w:hAnsi="Times New Roman" w:cs="Times New Roman"/>
            <w:sz w:val="18"/>
            <w:szCs w:val="18"/>
          </w:rPr>
          <w:t>кодексом</w:t>
        </w:r>
      </w:hyperlink>
      <w:r w:rsidRPr="006C46E0">
        <w:rPr>
          <w:rFonts w:ascii="Times New Roman" w:hAnsi="Times New Roman" w:cs="Times New Roman"/>
          <w:sz w:val="18"/>
          <w:szCs w:val="18"/>
        </w:rPr>
        <w:t xml:space="preserve"> Российской Федерации, 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30.12.2019 № 1072 «</w:t>
      </w:r>
      <w:r w:rsidRPr="006C46E0">
        <w:rPr>
          <w:rFonts w:ascii="Times New Roman" w:hAnsi="Times New Roman" w:cs="Times New Roman"/>
          <w:spacing w:val="2"/>
          <w:sz w:val="18"/>
          <w:szCs w:val="18"/>
        </w:rPr>
        <w:t xml:space="preserve">О системах оплаты труда работников муниципальных учреждений </w:t>
      </w:r>
      <w:proofErr w:type="spellStart"/>
      <w:r w:rsidRPr="006C46E0">
        <w:rPr>
          <w:rFonts w:ascii="Times New Roman" w:hAnsi="Times New Roman" w:cs="Times New Roman"/>
          <w:spacing w:val="2"/>
          <w:sz w:val="18"/>
          <w:szCs w:val="18"/>
        </w:rPr>
        <w:t>Трубчевского</w:t>
      </w:r>
      <w:proofErr w:type="spellEnd"/>
      <w:r w:rsidRPr="006C46E0">
        <w:rPr>
          <w:rFonts w:ascii="Times New Roman" w:hAnsi="Times New Roman" w:cs="Times New Roman"/>
          <w:spacing w:val="2"/>
          <w:sz w:val="18"/>
          <w:szCs w:val="18"/>
        </w:rPr>
        <w:t xml:space="preserve"> муниципального района», </w:t>
      </w:r>
      <w:r w:rsidRPr="006C46E0">
        <w:rPr>
          <w:rFonts w:ascii="Times New Roman" w:hAnsi="Times New Roman" w:cs="Times New Roman"/>
          <w:sz w:val="18"/>
          <w:szCs w:val="18"/>
        </w:rPr>
        <w:t xml:space="preserve">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28.02.2020 № 133  «</w:t>
      </w:r>
      <w:r w:rsidRPr="006C46E0">
        <w:rPr>
          <w:rFonts w:ascii="Times New Roman" w:hAnsi="Times New Roman" w:cs="Times New Roman"/>
          <w:spacing w:val="2"/>
          <w:sz w:val="18"/>
          <w:szCs w:val="18"/>
        </w:rPr>
        <w:t xml:space="preserve">Об </w:t>
      </w:r>
      <w:r w:rsidRPr="006C46E0">
        <w:rPr>
          <w:rFonts w:ascii="Times New Roman" w:hAnsi="Times New Roman" w:cs="Times New Roman"/>
          <w:spacing w:val="2"/>
          <w:sz w:val="18"/>
          <w:szCs w:val="18"/>
        </w:rPr>
        <w:lastRenderedPageBreak/>
        <w:t>утверждении перечней видов выплат компенсационного и стимулирующего характера» в</w:t>
      </w:r>
      <w:r w:rsidRPr="006C46E0">
        <w:rPr>
          <w:rFonts w:ascii="Times New Roman" w:hAnsi="Times New Roman" w:cs="Times New Roman"/>
          <w:sz w:val="18"/>
          <w:szCs w:val="18"/>
        </w:rPr>
        <w:t xml:space="preserve"> целях совершенствования оплаты труда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ПОСТАНОВЛЯЮ:</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1. Утвердить прилагаемое примерное </w:t>
      </w:r>
      <w:hyperlink w:anchor="P44">
        <w:r w:rsidRPr="006C46E0">
          <w:rPr>
            <w:rFonts w:ascii="Times New Roman" w:hAnsi="Times New Roman" w:cs="Times New Roman"/>
            <w:sz w:val="18"/>
            <w:szCs w:val="18"/>
          </w:rPr>
          <w:t>положение</w:t>
        </w:r>
      </w:hyperlink>
      <w:r w:rsidRPr="006C46E0">
        <w:rPr>
          <w:rFonts w:ascii="Times New Roman" w:hAnsi="Times New Roman" w:cs="Times New Roman"/>
          <w:sz w:val="18"/>
          <w:szCs w:val="18"/>
        </w:rPr>
        <w:t xml:space="preserve"> об оплате труда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 осуществляющих образовательную деятельность.</w:t>
      </w:r>
    </w:p>
    <w:p w:rsidR="000C77D6" w:rsidRPr="006C46E0" w:rsidRDefault="000C77D6" w:rsidP="006C46E0">
      <w:pPr>
        <w:spacing w:after="0" w:line="240" w:lineRule="auto"/>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2. Признать утратившими силу постановления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08.02.2013 № 66 «Об утверждении Положения о системе оплаты труда работников муниципальных образовательных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реализующих программы начального общего, основного общего, среднего (полного) общего образования», от 08.02.2013 № 67 «Об утверждении Положения о системе оплаты труда работников муниципальных образовательных и других учреждений, относящихся к системе образования, финансируемых из бюджета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25.02.2015 № 52 «Об утверждении Положения об оплате труда работников муниципальных образовательных и других учреждений, относящихся  к системе образования, за исключением общеобразовательных учреждений  в новой редакции».</w:t>
      </w:r>
    </w:p>
    <w:p w:rsidR="000C77D6" w:rsidRPr="006C46E0" w:rsidRDefault="000C77D6" w:rsidP="006C46E0">
      <w:pPr>
        <w:pStyle w:val="ConsPlusNormal"/>
        <w:ind w:firstLine="709"/>
        <w:jc w:val="both"/>
        <w:rPr>
          <w:rFonts w:ascii="Times New Roman" w:hAnsi="Times New Roman" w:cs="Times New Roman"/>
          <w:sz w:val="18"/>
          <w:szCs w:val="18"/>
        </w:rPr>
      </w:pPr>
      <w:r w:rsidRPr="006C46E0">
        <w:rPr>
          <w:rFonts w:ascii="Times New Roman" w:hAnsi="Times New Roman" w:cs="Times New Roman"/>
          <w:sz w:val="18"/>
          <w:szCs w:val="18"/>
        </w:rPr>
        <w:t xml:space="preserve">3. Руководителям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 осуществляющих образовательную деятельность, разработать и утвердить положения об оплате труда работников учреждений в соответствии с примерным </w:t>
      </w:r>
      <w:hyperlink w:anchor="P44">
        <w:r w:rsidRPr="006C46E0">
          <w:rPr>
            <w:rFonts w:ascii="Times New Roman" w:hAnsi="Times New Roman" w:cs="Times New Roman"/>
            <w:sz w:val="18"/>
            <w:szCs w:val="18"/>
          </w:rPr>
          <w:t>положение</w:t>
        </w:r>
      </w:hyperlink>
      <w:r w:rsidRPr="006C46E0">
        <w:rPr>
          <w:rFonts w:ascii="Times New Roman" w:hAnsi="Times New Roman" w:cs="Times New Roman"/>
          <w:sz w:val="18"/>
          <w:szCs w:val="18"/>
        </w:rPr>
        <w:t xml:space="preserve">м об оплате труда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 осуществляющих образовательную деятельность, в срок до 01.07.2026г.</w:t>
      </w:r>
    </w:p>
    <w:p w:rsidR="000C77D6" w:rsidRPr="006C46E0" w:rsidRDefault="000C77D6" w:rsidP="006C46E0">
      <w:pPr>
        <w:pStyle w:val="ac"/>
        <w:numPr>
          <w:ilvl w:val="0"/>
          <w:numId w:val="17"/>
        </w:numPr>
        <w:spacing w:after="0" w:line="240" w:lineRule="auto"/>
        <w:ind w:left="0" w:firstLine="709"/>
        <w:jc w:val="both"/>
        <w:rPr>
          <w:rFonts w:ascii="Times New Roman" w:hAnsi="Times New Roman"/>
          <w:sz w:val="18"/>
          <w:szCs w:val="18"/>
        </w:rPr>
      </w:pPr>
      <w:r w:rsidRPr="006C46E0">
        <w:rPr>
          <w:rFonts w:ascii="Times New Roman" w:hAnsi="Times New Roman"/>
          <w:sz w:val="18"/>
          <w:szCs w:val="18"/>
        </w:rPr>
        <w:t>Настоящее постановление вступает в силу с момента его официального опубликования и распространяется на правоотношения, возникшие с 01 сентября 2026 года.</w:t>
      </w:r>
    </w:p>
    <w:p w:rsidR="000C77D6" w:rsidRPr="006C46E0" w:rsidRDefault="000C77D6" w:rsidP="006C46E0">
      <w:pPr>
        <w:pStyle w:val="ac"/>
        <w:numPr>
          <w:ilvl w:val="0"/>
          <w:numId w:val="17"/>
        </w:numPr>
        <w:spacing w:after="0" w:line="240" w:lineRule="auto"/>
        <w:ind w:left="0" w:firstLine="709"/>
        <w:jc w:val="both"/>
        <w:rPr>
          <w:rFonts w:ascii="Times New Roman" w:hAnsi="Times New Roman"/>
          <w:sz w:val="18"/>
          <w:szCs w:val="18"/>
        </w:rPr>
      </w:pPr>
      <w:r w:rsidRPr="006C46E0">
        <w:rPr>
          <w:rFonts w:ascii="Times New Roman" w:hAnsi="Times New Roman"/>
          <w:sz w:val="18"/>
          <w:szCs w:val="18"/>
        </w:rPr>
        <w:t xml:space="preserve">Настоящее постановление опубликовать в Информационном бюллетене </w:t>
      </w:r>
      <w:proofErr w:type="spellStart"/>
      <w:r w:rsidRPr="006C46E0">
        <w:rPr>
          <w:rFonts w:ascii="Times New Roman" w:hAnsi="Times New Roman"/>
          <w:sz w:val="18"/>
          <w:szCs w:val="18"/>
        </w:rPr>
        <w:t>Трубчевского</w:t>
      </w:r>
      <w:proofErr w:type="spellEnd"/>
      <w:r w:rsidRPr="006C46E0">
        <w:rPr>
          <w:rFonts w:ascii="Times New Roman" w:hAnsi="Times New Roman"/>
          <w:sz w:val="18"/>
          <w:szCs w:val="18"/>
        </w:rPr>
        <w:t xml:space="preserve"> муниципального района и разместить на официальном сайте администрации </w:t>
      </w:r>
      <w:proofErr w:type="spellStart"/>
      <w:r w:rsidRPr="006C46E0">
        <w:rPr>
          <w:rFonts w:ascii="Times New Roman" w:hAnsi="Times New Roman"/>
          <w:sz w:val="18"/>
          <w:szCs w:val="18"/>
        </w:rPr>
        <w:t>Трубчевского</w:t>
      </w:r>
      <w:proofErr w:type="spellEnd"/>
      <w:r w:rsidRPr="006C46E0">
        <w:rPr>
          <w:rFonts w:ascii="Times New Roman" w:hAnsi="Times New Roman"/>
          <w:sz w:val="18"/>
          <w:szCs w:val="18"/>
        </w:rPr>
        <w:t xml:space="preserve"> муниципального района в сети Интернет по адресу: </w:t>
      </w:r>
      <w:hyperlink r:id="rId30" w:history="1">
        <w:r w:rsidRPr="006C46E0">
          <w:rPr>
            <w:rStyle w:val="a3"/>
            <w:rFonts w:ascii="Times New Roman" w:hAnsi="Times New Roman"/>
            <w:sz w:val="18"/>
            <w:szCs w:val="18"/>
          </w:rPr>
          <w:t>http://www.trubech.ru</w:t>
        </w:r>
      </w:hyperlink>
      <w:r w:rsidRPr="006C46E0">
        <w:rPr>
          <w:rFonts w:ascii="Times New Roman" w:hAnsi="Times New Roman"/>
          <w:sz w:val="18"/>
          <w:szCs w:val="18"/>
        </w:rPr>
        <w:t>.</w:t>
      </w:r>
    </w:p>
    <w:p w:rsidR="000C77D6" w:rsidRPr="006C46E0" w:rsidRDefault="000C77D6" w:rsidP="006C46E0">
      <w:pPr>
        <w:pStyle w:val="ac"/>
        <w:numPr>
          <w:ilvl w:val="0"/>
          <w:numId w:val="17"/>
        </w:numPr>
        <w:spacing w:after="0" w:line="240" w:lineRule="auto"/>
        <w:ind w:left="0" w:firstLine="709"/>
        <w:jc w:val="both"/>
        <w:rPr>
          <w:rFonts w:ascii="Times New Roman" w:hAnsi="Times New Roman"/>
          <w:i/>
          <w:sz w:val="18"/>
          <w:szCs w:val="18"/>
        </w:rPr>
      </w:pPr>
      <w:r w:rsidRPr="006C46E0">
        <w:rPr>
          <w:rFonts w:ascii="Times New Roman" w:hAnsi="Times New Roman"/>
          <w:sz w:val="18"/>
          <w:szCs w:val="18"/>
        </w:rPr>
        <w:t xml:space="preserve">Контроль за исполнением настоящего постановления возложить на заместителя главы администрации </w:t>
      </w:r>
      <w:proofErr w:type="spellStart"/>
      <w:r w:rsidRPr="006C46E0">
        <w:rPr>
          <w:rFonts w:ascii="Times New Roman" w:hAnsi="Times New Roman"/>
          <w:sz w:val="18"/>
          <w:szCs w:val="18"/>
        </w:rPr>
        <w:t>Трубчевского</w:t>
      </w:r>
      <w:proofErr w:type="spellEnd"/>
      <w:r w:rsidRPr="006C46E0">
        <w:rPr>
          <w:rFonts w:ascii="Times New Roman" w:hAnsi="Times New Roman"/>
          <w:sz w:val="18"/>
          <w:szCs w:val="18"/>
        </w:rPr>
        <w:t xml:space="preserve"> муниципального района А.А. Рыжикову.</w:t>
      </w:r>
    </w:p>
    <w:p w:rsidR="000C77D6" w:rsidRPr="006C46E0" w:rsidRDefault="009E6EDE" w:rsidP="006C46E0">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  </w:t>
      </w:r>
    </w:p>
    <w:p w:rsidR="000C77D6" w:rsidRPr="006C46E0" w:rsidRDefault="000C77D6" w:rsidP="009E6EDE">
      <w:pPr>
        <w:pStyle w:val="ConsPlusNormal"/>
        <w:ind w:firstLine="0"/>
        <w:jc w:val="both"/>
        <w:rPr>
          <w:rFonts w:ascii="Times New Roman" w:hAnsi="Times New Roman" w:cs="Times New Roman"/>
          <w:sz w:val="18"/>
          <w:szCs w:val="18"/>
        </w:rPr>
      </w:pPr>
      <w:r w:rsidRPr="006C46E0">
        <w:rPr>
          <w:rFonts w:ascii="Times New Roman" w:hAnsi="Times New Roman" w:cs="Times New Roman"/>
          <w:sz w:val="18"/>
          <w:szCs w:val="18"/>
        </w:rPr>
        <w:t xml:space="preserve">Глава администрации </w:t>
      </w:r>
    </w:p>
    <w:p w:rsidR="000C77D6" w:rsidRPr="006C46E0" w:rsidRDefault="000C77D6" w:rsidP="009E6EDE">
      <w:pPr>
        <w:autoSpaceDE w:val="0"/>
        <w:autoSpaceDN w:val="0"/>
        <w:adjustRightInd w:val="0"/>
        <w:spacing w:after="0" w:line="240" w:lineRule="auto"/>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r w:rsidR="009E6EDE">
        <w:rPr>
          <w:rFonts w:ascii="Times New Roman" w:hAnsi="Times New Roman" w:cs="Times New Roman"/>
          <w:sz w:val="18"/>
          <w:szCs w:val="18"/>
        </w:rPr>
        <w:t xml:space="preserve">                                                                                                                                   </w:t>
      </w:r>
      <w:r w:rsidRPr="006C46E0">
        <w:rPr>
          <w:rFonts w:ascii="Times New Roman" w:hAnsi="Times New Roman" w:cs="Times New Roman"/>
          <w:sz w:val="18"/>
          <w:szCs w:val="18"/>
        </w:rPr>
        <w:t xml:space="preserve">И.И. </w:t>
      </w:r>
      <w:proofErr w:type="spellStart"/>
      <w:r w:rsidRPr="006C46E0">
        <w:rPr>
          <w:rFonts w:ascii="Times New Roman" w:hAnsi="Times New Roman" w:cs="Times New Roman"/>
          <w:sz w:val="18"/>
          <w:szCs w:val="18"/>
        </w:rPr>
        <w:t>Обыдённов</w:t>
      </w:r>
      <w:proofErr w:type="spellEnd"/>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autoSpaceDE w:val="0"/>
        <w:autoSpaceDN w:val="0"/>
        <w:adjustRightInd w:val="0"/>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 xml:space="preserve">Утверждено </w:t>
      </w:r>
    </w:p>
    <w:p w:rsidR="000C77D6" w:rsidRPr="006C46E0" w:rsidRDefault="000C77D6" w:rsidP="006C46E0">
      <w:pPr>
        <w:autoSpaceDE w:val="0"/>
        <w:autoSpaceDN w:val="0"/>
        <w:adjustRightInd w:val="0"/>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постановлением администрации</w:t>
      </w:r>
    </w:p>
    <w:p w:rsidR="000C77D6" w:rsidRPr="006C46E0" w:rsidRDefault="000C77D6" w:rsidP="006C46E0">
      <w:pPr>
        <w:autoSpaceDE w:val="0"/>
        <w:autoSpaceDN w:val="0"/>
        <w:adjustRightInd w:val="0"/>
        <w:spacing w:after="0" w:line="240" w:lineRule="auto"/>
        <w:jc w:val="right"/>
        <w:rPr>
          <w:rFonts w:ascii="Times New Roman" w:hAnsi="Times New Roman" w:cs="Times New Roman"/>
          <w:sz w:val="18"/>
          <w:szCs w:val="18"/>
        </w:rPr>
      </w:pP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w:t>
      </w:r>
    </w:p>
    <w:p w:rsidR="000C77D6" w:rsidRPr="006C46E0" w:rsidRDefault="000C77D6" w:rsidP="006C46E0">
      <w:pPr>
        <w:autoSpaceDE w:val="0"/>
        <w:autoSpaceDN w:val="0"/>
        <w:adjustRightInd w:val="0"/>
        <w:spacing w:after="0" w:line="240" w:lineRule="auto"/>
        <w:jc w:val="right"/>
        <w:rPr>
          <w:rFonts w:ascii="Times New Roman" w:hAnsi="Times New Roman" w:cs="Times New Roman"/>
          <w:sz w:val="18"/>
          <w:szCs w:val="18"/>
        </w:rPr>
      </w:pPr>
      <w:r w:rsidRPr="006C46E0">
        <w:rPr>
          <w:rFonts w:ascii="Times New Roman" w:hAnsi="Times New Roman" w:cs="Times New Roman"/>
          <w:sz w:val="18"/>
          <w:szCs w:val="18"/>
        </w:rPr>
        <w:t>от 25.06.2026г.    №</w:t>
      </w:r>
      <w:bookmarkStart w:id="2" w:name="P44"/>
      <w:bookmarkEnd w:id="2"/>
      <w:r w:rsidRPr="006C46E0">
        <w:rPr>
          <w:rFonts w:ascii="Times New Roman" w:hAnsi="Times New Roman" w:cs="Times New Roman"/>
          <w:sz w:val="18"/>
          <w:szCs w:val="18"/>
        </w:rPr>
        <w:t xml:space="preserve">351                 </w:t>
      </w:r>
    </w:p>
    <w:p w:rsidR="000C77D6" w:rsidRPr="006C46E0" w:rsidRDefault="000C77D6" w:rsidP="006C46E0">
      <w:pPr>
        <w:autoSpaceDE w:val="0"/>
        <w:autoSpaceDN w:val="0"/>
        <w:adjustRightInd w:val="0"/>
        <w:spacing w:after="0" w:line="240" w:lineRule="auto"/>
        <w:jc w:val="center"/>
        <w:rPr>
          <w:rFonts w:ascii="Times New Roman" w:hAnsi="Times New Roman" w:cs="Times New Roman"/>
          <w:sz w:val="18"/>
          <w:szCs w:val="18"/>
        </w:rPr>
      </w:pPr>
    </w:p>
    <w:p w:rsidR="000C77D6" w:rsidRPr="006C46E0" w:rsidRDefault="009E6EDE" w:rsidP="006C46E0">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П</w:t>
      </w:r>
      <w:r w:rsidRPr="006C46E0">
        <w:rPr>
          <w:rFonts w:ascii="Times New Roman" w:hAnsi="Times New Roman" w:cs="Times New Roman"/>
          <w:sz w:val="18"/>
          <w:szCs w:val="18"/>
        </w:rPr>
        <w:t>римерное положение</w:t>
      </w:r>
    </w:p>
    <w:p w:rsidR="000C77D6" w:rsidRPr="006C46E0" w:rsidRDefault="009E6EDE"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 xml:space="preserve">об оплате труда работников муниципальных бюджетных и автономных учреждений </w:t>
      </w:r>
      <w:proofErr w:type="spellStart"/>
      <w:r>
        <w:rPr>
          <w:rFonts w:ascii="Times New Roman" w:hAnsi="Times New Roman" w:cs="Times New Roman"/>
          <w:b w:val="0"/>
          <w:sz w:val="18"/>
          <w:szCs w:val="18"/>
        </w:rPr>
        <w:t>Т</w:t>
      </w:r>
      <w:r w:rsidRPr="006C46E0">
        <w:rPr>
          <w:rFonts w:ascii="Times New Roman" w:hAnsi="Times New Roman" w:cs="Times New Roman"/>
          <w:b w:val="0"/>
          <w:sz w:val="18"/>
          <w:szCs w:val="18"/>
        </w:rPr>
        <w:t>руб</w:t>
      </w:r>
      <w:r>
        <w:rPr>
          <w:rFonts w:ascii="Times New Roman" w:hAnsi="Times New Roman" w:cs="Times New Roman"/>
          <w:b w:val="0"/>
          <w:sz w:val="18"/>
          <w:szCs w:val="18"/>
        </w:rPr>
        <w:t>чевского</w:t>
      </w:r>
      <w:proofErr w:type="spellEnd"/>
      <w:r>
        <w:rPr>
          <w:rFonts w:ascii="Times New Roman" w:hAnsi="Times New Roman" w:cs="Times New Roman"/>
          <w:b w:val="0"/>
          <w:sz w:val="18"/>
          <w:szCs w:val="18"/>
        </w:rPr>
        <w:t xml:space="preserve"> муниципального района Б</w:t>
      </w:r>
      <w:r w:rsidRPr="006C46E0">
        <w:rPr>
          <w:rFonts w:ascii="Times New Roman" w:hAnsi="Times New Roman" w:cs="Times New Roman"/>
          <w:b w:val="0"/>
          <w:sz w:val="18"/>
          <w:szCs w:val="18"/>
        </w:rPr>
        <w:t>рянской области, 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r w:rsidRPr="006C46E0">
        <w:rPr>
          <w:rFonts w:ascii="Times New Roman" w:hAnsi="Times New Roman" w:cs="Times New Roman"/>
          <w:b w:val="0"/>
          <w:sz w:val="18"/>
          <w:szCs w:val="18"/>
        </w:rPr>
        <w:t>1. Общие положения</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1.1. Настоящее примерное </w:t>
      </w:r>
      <w:hyperlink w:anchor="P44">
        <w:r w:rsidRPr="006C46E0">
          <w:rPr>
            <w:rFonts w:ascii="Times New Roman" w:hAnsi="Times New Roman" w:cs="Times New Roman"/>
            <w:sz w:val="18"/>
            <w:szCs w:val="18"/>
          </w:rPr>
          <w:t>положение</w:t>
        </w:r>
      </w:hyperlink>
      <w:r w:rsidRPr="006C46E0">
        <w:rPr>
          <w:rFonts w:ascii="Times New Roman" w:hAnsi="Times New Roman" w:cs="Times New Roman"/>
          <w:sz w:val="18"/>
          <w:szCs w:val="18"/>
        </w:rPr>
        <w:t xml:space="preserve"> об оплате труда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 осуществляющих образовательную деятельность (далее - Примерное положение), разработано в соответствии с Трудовым </w:t>
      </w:r>
      <w:hyperlink r:id="rId31">
        <w:r w:rsidRPr="006C46E0">
          <w:rPr>
            <w:rFonts w:ascii="Times New Roman" w:hAnsi="Times New Roman" w:cs="Times New Roman"/>
            <w:color w:val="0000FF"/>
            <w:sz w:val="18"/>
            <w:szCs w:val="18"/>
          </w:rPr>
          <w:t>кодексом</w:t>
        </w:r>
      </w:hyperlink>
      <w:r w:rsidRPr="006C46E0">
        <w:rPr>
          <w:rFonts w:ascii="Times New Roman" w:hAnsi="Times New Roman" w:cs="Times New Roman"/>
          <w:sz w:val="18"/>
          <w:szCs w:val="18"/>
        </w:rPr>
        <w:t xml:space="preserve"> Российской Федерации, 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30.12.2019 № 1072 «</w:t>
      </w:r>
      <w:r w:rsidRPr="006C46E0">
        <w:rPr>
          <w:rFonts w:ascii="Times New Roman" w:hAnsi="Times New Roman" w:cs="Times New Roman"/>
          <w:spacing w:val="2"/>
          <w:sz w:val="18"/>
          <w:szCs w:val="18"/>
        </w:rPr>
        <w:t xml:space="preserve">О системах оплаты труда работников муниципальных учреждений </w:t>
      </w:r>
      <w:proofErr w:type="spellStart"/>
      <w:r w:rsidRPr="006C46E0">
        <w:rPr>
          <w:rFonts w:ascii="Times New Roman" w:hAnsi="Times New Roman" w:cs="Times New Roman"/>
          <w:spacing w:val="2"/>
          <w:sz w:val="18"/>
          <w:szCs w:val="18"/>
        </w:rPr>
        <w:t>Трубчевского</w:t>
      </w:r>
      <w:proofErr w:type="spellEnd"/>
      <w:r w:rsidRPr="006C46E0">
        <w:rPr>
          <w:rFonts w:ascii="Times New Roman" w:hAnsi="Times New Roman" w:cs="Times New Roman"/>
          <w:spacing w:val="2"/>
          <w:sz w:val="18"/>
          <w:szCs w:val="18"/>
        </w:rPr>
        <w:t xml:space="preserve"> муниципального района», </w:t>
      </w:r>
      <w:r w:rsidRPr="006C46E0">
        <w:rPr>
          <w:rFonts w:ascii="Times New Roman" w:hAnsi="Times New Roman" w:cs="Times New Roman"/>
          <w:sz w:val="18"/>
          <w:szCs w:val="18"/>
        </w:rPr>
        <w:t xml:space="preserve">постановлением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от 28.02.2020 № 133  «</w:t>
      </w:r>
      <w:r w:rsidRPr="006C46E0">
        <w:rPr>
          <w:rFonts w:ascii="Times New Roman" w:hAnsi="Times New Roman" w:cs="Times New Roman"/>
          <w:spacing w:val="2"/>
          <w:sz w:val="18"/>
          <w:szCs w:val="18"/>
        </w:rPr>
        <w:t xml:space="preserve">Об утверждении перечней видов выплат компенсационного и стимулирующего характера», </w:t>
      </w:r>
      <w:r w:rsidRPr="006C46E0">
        <w:rPr>
          <w:rFonts w:ascii="Times New Roman" w:hAnsi="Times New Roman" w:cs="Times New Roman"/>
          <w:sz w:val="18"/>
          <w:szCs w:val="18"/>
        </w:rPr>
        <w:t>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утвержденными решением Российской трехсторонней комиссии по регулированию социально-трудовых отношений от 26.12.2025.</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С учетом настоящего Примерного положения разрабатываются системы оплаты труда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 осуществляющих образовательную деятельность (далее - образовательных организаций).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1.2. Системы оплаты труда работников образовательных организаций устанавливаются и изменяются с учетом: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государственных гарантий по оплате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профессиональных квалификационных групп;</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перечней видов выплат компенсационного и стимулирующего характера, утвержденных нормативным правовым актом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рекомендаций Российской трехсторонней комиссии по регулированию социально-трудовых отношений, положений региональных соглашений в сфере социально-трудовых отношений;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мнения соответствующих профсоюзов (объединений профсоюзов) работников.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1.3. Системы оплаты труда работников,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Брянской области, нормативными правовыми актами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содержащими нормы трудового права, и настоящим Примерным положением с учетом мнения выборного органа первичной профсоюзной организации или иного представительного органа работников. Положение об оплате труда работников образовательной организации разрабатывается самостоятельно и устанавливает конкретные размеры окладов (должностных окладов), ставок заработной платы применительно к каждой профессии (должности) в зависимости от уровня квалификации, с учетом сложности и объема выполняемой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1.4. Условия оплаты труда, включая размер оклада (должностного оклада), ставки заработной платы работника, выплаты </w:t>
      </w:r>
      <w:r w:rsidRPr="006C46E0">
        <w:rPr>
          <w:rFonts w:ascii="Times New Roman" w:hAnsi="Times New Roman" w:cs="Times New Roman"/>
          <w:sz w:val="18"/>
          <w:szCs w:val="18"/>
        </w:rPr>
        <w:lastRenderedPageBreak/>
        <w:t>компенсационного и стимулирующего характера, являются обязательными для включения в трудовой договор (дополнительное соглашение к трудовому договору), заключаемый с работником.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1.5.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Если работник не полностью отработал норму рабочего времени за соответствующий календарный месяц года, то оплата труда производится исходя из установленного размера минимальной заработной платы пропорционально отработанному времени.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1.6. Месячная заработная плата работников образовательных организаций, установленная в соответствии с настоящим Положением (без учета выплат стимулирующего характера), не может быть меньше месячной заработной платы (без учета выплат стимулирующего характера), выплачиваемой в соответствии с ранее применяемой системой оплаты труда, при условии сохранения объема трудовых (должностных) обязанностей работников и выполнения ими работ той же квалификации.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1.7.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1.8. Заработная плата каждого работника зависит от его квалификации, сложности выполняемой работы, количества и качества затраченного труда и предельными размерами не ограничивается.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1.9. В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почетного звания, право на его изменение возникает в следующие сроки: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увеличении стажа, дающего право на установление надбавки за выслугу лет, со дня достижения соответствующего стажа, если документы находятся в организации, или со дня представления документа о стаже, дающем право на соответствующие выплаты;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присвоении квалификационной категории - со дня вынесения решения аттестационной комиссией;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присвоении почетного звания, награждении ведомственными знаками отличия - со дня присвоения, награждения;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присуждении ученой степени доктора наук или кандидата наук - со дня принятия соответствующим федеральным государственным органом, осуществляющим государственное управление в сфере науки и высшего образования, решения о выдаче диплома.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r w:rsidRPr="006C46E0">
        <w:rPr>
          <w:rFonts w:ascii="Times New Roman" w:hAnsi="Times New Roman" w:cs="Times New Roman"/>
          <w:b w:val="0"/>
          <w:sz w:val="18"/>
          <w:szCs w:val="18"/>
        </w:rPr>
        <w:t>2. Порядок и условия оплаты труда работников</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bookmarkStart w:id="3" w:name="P81"/>
      <w:bookmarkEnd w:id="3"/>
      <w:r w:rsidRPr="006C46E0">
        <w:rPr>
          <w:rFonts w:ascii="Times New Roman" w:hAnsi="Times New Roman" w:cs="Times New Roman"/>
          <w:sz w:val="18"/>
          <w:szCs w:val="18"/>
        </w:rPr>
        <w:t>2.1.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Минимальные размеры окладов (должностных окладов), ставок заработной платы работников, занимающих должности специалистов и служащих, а также осуществляющих трудовую деятельность по профессиям рабочих, устанавливаются на основе отнесения занимаемых ими должностей (профессий рабочих) к квалификационным уровням профессиональных квалификационных групп (далее - ПКГ), утверждаемых в установленном порядке. В случае если должности служащих, включенные в ПКГ, не структурированы по квалификационным уровням, то размеры окладов устанавливаются по ПКГ. По должностям служащих, не включенным в ПКГ, размеры должностных окладов устанавливаются на основе требований к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Конкретные размеры окладов (должностных окладов), ставок заработной платы применительно к каждой профессии (должности) устанавливаются локальными нормативными актами образовательной организации, но не ниже минимальных размеров окладов (должностных окладов), ставок заработной платы, установленных в </w:t>
      </w:r>
      <w:hyperlink w:anchor="P352">
        <w:r w:rsidRPr="006C46E0">
          <w:rPr>
            <w:rFonts w:ascii="Times New Roman" w:hAnsi="Times New Roman" w:cs="Times New Roman"/>
            <w:color w:val="0000FF"/>
            <w:sz w:val="18"/>
            <w:szCs w:val="18"/>
          </w:rPr>
          <w:t>приложениях 1</w:t>
        </w:r>
      </w:hyperlink>
      <w:r w:rsidRPr="006C46E0">
        <w:rPr>
          <w:rFonts w:ascii="Times New Roman" w:hAnsi="Times New Roman" w:cs="Times New Roman"/>
          <w:sz w:val="18"/>
          <w:szCs w:val="18"/>
        </w:rPr>
        <w:t xml:space="preserve">, </w:t>
      </w:r>
      <w:hyperlink w:anchor="P666">
        <w:r w:rsidRPr="006C46E0">
          <w:rPr>
            <w:rFonts w:ascii="Times New Roman" w:hAnsi="Times New Roman" w:cs="Times New Roman"/>
            <w:color w:val="0000FF"/>
            <w:sz w:val="18"/>
            <w:szCs w:val="18"/>
          </w:rPr>
          <w:t>2</w:t>
        </w:r>
      </w:hyperlink>
      <w:r w:rsidRPr="006C46E0">
        <w:rPr>
          <w:rFonts w:ascii="Times New Roman" w:hAnsi="Times New Roman" w:cs="Times New Roman"/>
          <w:sz w:val="18"/>
          <w:szCs w:val="18"/>
        </w:rPr>
        <w:t xml:space="preserve"> к настоящему Примерному положению. Ставка заработной платы педагогических работников установлена с учетом ежемесячной денежной компенсации на </w:t>
      </w:r>
      <w:proofErr w:type="spellStart"/>
      <w:proofErr w:type="gramStart"/>
      <w:r w:rsidRPr="006C46E0">
        <w:rPr>
          <w:rFonts w:ascii="Times New Roman" w:hAnsi="Times New Roman" w:cs="Times New Roman"/>
          <w:sz w:val="18"/>
          <w:szCs w:val="18"/>
        </w:rPr>
        <w:t>книго</w:t>
      </w:r>
      <w:proofErr w:type="spellEnd"/>
      <w:r w:rsidRPr="006C46E0">
        <w:rPr>
          <w:rFonts w:ascii="Times New Roman" w:hAnsi="Times New Roman" w:cs="Times New Roman"/>
          <w:sz w:val="18"/>
          <w:szCs w:val="18"/>
        </w:rPr>
        <w:t>-издательскую</w:t>
      </w:r>
      <w:proofErr w:type="gramEnd"/>
      <w:r w:rsidRPr="006C46E0">
        <w:rPr>
          <w:rFonts w:ascii="Times New Roman" w:hAnsi="Times New Roman" w:cs="Times New Roman"/>
          <w:sz w:val="18"/>
          <w:szCs w:val="18"/>
        </w:rPr>
        <w:t xml:space="preserve"> продукцию и периодические издания.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руководителей и специалистов, работающих в образовательных организациях, расположенных в сельских населенных пунктах, оклады (должностные оклады), ставки заработной платы увеличиваются на 25% и формируют новые оклады (должностные оклады), ставки заработной платы.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образовательных организаций, окончившим учреждения высшего и (или) профессионального образования, минимальные оклады (должностные оклады), ставки заработной платы увеличиваются на 30 процентов первые три года работы после окончания образовательной организации, при условии поступления на работу в образовательную организацию не позднее 1 сентября года, следующего за годом получения документа государственного образца, и формируют новые оклады (должностные оклады), ставки заработной платы. В зачет указанного периода не учитывается педагогическая работа, осуществляемая до получения документа государственного образца.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Месячная заработная плата учителей и других педагогических работников за фактическую учебную нагрузку, для которых установлены нормы часов педагогической работы за ставку заработной платы, определяется путем умножения размера ставки заработной платы, установленного по квалификационному уровню ПКГ, на фактический объем учебной нагрузки педагогической работы в неделю и деления полученного произведения на норму часов педагогической работы в неделю, установленную за ставку заработной платы.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таком же порядке исчисляется месячная заработная плата: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в зависимости от должности и (или) специальности педагогических работников с учетом особенностей их труда определяются уполномоченным Правительством Российской Федерации федеральным органом исполнительной власти в сфере образования.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За время работы в период осенних, зимних, весенних и летних каникул обучающихся, а также в период отмены (приостановки) учебных занятий (образовательной деятельности, присмотра и ухода за детьми)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(приостановки) учебных занятий (образовательной деятельности, присмотра и ухода за детьми) по вышеуказанным основаниям. Лицам, работающим на условиях почасовой оплаты и не ведущим педагогической работы во время каникул, оплата за это время не производится.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Предоставление преподавательской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органов управления образованием, методических и учебно-методических кабинетов) осуществляется с учетом мнения выборного профсоюзного органа или иного представительного органа работников (по согласованию) и при условии, если педагогические работники,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0C77D6" w:rsidRPr="006C46E0" w:rsidRDefault="000C77D6" w:rsidP="006C46E0">
      <w:pPr>
        <w:spacing w:after="0" w:line="240" w:lineRule="auto"/>
        <w:ind w:firstLine="709"/>
        <w:jc w:val="both"/>
        <w:rPr>
          <w:rFonts w:ascii="Times New Roman" w:hAnsi="Times New Roman" w:cs="Times New Roman"/>
          <w:bCs/>
          <w:sz w:val="18"/>
          <w:szCs w:val="18"/>
        </w:rPr>
      </w:pPr>
      <w:r w:rsidRPr="006C46E0">
        <w:rPr>
          <w:rFonts w:ascii="Times New Roman" w:hAnsi="Times New Roman" w:cs="Times New Roman"/>
          <w:sz w:val="18"/>
          <w:szCs w:val="18"/>
        </w:rPr>
        <w:t xml:space="preserve">Предельный объем учебной нагрузки (преподавательской работы), который может выполняться в той же образовательной организации руководителем образовательной организации, определяется </w:t>
      </w:r>
      <w:r w:rsidRPr="006C46E0">
        <w:rPr>
          <w:rFonts w:ascii="Times New Roman" w:hAnsi="Times New Roman" w:cs="Times New Roman"/>
          <w:bCs/>
          <w:sz w:val="18"/>
          <w:szCs w:val="18"/>
        </w:rPr>
        <w:t xml:space="preserve">на основании распоряжения администрации </w:t>
      </w:r>
      <w:proofErr w:type="spellStart"/>
      <w:r w:rsidRPr="006C46E0">
        <w:rPr>
          <w:rFonts w:ascii="Times New Roman" w:hAnsi="Times New Roman" w:cs="Times New Roman"/>
          <w:bCs/>
          <w:sz w:val="18"/>
          <w:szCs w:val="18"/>
        </w:rPr>
        <w:t>Трубчевского</w:t>
      </w:r>
      <w:proofErr w:type="spellEnd"/>
      <w:r w:rsidRPr="006C46E0">
        <w:rPr>
          <w:rFonts w:ascii="Times New Roman" w:hAnsi="Times New Roman" w:cs="Times New Roman"/>
          <w:bCs/>
          <w:sz w:val="18"/>
          <w:szCs w:val="18"/>
        </w:rPr>
        <w:t xml:space="preserve"> муниципального района.</w:t>
      </w:r>
    </w:p>
    <w:p w:rsidR="000C77D6" w:rsidRPr="006C46E0" w:rsidRDefault="000C77D6" w:rsidP="006C46E0">
      <w:pPr>
        <w:spacing w:after="0" w:line="240" w:lineRule="auto"/>
        <w:ind w:firstLine="709"/>
        <w:jc w:val="both"/>
        <w:rPr>
          <w:rFonts w:ascii="Times New Roman" w:hAnsi="Times New Roman" w:cs="Times New Roman"/>
          <w:bCs/>
          <w:sz w:val="18"/>
          <w:szCs w:val="18"/>
        </w:rPr>
      </w:pPr>
      <w:r w:rsidRPr="006C46E0">
        <w:rPr>
          <w:rFonts w:ascii="Times New Roman" w:hAnsi="Times New Roman" w:cs="Times New Roman"/>
          <w:sz w:val="18"/>
          <w:szCs w:val="18"/>
        </w:rPr>
        <w:t xml:space="preserve">Педагогическая (преподавательская) работа руководителя образовательной организации 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w:t>
      </w:r>
      <w:r w:rsidRPr="006C46E0">
        <w:rPr>
          <w:rFonts w:ascii="Times New Roman" w:hAnsi="Times New Roman" w:cs="Times New Roman"/>
          <w:bCs/>
          <w:sz w:val="18"/>
          <w:szCs w:val="18"/>
        </w:rPr>
        <w:t xml:space="preserve">администрации </w:t>
      </w:r>
      <w:proofErr w:type="spellStart"/>
      <w:r w:rsidRPr="006C46E0">
        <w:rPr>
          <w:rFonts w:ascii="Times New Roman" w:hAnsi="Times New Roman" w:cs="Times New Roman"/>
          <w:bCs/>
          <w:sz w:val="18"/>
          <w:szCs w:val="18"/>
        </w:rPr>
        <w:t>Трубчевского</w:t>
      </w:r>
      <w:proofErr w:type="spellEnd"/>
      <w:r w:rsidRPr="006C46E0">
        <w:rPr>
          <w:rFonts w:ascii="Times New Roman" w:hAnsi="Times New Roman" w:cs="Times New Roman"/>
          <w:bCs/>
          <w:sz w:val="18"/>
          <w:szCs w:val="18"/>
        </w:rPr>
        <w:t xml:space="preserve"> муниципального района.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2.2. Для учителей, преподавателей и других педагогических работников образовательных организаций применяется почасовая оплата труда при оплате:</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более двух месяцев;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за часы педагогической работы, выполненные при работе с заочниками и детьми, находящимися на длительном лечении в больнице, сверх объема, установленного им при тарификации;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за педагогическую работу специалистов предприятий, учреждений и организаций (в </w:t>
      </w:r>
      <w:proofErr w:type="spellStart"/>
      <w:r w:rsidRPr="006C46E0">
        <w:rPr>
          <w:rFonts w:ascii="Times New Roman" w:hAnsi="Times New Roman" w:cs="Times New Roman"/>
          <w:sz w:val="18"/>
          <w:szCs w:val="18"/>
        </w:rPr>
        <w:t>т.ч</w:t>
      </w:r>
      <w:proofErr w:type="spellEnd"/>
      <w:r w:rsidRPr="006C46E0">
        <w:rPr>
          <w:rFonts w:ascii="Times New Roman" w:hAnsi="Times New Roman" w:cs="Times New Roman"/>
          <w:sz w:val="18"/>
          <w:szCs w:val="18"/>
        </w:rPr>
        <w:t>.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за часы педагогической работы в объеме не более 300 часов в год в другой образовательной организации (в одной или нескольких) сверх учебной нагрузки, выполняемой по совместительству на основе тарификации в соответствии с </w:t>
      </w:r>
      <w:hyperlink w:anchor="P81">
        <w:r w:rsidRPr="006C46E0">
          <w:rPr>
            <w:rFonts w:ascii="Times New Roman" w:hAnsi="Times New Roman" w:cs="Times New Roman"/>
            <w:color w:val="0000FF"/>
            <w:sz w:val="18"/>
            <w:szCs w:val="18"/>
          </w:rPr>
          <w:t>пунктом 2.1</w:t>
        </w:r>
      </w:hyperlink>
      <w:r w:rsidRPr="006C46E0">
        <w:rPr>
          <w:rFonts w:ascii="Times New Roman" w:hAnsi="Times New Roman" w:cs="Times New Roman"/>
          <w:sz w:val="18"/>
          <w:szCs w:val="18"/>
        </w:rPr>
        <w:t xml:space="preserve"> настоящего Примерного положения;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Размер оплаты за один час указанной педагогической работы определяется путем деления месячной ставки заработной платы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установленное по занимаемой должности.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Среднемесячное количество рабочих часов педагогического работника определяется путем умножения нормы часов педагогической работы в неделю, установленной за ставку заработной платы,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Оплата труда при замещении отсутствующего учителя (преподавателя, тренера-преподавателя)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ставки почасовой оплаты включена оплата за отпуск.</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2.3. С учетом условий труда работникам устанавливаются выплаты компенсационного характера, предусмотренные </w:t>
      </w:r>
      <w:hyperlink w:anchor="P200">
        <w:r w:rsidRPr="006C46E0">
          <w:rPr>
            <w:rFonts w:ascii="Times New Roman" w:hAnsi="Times New Roman" w:cs="Times New Roman"/>
            <w:color w:val="0000FF"/>
            <w:sz w:val="18"/>
            <w:szCs w:val="18"/>
          </w:rPr>
          <w:t>разделом 4</w:t>
        </w:r>
      </w:hyperlink>
      <w:r w:rsidRPr="006C46E0">
        <w:rPr>
          <w:rFonts w:ascii="Times New Roman" w:hAnsi="Times New Roman" w:cs="Times New Roman"/>
          <w:sz w:val="18"/>
          <w:szCs w:val="18"/>
        </w:rPr>
        <w:t xml:space="preserve"> настоящего Примерного положения.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2.4. Работникам устанавливаются выплаты стимулирующего характера, предусмотренные </w:t>
      </w:r>
      <w:hyperlink w:anchor="P232">
        <w:r w:rsidRPr="006C46E0">
          <w:rPr>
            <w:rFonts w:ascii="Times New Roman" w:hAnsi="Times New Roman" w:cs="Times New Roman"/>
            <w:color w:val="0000FF"/>
            <w:sz w:val="18"/>
            <w:szCs w:val="18"/>
          </w:rPr>
          <w:t>разделом 5</w:t>
        </w:r>
      </w:hyperlink>
      <w:r w:rsidRPr="006C46E0">
        <w:rPr>
          <w:rFonts w:ascii="Times New Roman" w:hAnsi="Times New Roman" w:cs="Times New Roman"/>
          <w:sz w:val="18"/>
          <w:szCs w:val="18"/>
        </w:rPr>
        <w:t xml:space="preserve"> настоящего Примерного положения.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2.5. Фонд оплаты труда работников образовательных организаций формируется исходя из объема средств, определенных на соответствующий финансовый год органом местного самоуправления, осуществляющим функции и полномочия учредителя, и объема средств, полученных образовательной организацией от предпринимательской и иной приносящей доход деятельности.</w:t>
      </w:r>
    </w:p>
    <w:p w:rsidR="000C77D6" w:rsidRPr="006C46E0" w:rsidRDefault="000C77D6" w:rsidP="006C46E0">
      <w:pPr>
        <w:pStyle w:val="ConsPlusNormal"/>
        <w:ind w:firstLine="540"/>
        <w:jc w:val="both"/>
        <w:rPr>
          <w:rFonts w:ascii="Times New Roman" w:hAnsi="Times New Roman" w:cs="Times New Roman"/>
          <w:sz w:val="18"/>
          <w:szCs w:val="18"/>
        </w:rPr>
      </w:pPr>
      <w:bookmarkStart w:id="4" w:name="P145"/>
      <w:bookmarkEnd w:id="4"/>
      <w:r w:rsidRPr="006C46E0">
        <w:rPr>
          <w:rFonts w:ascii="Times New Roman" w:hAnsi="Times New Roman" w:cs="Times New Roman"/>
          <w:sz w:val="18"/>
          <w:szCs w:val="18"/>
        </w:rPr>
        <w:t>2.6. Руководитель общеобразовательной организации формирует и утверждает штатное расписание организации по состоянию на 1 сентября и на 1 января.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Тарификационные списки педагогических работников формируются и утверждаются в соответствии с формами тарификационных </w:t>
      </w:r>
      <w:hyperlink w:anchor="P1132">
        <w:r w:rsidRPr="006C46E0">
          <w:rPr>
            <w:rFonts w:ascii="Times New Roman" w:hAnsi="Times New Roman" w:cs="Times New Roman"/>
            <w:color w:val="0000FF"/>
            <w:sz w:val="18"/>
            <w:szCs w:val="18"/>
          </w:rPr>
          <w:t>списков</w:t>
        </w:r>
      </w:hyperlink>
      <w:r w:rsidRPr="006C46E0">
        <w:rPr>
          <w:rFonts w:ascii="Times New Roman" w:hAnsi="Times New Roman" w:cs="Times New Roman"/>
          <w:sz w:val="18"/>
          <w:szCs w:val="18"/>
        </w:rPr>
        <w:t xml:space="preserve"> педагогических работников муниципальных образовательных организаций, установленных в приложении 6 к настоящему Примерному положению, с учетом мнения выборного органа первичной профсоюзной организации или иного представительного органа работников и  согласовываются распорядителем финансовых средств – отделом образования по состоянию на 1 сентября и 1 января.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2.7. Фонд оплаты труда образовательной организации определяется по формуле:</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 xml:space="preserve">ФОТ = </w:t>
      </w:r>
      <w:proofErr w:type="spellStart"/>
      <w:r w:rsidRPr="006C46E0">
        <w:rPr>
          <w:rFonts w:ascii="Times New Roman" w:hAnsi="Times New Roman" w:cs="Times New Roman"/>
          <w:sz w:val="18"/>
          <w:szCs w:val="18"/>
        </w:rPr>
        <w:t>ФОТбаз</w:t>
      </w:r>
      <w:proofErr w:type="spellEnd"/>
      <w:r w:rsidRPr="006C46E0">
        <w:rPr>
          <w:rFonts w:ascii="Times New Roman" w:hAnsi="Times New Roman" w:cs="Times New Roman"/>
          <w:sz w:val="18"/>
          <w:szCs w:val="18"/>
        </w:rPr>
        <w:t xml:space="preserve"> + ФКВ + ФСВ, где:</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ФОТ - фонд оплаты труда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proofErr w:type="spellStart"/>
      <w:r w:rsidRPr="006C46E0">
        <w:rPr>
          <w:rFonts w:ascii="Times New Roman" w:hAnsi="Times New Roman" w:cs="Times New Roman"/>
          <w:sz w:val="18"/>
          <w:szCs w:val="18"/>
        </w:rPr>
        <w:t>ФОТбаз</w:t>
      </w:r>
      <w:proofErr w:type="spellEnd"/>
      <w:r w:rsidRPr="006C46E0">
        <w:rPr>
          <w:rFonts w:ascii="Times New Roman" w:hAnsi="Times New Roman" w:cs="Times New Roman"/>
          <w:sz w:val="18"/>
          <w:szCs w:val="18"/>
        </w:rPr>
        <w:t xml:space="preserve"> - базовая часть фонда оплаты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ФКВ - фонд выплат компенсационного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ФСВ - фонд выплат стимулирующего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Базовая часть фонда оплаты труда работников образовательной организации включает оклады (должностные оклады), ставки заработной платы на основании утвержденного штатного расписания и тарификационного списка педагогических работников и должна составлять не менее 70 процентов фонда оплаты труда работников образовательной организации.</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r w:rsidRPr="006C46E0">
        <w:rPr>
          <w:rFonts w:ascii="Times New Roman" w:hAnsi="Times New Roman" w:cs="Times New Roman"/>
          <w:b w:val="0"/>
          <w:sz w:val="18"/>
          <w:szCs w:val="18"/>
        </w:rPr>
        <w:t>3. Условия оплаты труда руководителей образовательных</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организаций, их заместителей и главного бухгалтера</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3.1. Заработная плата руководителей образовательных организаций, их заместителей и главных бухгалтеров, устанавливаемая в трудовом договоре за исполнение трудовых (должностных) обязанностей, включает: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должностной оклад;</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выплаты компенсационного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выплаты стимулирующего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3.2. Размер должностного оклада руководителя образовательной организации определяется трудовым договором в зависимости от сложности труда, в том числе с учетом отнесения образовательной организации к соответствующей группе по оплате труда руководителей, масштаба управления, особенностей деятельности и значимости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3.3. Критериями определения масштаба управления, особенностей деятельности и значимости являются объемные </w:t>
      </w:r>
      <w:hyperlink w:anchor="P807">
        <w:r w:rsidRPr="006C46E0">
          <w:rPr>
            <w:rFonts w:ascii="Times New Roman" w:hAnsi="Times New Roman" w:cs="Times New Roman"/>
            <w:color w:val="0000FF"/>
            <w:sz w:val="18"/>
            <w:szCs w:val="18"/>
          </w:rPr>
          <w:t>показатели</w:t>
        </w:r>
      </w:hyperlink>
      <w:r w:rsidRPr="006C46E0">
        <w:rPr>
          <w:rFonts w:ascii="Times New Roman" w:hAnsi="Times New Roman" w:cs="Times New Roman"/>
          <w:sz w:val="18"/>
          <w:szCs w:val="18"/>
        </w:rPr>
        <w:t xml:space="preserve"> деятельности образовательной организации, установленные приложением 4 к настоящему Примерному положению.</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3.4. Размеры должностных окладов руководителей в зависимости от отнесения образовательной организации к группе по масштабу управления, особенностям деятельности и значимости (группам по оплате труда руководителей):</w:t>
      </w:r>
    </w:p>
    <w:p w:rsidR="000C77D6" w:rsidRPr="006C46E0" w:rsidRDefault="000C77D6" w:rsidP="006C46E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572"/>
      </w:tblGrid>
      <w:tr w:rsidR="000C77D6" w:rsidRPr="006C46E0" w:rsidTr="00DD35A8">
        <w:tc>
          <w:tcPr>
            <w:tcW w:w="5443"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«Группа, к которой образовательная организация относится по оплате труда руководителей</w:t>
            </w:r>
          </w:p>
        </w:tc>
        <w:tc>
          <w:tcPr>
            <w:tcW w:w="357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Должностной оклад, рублей</w:t>
            </w:r>
          </w:p>
        </w:tc>
      </w:tr>
      <w:tr w:rsidR="000C77D6" w:rsidRPr="006C46E0" w:rsidTr="00DD35A8">
        <w:tc>
          <w:tcPr>
            <w:tcW w:w="5443"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I</w:t>
            </w:r>
          </w:p>
        </w:tc>
        <w:tc>
          <w:tcPr>
            <w:tcW w:w="357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hAnsi="Times New Roman" w:cs="Times New Roman"/>
                <w:color w:val="000000"/>
                <w:sz w:val="18"/>
                <w:szCs w:val="18"/>
              </w:rPr>
              <w:t>43 333</w:t>
            </w:r>
          </w:p>
        </w:tc>
      </w:tr>
      <w:tr w:rsidR="000C77D6" w:rsidRPr="006C46E0" w:rsidTr="00DD35A8">
        <w:tc>
          <w:tcPr>
            <w:tcW w:w="5443"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II</w:t>
            </w:r>
          </w:p>
        </w:tc>
        <w:tc>
          <w:tcPr>
            <w:tcW w:w="357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40 001</w:t>
            </w:r>
          </w:p>
        </w:tc>
      </w:tr>
      <w:tr w:rsidR="000C77D6" w:rsidRPr="006C46E0" w:rsidTr="00DD35A8">
        <w:tc>
          <w:tcPr>
            <w:tcW w:w="5443"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III</w:t>
            </w:r>
          </w:p>
        </w:tc>
        <w:tc>
          <w:tcPr>
            <w:tcW w:w="357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36 668</w:t>
            </w:r>
          </w:p>
        </w:tc>
      </w:tr>
      <w:tr w:rsidR="000C77D6" w:rsidRPr="006C46E0" w:rsidTr="00DD35A8">
        <w:tc>
          <w:tcPr>
            <w:tcW w:w="5443"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IV</w:t>
            </w:r>
          </w:p>
        </w:tc>
        <w:tc>
          <w:tcPr>
            <w:tcW w:w="357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31 667</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3.5. Группа по оплате труда руководителей определяется ежегодно органом местного самоуправления, осуществляющим функции и полномочия учредителя образовательной организации, на основании соответствующих документов, подтверждающих наличие указанных объемов работы образовательной организации по состоянию на 1 сентября.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3.6. Размеры должностных окладов заместителей руководителя образовательной организации, главного бухгалтера устанавливаются трудовым договором с учетом сложности исполняемых трудовых функций на 10 - 30% ниже должностного оклада руководителя.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3.7. С учетом условий труда руководителю образовательной организации, его заместителям и главному бухгалтеру устанавливаются выплаты компенсационного характера, предусмотренные </w:t>
      </w:r>
      <w:hyperlink w:anchor="P200">
        <w:r w:rsidRPr="006C46E0">
          <w:rPr>
            <w:rFonts w:ascii="Times New Roman" w:hAnsi="Times New Roman" w:cs="Times New Roman"/>
            <w:color w:val="0000FF"/>
            <w:sz w:val="18"/>
            <w:szCs w:val="18"/>
          </w:rPr>
          <w:t>разделом 4</w:t>
        </w:r>
      </w:hyperlink>
      <w:r w:rsidRPr="006C46E0">
        <w:rPr>
          <w:rFonts w:ascii="Times New Roman" w:hAnsi="Times New Roman" w:cs="Times New Roman"/>
          <w:sz w:val="18"/>
          <w:szCs w:val="18"/>
        </w:rPr>
        <w:t xml:space="preserve"> настоящего Примерного положения.</w:t>
      </w:r>
    </w:p>
    <w:p w:rsidR="000C77D6" w:rsidRPr="006C46E0" w:rsidRDefault="000C77D6" w:rsidP="006C46E0">
      <w:pPr>
        <w:autoSpaceDE w:val="0"/>
        <w:autoSpaceDN w:val="0"/>
        <w:adjustRightInd w:val="0"/>
        <w:spacing w:after="0" w:line="240" w:lineRule="auto"/>
        <w:jc w:val="both"/>
        <w:outlineLvl w:val="3"/>
        <w:rPr>
          <w:rFonts w:ascii="Times New Roman" w:hAnsi="Times New Roman" w:cs="Times New Roman"/>
          <w:sz w:val="18"/>
          <w:szCs w:val="18"/>
        </w:rPr>
      </w:pPr>
      <w:r w:rsidRPr="006C46E0">
        <w:rPr>
          <w:rFonts w:ascii="Times New Roman" w:hAnsi="Times New Roman" w:cs="Times New Roman"/>
          <w:sz w:val="18"/>
          <w:szCs w:val="18"/>
        </w:rPr>
        <w:t xml:space="preserve">         3.8. Выплаты стимулирующего характера руководителям образовательных организаций устанавливаются учредителем на основании представленной администрацией муниципального образовательного учреждения аналитической информации, в зависимости от исполнения ими целевых показателей эффективности работы, установленных для образовательной организации, в соответствии с </w:t>
      </w:r>
      <w:hyperlink w:anchor="P232">
        <w:r w:rsidRPr="006C46E0">
          <w:rPr>
            <w:rFonts w:ascii="Times New Roman" w:hAnsi="Times New Roman" w:cs="Times New Roman"/>
            <w:color w:val="0000FF"/>
            <w:sz w:val="18"/>
            <w:szCs w:val="18"/>
          </w:rPr>
          <w:t>разделом 5</w:t>
        </w:r>
      </w:hyperlink>
      <w:r w:rsidRPr="006C46E0">
        <w:rPr>
          <w:rFonts w:ascii="Times New Roman" w:hAnsi="Times New Roman" w:cs="Times New Roman"/>
          <w:sz w:val="18"/>
          <w:szCs w:val="18"/>
        </w:rPr>
        <w:t xml:space="preserve"> настоящего Примерного положения. Критерии оценки эффективности и результативности деятельности руководителя образовательной организации устанавливаются нормативным актом органом местного самоуправления, осуществляющего функции и полномочия учредителя, по согласованию с соответствующей территориальной организацией отраслевого профсоюза.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Выплаты стимулирующего характера заместителям руководителя, главному бухгалтеру образовательной организации устанавливаются в соответствии с разделом 5 настоящего Примерного положения.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3.9. Предельный уровень заработной платы руководителей, их заместителей и главных бухгалтеров образовательных организаций устанавливается через определение соотношения среднемесячной заработной платы руководителей, их заместителей и главных бухгалтеров и среднемесячной заработной платы работников образовательных организаций (без учета заработной платы соответствующего руководителя, его заместителей, главного бухгалтера), формируемой за счет всех источников финансового обеспечения и рассчитываемой за календарный год.</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Среднемесячная заработная плата руководителя, заместителя руководителя, главного бухгалтера и среднемесячная заработная плата работников образовательных организаций в целях определения предельного уровня соотношения рассчитывается в соответствии с постановлением Правительства Российской Федерации об особенностях порядка исчисления средней заработной платы.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Предельный уровень соотношения средней заработной платы руководителей, заместителей руководителей и главного бухгалтера образовательных организаций и средней заработной платы работников образовательных организаций устанавливается в соответствии с нормативным правовым актом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3.10. Руководители образовательных организаций, заместители руководителей, руководители структурных подразделений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той же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Оплата труда руководителей образовательных организаций, заместителей руководителя, руководителей структурных </w:t>
      </w:r>
      <w:r w:rsidRPr="006C46E0">
        <w:rPr>
          <w:rFonts w:ascii="Times New Roman" w:hAnsi="Times New Roman" w:cs="Times New Roman"/>
          <w:sz w:val="18"/>
          <w:szCs w:val="18"/>
        </w:rPr>
        <w:lastRenderedPageBreak/>
        <w:t>подразделений за осуществление педагогической (преподавательской) работы в той же образовательной организации устанавливается раздельно по каждой должности (виду работы) и осуществляется исходя из ставки заработной платы по соответствующей педагогической должности, выплат компенсационного характера и стимулирующего характера с учетом осуществления педагогической деятельности.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Оплата труда руководителей образовательных организаций осуществляется на основании правового акта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bookmarkStart w:id="5" w:name="P200"/>
      <w:bookmarkEnd w:id="5"/>
      <w:r w:rsidRPr="006C46E0">
        <w:rPr>
          <w:rFonts w:ascii="Times New Roman" w:hAnsi="Times New Roman" w:cs="Times New Roman"/>
          <w:b w:val="0"/>
          <w:sz w:val="18"/>
          <w:szCs w:val="18"/>
        </w:rPr>
        <w:t>4. Порядок и условия установления выплат</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компенсационного характера</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4.1.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принимаемыми с учетом мнения выборного органа первичной профсоюзной организации или иного представительного органа работников, в соответствии с трудовым законодательством и иными нормативными правовыми актами, содержащими нормы трудового права, с учетом перечня видов выплат компенсационного характера, утвержденного нормативным правовым актом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 С учетом условий труда в образовательных организациях могут устанавливаться следующие выплаты компенсационного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4.2.1. Доплата работникам, занятым на работах с вредными и (или) опасными условиями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Доплата работникам, занятым на работах с вредными и (или) опасными условиями труда, устанавливается на основании специальной оценки условий труда. Минимальный размер повышения оплаты труда работникам составляет не менее 4% оклада (должностного оклада), ставки заработной платы, установленного для различных видов работ с нормальными условиями труда. Доплата работникам устанавливается за время фактической занятости работников на работах с вредными и (или) опасными условиями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Конкретные размеры доплаты работникам устанавливаются работодателем с учетом мнения выборного органа первичной профсоюзной организации или иного представительного органа работников в порядке, установленном </w:t>
      </w:r>
      <w:hyperlink r:id="rId32">
        <w:r w:rsidRPr="006C46E0">
          <w:rPr>
            <w:rFonts w:ascii="Times New Roman" w:hAnsi="Times New Roman" w:cs="Times New Roman"/>
            <w:color w:val="0000FF"/>
            <w:sz w:val="18"/>
            <w:szCs w:val="18"/>
          </w:rPr>
          <w:t>статьей 372</w:t>
        </w:r>
      </w:hyperlink>
      <w:r w:rsidRPr="006C46E0">
        <w:rPr>
          <w:rFonts w:ascii="Times New Roman" w:hAnsi="Times New Roman" w:cs="Times New Roman"/>
          <w:sz w:val="18"/>
          <w:szCs w:val="18"/>
        </w:rPr>
        <w:t xml:space="preserve"> Трудового кодекса Российской Федерации для принятия локальных нормативных актов, либо коллективным договором, трудовым договором.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4.2.2. Надбавка за специфику работы работникам образовательных организаций устанавливается в </w:t>
      </w:r>
      <w:hyperlink w:anchor="P704">
        <w:r w:rsidRPr="006C46E0">
          <w:rPr>
            <w:rFonts w:ascii="Times New Roman" w:hAnsi="Times New Roman" w:cs="Times New Roman"/>
            <w:color w:val="0000FF"/>
            <w:sz w:val="18"/>
            <w:szCs w:val="18"/>
          </w:rPr>
          <w:t>размерах</w:t>
        </w:r>
      </w:hyperlink>
      <w:r w:rsidRPr="006C46E0">
        <w:rPr>
          <w:rFonts w:ascii="Times New Roman" w:hAnsi="Times New Roman" w:cs="Times New Roman"/>
          <w:sz w:val="18"/>
          <w:szCs w:val="18"/>
        </w:rPr>
        <w:t>, предусмотренных в приложении 3 к настоящему Примерному положению.</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Расчет надбавки за специфику работы работникам образовательных организаций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из размеров ставок заработной платы, размера оклада (должностного оклада), предусмотренных по каждому квалификационному уровню ПКГ, на величину, установленную в процентах.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4.2.3. Доплата за работу в ночное время производится работникам образовательной организации за каждый час работы в ночное время (с 22 часов до 6 часов) в размере не ниже 35 процентов часовой ставки (части оклада (должностного оклада), ставки заработной платы, рассчитанных за час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Конкретный размер доплаты работникам образовательной организации за работу в ночное время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4.2.4. Работникам образовательных организаций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4.2.5. К выплатам компенсационного характера при выполнении работ в условиях, отклоняющихся от нормальных, относятся доплаты за дополнительную работу, не входящую в должностные обязанности педагогических работников согласно квалификационным характеристикам, но непосредственно связанную с деятельностью образовательных организаций по реализации образовательных программ.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 такой дополнительной работе относятся следующие виды работ: классное руководство, руководство группой организации профобразования,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интернатами при школе и др.; руководство методическим объединением, предметной, цикловой, методической комиссией в образовательной организации, педагогическими работниками, не имеющими квалификационной категории "педагог-методист";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 выполнение дополнительной работы, связанной с наставничеством, педагогическими работниками, не имеющими квалификационную категорию "педагог-наставник"; организация работы по профессиональной ориентации, работа в аттестационных комиссиях,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подготовке экспертного заключения и другие виды работ, предусмотренные положением об оплате труда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Конкретные размеры доплат и порядок их установления определяются образовательной организацией самостоятельно в пределах средств, направляемых на оплату труда, 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Ежемесячная доплата за выполнение функций классного руководителя устанавливается из расчета не менее чем 1000 рублей в месяц за классное руководство в классе (классе-комплекте) с наполняемостью 25 человек и более в общеобразовательных организациях, расположенных в городских населенных пунктах, в классе (классе-комплекте) с наполняемостью 14 человек и более в общеобразовательных организациях, расположенных в сельских населенных пунктах, в коррекционных общеобразовательных организациях и коррекционных классах. Для классов (классов-комплектов), наполняемость которых менее 25 человек в общеобразовательных организациях, расположенных в городских населенных пунктах, в классе (классе-комплекте) с наполняемостью менее 14 человек в общеобразовательных организациях, расположенных в сельских населенных пунктах, ежемесячная доплата устанавливается пропорционально численности обучающихся.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Доплата выплачивается за фактически отработанное время ежемесячно в сроки, установленные для выплаты заработной платы.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4.2.6. Оплата за работу в выходные и нерабочие праздничные дни производится работникам, </w:t>
      </w:r>
      <w:proofErr w:type="spellStart"/>
      <w:r w:rsidRPr="006C46E0">
        <w:rPr>
          <w:rFonts w:ascii="Times New Roman" w:hAnsi="Times New Roman" w:cs="Times New Roman"/>
          <w:sz w:val="18"/>
          <w:szCs w:val="18"/>
        </w:rPr>
        <w:t>привлекавшимся</w:t>
      </w:r>
      <w:proofErr w:type="spellEnd"/>
      <w:r w:rsidRPr="006C46E0">
        <w:rPr>
          <w:rFonts w:ascii="Times New Roman" w:hAnsi="Times New Roman" w:cs="Times New Roman"/>
          <w:sz w:val="18"/>
          <w:szCs w:val="18"/>
        </w:rPr>
        <w:t xml:space="preserve"> к работе в выходные и нерабочие праздничные дни, в соответствии со </w:t>
      </w:r>
      <w:hyperlink r:id="rId33">
        <w:r w:rsidRPr="006C46E0">
          <w:rPr>
            <w:rFonts w:ascii="Times New Roman" w:hAnsi="Times New Roman" w:cs="Times New Roman"/>
            <w:color w:val="0000FF"/>
            <w:sz w:val="18"/>
            <w:szCs w:val="18"/>
          </w:rPr>
          <w:t>статьей 153</w:t>
        </w:r>
      </w:hyperlink>
      <w:r w:rsidRPr="006C46E0">
        <w:rPr>
          <w:rFonts w:ascii="Times New Roman" w:hAnsi="Times New Roman" w:cs="Times New Roman"/>
          <w:sz w:val="18"/>
          <w:szCs w:val="18"/>
        </w:rPr>
        <w:t xml:space="preserve"> Трудового кодекса Российской Федерации.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этом работникам, получающим оклад (должностной оклад), оплата труда в выходные и нерабочие праздничные дни осуществляется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выборного органа первичной профсоюзной организации или иного представительного органа работников, трудовым договором.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4.2.7. Оплата сверхурочной работы производится в соответствии со </w:t>
      </w:r>
      <w:hyperlink r:id="rId34">
        <w:r w:rsidRPr="006C46E0">
          <w:rPr>
            <w:rFonts w:ascii="Times New Roman" w:hAnsi="Times New Roman" w:cs="Times New Roman"/>
            <w:color w:val="0000FF"/>
            <w:sz w:val="18"/>
            <w:szCs w:val="18"/>
          </w:rPr>
          <w:t>статьей 152</w:t>
        </w:r>
      </w:hyperlink>
      <w:r w:rsidRPr="006C46E0">
        <w:rPr>
          <w:rFonts w:ascii="Times New Roman" w:hAnsi="Times New Roman" w:cs="Times New Roman"/>
          <w:sz w:val="18"/>
          <w:szCs w:val="18"/>
        </w:rPr>
        <w:t xml:space="preserve"> Трудового кодекса Российской Федерации.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Сверхурочная работа оплачивается исходя из размера заработной платы,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труда может компенсироваться предоставлением дополнительного времени отдыха, но не менее времени, отработанного сверхурочно.</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Конкретные размеры оплаты за сверхурочную работу определяются коллективным договором, локальным нормативным актом или трудовым договором.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Переработка рабочего времени воспитателей, помощников воспитателей, младших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является сверхурочной работой.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4.2.8. Часовая ставка (часть оклада (должностной оклад), ставка заработной платы) за час работы рассчитывается путем деления установленного работнику оклада (должностного оклада), ставки заработной платы на среднемесячное количество рабочих часов в зависимости от установленной продолжительности рабочей недели в часах.</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bookmarkStart w:id="6" w:name="P232"/>
      <w:bookmarkEnd w:id="6"/>
      <w:r w:rsidRPr="006C46E0">
        <w:rPr>
          <w:rFonts w:ascii="Times New Roman" w:hAnsi="Times New Roman" w:cs="Times New Roman"/>
          <w:b w:val="0"/>
          <w:sz w:val="18"/>
          <w:szCs w:val="18"/>
        </w:rPr>
        <w:t>5. Порядок и условия осуществления выплат</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стимулирующего характера</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5.1. В целях стимулирования работников образовательных организаций к качественному результату труда, а также их поощрения за выполненную работу работникам устанавливаются выплаты стимулирующего характера в соответствии с перечнем видов выплат стимулирующего характера, утвержденным нормативным правовым актом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Выплаты стимулирующего характера, размеры, порядок и условия их установления определяются образовательной организацией самостоятельно в пределах средств, предусмотренных на оплату труда работников, и закрепляются в локальном нормативном акте образовательной организации, принимаемом с учетом мнения выборного органа первичной профсоюзной организации или иного представительного органа работников.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Работникам могут устанавливаться следующие выплаты стимулирующего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интенсивность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наличие квалификационной категории;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выслугу лет;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наличие ученой степени;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наличие почетного звания;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наличие государственных и ведомственных наград;</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премия за выполнение особо важных и ответственных работ;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премии по итогам работы за отчетный период (месяц, квартал, полугодие, год).</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Во всех случаях, когда в соответствии с данным разделом и действующим законодательством выплаты стимулирующего характера к окладам (должностным окладам), ставкам заработной платы работников предусматриваются в процентах, абсолютный размер каждой выплаты исчисляется исходя из оклада (должностного оклада), ставки заработной платы без учета других выплат компенсационного и стимулирующего характера.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5.2. Надбавка за интенсивность труда устанавливается на основании критериев, которые утверждаются: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для руководителя образовательной организации –распоряжением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по состоянию на 1 сентября и на 1 января.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остальных работников - локальным нормативным актом образовательной организации, принимаемым с учетом рекомендаций, установленных настоящим пунктом.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установлении надбавки учитываются: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обеспечение доступности качественного образования и воспитания;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разработка (реализация) эффективных предложений по организации работы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интенсивность труда работника выше установленных норм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иные направления в работе, определенные положением об оплате труда работников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Конкретный размер надбавки рекомендуется определять в процентном отношении к окладу (должностному окладу), ставке заработной платы в соответствии с достигнутым значением показателей интенсивности труда и устанавливается: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для руководителя образовательной организации –распоряжением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остальных работников - локальным нормативным актом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5.2.1. Надбавку за интенсивность труда рекомендуется устанавливать водителям автомобилей за управление транспортными средствами различных категорий.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Рекомендуемые размеры выплат: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за управление легковыми и грузовыми автомобилями всех видов, отнесенными к транспортным средствам категорий B, C и E, или управление автобусами, отнесенными к транспортным средствам категорий D или D и E, - 10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за управление легковыми и грузовыми автомобилями и автобусами всех видов, отнесенными к транспортным средствам категорий B, C, D и E, - 25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интенсивность труда устанавливается за фактическое отработанное время в качестве водителя автомобиля по основной работе и работе, выполняемой по совместительству.</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5.3. Надбавку за наличие квалификационной категории рекомендуется устанавливать педагогическим работникам в следующих размерах: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наличии первой квалификационной категории - 5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наличии высшей квалификационной категории - 10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Установление размера надбавки к окладу (должностному окладу) за наличие квалификационной категории работникам образовательной организации производится в соответствии с приказом руководителя образовательной организации со дня вынесения решения аттестационной комиссией.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Расчет надбавки за наличие квалификационной категории осуществляется путем умножения размера заработной платы, исчисленного за фактический объем учебной нагрузки и (или) фактический объем педагогической работы, на величину, установленную в процентах.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5.4. Работникам организаций рекомендуется устанавливать ежемесячную надбавку в процентном отношении к окладу (должностному окладу), ставке заработной платы за выслугу лет в образовательных организациях и иных организациях, осуществляющих образовательную деятельность, в следующих размерах: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стаж работы от 2 до 5 лет - 4 процента;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стаж работы от 5 до 10 лет - 8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стаж работы от 10 до 20 лет - 12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стаж работы 20 и более лет - 15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Основным документом для определения стажа работы, дающего право на установление размера надбавки к окладу (должностному окладу), ставке заработной платы за выслугу лет, является трудовая книжка или сведения о трудовой деятельности. Надбавка за выслугу лет устанавливается с момента возникновения права на установление или изменение размера этой надбавки по основному месту работы. Надбавка за выслугу лет не образует новый оклад (должностной оклад), ставку заработной платы и не учитывается при начислении иных стимулирующих и компенсационных выплат.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Стаж работы определяется комиссией, создаваемой руководителем организации при участии представителей выборного органа первичной профсоюзной организации или иного представительного органа работников ежегодно на 1 сентября текущего года.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Изменение размеров надбавки за выслугу лет производится при увеличении стажа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надбавки.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Установление размера надбавки к окладу (должностному окладу) за выслугу лет руководителю образовательной организации производится в соответствии с распоряжением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остальным работникам - в соответствии с приказом руководителя образовательной организации на основании протокола заседания комиссии.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Определение стажа педагогических работников осуществляется в соответствии с </w:t>
      </w:r>
      <w:hyperlink w:anchor="P1052">
        <w:r w:rsidRPr="006C46E0">
          <w:rPr>
            <w:rFonts w:ascii="Times New Roman" w:hAnsi="Times New Roman" w:cs="Times New Roman"/>
            <w:sz w:val="18"/>
            <w:szCs w:val="18"/>
          </w:rPr>
          <w:t>Порядком</w:t>
        </w:r>
      </w:hyperlink>
      <w:r w:rsidRPr="006C46E0">
        <w:rPr>
          <w:rFonts w:ascii="Times New Roman" w:hAnsi="Times New Roman" w:cs="Times New Roman"/>
          <w:sz w:val="18"/>
          <w:szCs w:val="18"/>
        </w:rPr>
        <w:t>, установленным приложением 5 к настоящему Примерному положению.</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стаж работы, дающий право на установление надбавки за выслугу лет работникам организаций дополнительного профессионального образования, помимо вышеуказанных и определенных в приложении 5 к настоящему Примерному положению, включаются также периоды работы в учреждениях и организациях, определяемые организацией дополнительного профессионального образования самостоятельно с учетом специфики (направления) реализуемых образовательных программ.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стаж работы, дающий право на установление надбавки за выслугу лет, включаются также следующие периоды: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время нахождения в отпуске по уходу за ребенком, если работник состоит в трудовых отношениях с образовательной организацией;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время обучения работника на курсах переподготовки и повышения квалификации кадров;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период временной нетрудоспособности;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время отпуска, предоставляемого педагогическим работникам в соответствии с подпунктом 4 пункта 5 Федерального </w:t>
      </w:r>
      <w:hyperlink r:id="rId35">
        <w:r w:rsidRPr="006C46E0">
          <w:rPr>
            <w:rFonts w:ascii="Times New Roman" w:hAnsi="Times New Roman" w:cs="Times New Roman"/>
            <w:sz w:val="18"/>
            <w:szCs w:val="18"/>
          </w:rPr>
          <w:t>закона</w:t>
        </w:r>
      </w:hyperlink>
      <w:r w:rsidRPr="006C46E0">
        <w:rPr>
          <w:rFonts w:ascii="Times New Roman" w:hAnsi="Times New Roman" w:cs="Times New Roman"/>
          <w:sz w:val="18"/>
          <w:szCs w:val="18"/>
        </w:rPr>
        <w:t xml:space="preserve"> от 29.12.2012 N 273-ФЗ "Об образовании в Российской Федерации".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случае если у работника право на назначение или изменение надбавки за выслугу лет наступило в период его пребывания в ежегодном основном и дополнительном оплачиваемых отпусках, в отпуске без сохранения заработной платы, а также в период его временной нетрудоспособности, исполнения им государственных обязанностей, при повышении квалификации с сохранением среднего заработка по месту основной работы, выплата надбавки в новом размере производится после окончания соответствующего отпуска, временной нетрудоспособности, исполнения им государственных обязанностей, повышения квалификации.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 стаж работы, дающий право на установление размера надбавки к окладу за выслугу лет, включается: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руководителей, заместителей руководителя образовательной организации - руководящая, педагогическая и методическая работа в образовательных и других учреждениях, организациях;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главного бухгалтера и работников бухгалтерии - время работы в учреждениях, организациях по специальности (профессии), соответствующей профилю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для работников, относящихся к учебно-вспомогательному и младшему обслуживающему персоналу, и работников, осуществляющих деятельность по профессиям рабочих, - стаж работы в образовательных и других организациях, устанавливаемый на основании или сведений о трудовой деятельности.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5.5. Работникам образовательных организаций рекомендуется устанавливать надбавку к окладу (должностному окладу), ставке заработной платы за наличие ученой степени, почетного звания, государственных и ведомственных (отраслевых) наград, за спортивные звания в следующих размерах: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а) ученая степень:</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доктор наук - 15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кандидат наук - 10 процентов;</w:t>
      </w:r>
    </w:p>
    <w:p w:rsidR="000C77D6" w:rsidRPr="006C46E0" w:rsidRDefault="000C77D6" w:rsidP="006C46E0">
      <w:pPr>
        <w:pStyle w:val="ConsPlusNormal"/>
        <w:ind w:firstLine="540"/>
        <w:jc w:val="both"/>
        <w:rPr>
          <w:rFonts w:ascii="Times New Roman" w:hAnsi="Times New Roman" w:cs="Times New Roman"/>
          <w:sz w:val="18"/>
          <w:szCs w:val="18"/>
        </w:rPr>
      </w:pPr>
      <w:bookmarkStart w:id="7" w:name="P303"/>
      <w:bookmarkEnd w:id="7"/>
      <w:r w:rsidRPr="006C46E0">
        <w:rPr>
          <w:rFonts w:ascii="Times New Roman" w:hAnsi="Times New Roman" w:cs="Times New Roman"/>
          <w:sz w:val="18"/>
          <w:szCs w:val="18"/>
        </w:rPr>
        <w:t>б) почетные звания РФ, СССР, РСФСР:</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"Народный..." - 10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"Заслуженный..." - 7,5 процента;</w:t>
      </w:r>
    </w:p>
    <w:p w:rsidR="000C77D6" w:rsidRPr="006C46E0" w:rsidRDefault="000C77D6" w:rsidP="006C46E0">
      <w:pPr>
        <w:pStyle w:val="ConsPlusNormal"/>
        <w:ind w:firstLine="540"/>
        <w:jc w:val="both"/>
        <w:rPr>
          <w:rFonts w:ascii="Times New Roman" w:hAnsi="Times New Roman" w:cs="Times New Roman"/>
          <w:sz w:val="18"/>
          <w:szCs w:val="18"/>
        </w:rPr>
      </w:pPr>
      <w:bookmarkStart w:id="8" w:name="P306"/>
      <w:bookmarkEnd w:id="8"/>
      <w:r w:rsidRPr="006C46E0">
        <w:rPr>
          <w:rFonts w:ascii="Times New Roman" w:hAnsi="Times New Roman" w:cs="Times New Roman"/>
          <w:sz w:val="18"/>
          <w:szCs w:val="18"/>
        </w:rPr>
        <w:t>в) государственные награды: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ордена - 15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медали, медаль ордена - 10 процентов;</w:t>
      </w:r>
    </w:p>
    <w:p w:rsidR="000C77D6" w:rsidRPr="006C46E0" w:rsidRDefault="000C77D6" w:rsidP="006C46E0">
      <w:pPr>
        <w:pStyle w:val="ConsPlusNormal"/>
        <w:ind w:firstLine="540"/>
        <w:jc w:val="both"/>
        <w:rPr>
          <w:rFonts w:ascii="Times New Roman" w:hAnsi="Times New Roman" w:cs="Times New Roman"/>
          <w:sz w:val="18"/>
          <w:szCs w:val="18"/>
        </w:rPr>
      </w:pPr>
      <w:bookmarkStart w:id="9" w:name="P310"/>
      <w:bookmarkEnd w:id="9"/>
      <w:r w:rsidRPr="006C46E0">
        <w:rPr>
          <w:rFonts w:ascii="Times New Roman" w:hAnsi="Times New Roman" w:cs="Times New Roman"/>
          <w:sz w:val="18"/>
          <w:szCs w:val="18"/>
        </w:rPr>
        <w:t>г) ведомственные (отраслевые) награды: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нагрудные знаки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"Отличник народного просвещения", "Отличник </w:t>
      </w:r>
      <w:proofErr w:type="spellStart"/>
      <w:r w:rsidRPr="006C46E0">
        <w:rPr>
          <w:rFonts w:ascii="Times New Roman" w:hAnsi="Times New Roman" w:cs="Times New Roman"/>
          <w:sz w:val="18"/>
          <w:szCs w:val="18"/>
        </w:rPr>
        <w:t>профтехобразования</w:t>
      </w:r>
      <w:proofErr w:type="spellEnd"/>
      <w:r w:rsidRPr="006C46E0">
        <w:rPr>
          <w:rFonts w:ascii="Times New Roman" w:hAnsi="Times New Roman" w:cs="Times New Roman"/>
          <w:sz w:val="18"/>
          <w:szCs w:val="18"/>
        </w:rPr>
        <w:t xml:space="preserve"> РСФСР", "За достижения в культуре", "Отличник здравоохранения", "Отличник успехов в среднем специальном образовании", "За заслуги в развитии физической культуры и спорта", "Отличник физической культуры и спорта", "Отличник просвещения", "Почетный работник сферы образования Российской Федерации", "Почетный работник воспитания и просвещения Российской Федерации", "Ветеран сферы воспитания и образования", "Почетный работник науки и техники Российской Федерации", "Почетный работник сферы воспитания детей и молодежи Российской Федерации", грамоты Министерства просвещения Российской Федерации - 5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 за спортивные звания: "Мастер спорта России международного класса", "Гроссмейстер России", "Мастер спорта СССР международного класса", "Гроссмейстер СССР" - 15 процентов.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Надбавка за ученую степень, почетные звания, установленные для работников различных отраслей, название которых начинается со слов "Народный", "Заслуженный", применяется при условии соответствия ученой степени и почетного звания профилю педагогической деятельности или преподаваемых дисциплин и устанавливается со дня присвоения награды, почетного звания, ученой степени.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При наличии нескольких оснований, определенных </w:t>
      </w:r>
      <w:hyperlink w:anchor="P303">
        <w:r w:rsidRPr="006C46E0">
          <w:rPr>
            <w:rFonts w:ascii="Times New Roman" w:hAnsi="Times New Roman" w:cs="Times New Roman"/>
            <w:color w:val="0000FF"/>
            <w:sz w:val="18"/>
            <w:szCs w:val="18"/>
          </w:rPr>
          <w:t>подпунктами "б"</w:t>
        </w:r>
      </w:hyperlink>
      <w:r w:rsidRPr="006C46E0">
        <w:rPr>
          <w:rFonts w:ascii="Times New Roman" w:hAnsi="Times New Roman" w:cs="Times New Roman"/>
          <w:sz w:val="18"/>
          <w:szCs w:val="18"/>
        </w:rPr>
        <w:t xml:space="preserve">, </w:t>
      </w:r>
      <w:hyperlink w:anchor="P306">
        <w:r w:rsidRPr="006C46E0">
          <w:rPr>
            <w:rFonts w:ascii="Times New Roman" w:hAnsi="Times New Roman" w:cs="Times New Roman"/>
            <w:color w:val="0000FF"/>
            <w:sz w:val="18"/>
            <w:szCs w:val="18"/>
          </w:rPr>
          <w:t>"в"</w:t>
        </w:r>
      </w:hyperlink>
      <w:r w:rsidRPr="006C46E0">
        <w:rPr>
          <w:rFonts w:ascii="Times New Roman" w:hAnsi="Times New Roman" w:cs="Times New Roman"/>
          <w:sz w:val="18"/>
          <w:szCs w:val="18"/>
        </w:rPr>
        <w:t xml:space="preserve">, </w:t>
      </w:r>
      <w:hyperlink w:anchor="P310">
        <w:r w:rsidRPr="006C46E0">
          <w:rPr>
            <w:rFonts w:ascii="Times New Roman" w:hAnsi="Times New Roman" w:cs="Times New Roman"/>
            <w:color w:val="0000FF"/>
            <w:sz w:val="18"/>
            <w:szCs w:val="18"/>
          </w:rPr>
          <w:t>"г"</w:t>
        </w:r>
      </w:hyperlink>
      <w:r w:rsidRPr="006C46E0">
        <w:rPr>
          <w:rFonts w:ascii="Times New Roman" w:hAnsi="Times New Roman" w:cs="Times New Roman"/>
          <w:sz w:val="18"/>
          <w:szCs w:val="18"/>
        </w:rPr>
        <w:t xml:space="preserve"> настоящего пункта, надбавка устанавливается по наибольшему размеру.</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5.6. Премия за выполнение особо важных и ответственных работ может устанавливаться единовременно за выполнение особо важных, срочных и ответственных работ по итогам их выполнения (подготовка и проведение международных, российских, региональных мероприятий научно-методического, реабилитационного, социокультурного и другого характера, а также подготовка и проведение смотров, конкурсов, фестивалей, участие в выполнении важных работ, мероприятий, выполнение срочных работ, связанных с ликвидацией последствий аварий и т.п. или обеспечением безаварийной, безотказной и бесперебойной работы учреждения и т.п.) в пределах фонда оплаты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Выплата премии за выполнение особо важных и ответственных работ руководителю образовательной организации производится на основании распоряжения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остальным работникам - на основании приказа руководителя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5.7. В целях поощрения работникам образовательных организаций могут выплачиваться премии по итогам работы за месяц, квартал, год (далее - премия).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Порядок, условия начисления и размеры премии по итогам работы, а также конкретный период премирования определяются коллективным договором и (или) локальным актом образовательной организации, принимаемым с учетом мнения выборного органа первичной профсоюзной организации или иного представительного органа работников.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определении размера премии могут учитываться: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инициатива, творчество и применение в работе современных форм и методов организации труда;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выполнение порученной работы, связанной с обеспечением рабочего процесса или уставной деятельности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достижение высоких результатов в работе за соответствующий период;</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методическая и инновационная деятельность;</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подготовка объектов к учебному году;</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соблюдение сроков выполнения работ, досрочное выполнение работ;</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другие показатели, установленные с учетом мнения выборного органа первичной профсоюзной организации или иного представительного органа работников.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Установление размера премий по итогам работы за соответствующий период руководителю образовательной организации производится </w:t>
      </w:r>
      <w:proofErr w:type="gramStart"/>
      <w:r w:rsidRPr="006C46E0">
        <w:rPr>
          <w:rFonts w:ascii="Times New Roman" w:hAnsi="Times New Roman" w:cs="Times New Roman"/>
          <w:sz w:val="18"/>
          <w:szCs w:val="18"/>
        </w:rPr>
        <w:t>в соответствии с распоряжения</w:t>
      </w:r>
      <w:proofErr w:type="gramEnd"/>
      <w:r w:rsidRPr="006C46E0">
        <w:rPr>
          <w:rFonts w:ascii="Times New Roman" w:hAnsi="Times New Roman" w:cs="Times New Roman"/>
          <w:sz w:val="18"/>
          <w:szCs w:val="18"/>
        </w:rPr>
        <w:t xml:space="preserve"> администрации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остальным работникам - в соответствии с приказом руководителя образовательной организации.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Премирование работников образовательных организаций производится в соответствии с локальным нормативным актом, принятым с учетом мнения выборного органа первичной профсоюзной организации или иного представительного органа работников, в пределах фонда заработной платы, предусмотренного планом финансово-хозяйственной деятельности.</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outlineLvl w:val="1"/>
        <w:rPr>
          <w:rFonts w:ascii="Times New Roman" w:hAnsi="Times New Roman" w:cs="Times New Roman"/>
          <w:b w:val="0"/>
          <w:sz w:val="18"/>
          <w:szCs w:val="18"/>
        </w:rPr>
      </w:pPr>
      <w:r w:rsidRPr="006C46E0">
        <w:rPr>
          <w:rFonts w:ascii="Times New Roman" w:hAnsi="Times New Roman" w:cs="Times New Roman"/>
          <w:b w:val="0"/>
          <w:sz w:val="18"/>
          <w:szCs w:val="18"/>
        </w:rPr>
        <w:t>6. Заключительные положения</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6.1. Образовательная организация вправе самостоятельно распоряжаться экономией по фонду оплаты труда, которая может быть использована на увеличение размеров выплат стимулирующего характера, установление выплат социального характера. Порядок и условия осуществления выплат социального характера определяются коллективным договором или локальным нормативным актом организации, принимаемыми с учетом мнения выборного органа первичной профсоюзной организации или иного представительного органа работников.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6.2. В качестве дополнительной гарантии для работников образовательных организаций устанавливается разовая материальная помощь к ежегодному основному отпуску в размере, установленном нормативным правовым актом Правительства Брянской области.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Материальная помощь к ежегодному отпуску выплачивается один раз в календарном году при условии занятости не менее 25 процентов нормы рабочего времени (не менее 0,25 ставки) работникам по основному месту работы, а также работникам, занятым на сезонных работах.</w:t>
      </w:r>
    </w:p>
    <w:p w:rsidR="000C77D6" w:rsidRPr="006C46E0" w:rsidRDefault="000C77D6" w:rsidP="006C46E0">
      <w:pPr>
        <w:pStyle w:val="ConsPlusNormal"/>
        <w:jc w:val="right"/>
        <w:outlineLvl w:val="1"/>
        <w:rPr>
          <w:rFonts w:ascii="Times New Roman" w:hAnsi="Times New Roman" w:cs="Times New Roman"/>
          <w:sz w:val="18"/>
          <w:szCs w:val="18"/>
        </w:rPr>
      </w:pPr>
      <w:proofErr w:type="spellStart"/>
      <w:r w:rsidRPr="006C46E0">
        <w:rPr>
          <w:rFonts w:ascii="Times New Roman" w:hAnsi="Times New Roman" w:cs="Times New Roman"/>
          <w:sz w:val="18"/>
          <w:szCs w:val="18"/>
        </w:rPr>
        <w:t>риложение</w:t>
      </w:r>
      <w:proofErr w:type="spellEnd"/>
      <w:r w:rsidRPr="006C46E0">
        <w:rPr>
          <w:rFonts w:ascii="Times New Roman" w:hAnsi="Times New Roman" w:cs="Times New Roman"/>
          <w:sz w:val="18"/>
          <w:szCs w:val="18"/>
        </w:rPr>
        <w:t xml:space="preserve"> 1</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w:t>
      </w:r>
      <w:proofErr w:type="spellStart"/>
      <w:r w:rsidRPr="006C46E0">
        <w:rPr>
          <w:rFonts w:ascii="Times New Roman" w:hAnsi="Times New Roman" w:cs="Times New Roman"/>
          <w:sz w:val="18"/>
          <w:szCs w:val="18"/>
        </w:rPr>
        <w:t>иавтономных</w:t>
      </w:r>
      <w:proofErr w:type="spellEnd"/>
      <w:r w:rsidRPr="006C46E0">
        <w:rPr>
          <w:rFonts w:ascii="Times New Roman" w:hAnsi="Times New Roman" w:cs="Times New Roman"/>
          <w:sz w:val="18"/>
          <w:szCs w:val="18"/>
        </w:rPr>
        <w:t xml:space="preserve">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lastRenderedPageBreak/>
        <w:t>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bookmarkStart w:id="10" w:name="P352"/>
      <w:bookmarkEnd w:id="10"/>
      <w:r w:rsidRPr="006C46E0">
        <w:rPr>
          <w:rFonts w:ascii="Times New Roman" w:eastAsiaTheme="minorHAnsi" w:hAnsi="Times New Roman" w:cs="Times New Roman"/>
          <w:b w:val="0"/>
          <w:sz w:val="18"/>
          <w:szCs w:val="18"/>
          <w:lang w:eastAsia="en-US"/>
        </w:rPr>
        <w:t>Минимальные оклады (должностные оклады), ставки заработной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платы по профессиональным квалификационным группам</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должностей и профессий</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Должности работников образования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7092"/>
        <w:gridCol w:w="2159"/>
      </w:tblGrid>
      <w:tr w:rsidR="000C77D6" w:rsidRPr="006C46E0" w:rsidTr="009E6EDE">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Квалификационные уровни</w:t>
            </w:r>
          </w:p>
        </w:tc>
        <w:tc>
          <w:tcPr>
            <w:tcW w:w="7092"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отнесенные</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Оклады (должностные оклады), ставки заработной платы, рублей</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p>
        </w:tc>
      </w:tr>
      <w:tr w:rsidR="000C77D6" w:rsidRPr="006C46E0" w:rsidTr="009E6EDE">
        <w:tc>
          <w:tcPr>
            <w:tcW w:w="10659"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должностей</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руководителей структурных подразделений</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20 003</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среднего профессионального образования; старший мастер образовательного учреждения (подразделения) среднего профессионального образования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21 668</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начальник (заведующий, директор, руководитель, управляющий)</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обособленного структурного подразделения образовательного учреждения (подразделения) среднего профессионального образования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23 335</w:t>
            </w:r>
          </w:p>
        </w:tc>
      </w:tr>
      <w:tr w:rsidR="000C77D6" w:rsidRPr="006C46E0" w:rsidTr="009E6EDE">
        <w:tc>
          <w:tcPr>
            <w:tcW w:w="10659"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должностей педагогических работников</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инструктор по физической культуре; музыкальный руководитель; старший вожатый; инструктор по труду</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16 442</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17 403</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воспитатель; воспитатель группы  продленного дня;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18302</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преподаватель; преподаватель-организатор основ безопасности и защиты Родины; руководитель физического воспитания; старший воспитатель; старший методист; </w:t>
            </w:r>
            <w:proofErr w:type="spellStart"/>
            <w:r w:rsidRPr="006C46E0">
              <w:rPr>
                <w:rFonts w:ascii="Times New Roman" w:eastAsiaTheme="minorHAnsi" w:hAnsi="Times New Roman" w:cs="Times New Roman"/>
                <w:sz w:val="18"/>
                <w:szCs w:val="18"/>
                <w:lang w:eastAsia="en-US"/>
              </w:rPr>
              <w:t>тьютор</w:t>
            </w:r>
            <w:proofErr w:type="spellEnd"/>
            <w:r w:rsidRPr="006C46E0">
              <w:rPr>
                <w:rFonts w:ascii="Times New Roman" w:eastAsiaTheme="minorHAnsi" w:hAnsi="Times New Roman" w:cs="Times New Roman"/>
                <w:sz w:val="18"/>
                <w:szCs w:val="18"/>
                <w:lang w:eastAsia="en-US"/>
              </w:rPr>
              <w:t>; учитель; учитель-дефектолог; учитель-логопед (логопед), педагог-библиотекарь</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19803</w:t>
            </w:r>
          </w:p>
        </w:tc>
      </w:tr>
      <w:tr w:rsidR="000C77D6" w:rsidRPr="006C46E0" w:rsidTr="009E6EDE">
        <w:tc>
          <w:tcPr>
            <w:tcW w:w="10659"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должностей работников учебно-вспомогательного персонала первого уровня</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Вожатый; помощник воспитателя; секретарь учебной части</w:t>
            </w:r>
          </w:p>
        </w:tc>
        <w:tc>
          <w:tcPr>
            <w:tcW w:w="2154"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13338</w:t>
            </w:r>
          </w:p>
        </w:tc>
      </w:tr>
      <w:tr w:rsidR="000C77D6" w:rsidRPr="006C46E0" w:rsidTr="009E6EDE">
        <w:tc>
          <w:tcPr>
            <w:tcW w:w="10659"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должностей работников учебно-вспомогательного персонала второго уровня</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дежурный по режиму; младший воспитатель</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13585</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7092"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диспетчер образовательного учреждения; старший дежурный по режиму</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Минимальные размеры окладов по профессиональной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квалификационной группе "Общеотраслевые должности</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руководителей, специалистов и служащих"</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667"/>
        <w:gridCol w:w="2159"/>
      </w:tblGrid>
      <w:tr w:rsidR="000C77D6" w:rsidRPr="006C46E0" w:rsidTr="009E6EDE">
        <w:tc>
          <w:tcPr>
            <w:tcW w:w="10234"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"Общеотраслевые должности служащих первого уровня"</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архивариус, делопроизводитель, кассир, комендант, машинистка, паспортист, секретарь, секретарь-машинистка, дежурный по общежитию, экспедитор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14168</w:t>
            </w:r>
          </w:p>
        </w:tc>
      </w:tr>
      <w:tr w:rsidR="000C77D6" w:rsidRPr="006C46E0" w:rsidTr="009E6EDE">
        <w:tc>
          <w:tcPr>
            <w:tcW w:w="10234"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"Общеотраслевые должности служащих второго уровня"</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администратор, диспетчер, инспектор по кадрам, лаборант, секретарь руководителя, техник, техник-лаборант, художник, оператор центра тестирования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14168</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архивом, заведующий канцелярией, заведующий складом, заведующий хозяйством.</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14503</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общежитием, заведующий производством (шеф-повар), заведующий столовой, начальник хозяйственного отдела</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14837</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мастер участка (включая старшего), механик.</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15169</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5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начальник гаража, начальник (заведующий) мастерской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15504</w:t>
            </w:r>
          </w:p>
        </w:tc>
      </w:tr>
      <w:tr w:rsidR="000C77D6" w:rsidRPr="006C46E0" w:rsidTr="009E6EDE">
        <w:tc>
          <w:tcPr>
            <w:tcW w:w="10234"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"Общеотраслевые должности служащих третьего уровня"</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бухгалтер, </w:t>
            </w:r>
            <w:proofErr w:type="spellStart"/>
            <w:r w:rsidRPr="006C46E0">
              <w:rPr>
                <w:rFonts w:ascii="Times New Roman" w:eastAsiaTheme="minorHAnsi" w:hAnsi="Times New Roman" w:cs="Times New Roman"/>
                <w:sz w:val="18"/>
                <w:szCs w:val="18"/>
                <w:lang w:eastAsia="en-US"/>
              </w:rPr>
              <w:t>документовед</w:t>
            </w:r>
            <w:proofErr w:type="spellEnd"/>
            <w:r w:rsidRPr="006C46E0">
              <w:rPr>
                <w:rFonts w:ascii="Times New Roman" w:eastAsiaTheme="minorHAnsi" w:hAnsi="Times New Roman" w:cs="Times New Roman"/>
                <w:sz w:val="18"/>
                <w:szCs w:val="18"/>
                <w:lang w:eastAsia="en-US"/>
              </w:rPr>
              <w:t xml:space="preserve">, инженер, инженер-лаборант, лаборант, инженер-программист (программист), электроник, инженер-энергетик, специалист по кадрам, экономист, экономист по бухгалтерскому учету и анализу хозяйственной деятельности, экономист по труду, юрисконсульт, </w:t>
            </w:r>
            <w:proofErr w:type="spellStart"/>
            <w:r w:rsidRPr="006C46E0">
              <w:rPr>
                <w:rFonts w:ascii="Times New Roman" w:eastAsiaTheme="minorHAnsi" w:hAnsi="Times New Roman" w:cs="Times New Roman"/>
                <w:sz w:val="18"/>
                <w:szCs w:val="18"/>
                <w:lang w:eastAsia="en-US"/>
              </w:rPr>
              <w:t>сурдопереводчик</w:t>
            </w:r>
            <w:proofErr w:type="spellEnd"/>
            <w:r w:rsidRPr="006C46E0">
              <w:rPr>
                <w:rFonts w:ascii="Times New Roman" w:eastAsiaTheme="minorHAnsi" w:hAnsi="Times New Roman" w:cs="Times New Roman"/>
                <w:sz w:val="18"/>
                <w:szCs w:val="18"/>
                <w:lang w:eastAsia="en-US"/>
              </w:rPr>
              <w:t xml:space="preserve">, инженер по обслуживанию, </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15504</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должности служащих первого квалификационного уровня, по которым может устанавливаться вторая </w:t>
            </w:r>
            <w:proofErr w:type="spellStart"/>
            <w:r w:rsidRPr="006C46E0">
              <w:rPr>
                <w:rFonts w:ascii="Times New Roman" w:eastAsiaTheme="minorHAnsi" w:hAnsi="Times New Roman" w:cs="Times New Roman"/>
                <w:sz w:val="18"/>
                <w:szCs w:val="18"/>
                <w:lang w:eastAsia="en-US"/>
              </w:rPr>
              <w:t>внутридолжностная</w:t>
            </w:r>
            <w:proofErr w:type="spellEnd"/>
            <w:r w:rsidRPr="006C46E0">
              <w:rPr>
                <w:rFonts w:ascii="Times New Roman" w:eastAsiaTheme="minorHAnsi" w:hAnsi="Times New Roman" w:cs="Times New Roman"/>
                <w:sz w:val="18"/>
                <w:szCs w:val="18"/>
                <w:lang w:eastAsia="en-US"/>
              </w:rPr>
              <w:t xml:space="preserve"> категория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15755</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должности служащих первого квалификационного уровня, по которым может устанавливаться первая </w:t>
            </w:r>
            <w:proofErr w:type="spellStart"/>
            <w:r w:rsidRPr="006C46E0">
              <w:rPr>
                <w:rFonts w:ascii="Times New Roman" w:eastAsiaTheme="minorHAnsi" w:hAnsi="Times New Roman" w:cs="Times New Roman"/>
                <w:sz w:val="18"/>
                <w:szCs w:val="18"/>
                <w:lang w:eastAsia="en-US"/>
              </w:rPr>
              <w:t>внутридолжностная</w:t>
            </w:r>
            <w:proofErr w:type="spellEnd"/>
            <w:r w:rsidRPr="006C46E0">
              <w:rPr>
                <w:rFonts w:ascii="Times New Roman" w:eastAsiaTheme="minorHAnsi" w:hAnsi="Times New Roman" w:cs="Times New Roman"/>
                <w:sz w:val="18"/>
                <w:szCs w:val="18"/>
                <w:lang w:eastAsia="en-US"/>
              </w:rPr>
              <w:t xml:space="preserve"> категория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16004</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по которым может устанавливаться производное должностное наименование "ведущий"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16252</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5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главные специалисты: в отделах, отделениях, лабораториях, мастерских; заместитель главного бухгалтера</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16504</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Минимальные размеры окладов</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по профессиональной квалификационной группе</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"Общеотраслевые профессии рабочих первого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809"/>
        <w:gridCol w:w="2154"/>
      </w:tblGrid>
      <w:tr w:rsidR="000C77D6" w:rsidRPr="006C46E0" w:rsidTr="009E6EDE">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w:t>
            </w:r>
            <w:r w:rsidRPr="006C46E0">
              <w:rPr>
                <w:rFonts w:ascii="Times New Roman" w:eastAsiaTheme="minorHAnsi" w:hAnsi="Times New Roman" w:cs="Times New Roman"/>
                <w:sz w:val="18"/>
                <w:szCs w:val="18"/>
                <w:lang w:eastAsia="en-US"/>
              </w:rPr>
              <w:lastRenderedPageBreak/>
              <w:t>фикационный уровень</w:t>
            </w:r>
          </w:p>
        </w:tc>
        <w:tc>
          <w:tcPr>
            <w:tcW w:w="6809"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lastRenderedPageBreak/>
              <w:t>Профессии рабочих, отнесенные 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lastRenderedPageBreak/>
              <w:t>рублей</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lastRenderedPageBreak/>
              <w:t>1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наименование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(кухонный рабочий, повар, рабочий по комплексному обслуживанию и ремонту зданий, оператор </w:t>
            </w:r>
            <w:proofErr w:type="spellStart"/>
            <w:r w:rsidRPr="006C46E0">
              <w:rPr>
                <w:rFonts w:ascii="Times New Roman" w:eastAsiaTheme="minorHAnsi" w:hAnsi="Times New Roman" w:cs="Times New Roman"/>
                <w:sz w:val="18"/>
                <w:szCs w:val="18"/>
                <w:lang w:eastAsia="en-US"/>
              </w:rPr>
              <w:t>хлораторной</w:t>
            </w:r>
            <w:proofErr w:type="spellEnd"/>
            <w:r w:rsidRPr="006C46E0">
              <w:rPr>
                <w:rFonts w:ascii="Times New Roman" w:eastAsiaTheme="minorHAnsi" w:hAnsi="Times New Roman" w:cs="Times New Roman"/>
                <w:sz w:val="18"/>
                <w:szCs w:val="18"/>
                <w:lang w:eastAsia="en-US"/>
              </w:rPr>
              <w:t xml:space="preserve"> установки, машинист по стирке и ремонту спецодежды, машинист (кочегар) котельной, обувщик по ремонту обуви, подсобный рабочий, слесарь-ремонтник, слесарь-сантехник, столяр, плотник, швея, электромонтер по ремонту и обслуживанию электрооборудования, слесарь-электрик по ремонту электрооборудования);</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грузчик, уборщик служебных помещений, дворник, уборщик территории, гардеробщик, сторож (вахтер), кладовщик, кастелянша, оператор газовой котельной-вахтер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13338</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профессии рабочих, отнесенные к первому квалификационному уровню, при выполнении работ по профессии с производным наименованием "старший"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Минимальные размеры окладов</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по профессиональной квалификационной группе</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"Общеотраслевые профессии рабочих второго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809"/>
        <w:gridCol w:w="2154"/>
      </w:tblGrid>
      <w:tr w:rsidR="000C77D6" w:rsidRPr="006C46E0" w:rsidTr="009E6EDE">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Квалификационный уровень</w:t>
            </w:r>
          </w:p>
        </w:tc>
        <w:tc>
          <w:tcPr>
            <w:tcW w:w="6809"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Профессии рабочих, отнесенные</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Оклады,</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 рублей</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наименование профессий рабочих, по которым предусмотрено присвоение 4-го и 5-го квалификационных разрядов в соответствии с Единым тарифно-квалификационным справочником работ и профессий рабочих (машинист (кочегар) котельной, оператор электронно-вычислительных и вычислительных машин); водитель автомобиля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14336</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наименование профессий рабочих, по которым предусмотрено присвоение 6-го и 7-го квалификационных разрядов в соответствии с Единым тарифно-квалификационным справочником работ и профессий рабочих</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14837</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наименование профессий рабочих, по которым предусмотрено присвоение 8-го квалификационного разряда в соответствии с Единым тарифно-квалификационным справочником работ и профессий рабочих</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15335</w:t>
            </w:r>
          </w:p>
        </w:tc>
      </w:tr>
      <w:tr w:rsidR="000C77D6" w:rsidRPr="006C46E0" w:rsidTr="009E6EDE">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 квалификационный уровень</w:t>
            </w:r>
          </w:p>
        </w:tc>
        <w:tc>
          <w:tcPr>
            <w:tcW w:w="6809"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наименование профессий рабочих, предусмотренных 1 - 3 квалификационными уровнями настоящей ПКГ, выполняющих важные (особо важные) и ответственные (особо ответственные) работы &lt;*&gt;</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15835</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w:t>
      </w: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&lt;*&gt; Перечень рабочих, выполняющих важные (особо важные) и ответственные (особо ответственные) работы:</w:t>
      </w: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водители автобусов, специальных легковых автомобилей ("Медпомощь" и др.), легковых автомобилей, занятых перевозкой обучающихся (детей, воспитанников), участников художественных коллективов для культурного обслуживания населения;</w:t>
      </w: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повар, выполняющий обязанности заведующего производством (шеф-повара) при отсутствии в штате организации такой должности;</w:t>
      </w: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 работы по холодной штамповке металла и др. материалов,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 должностей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медицинских и фармацевтических работников</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Профессиональная квалификационная группа</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"Медицинский и фармацевтический персонал первого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951"/>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Квалификационный уровень</w:t>
            </w:r>
          </w:p>
        </w:tc>
        <w:tc>
          <w:tcPr>
            <w:tcW w:w="6951"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(должностные 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lastRenderedPageBreak/>
              <w:t>1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младшая медицинская сестра</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(по уходу за больными), санитарка</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13338</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Профессиональная квалификационная группа</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"Средний медицинский и фармацевтический персонал"</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951"/>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Квалификационный уровень</w:t>
            </w:r>
          </w:p>
        </w:tc>
        <w:tc>
          <w:tcPr>
            <w:tcW w:w="6951"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(должностные 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инструктор по лечебной физкультуре</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13338</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медицинская сестра диетическая</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13585</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медицинская сестра, медицинская сестра по массажу, зубной техник</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4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зубной врач, фельдшер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14087</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5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старшая медицинская сестра (фельдшер), заведующий медпунктом - фельдшер (медицинская сестра)</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14336</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Профессиональная квалификационная группа</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"Врачи и провизоры"</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951"/>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Квалификационный уровень</w:t>
            </w:r>
          </w:p>
        </w:tc>
        <w:tc>
          <w:tcPr>
            <w:tcW w:w="6951"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 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(должностные 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врачи-специалисты &lt;**&gt;</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20 003</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w:t>
      </w:r>
    </w:p>
    <w:p w:rsidR="000C77D6" w:rsidRPr="006C46E0" w:rsidRDefault="000C77D6" w:rsidP="006C46E0">
      <w:pPr>
        <w:pStyle w:val="ConsPlusNormal"/>
        <w:ind w:firstLine="540"/>
        <w:jc w:val="both"/>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&lt;**&gt; Кроме врачей-специалистов, отнесенных к 3 и 4 квалифицированным уровням.</w:t>
      </w:r>
    </w:p>
    <w:p w:rsidR="000C77D6" w:rsidRPr="006C46E0" w:rsidRDefault="000C77D6" w:rsidP="006C46E0">
      <w:pPr>
        <w:pStyle w:val="ConsPlusTitle"/>
        <w:jc w:val="center"/>
        <w:outlineLvl w:val="2"/>
        <w:rPr>
          <w:rFonts w:ascii="Times New Roman" w:eastAsiaTheme="minorHAnsi" w:hAnsi="Times New Roman" w:cs="Times New Roman"/>
          <w:b w:val="0"/>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профессий рабочих культуры, искусства и кинематографии</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951"/>
        <w:gridCol w:w="2159"/>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Квалификационные уровни </w:t>
            </w:r>
          </w:p>
        </w:tc>
        <w:tc>
          <w:tcPr>
            <w:tcW w:w="6951"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Профессии рабочих, отнесенные</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 квалификационным уровням ПКГ</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0518"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"Профессии рабочих культуры, искусства и кинематографии первого уровня"</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машинист сцены, осветитель, костюмер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13338</w:t>
            </w:r>
          </w:p>
        </w:tc>
      </w:tr>
      <w:tr w:rsidR="000C77D6" w:rsidRPr="006C46E0" w:rsidTr="003030B4">
        <w:tc>
          <w:tcPr>
            <w:tcW w:w="10518" w:type="dxa"/>
            <w:gridSpan w:val="3"/>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"Профессии рабочих культуры, искусства и кинематографии второго уровня"</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951"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настройщик пианино и роялей 4 - 8 разрядов в соответствии с Единым тарифно-квалификационным справочником работ и профессий рабочих</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13585</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 должностей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lastRenderedPageBreak/>
        <w:t>работников культуры, искусства и кинематографии</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4390"/>
        <w:gridCol w:w="2154"/>
      </w:tblGrid>
      <w:tr w:rsidR="000C77D6" w:rsidRPr="006C46E0" w:rsidTr="003030B4">
        <w:tc>
          <w:tcPr>
            <w:tcW w:w="368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Профессиональные квалификационные группы</w:t>
            </w:r>
          </w:p>
        </w:tc>
        <w:tc>
          <w:tcPr>
            <w:tcW w:w="4390"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Профессии служащих, отнесенные к профессиональным квалификационным группам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3685"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"Должности работников культуры, искусства и кинематографии среднего звена"</w:t>
            </w:r>
          </w:p>
        </w:tc>
        <w:tc>
          <w:tcPr>
            <w:tcW w:w="439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костюмерной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r w:rsidR="000C77D6" w:rsidRPr="006C46E0" w:rsidTr="003030B4">
        <w:tc>
          <w:tcPr>
            <w:tcW w:w="3685"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"Должности работников культуры, искусства и кинематографии ведущего звена"</w:t>
            </w:r>
          </w:p>
        </w:tc>
        <w:tc>
          <w:tcPr>
            <w:tcW w:w="439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художник-постановщик, библиотекарь, художник по свету, звукооператор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14087</w:t>
            </w:r>
          </w:p>
        </w:tc>
      </w:tr>
      <w:tr w:rsidR="000C77D6" w:rsidRPr="006C46E0" w:rsidTr="003030B4">
        <w:tc>
          <w:tcPr>
            <w:tcW w:w="3685"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Профессиональная квалификационная группа "Должности руководящего состава"</w:t>
            </w:r>
          </w:p>
        </w:tc>
        <w:tc>
          <w:tcPr>
            <w:tcW w:w="439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режиссер (дирижер, балетмейстер, хормейстер), звукорежиссер</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14336</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2"/>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должностей работников физической культуры и спорта</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 должностей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работников физической культуры и спорта первого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667"/>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Квалификационные уровни </w:t>
            </w:r>
          </w:p>
        </w:tc>
        <w:tc>
          <w:tcPr>
            <w:tcW w:w="6667"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 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(должностные 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дежурный по спортивному залу</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13 338</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спортивный судья, спортсмен, спортсмен-ведущий</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13585</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 должностей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работников физической культуры и спорта второго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667"/>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Квалификационные уровни</w:t>
            </w:r>
          </w:p>
        </w:tc>
        <w:tc>
          <w:tcPr>
            <w:tcW w:w="6667"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 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Оклады (должностные оклады), ставки заработной платы, рублей</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инструктор по спорту, спортсмен-инструктор, техник по эксплуатации и ремонту спортивной техники</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13836</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инструктор-методист физкультурно-спортивных организаций, тренер, тренер-преподаватель по адаптивной физической культуре, хореограф</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14087</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3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начальник клуба (спортивного спортивно-технического, стрелково-спортивного), тренер-преподаватель по физической культуре</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14336</w:t>
            </w:r>
          </w:p>
        </w:tc>
      </w:tr>
    </w:tbl>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outlineLvl w:val="3"/>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Профессиональные квалификационные группы должностей</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работников физической культуры и спорта третьего уровня</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8"/>
        <w:gridCol w:w="6667"/>
        <w:gridCol w:w="2154"/>
      </w:tblGrid>
      <w:tr w:rsidR="000C77D6" w:rsidRPr="006C46E0" w:rsidTr="003030B4">
        <w:tc>
          <w:tcPr>
            <w:tcW w:w="1408"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Квалификационный уровень</w:t>
            </w:r>
          </w:p>
        </w:tc>
        <w:tc>
          <w:tcPr>
            <w:tcW w:w="6667"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Должности служащих, отнесенные к квалификационным уровням</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Оклады (должностные оклады),</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1408"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lastRenderedPageBreak/>
              <w:t>1 квалификационный уровень</w:t>
            </w:r>
          </w:p>
        </w:tc>
        <w:tc>
          <w:tcPr>
            <w:tcW w:w="6667"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начальник отдела (по виду или группе видов спорта)</w:t>
            </w:r>
          </w:p>
        </w:tc>
        <w:tc>
          <w:tcPr>
            <w:tcW w:w="2154"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15421</w:t>
            </w:r>
          </w:p>
        </w:tc>
      </w:tr>
    </w:tbl>
    <w:p w:rsidR="000C77D6" w:rsidRPr="006C46E0" w:rsidRDefault="000C77D6" w:rsidP="006C46E0">
      <w:pPr>
        <w:pStyle w:val="ConsPlusNormal"/>
        <w:jc w:val="right"/>
        <w:outlineLvl w:val="1"/>
        <w:rPr>
          <w:rFonts w:ascii="Times New Roman" w:eastAsiaTheme="minorHAnsi" w:hAnsi="Times New Roman" w:cs="Times New Roman"/>
          <w:sz w:val="18"/>
          <w:szCs w:val="18"/>
          <w:lang w:eastAsia="en-US"/>
        </w:rPr>
      </w:pPr>
    </w:p>
    <w:p w:rsidR="000C77D6" w:rsidRPr="006C46E0" w:rsidRDefault="000C77D6" w:rsidP="006C46E0">
      <w:pPr>
        <w:pStyle w:val="ConsPlusNormal"/>
        <w:jc w:val="right"/>
        <w:outlineLvl w:val="1"/>
        <w:rPr>
          <w:rFonts w:ascii="Times New Roman" w:eastAsiaTheme="minorHAnsi" w:hAnsi="Times New Roman" w:cs="Times New Roman"/>
          <w:sz w:val="18"/>
          <w:szCs w:val="18"/>
          <w:lang w:eastAsia="en-US"/>
        </w:rPr>
      </w:pPr>
    </w:p>
    <w:p w:rsidR="000C77D6" w:rsidRPr="006C46E0" w:rsidRDefault="000C77D6" w:rsidP="006C46E0">
      <w:pPr>
        <w:pStyle w:val="ConsPlusNormal"/>
        <w:jc w:val="right"/>
        <w:outlineLvl w:val="1"/>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Приложение 2</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и автономных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rPr>
          <w:rFonts w:ascii="Times New Roman" w:eastAsiaTheme="minorHAnsi" w:hAnsi="Times New Roman" w:cs="Times New Roman"/>
          <w:sz w:val="18"/>
          <w:szCs w:val="18"/>
          <w:lang w:eastAsia="en-US"/>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Normal"/>
        <w:jc w:val="both"/>
        <w:rPr>
          <w:rFonts w:ascii="Times New Roman" w:eastAsiaTheme="minorHAnsi" w:hAnsi="Times New Roman" w:cs="Times New Roman"/>
          <w:sz w:val="18"/>
          <w:szCs w:val="18"/>
          <w:lang w:eastAsia="en-US"/>
        </w:rPr>
      </w:pP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bookmarkStart w:id="11" w:name="P651"/>
      <w:bookmarkEnd w:id="11"/>
      <w:r w:rsidRPr="006C46E0">
        <w:rPr>
          <w:rFonts w:ascii="Times New Roman" w:eastAsiaTheme="minorHAnsi" w:hAnsi="Times New Roman" w:cs="Times New Roman"/>
          <w:b w:val="0"/>
          <w:sz w:val="18"/>
          <w:szCs w:val="18"/>
          <w:lang w:eastAsia="en-US"/>
        </w:rPr>
        <w:t>Минимальные размеры окладов (должностных окладов)</w:t>
      </w:r>
    </w:p>
    <w:p w:rsidR="000C77D6" w:rsidRPr="006C46E0" w:rsidRDefault="000C77D6" w:rsidP="006C46E0">
      <w:pPr>
        <w:pStyle w:val="ConsPlusTitle"/>
        <w:jc w:val="center"/>
        <w:rPr>
          <w:rFonts w:ascii="Times New Roman" w:eastAsiaTheme="minorHAnsi" w:hAnsi="Times New Roman" w:cs="Times New Roman"/>
          <w:b w:val="0"/>
          <w:bCs w:val="0"/>
          <w:sz w:val="18"/>
          <w:szCs w:val="18"/>
          <w:lang w:eastAsia="en-US"/>
        </w:rPr>
      </w:pPr>
      <w:r w:rsidRPr="006C46E0">
        <w:rPr>
          <w:rFonts w:ascii="Times New Roman" w:eastAsiaTheme="minorHAnsi" w:hAnsi="Times New Roman" w:cs="Times New Roman"/>
          <w:b w:val="0"/>
          <w:sz w:val="18"/>
          <w:szCs w:val="18"/>
          <w:lang w:eastAsia="en-US"/>
        </w:rPr>
        <w:t>по отдельным должностям педагогических работников, рабочих и служащих, не включенным в профессиональные квалификационные группы</w:t>
      </w:r>
    </w:p>
    <w:p w:rsidR="000C77D6" w:rsidRPr="006C46E0" w:rsidRDefault="000C77D6" w:rsidP="006C46E0">
      <w:pPr>
        <w:pStyle w:val="ConsPlusTitle"/>
        <w:jc w:val="center"/>
        <w:rPr>
          <w:rFonts w:ascii="Times New Roman" w:eastAsiaTheme="minorHAnsi" w:hAnsi="Times New Roman" w:cs="Times New Roman"/>
          <w:b w:val="0"/>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0"/>
        <w:gridCol w:w="2665"/>
      </w:tblGrid>
      <w:tr w:rsidR="000C77D6" w:rsidRPr="006C46E0" w:rsidTr="003030B4">
        <w:tc>
          <w:tcPr>
            <w:tcW w:w="7650"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Должности педагогических работников,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рабочих и служащих</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 xml:space="preserve">Оклады (должностные оклады), </w:t>
            </w:r>
          </w:p>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Рублей</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Бригадир (на правах управляющего) учебного хозяйства;</w:t>
            </w:r>
          </w:p>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закройщик, занятый в учебно-производственных мастерских (ателье) образовательных организаций, принимающий непосредственное участие в учебном процессе</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14168</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библиотекой, старший инструктор-методист физической культуры, главный режиссер, художественный руководитель</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15003</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Заведующий производственной практикой</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20003</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Специалист по охране труда</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14503</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Специалист гражданской обороны 2 категории</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16919</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Специалист гражданской обороны 1 категории</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15003</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Специалист</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17002</w:t>
            </w:r>
          </w:p>
        </w:tc>
      </w:tr>
      <w:tr w:rsidR="000C77D6" w:rsidRPr="006C46E0" w:rsidTr="003030B4">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Ведущий специалист</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Theme="minorHAnsi" w:hAnsi="Times New Roman" w:cs="Times New Roman"/>
                <w:sz w:val="18"/>
                <w:szCs w:val="18"/>
                <w:lang w:eastAsia="en-US"/>
              </w:rPr>
              <w:t>19168</w:t>
            </w:r>
          </w:p>
        </w:tc>
      </w:tr>
      <w:tr w:rsidR="000C77D6" w:rsidRPr="006C46E0" w:rsidTr="003030B4">
        <w:trPr>
          <w:trHeight w:val="636"/>
        </w:trPr>
        <w:tc>
          <w:tcPr>
            <w:tcW w:w="7650" w:type="dxa"/>
          </w:tcPr>
          <w:p w:rsidR="000C77D6" w:rsidRPr="006C46E0" w:rsidRDefault="000C77D6" w:rsidP="006C46E0">
            <w:pPr>
              <w:pStyle w:val="ConsPlusNormal"/>
              <w:rPr>
                <w:rFonts w:ascii="Times New Roman" w:eastAsiaTheme="minorHAnsi" w:hAnsi="Times New Roman" w:cs="Times New Roman"/>
                <w:sz w:val="18"/>
                <w:szCs w:val="18"/>
                <w:lang w:eastAsia="en-US"/>
              </w:rPr>
            </w:pPr>
            <w:r w:rsidRPr="006C46E0">
              <w:rPr>
                <w:rFonts w:ascii="Times New Roman" w:eastAsia="Calibri" w:hAnsi="Times New Roman" w:cs="Times New Roman"/>
                <w:sz w:val="18"/>
                <w:szCs w:val="18"/>
              </w:rPr>
              <w:t>Советник директора по воспитанию и взаимодействию с детскими общественными объединениями</w:t>
            </w:r>
          </w:p>
        </w:tc>
        <w:tc>
          <w:tcPr>
            <w:tcW w:w="2665" w:type="dxa"/>
          </w:tcPr>
          <w:p w:rsidR="000C77D6" w:rsidRPr="006C46E0" w:rsidRDefault="000C77D6" w:rsidP="006C46E0">
            <w:pPr>
              <w:pStyle w:val="ConsPlusNormal"/>
              <w:jc w:val="center"/>
              <w:rPr>
                <w:rFonts w:ascii="Times New Roman" w:eastAsiaTheme="minorHAnsi" w:hAnsi="Times New Roman" w:cs="Times New Roman"/>
                <w:sz w:val="18"/>
                <w:szCs w:val="18"/>
                <w:lang w:eastAsia="en-US"/>
              </w:rPr>
            </w:pPr>
            <w:r w:rsidRPr="006C46E0">
              <w:rPr>
                <w:rFonts w:ascii="Times New Roman" w:eastAsia="Calibri" w:hAnsi="Times New Roman" w:cs="Times New Roman"/>
                <w:sz w:val="18"/>
                <w:szCs w:val="18"/>
              </w:rPr>
              <w:t>18 302</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Приложение 3</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и автономных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Title"/>
        <w:jc w:val="center"/>
        <w:rPr>
          <w:rFonts w:ascii="Times New Roman" w:hAnsi="Times New Roman" w:cs="Times New Roman"/>
          <w:b w:val="0"/>
          <w:sz w:val="18"/>
          <w:szCs w:val="18"/>
        </w:rPr>
      </w:pPr>
      <w:bookmarkStart w:id="12" w:name="P704"/>
      <w:bookmarkEnd w:id="12"/>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Размеры надбавок к окладам работникам муниципальных</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образовательных организаций за специфику работы</w:t>
      </w:r>
    </w:p>
    <w:p w:rsidR="000C77D6" w:rsidRPr="006C46E0" w:rsidRDefault="000C77D6" w:rsidP="006C46E0">
      <w:pPr>
        <w:pStyle w:val="ConsPlusNormal"/>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188"/>
        <w:gridCol w:w="1531"/>
      </w:tblGrid>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N</w:t>
            </w:r>
          </w:p>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п/п</w:t>
            </w:r>
          </w:p>
        </w:tc>
        <w:tc>
          <w:tcPr>
            <w:tcW w:w="818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Вид деятельности</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Размер надбавки</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w:t>
            </w:r>
          </w:p>
        </w:tc>
        <w:tc>
          <w:tcPr>
            <w:tcW w:w="818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bookmarkStart w:id="13" w:name="P717"/>
            <w:bookmarkEnd w:id="13"/>
            <w:r w:rsidRPr="006C46E0">
              <w:rPr>
                <w:rFonts w:ascii="Times New Roman" w:hAnsi="Times New Roman" w:cs="Times New Roman"/>
                <w:sz w:val="18"/>
                <w:szCs w:val="18"/>
              </w:rPr>
              <w:t>1.</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за работу в образовательных организациях (отделениях, классах, группах) для обучающихся, воспитанников с ограниченными возможностями здоровья</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Педагогическим работникам за индивидуальное и групповое обучение обучающихся, находящихся на длительном лечении в детских больницах (клиниках) и детских отделениях больниц </w:t>
            </w:r>
            <w:r w:rsidRPr="006C46E0">
              <w:rPr>
                <w:rFonts w:ascii="Times New Roman" w:hAnsi="Times New Roman" w:cs="Times New Roman"/>
                <w:sz w:val="18"/>
                <w:szCs w:val="18"/>
              </w:rPr>
              <w:lastRenderedPageBreak/>
              <w:t>для взрослых</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lastRenderedPageBreak/>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lastRenderedPageBreak/>
              <w:t>4.</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Специалистам психолого-педагогической, медицинской и социальной комиссии, логопедических пунктов, центров</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5.</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Женщинам, работающим в сельской местности на работах, где по условиям труда рабочий день разделен на части (с перерывом рабочего времени более двух часов подряд)</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6.</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Руководящим и педагогическим работникам организаций, отнесенных к инновационным площадкам</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7.</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окончившим с отличием организации высшего или профессионального образования и сразу по их окончании прибывшим на работу в образовательные организации, без соблюдения требований к стажу педагогической работы на период первых трех лет работы после окончания учебного заведения</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8.</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Руководителям и специалистам, работающих в образовательных организациях, расположенных в сельских населенных пунктах</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9.</w:t>
            </w:r>
          </w:p>
        </w:tc>
        <w:tc>
          <w:tcPr>
            <w:tcW w:w="8188"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образовательных организаций, окончившим учреждения высшего и (или) профессионального образования, первые три года работы после окончания образовательной организации</w:t>
            </w:r>
          </w:p>
        </w:tc>
        <w:tc>
          <w:tcPr>
            <w:tcW w:w="1531"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30%</w:t>
            </w:r>
          </w:p>
        </w:tc>
      </w:tr>
    </w:tbl>
    <w:p w:rsidR="000C77D6" w:rsidRPr="006C46E0" w:rsidRDefault="000C77D6" w:rsidP="006C46E0">
      <w:pPr>
        <w:pStyle w:val="ConsPlusNormal"/>
        <w:jc w:val="both"/>
        <w:rPr>
          <w:rFonts w:ascii="Times New Roman" w:hAnsi="Times New Roman" w:cs="Times New Roman"/>
          <w:sz w:val="18"/>
          <w:szCs w:val="18"/>
        </w:rPr>
      </w:pPr>
      <w:r w:rsidRPr="006C46E0">
        <w:rPr>
          <w:rFonts w:ascii="Times New Roman" w:hAnsi="Times New Roman" w:cs="Times New Roman"/>
          <w:sz w:val="18"/>
          <w:szCs w:val="18"/>
        </w:rPr>
        <w:t>Примечание. Надбавки, предусмотренные данным приложением, по нескольким основаниям суммируются, образуя надбавку за специфику работы.</w:t>
      </w: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Приложение 4</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и автономных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rPr>
          <w:rFonts w:ascii="Times New Roman" w:hAnsi="Times New Roman" w:cs="Times New Roman"/>
          <w:b w:val="0"/>
          <w:sz w:val="18"/>
          <w:szCs w:val="18"/>
        </w:rPr>
      </w:pPr>
      <w:bookmarkStart w:id="14" w:name="P807"/>
      <w:bookmarkEnd w:id="14"/>
      <w:r w:rsidRPr="006C46E0">
        <w:rPr>
          <w:rFonts w:ascii="Times New Roman" w:hAnsi="Times New Roman" w:cs="Times New Roman"/>
          <w:b w:val="0"/>
          <w:sz w:val="18"/>
          <w:szCs w:val="18"/>
        </w:rPr>
        <w:t>Объемные показатели деятельности муниципальных</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образовательных организаций</w:t>
      </w:r>
    </w:p>
    <w:p w:rsidR="000C77D6" w:rsidRPr="006C46E0" w:rsidRDefault="000C77D6" w:rsidP="006C46E0">
      <w:pPr>
        <w:pStyle w:val="ConsPlusNormal"/>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1. К объемным показателям деятельности образовательных организаций относятся показатели, характеризующие масштаб управления, особенности деятельности и значимости образовательной организации: численность работников организации, количество обучающихся (воспитанников), сменность работы образовательной организации и другие показатели.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 Деятельность каждой образовательной организации при определении группы по оплате труда руководителей оценивается в баллах по следующим показателям:</w:t>
      </w:r>
    </w:p>
    <w:p w:rsidR="000C77D6" w:rsidRPr="006C46E0" w:rsidRDefault="000C77D6" w:rsidP="006C46E0">
      <w:pPr>
        <w:pStyle w:val="ConsPlusNormal"/>
        <w:jc w:val="both"/>
        <w:rPr>
          <w:rFonts w:ascii="Times New Roman" w:hAnsi="Times New Roman" w:cs="Times New Roman"/>
          <w:sz w:val="18"/>
          <w:szCs w:val="18"/>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495"/>
        <w:gridCol w:w="2513"/>
        <w:gridCol w:w="1984"/>
      </w:tblGrid>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N п/п</w:t>
            </w:r>
          </w:p>
        </w:tc>
        <w:tc>
          <w:tcPr>
            <w:tcW w:w="5495"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Объемные показатели</w:t>
            </w:r>
          </w:p>
        </w:tc>
        <w:tc>
          <w:tcPr>
            <w:tcW w:w="2513"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Условия расчета</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Количество баллов</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Количество обучающихся (воспитанников) в муниципальных общеобразовательных и дошкольных организациях </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обучающегося (воспитанника)</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0,3</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групп в дошкольных организациях</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группу</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w:t>
            </w:r>
          </w:p>
        </w:tc>
        <w:tc>
          <w:tcPr>
            <w:tcW w:w="5495"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обучающихся (воспитанников, отдыхающих)</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в организациях дополнительного образования и прочих организациях, осуществляющих образовательную деятельность</w:t>
            </w:r>
          </w:p>
        </w:tc>
        <w:tc>
          <w:tcPr>
            <w:tcW w:w="2513"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обучающегося</w:t>
            </w:r>
          </w:p>
        </w:tc>
        <w:tc>
          <w:tcPr>
            <w:tcW w:w="1984" w:type="dxa"/>
            <w:tcBorders>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0,3</w:t>
            </w:r>
          </w:p>
        </w:tc>
      </w:tr>
      <w:tr w:rsidR="000C77D6" w:rsidRPr="006C46E0" w:rsidTr="00A13A90">
        <w:tc>
          <w:tcPr>
            <w:tcW w:w="454" w:type="dxa"/>
            <w:vMerge w:val="restart"/>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4.</w:t>
            </w:r>
          </w:p>
        </w:tc>
        <w:tc>
          <w:tcPr>
            <w:tcW w:w="5495" w:type="dxa"/>
            <w:vMerge w:val="restart"/>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работников</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в образовательной организации</w:t>
            </w:r>
          </w:p>
        </w:tc>
        <w:tc>
          <w:tcPr>
            <w:tcW w:w="2513"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работника дополнительно</w:t>
            </w:r>
          </w:p>
        </w:tc>
        <w:tc>
          <w:tcPr>
            <w:tcW w:w="1984" w:type="dxa"/>
            <w:tcBorders>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w:t>
            </w:r>
          </w:p>
        </w:tc>
      </w:tr>
      <w:tr w:rsidR="000C77D6" w:rsidRPr="006C46E0" w:rsidTr="00A13A90">
        <w:tblPrEx>
          <w:tblBorders>
            <w:insideH w:val="nil"/>
          </w:tblBorders>
        </w:tblPrEx>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работника, имеющего:</w:t>
            </w:r>
          </w:p>
        </w:tc>
        <w:tc>
          <w:tcPr>
            <w:tcW w:w="1984" w:type="dxa"/>
            <w:tcBorders>
              <w:top w:val="nil"/>
              <w:bottom w:val="nil"/>
            </w:tcBorders>
          </w:tcPr>
          <w:p w:rsidR="000C77D6" w:rsidRPr="006C46E0" w:rsidRDefault="000C77D6" w:rsidP="006C46E0">
            <w:pPr>
              <w:pStyle w:val="ConsPlusNormal"/>
              <w:rPr>
                <w:rFonts w:ascii="Times New Roman" w:hAnsi="Times New Roman" w:cs="Times New Roman"/>
                <w:sz w:val="18"/>
                <w:szCs w:val="18"/>
              </w:rPr>
            </w:pPr>
          </w:p>
        </w:tc>
      </w:tr>
      <w:tr w:rsidR="000C77D6" w:rsidRPr="006C46E0" w:rsidTr="00A13A90">
        <w:tblPrEx>
          <w:tblBorders>
            <w:insideH w:val="nil"/>
          </w:tblBorders>
        </w:tblPrEx>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первую квалификационную категорию</w:t>
            </w:r>
          </w:p>
        </w:tc>
        <w:tc>
          <w:tcPr>
            <w:tcW w:w="1984" w:type="dxa"/>
            <w:tcBorders>
              <w:top w:val="nil"/>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0,5</w:t>
            </w:r>
          </w:p>
        </w:tc>
      </w:tr>
      <w:tr w:rsidR="000C77D6" w:rsidRPr="006C46E0" w:rsidTr="00A13A90">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высшую квалификационную категорию</w:t>
            </w:r>
          </w:p>
        </w:tc>
        <w:tc>
          <w:tcPr>
            <w:tcW w:w="1984" w:type="dxa"/>
            <w:tcBorders>
              <w:top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5.</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групп продленного дня</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наличие групп</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20</w:t>
            </w:r>
          </w:p>
        </w:tc>
      </w:tr>
      <w:tr w:rsidR="000C77D6" w:rsidRPr="006C46E0" w:rsidTr="00A13A90">
        <w:tc>
          <w:tcPr>
            <w:tcW w:w="454" w:type="dxa"/>
            <w:vMerge w:val="restart"/>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lastRenderedPageBreak/>
              <w:t>6.</w:t>
            </w:r>
          </w:p>
        </w:tc>
        <w:tc>
          <w:tcPr>
            <w:tcW w:w="5495" w:type="dxa"/>
            <w:vMerge w:val="restart"/>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при муниципальной  образовательной организации филиалов, дошкольных отделений, ППЭ, ЛОУ, МОЦ, ЦТ ГТО</w:t>
            </w:r>
          </w:p>
        </w:tc>
        <w:tc>
          <w:tcPr>
            <w:tcW w:w="2513"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каждое указанное структурное подразделение:</w:t>
            </w:r>
          </w:p>
        </w:tc>
        <w:tc>
          <w:tcPr>
            <w:tcW w:w="1984" w:type="dxa"/>
            <w:tcBorders>
              <w:bottom w:val="nil"/>
            </w:tcBorders>
          </w:tcPr>
          <w:p w:rsidR="000C77D6" w:rsidRPr="006C46E0" w:rsidRDefault="000C77D6" w:rsidP="006C46E0">
            <w:pPr>
              <w:pStyle w:val="ConsPlusNormal"/>
              <w:rPr>
                <w:rFonts w:ascii="Times New Roman" w:hAnsi="Times New Roman" w:cs="Times New Roman"/>
                <w:sz w:val="18"/>
                <w:szCs w:val="18"/>
              </w:rPr>
            </w:pPr>
          </w:p>
        </w:tc>
      </w:tr>
      <w:tr w:rsidR="000C77D6" w:rsidRPr="006C46E0" w:rsidTr="00A13A90">
        <w:tblPrEx>
          <w:tblBorders>
            <w:insideH w:val="nil"/>
          </w:tblBorders>
        </w:tblPrEx>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до 100 человек</w:t>
            </w:r>
          </w:p>
        </w:tc>
        <w:tc>
          <w:tcPr>
            <w:tcW w:w="1984" w:type="dxa"/>
            <w:tcBorders>
              <w:top w:val="nil"/>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20</w:t>
            </w:r>
          </w:p>
        </w:tc>
      </w:tr>
      <w:tr w:rsidR="000C77D6" w:rsidRPr="006C46E0" w:rsidTr="00A13A90">
        <w:tblPrEx>
          <w:tblBorders>
            <w:insideH w:val="nil"/>
          </w:tblBorders>
        </w:tblPrEx>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от 100</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до 200 человек</w:t>
            </w:r>
          </w:p>
        </w:tc>
        <w:tc>
          <w:tcPr>
            <w:tcW w:w="1984" w:type="dxa"/>
            <w:tcBorders>
              <w:top w:val="nil"/>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30</w:t>
            </w:r>
          </w:p>
        </w:tc>
      </w:tr>
      <w:tr w:rsidR="000C77D6" w:rsidRPr="006C46E0" w:rsidTr="00A13A90">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свыше 200 человек</w:t>
            </w:r>
          </w:p>
        </w:tc>
        <w:tc>
          <w:tcPr>
            <w:tcW w:w="1984" w:type="dxa"/>
            <w:tcBorders>
              <w:top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50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7.</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оборудованных и используемых в образовательном процессе компьютерных классов</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класс</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8.</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оборудованных и используемых в образовательном процессе спортивной площадки, стадиона, бассейна, других спортивных сооружений (в зависимости от их состояния и степени их использования)</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9.</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собственного оборудованного здравпункта, медицинского кабинета, оздоровительно-восстановительного центра, столовой</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15</w:t>
            </w:r>
          </w:p>
        </w:tc>
      </w:tr>
      <w:tr w:rsidR="000C77D6" w:rsidRPr="006C46E0" w:rsidTr="00A13A90">
        <w:tc>
          <w:tcPr>
            <w:tcW w:w="454" w:type="dxa"/>
            <w:vMerge w:val="restart"/>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tc>
        <w:tc>
          <w:tcPr>
            <w:tcW w:w="5495" w:type="dxa"/>
            <w:vMerge w:val="restart"/>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автотранспортных средств, сельхозмашин, строительной и другой самоходной техники на балансе государственной образовательной организации, учебных кораблей, катеров, самолетов и другой учебной техники</w:t>
            </w:r>
          </w:p>
        </w:tc>
        <w:tc>
          <w:tcPr>
            <w:tcW w:w="2513"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каждую единицу</w:t>
            </w:r>
          </w:p>
        </w:tc>
        <w:tc>
          <w:tcPr>
            <w:tcW w:w="1984" w:type="dxa"/>
            <w:tcBorders>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20</w:t>
            </w:r>
          </w:p>
        </w:tc>
      </w:tr>
      <w:tr w:rsidR="000C77D6" w:rsidRPr="006C46E0" w:rsidTr="00A13A90">
        <w:tc>
          <w:tcPr>
            <w:tcW w:w="454" w:type="dxa"/>
            <w:vMerge/>
          </w:tcPr>
          <w:p w:rsidR="000C77D6" w:rsidRPr="006C46E0" w:rsidRDefault="000C77D6" w:rsidP="006C46E0">
            <w:pPr>
              <w:pStyle w:val="ConsPlusNormal"/>
              <w:rPr>
                <w:rFonts w:ascii="Times New Roman" w:hAnsi="Times New Roman" w:cs="Times New Roman"/>
                <w:sz w:val="18"/>
                <w:szCs w:val="18"/>
              </w:rPr>
            </w:pPr>
          </w:p>
        </w:tc>
        <w:tc>
          <w:tcPr>
            <w:tcW w:w="5495" w:type="dxa"/>
            <w:vMerge/>
          </w:tcPr>
          <w:p w:rsidR="000C77D6" w:rsidRPr="006C46E0" w:rsidRDefault="000C77D6" w:rsidP="006C46E0">
            <w:pPr>
              <w:pStyle w:val="ConsPlusNormal"/>
              <w:rPr>
                <w:rFonts w:ascii="Times New Roman" w:hAnsi="Times New Roman" w:cs="Times New Roman"/>
                <w:sz w:val="18"/>
                <w:szCs w:val="18"/>
              </w:rPr>
            </w:pPr>
          </w:p>
        </w:tc>
        <w:tc>
          <w:tcPr>
            <w:tcW w:w="2513" w:type="dxa"/>
            <w:tcBorders>
              <w:top w:val="nil"/>
            </w:tcBorders>
          </w:tcPr>
          <w:p w:rsidR="000C77D6" w:rsidRPr="006C46E0" w:rsidRDefault="000C77D6" w:rsidP="006C46E0">
            <w:pPr>
              <w:pStyle w:val="ConsPlusNormal"/>
              <w:rPr>
                <w:rFonts w:ascii="Times New Roman" w:hAnsi="Times New Roman" w:cs="Times New Roman"/>
                <w:sz w:val="18"/>
                <w:szCs w:val="18"/>
              </w:rPr>
            </w:pPr>
          </w:p>
        </w:tc>
        <w:tc>
          <w:tcPr>
            <w:tcW w:w="1984" w:type="dxa"/>
            <w:tcBorders>
              <w:top w:val="nil"/>
            </w:tcBorders>
          </w:tcPr>
          <w:p w:rsidR="000C77D6" w:rsidRPr="006C46E0" w:rsidRDefault="000C77D6" w:rsidP="006C46E0">
            <w:pPr>
              <w:pStyle w:val="ConsPlusNormal"/>
              <w:rPr>
                <w:rFonts w:ascii="Times New Roman" w:hAnsi="Times New Roman" w:cs="Times New Roman"/>
                <w:sz w:val="18"/>
                <w:szCs w:val="18"/>
              </w:rPr>
            </w:pP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11.</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учебно-опытных участков, парникового хозяйства, подсобного сельского хозяйства, учебного хозяйства, теплиц</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12.</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собственных котельной, очистных и других сооружений</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13.</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обучающихся (воспитанников) в общеобразовательных организациях,  дошкольных образовательных организациях, посещающих бесплатные секции, кружки, студии, организованные этими организациями или на их базе</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обучающегося (воспитанника)</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14.</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оборудованных и используемых в образовательных организациях помещений для разных видов активной деятельности (изостудия, театральная студия, "комната сказок", «Точки роста» и др.)</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15.</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обучающихся в образовательных организациях, нуждающихся в психолого-педагогической, медицинской и социальной помощи (ОВЗ и дети-инвалиды)</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обучающегося</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16.</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обучающихся в группах переменного состава в образовательных организациях, нуждающихся в психолого-педагогической, медицинской и социальной помощи, в том числе:</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получивших консультации специалистов; посетивших индивидуальные занятия; участвовавших в массовых диагностических обследованиях</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каждую консультацию, занятие, участника обследования</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0,05</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17.</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в образовательных организациях кабинетов, оборудованных специальным коррекционно-развивающим оборудованием разных видов активности</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вид</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до 15 баллов</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18.</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Организация психолого-педагогической, медицинской и социальной помощи другим образовательным организациям</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По количеству договоров</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до 20 баллов</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19.</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Проведение массовых мероприятий для обучающихся организаций дополнительного образования</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за весь объем путем умножения общего количества участников мероприятия на количество дней его проведения, суммирования произведений по всем </w:t>
            </w:r>
            <w:r w:rsidRPr="006C46E0">
              <w:rPr>
                <w:rFonts w:ascii="Times New Roman" w:hAnsi="Times New Roman" w:cs="Times New Roman"/>
                <w:sz w:val="18"/>
                <w:szCs w:val="18"/>
              </w:rPr>
              <w:lastRenderedPageBreak/>
              <w:t>мероприятиям и деления суммы произведений на 250 рабочих дней в году или за каждого участника</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lastRenderedPageBreak/>
              <w:t>0,03</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lastRenderedPageBreak/>
              <w:t>20.</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Организация профильного и </w:t>
            </w:r>
            <w:proofErr w:type="spellStart"/>
            <w:r w:rsidRPr="006C46E0">
              <w:rPr>
                <w:rFonts w:ascii="Times New Roman" w:hAnsi="Times New Roman" w:cs="Times New Roman"/>
                <w:sz w:val="18"/>
                <w:szCs w:val="18"/>
              </w:rPr>
              <w:t>предпрофильного</w:t>
            </w:r>
            <w:proofErr w:type="spellEnd"/>
            <w:r w:rsidRPr="006C46E0">
              <w:rPr>
                <w:rFonts w:ascii="Times New Roman" w:hAnsi="Times New Roman" w:cs="Times New Roman"/>
                <w:sz w:val="18"/>
                <w:szCs w:val="18"/>
              </w:rPr>
              <w:t xml:space="preserve"> обучения</w:t>
            </w:r>
          </w:p>
        </w:tc>
        <w:tc>
          <w:tcPr>
            <w:tcW w:w="2513"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каждый класс</w:t>
            </w:r>
          </w:p>
        </w:tc>
        <w:tc>
          <w:tcPr>
            <w:tcW w:w="198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за каждый 10</w:t>
            </w:r>
          </w:p>
        </w:tc>
      </w:tr>
      <w:tr w:rsidR="000C77D6" w:rsidRPr="006C46E0" w:rsidTr="00A13A90">
        <w:tc>
          <w:tcPr>
            <w:tcW w:w="454"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21.</w:t>
            </w:r>
          </w:p>
        </w:tc>
        <w:tc>
          <w:tcPr>
            <w:tcW w:w="5495"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Развитие внебюджетной деятельности</w:t>
            </w:r>
          </w:p>
        </w:tc>
        <w:tc>
          <w:tcPr>
            <w:tcW w:w="2513" w:type="dxa"/>
            <w:tcBorders>
              <w:bottom w:val="nil"/>
            </w:tcBorders>
          </w:tcPr>
          <w:p w:rsidR="000C77D6" w:rsidRPr="006C46E0" w:rsidRDefault="000C77D6" w:rsidP="006C46E0">
            <w:pPr>
              <w:pStyle w:val="ConsPlusNormal"/>
              <w:rPr>
                <w:rFonts w:ascii="Times New Roman" w:hAnsi="Times New Roman" w:cs="Times New Roman"/>
                <w:sz w:val="18"/>
                <w:szCs w:val="18"/>
              </w:rPr>
            </w:pPr>
          </w:p>
        </w:tc>
        <w:tc>
          <w:tcPr>
            <w:tcW w:w="1984" w:type="dxa"/>
            <w:tcBorders>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20</w:t>
            </w:r>
          </w:p>
        </w:tc>
      </w:tr>
      <w:tr w:rsidR="000C77D6" w:rsidRPr="006C46E0" w:rsidTr="00A13A90">
        <w:tc>
          <w:tcPr>
            <w:tcW w:w="454" w:type="dxa"/>
            <w:vMerge w:val="restart"/>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22.</w:t>
            </w:r>
          </w:p>
        </w:tc>
        <w:tc>
          <w:tcPr>
            <w:tcW w:w="5495"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Наличие экспериментальных площадок:</w:t>
            </w:r>
          </w:p>
        </w:tc>
        <w:tc>
          <w:tcPr>
            <w:tcW w:w="2513" w:type="dxa"/>
            <w:vMerge w:val="restart"/>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федерального уровня регионального уровня муниципального уровня</w:t>
            </w:r>
          </w:p>
        </w:tc>
        <w:tc>
          <w:tcPr>
            <w:tcW w:w="1984" w:type="dxa"/>
            <w:tcBorders>
              <w:bottom w:val="nil"/>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20</w:t>
            </w:r>
          </w:p>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10</w:t>
            </w:r>
          </w:p>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5</w:t>
            </w:r>
          </w:p>
        </w:tc>
      </w:tr>
      <w:tr w:rsidR="000C77D6" w:rsidRPr="006C46E0" w:rsidTr="00A13A90">
        <w:tblPrEx>
          <w:tblBorders>
            <w:insideH w:val="nil"/>
          </w:tblBorders>
        </w:tblPrEx>
        <w:tc>
          <w:tcPr>
            <w:tcW w:w="454" w:type="dxa"/>
            <w:vMerge/>
            <w:tcBorders>
              <w:bottom w:val="single" w:sz="4" w:space="0" w:color="auto"/>
            </w:tcBorders>
          </w:tcPr>
          <w:p w:rsidR="000C77D6" w:rsidRPr="006C46E0" w:rsidRDefault="000C77D6" w:rsidP="006C46E0">
            <w:pPr>
              <w:pStyle w:val="ConsPlusNormal"/>
              <w:rPr>
                <w:rFonts w:ascii="Times New Roman" w:hAnsi="Times New Roman" w:cs="Times New Roman"/>
                <w:sz w:val="18"/>
                <w:szCs w:val="18"/>
              </w:rPr>
            </w:pPr>
          </w:p>
        </w:tc>
        <w:tc>
          <w:tcPr>
            <w:tcW w:w="5495" w:type="dxa"/>
            <w:tcBorders>
              <w:top w:val="nil"/>
              <w:bottom w:val="single" w:sz="4" w:space="0" w:color="auto"/>
            </w:tcBorders>
          </w:tcPr>
          <w:p w:rsidR="000C77D6" w:rsidRPr="006C46E0" w:rsidRDefault="000C77D6" w:rsidP="006C46E0">
            <w:pPr>
              <w:pStyle w:val="ConsPlusNormal"/>
              <w:rPr>
                <w:rFonts w:ascii="Times New Roman" w:hAnsi="Times New Roman" w:cs="Times New Roman"/>
                <w:sz w:val="18"/>
                <w:szCs w:val="18"/>
              </w:rPr>
            </w:pPr>
          </w:p>
        </w:tc>
        <w:tc>
          <w:tcPr>
            <w:tcW w:w="2513" w:type="dxa"/>
            <w:vMerge/>
            <w:tcBorders>
              <w:bottom w:val="single" w:sz="4" w:space="0" w:color="auto"/>
            </w:tcBorders>
          </w:tcPr>
          <w:p w:rsidR="000C77D6" w:rsidRPr="006C46E0" w:rsidRDefault="000C77D6" w:rsidP="006C46E0">
            <w:pPr>
              <w:pStyle w:val="ConsPlusNormal"/>
              <w:rPr>
                <w:rFonts w:ascii="Times New Roman" w:hAnsi="Times New Roman" w:cs="Times New Roman"/>
                <w:sz w:val="18"/>
                <w:szCs w:val="18"/>
              </w:rPr>
            </w:pPr>
          </w:p>
        </w:tc>
        <w:tc>
          <w:tcPr>
            <w:tcW w:w="1984" w:type="dxa"/>
            <w:tcBorders>
              <w:top w:val="nil"/>
              <w:bottom w:val="single" w:sz="4" w:space="0" w:color="auto"/>
            </w:tcBorders>
          </w:tcPr>
          <w:p w:rsidR="000C77D6" w:rsidRPr="006C46E0" w:rsidRDefault="000C77D6" w:rsidP="006C46E0">
            <w:pPr>
              <w:pStyle w:val="ConsPlusNormal"/>
              <w:jc w:val="center"/>
              <w:rPr>
                <w:rFonts w:ascii="Times New Roman" w:hAnsi="Times New Roman" w:cs="Times New Roman"/>
                <w:sz w:val="18"/>
                <w:szCs w:val="18"/>
              </w:rPr>
            </w:pPr>
          </w:p>
        </w:tc>
      </w:tr>
      <w:tr w:rsidR="000C77D6" w:rsidRPr="006C46E0" w:rsidTr="00A13A90">
        <w:tblPrEx>
          <w:tblBorders>
            <w:insideH w:val="nil"/>
          </w:tblBorders>
        </w:tblPrEx>
        <w:tc>
          <w:tcPr>
            <w:tcW w:w="454" w:type="dxa"/>
            <w:tcBorders>
              <w:top w:val="single" w:sz="4" w:space="0" w:color="auto"/>
              <w:bottom w:val="single" w:sz="4" w:space="0" w:color="auto"/>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23.</w:t>
            </w:r>
          </w:p>
        </w:tc>
        <w:tc>
          <w:tcPr>
            <w:tcW w:w="5495" w:type="dxa"/>
            <w:tcBorders>
              <w:top w:val="single" w:sz="4" w:space="0" w:color="auto"/>
              <w:bottom w:val="single" w:sz="4" w:space="0" w:color="auto"/>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Количество слушателей учебных программ повышения квалификации и профессиональной переподготовки</w:t>
            </w:r>
          </w:p>
        </w:tc>
        <w:tc>
          <w:tcPr>
            <w:tcW w:w="2513" w:type="dxa"/>
            <w:tcBorders>
              <w:top w:val="single" w:sz="4" w:space="0" w:color="auto"/>
              <w:bottom w:val="single" w:sz="4" w:space="0" w:color="auto"/>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слушателя</w:t>
            </w:r>
          </w:p>
        </w:tc>
        <w:tc>
          <w:tcPr>
            <w:tcW w:w="1984" w:type="dxa"/>
            <w:tcBorders>
              <w:top w:val="single" w:sz="4" w:space="0" w:color="auto"/>
              <w:bottom w:val="single" w:sz="4" w:space="0" w:color="auto"/>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0,5</w:t>
            </w:r>
          </w:p>
        </w:tc>
      </w:tr>
      <w:tr w:rsidR="000C77D6" w:rsidRPr="006C46E0" w:rsidTr="00A13A90">
        <w:tblPrEx>
          <w:tblBorders>
            <w:insideH w:val="nil"/>
          </w:tblBorders>
        </w:tblPrEx>
        <w:tc>
          <w:tcPr>
            <w:tcW w:w="454" w:type="dxa"/>
            <w:tcBorders>
              <w:top w:val="single" w:sz="4" w:space="0" w:color="auto"/>
              <w:bottom w:val="single" w:sz="4" w:space="0" w:color="auto"/>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24.</w:t>
            </w:r>
          </w:p>
        </w:tc>
        <w:tc>
          <w:tcPr>
            <w:tcW w:w="5495" w:type="dxa"/>
            <w:tcBorders>
              <w:top w:val="single" w:sz="4" w:space="0" w:color="auto"/>
              <w:bottom w:val="single" w:sz="4" w:space="0" w:color="auto"/>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Аттестация (всесторонний анализ результатов профессиональной деятельности педагогических работников) образовательных организаций</w:t>
            </w:r>
          </w:p>
        </w:tc>
        <w:tc>
          <w:tcPr>
            <w:tcW w:w="2513" w:type="dxa"/>
            <w:tcBorders>
              <w:top w:val="single" w:sz="4" w:space="0" w:color="auto"/>
              <w:bottom w:val="single" w:sz="4" w:space="0" w:color="auto"/>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 каждого педагогического работника</w:t>
            </w:r>
          </w:p>
        </w:tc>
        <w:tc>
          <w:tcPr>
            <w:tcW w:w="1984" w:type="dxa"/>
            <w:tcBorders>
              <w:top w:val="single" w:sz="4" w:space="0" w:color="auto"/>
              <w:bottom w:val="single" w:sz="4" w:space="0" w:color="auto"/>
            </w:tcBorders>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3</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3. Муниципальные образовательные организации относятся к I, II, III или IV группам по масштабу управления, особенностям деятельности и значимости организации (группам по оплате труда руководителей) по сумме баллов, определенных на основе указанных выше показателей, в соответствии со следующей таблицей:</w:t>
      </w:r>
    </w:p>
    <w:p w:rsidR="000C77D6" w:rsidRPr="006C46E0" w:rsidRDefault="000C77D6" w:rsidP="006C46E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1"/>
        <w:gridCol w:w="1058"/>
        <w:gridCol w:w="1058"/>
        <w:gridCol w:w="1058"/>
        <w:gridCol w:w="1058"/>
      </w:tblGrid>
      <w:tr w:rsidR="000C77D6" w:rsidRPr="006C46E0" w:rsidTr="00A13A90">
        <w:tc>
          <w:tcPr>
            <w:tcW w:w="6091" w:type="dxa"/>
            <w:vMerge w:val="restart"/>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Тип (вид) образовательной организации</w:t>
            </w:r>
          </w:p>
        </w:tc>
        <w:tc>
          <w:tcPr>
            <w:tcW w:w="4232" w:type="dxa"/>
            <w:gridSpan w:val="4"/>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Группа, к которой организация относится по масштабу управления, особенностям деятельности и значимости организации (по оплате труда руководителей) по сумме баллов</w:t>
            </w:r>
          </w:p>
        </w:tc>
      </w:tr>
      <w:tr w:rsidR="000C77D6" w:rsidRPr="006C46E0" w:rsidTr="00A13A90">
        <w:tc>
          <w:tcPr>
            <w:tcW w:w="6091" w:type="dxa"/>
            <w:vMerge/>
          </w:tcPr>
          <w:p w:rsidR="000C77D6" w:rsidRPr="006C46E0" w:rsidRDefault="000C77D6" w:rsidP="006C46E0">
            <w:pPr>
              <w:pStyle w:val="ConsPlusNormal"/>
              <w:rPr>
                <w:rFonts w:ascii="Times New Roman" w:hAnsi="Times New Roman" w:cs="Times New Roman"/>
                <w:sz w:val="18"/>
                <w:szCs w:val="18"/>
              </w:rPr>
            </w:pP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I</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II</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III</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IV</w:t>
            </w:r>
          </w:p>
        </w:tc>
      </w:tr>
      <w:tr w:rsidR="000C77D6" w:rsidRPr="006C46E0" w:rsidTr="00A13A90">
        <w:tc>
          <w:tcPr>
            <w:tcW w:w="6091"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Общеобразовательные организации; дошкольные образовательные организации; организации дополнительного образования; межшкольные учебные комбинаты (центры) и другие образовательные организации</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свыше 500</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от 350 до 499</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от 200 до 349</w:t>
            </w:r>
          </w:p>
        </w:tc>
        <w:tc>
          <w:tcPr>
            <w:tcW w:w="1058"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от 0 до 199</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Приложение 5</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и автономных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rPr>
          <w:rFonts w:ascii="Times New Roman" w:hAnsi="Times New Roman" w:cs="Times New Roman"/>
          <w:b w:val="0"/>
          <w:sz w:val="18"/>
          <w:szCs w:val="18"/>
        </w:rPr>
      </w:pPr>
      <w:bookmarkStart w:id="15" w:name="P1052"/>
      <w:bookmarkEnd w:id="15"/>
      <w:r w:rsidRPr="006C46E0">
        <w:rPr>
          <w:rFonts w:ascii="Times New Roman" w:hAnsi="Times New Roman" w:cs="Times New Roman"/>
          <w:b w:val="0"/>
          <w:sz w:val="18"/>
          <w:szCs w:val="18"/>
        </w:rPr>
        <w:t>Порядок</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определения стажа педагогических работников, дающего</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право для назначения надбавки за выслугу лет</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bookmarkStart w:id="16" w:name="P1059"/>
      <w:bookmarkEnd w:id="16"/>
      <w:r w:rsidRPr="006C46E0">
        <w:rPr>
          <w:rFonts w:ascii="Times New Roman" w:hAnsi="Times New Roman" w:cs="Times New Roman"/>
          <w:sz w:val="18"/>
          <w:szCs w:val="18"/>
        </w:rPr>
        <w:t>1. В стаж работы педагогических работников засчитывается педагогическая, руководящая и методическая работа в образовательных и иных учреждениях:</w:t>
      </w:r>
    </w:p>
    <w:p w:rsidR="000C77D6" w:rsidRPr="006C46E0" w:rsidRDefault="000C77D6" w:rsidP="006C46E0">
      <w:pPr>
        <w:pStyle w:val="ConsPlusNormal"/>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07"/>
        <w:gridCol w:w="4522"/>
      </w:tblGrid>
      <w:tr w:rsidR="000C77D6" w:rsidRPr="006C46E0" w:rsidTr="00A13A90">
        <w:tc>
          <w:tcPr>
            <w:tcW w:w="5807"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Наименование учреждений и организаций</w:t>
            </w:r>
          </w:p>
        </w:tc>
        <w:tc>
          <w:tcPr>
            <w:tcW w:w="4520" w:type="dxa"/>
          </w:tcPr>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Наименование должностей</w:t>
            </w:r>
          </w:p>
        </w:tc>
      </w:tr>
      <w:tr w:rsidR="000C77D6" w:rsidRPr="006C46E0" w:rsidTr="00A13A90">
        <w:tblPrEx>
          <w:tblBorders>
            <w:insideH w:val="nil"/>
          </w:tblBorders>
        </w:tblPrEx>
        <w:tc>
          <w:tcPr>
            <w:tcW w:w="5807"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 Образовательные учреждения (в том числе образовательные учреждения высшего профессионального образования, высшие и средние военные образовательные учреждения, образовательные учреждения дополнительного профессионального образования (повышения квалификации специалистов); учреждения здравоохранения и социального обеспечения: дома ребенка, детские санатории, клиники, поликлиники, больницы и др., а также отделения, палаты для детей в учреждениях для взрослых</w:t>
            </w:r>
          </w:p>
        </w:tc>
        <w:tc>
          <w:tcPr>
            <w:tcW w:w="4520"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I. 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w:t>
            </w:r>
            <w:r w:rsidRPr="006C46E0">
              <w:rPr>
                <w:rFonts w:ascii="Times New Roman" w:hAnsi="Times New Roman" w:cs="Times New Roman"/>
                <w:sz w:val="18"/>
                <w:szCs w:val="18"/>
              </w:rPr>
              <w:lastRenderedPageBreak/>
              <w:t xml:space="preserve">концертмейстеры, музыкальные руководители, старшие воспитатели, воспитатели, классные воспитатели, социальные педагоги, педагоги-психологи, педагог-библиотекарь, педагоги-организаторы, педагоги дополнительного образования, старшие тренеры-преподаватели, тренеры-преподаватели, </w:t>
            </w:r>
            <w:proofErr w:type="spellStart"/>
            <w:r w:rsidRPr="006C46E0">
              <w:rPr>
                <w:rFonts w:ascii="Times New Roman" w:hAnsi="Times New Roman" w:cs="Times New Roman"/>
                <w:sz w:val="18"/>
                <w:szCs w:val="18"/>
              </w:rPr>
              <w:t>тьютеры</w:t>
            </w:r>
            <w:proofErr w:type="spellEnd"/>
            <w:r w:rsidRPr="006C46E0">
              <w:rPr>
                <w:rFonts w:ascii="Times New Roman" w:hAnsi="Times New Roman" w:cs="Times New Roman"/>
                <w:sz w:val="18"/>
                <w:szCs w:val="18"/>
              </w:rPr>
              <w:t xml:space="preserve">, старшие вожатые (пионервожатые), инструкторы по физкультуре, инструкторы по труду, директора (ректоры, начальники, заведующие), заместители директоров (начальников, заведующих, проректора) по учебной, учебно-воспитательной, учебно-производственной, воспитательной, культурно-воспитательной работе, производственному обучению (работе), иностранному языку, учебно-летной подготовке, общеобразовательной подготовке,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proofErr w:type="spellStart"/>
            <w:r w:rsidRPr="006C46E0">
              <w:rPr>
                <w:rFonts w:ascii="Times New Roman" w:hAnsi="Times New Roman" w:cs="Times New Roman"/>
                <w:sz w:val="18"/>
                <w:szCs w:val="18"/>
              </w:rPr>
              <w:t>культорганизаторы</w:t>
            </w:r>
            <w:proofErr w:type="spellEnd"/>
            <w:r w:rsidRPr="006C46E0">
              <w:rPr>
                <w:rFonts w:ascii="Times New Roman" w:hAnsi="Times New Roman" w:cs="Times New Roman"/>
                <w:sz w:val="18"/>
                <w:szCs w:val="18"/>
              </w:rPr>
              <w:t>, экскурсоводы; профессорско-преподавательский состав (работа, служба); советник директора по воспитанию и взаимодействию с детскими общественными объединениями</w:t>
            </w:r>
          </w:p>
        </w:tc>
      </w:tr>
      <w:tr w:rsidR="000C77D6" w:rsidRPr="006C46E0" w:rsidTr="00A13A90">
        <w:tblPrEx>
          <w:tblBorders>
            <w:insideH w:val="nil"/>
          </w:tblBorders>
        </w:tblPrEx>
        <w:tc>
          <w:tcPr>
            <w:tcW w:w="10329" w:type="dxa"/>
            <w:gridSpan w:val="2"/>
            <w:tcBorders>
              <w:top w:val="nil"/>
            </w:tcBorders>
          </w:tcPr>
          <w:p w:rsidR="000C77D6" w:rsidRPr="006C46E0" w:rsidRDefault="000C77D6" w:rsidP="006C46E0">
            <w:pPr>
              <w:pStyle w:val="ConsPlusNormal"/>
              <w:jc w:val="both"/>
              <w:rPr>
                <w:rFonts w:ascii="Times New Roman" w:hAnsi="Times New Roman" w:cs="Times New Roman"/>
                <w:sz w:val="18"/>
                <w:szCs w:val="18"/>
              </w:rPr>
            </w:pP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II. Методические (учебно-методические) учреждения всех наименований (независимо от ведомственной подчиненности)</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II. 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0C77D6" w:rsidRPr="006C46E0" w:rsidTr="00A13A90">
        <w:tblPrEx>
          <w:tblBorders>
            <w:insideH w:val="nil"/>
          </w:tblBorders>
        </w:tblPrEx>
        <w:tc>
          <w:tcPr>
            <w:tcW w:w="5807"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III.</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1. Органы управления образованием и органы (структурные подразделения), осуществляющие руководство образовательными учреждениями</w:t>
            </w:r>
          </w:p>
        </w:tc>
        <w:tc>
          <w:tcPr>
            <w:tcW w:w="4520" w:type="dxa"/>
            <w:tcBorders>
              <w:bottom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III.1. 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C77D6" w:rsidRPr="006C46E0" w:rsidTr="00A13A90">
        <w:tblPrEx>
          <w:tblBorders>
            <w:insideH w:val="nil"/>
          </w:tblBorders>
        </w:tblPrEx>
        <w:tc>
          <w:tcPr>
            <w:tcW w:w="5807" w:type="dxa"/>
            <w:tcBorders>
              <w:top w:val="nil"/>
            </w:tcBorders>
          </w:tcPr>
          <w:p w:rsidR="000C77D6" w:rsidRPr="006C46E0" w:rsidRDefault="000C77D6" w:rsidP="006C46E0">
            <w:pPr>
              <w:pStyle w:val="ConsPlusNormal"/>
              <w:rPr>
                <w:rFonts w:ascii="Times New Roman" w:hAnsi="Times New Roman" w:cs="Times New Roman"/>
                <w:sz w:val="18"/>
                <w:szCs w:val="18"/>
              </w:rPr>
            </w:pPr>
            <w:bookmarkStart w:id="17" w:name="P1071"/>
            <w:bookmarkEnd w:id="17"/>
            <w:r w:rsidRPr="006C46E0">
              <w:rPr>
                <w:rFonts w:ascii="Times New Roman" w:hAnsi="Times New Roman" w:cs="Times New Roman"/>
                <w:sz w:val="18"/>
                <w:szCs w:val="18"/>
              </w:rPr>
              <w:t>2. 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4520" w:type="dxa"/>
            <w:tcBorders>
              <w:top w:val="nil"/>
            </w:tcBorders>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III.2. 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IV. Образовательные учреждения РОСТО (ДОСААФ) и гражданской авиации</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IV. Руководящий, командно-летный, командно-инструкторский, инженерно-инструкторский, инструкторский и преподавательский состав, мастера производственного обучения, инженеры-инструкторы-методисты, инженеры-летчики-методисты</w:t>
            </w: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 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 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VI. Исправительные колонии, воспитательные колонии, следственные изоляторы и тюрьмы, лечебно-исправительные учреждения</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 xml:space="preserve">VI. Работа (служба) при наличии педагогического образования на должностях: заместитель начальника по воспитательной работе, </w:t>
            </w:r>
            <w:r w:rsidRPr="006C46E0">
              <w:rPr>
                <w:rFonts w:ascii="Times New Roman" w:hAnsi="Times New Roman" w:cs="Times New Roman"/>
                <w:sz w:val="18"/>
                <w:szCs w:val="18"/>
              </w:rPr>
              <w:lastRenderedPageBreak/>
              <w:t>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по охране и режиму, заведующий учебно-техническим кабинетом, психолог</w:t>
            </w: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lastRenderedPageBreak/>
              <w:t>VII. Образовательные учреждения дополнительного образования детей спортивной направленности (ДЮСШ, СДЮСШОР, ШВСМ)</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VII. Старшие методисты, методисты, старшие</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инструкторы-методисты, инструкторы-методисты (в том числе по физической культуре и спорту,</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туризму), концертмейстеры-аккомпаниаторы,</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педагоги-психологи, старшие тренеры-преподаватели, тренеры-преподаватели,</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инструкторы по физкультуре, инструкторы</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по труду, директора (начальники, заведующие),</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заместители директоров (начальников, заведующих) по учебной, учебно-воспитательной работе, аккомпаниаторы</w:t>
            </w:r>
          </w:p>
        </w:tc>
      </w:tr>
      <w:tr w:rsidR="000C77D6" w:rsidRPr="006C46E0" w:rsidTr="00A13A90">
        <w:tc>
          <w:tcPr>
            <w:tcW w:w="5807"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VIII. Образовательные учреждения РОСТО (ДОСААФ) и гражданской авиации</w:t>
            </w:r>
          </w:p>
        </w:tc>
        <w:tc>
          <w:tcPr>
            <w:tcW w:w="4520" w:type="dxa"/>
          </w:tcPr>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VIII. Руководящий, командно-летный,</w:t>
            </w:r>
          </w:p>
          <w:p w:rsidR="000C77D6" w:rsidRPr="006C46E0" w:rsidRDefault="000C77D6" w:rsidP="006C46E0">
            <w:pPr>
              <w:pStyle w:val="ConsPlusNormal"/>
              <w:rPr>
                <w:rFonts w:ascii="Times New Roman" w:hAnsi="Times New Roman" w:cs="Times New Roman"/>
                <w:sz w:val="18"/>
                <w:szCs w:val="18"/>
              </w:rPr>
            </w:pPr>
            <w:r w:rsidRPr="006C46E0">
              <w:rPr>
                <w:rFonts w:ascii="Times New Roman" w:hAnsi="Times New Roman" w:cs="Times New Roman"/>
                <w:sz w:val="18"/>
                <w:szCs w:val="18"/>
              </w:rPr>
              <w:t>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Примечание: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w:t>
      </w:r>
      <w:proofErr w:type="spellStart"/>
      <w:r w:rsidRPr="006C46E0">
        <w:rPr>
          <w:rFonts w:ascii="Times New Roman" w:hAnsi="Times New Roman" w:cs="Times New Roman"/>
          <w:sz w:val="18"/>
          <w:szCs w:val="18"/>
        </w:rPr>
        <w:t>оргметодотдела</w:t>
      </w:r>
      <w:proofErr w:type="spellEnd"/>
      <w:r w:rsidRPr="006C46E0">
        <w:rPr>
          <w:rFonts w:ascii="Times New Roman" w:hAnsi="Times New Roman" w:cs="Times New Roman"/>
          <w:sz w:val="18"/>
          <w:szCs w:val="18"/>
        </w:rPr>
        <w:t xml:space="preserve"> республиканской, краевой, областной больницы.</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 В стаж работы педагогических работников засчитывается время службы в Вооруженных Силах СССР и Российской Федерации, время работы в отдельных организациях (учреждениях), а также время обучения в организациях (учреждениях) высшего и среднего профессионального образования.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2.1. Педагогическим работникам в стаж педагогической работы засчитывается без всяких условий и ограничений: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2.1.1. 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2.1.2. Время работы в должности заведующего фильмотекой и методиста фильмотеки.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2.2.1.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подпункте 2.1.1.</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2.2.2.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w:t>
      </w:r>
      <w:proofErr w:type="spellStart"/>
      <w:r w:rsidRPr="006C46E0">
        <w:rPr>
          <w:rFonts w:ascii="Times New Roman" w:hAnsi="Times New Roman" w:cs="Times New Roman"/>
          <w:sz w:val="18"/>
          <w:szCs w:val="18"/>
        </w:rPr>
        <w:t>профтехобразования</w:t>
      </w:r>
      <w:proofErr w:type="spellEnd"/>
      <w:r w:rsidRPr="006C46E0">
        <w:rPr>
          <w:rFonts w:ascii="Times New Roman" w:hAnsi="Times New Roman" w:cs="Times New Roman"/>
          <w:sz w:val="18"/>
          <w:szCs w:val="18"/>
        </w:rPr>
        <w:t>);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2.3. Время обучения (по очной форме) в аспирантуре, ординатуре, магистратуре, учреждениях высшего и профессионального образования, имеющих государственную аккредитацию.</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3. В стаж педагогической работы отдельных категорий педагогических работников помимо периодов, предусмотренных </w:t>
      </w:r>
      <w:hyperlink w:anchor="P1059">
        <w:r w:rsidRPr="006C46E0">
          <w:rPr>
            <w:rFonts w:ascii="Times New Roman" w:hAnsi="Times New Roman" w:cs="Times New Roman"/>
            <w:color w:val="0000FF"/>
            <w:sz w:val="18"/>
            <w:szCs w:val="18"/>
          </w:rPr>
          <w:t>пунктами 1</w:t>
        </w:r>
      </w:hyperlink>
      <w:r w:rsidRPr="006C46E0">
        <w:rPr>
          <w:rFonts w:ascii="Times New Roman" w:hAnsi="Times New Roman" w:cs="Times New Roman"/>
          <w:sz w:val="18"/>
          <w:szCs w:val="18"/>
        </w:rPr>
        <w:t xml:space="preserve"> и </w:t>
      </w:r>
      <w:hyperlink w:anchor="P1071">
        <w:r w:rsidRPr="006C46E0">
          <w:rPr>
            <w:rFonts w:ascii="Times New Roman" w:hAnsi="Times New Roman" w:cs="Times New Roman"/>
            <w:color w:val="0000FF"/>
            <w:sz w:val="18"/>
            <w:szCs w:val="18"/>
          </w:rPr>
          <w:t>2</w:t>
        </w:r>
      </w:hyperlink>
      <w:r w:rsidRPr="006C46E0">
        <w:rPr>
          <w:rFonts w:ascii="Times New Roman" w:hAnsi="Times New Roman" w:cs="Times New Roman"/>
          <w:sz w:val="18"/>
          <w:szCs w:val="1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преподавателям-организаторам (основ безопасности жизнедеятельности, допризывной подготовки);</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мастерам производственного обучения;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педагогам дополнительного образования;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lastRenderedPageBreak/>
        <w:t>педагогическим работникам экспериментальных образовательных учреждений;</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педагогам-психологам;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методистам;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 здравоохранения;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 xml:space="preserve">преподавателям учреждений дополнительного образования детей (культуры и искусства, в </w:t>
      </w:r>
      <w:proofErr w:type="spellStart"/>
      <w:r w:rsidRPr="006C46E0">
        <w:rPr>
          <w:rFonts w:ascii="Times New Roman" w:hAnsi="Times New Roman" w:cs="Times New Roman"/>
          <w:sz w:val="18"/>
          <w:szCs w:val="18"/>
        </w:rPr>
        <w:t>т.ч</w:t>
      </w:r>
      <w:proofErr w:type="spellEnd"/>
      <w:r w:rsidRPr="006C46E0">
        <w:rPr>
          <w:rFonts w:ascii="Times New Roman" w:hAnsi="Times New Roman" w:cs="Times New Roman"/>
          <w:sz w:val="18"/>
          <w:szCs w:val="18"/>
        </w:rPr>
        <w:t>.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5.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учреждения по согласованию с профсоюзным органом.</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7.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При этом в педагогический стаж засчитываются только те месяцы, в течение которых выполнялась педагогическая работа.</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rsidR="000C77D6" w:rsidRPr="006C46E0" w:rsidRDefault="000C77D6" w:rsidP="006C46E0">
      <w:pPr>
        <w:pStyle w:val="ConsPlusNormal"/>
        <w:ind w:firstLine="540"/>
        <w:jc w:val="both"/>
        <w:rPr>
          <w:rFonts w:ascii="Times New Roman" w:hAnsi="Times New Roman" w:cs="Times New Roman"/>
          <w:sz w:val="18"/>
          <w:szCs w:val="18"/>
        </w:rPr>
      </w:pPr>
      <w:r w:rsidRPr="006C46E0">
        <w:rPr>
          <w:rFonts w:ascii="Times New Roman" w:hAnsi="Times New Roman" w:cs="Times New Roman"/>
          <w:sz w:val="18"/>
          <w:szCs w:val="18"/>
        </w:rPr>
        <w:t>Кроме того, если педагогическим работникам в период применения инструкций о порядке исчисления заработной платы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Приложение 6</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к Примерному положению об оплате труда</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работников муниципальных бюджетных и автономных </w:t>
      </w:r>
    </w:p>
    <w:p w:rsidR="000C77D6" w:rsidRPr="006C46E0" w:rsidRDefault="000C77D6" w:rsidP="006C46E0">
      <w:pPr>
        <w:pStyle w:val="ConsPlusNormal"/>
        <w:jc w:val="right"/>
        <w:rPr>
          <w:rFonts w:ascii="Times New Roman" w:hAnsi="Times New Roman" w:cs="Times New Roman"/>
          <w:sz w:val="18"/>
          <w:szCs w:val="18"/>
        </w:rPr>
      </w:pPr>
      <w:r w:rsidRPr="006C46E0">
        <w:rPr>
          <w:rFonts w:ascii="Times New Roman" w:hAnsi="Times New Roman" w:cs="Times New Roman"/>
          <w:sz w:val="18"/>
          <w:szCs w:val="18"/>
        </w:rPr>
        <w:t xml:space="preserve">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6C46E0">
      <w:pPr>
        <w:pStyle w:val="ConsPlusNormal"/>
        <w:jc w:val="right"/>
        <w:outlineLvl w:val="1"/>
        <w:rPr>
          <w:rFonts w:ascii="Times New Roman" w:hAnsi="Times New Roman" w:cs="Times New Roman"/>
          <w:sz w:val="18"/>
          <w:szCs w:val="18"/>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Title"/>
        <w:jc w:val="center"/>
        <w:rPr>
          <w:rFonts w:ascii="Times New Roman" w:hAnsi="Times New Roman" w:cs="Times New Roman"/>
          <w:b w:val="0"/>
          <w:sz w:val="18"/>
          <w:szCs w:val="18"/>
        </w:rPr>
      </w:pPr>
      <w:bookmarkStart w:id="18" w:name="P1132"/>
      <w:bookmarkEnd w:id="18"/>
      <w:r w:rsidRPr="006C46E0">
        <w:rPr>
          <w:rFonts w:ascii="Times New Roman" w:hAnsi="Times New Roman" w:cs="Times New Roman"/>
          <w:b w:val="0"/>
          <w:sz w:val="18"/>
          <w:szCs w:val="18"/>
        </w:rPr>
        <w:t>Форма тарификационного списка</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педагогических работников муниципальных</w:t>
      </w:r>
    </w:p>
    <w:p w:rsidR="000C77D6" w:rsidRPr="006C46E0" w:rsidRDefault="000C77D6" w:rsidP="006C46E0">
      <w:pPr>
        <w:pStyle w:val="ConsPlusTitle"/>
        <w:jc w:val="center"/>
        <w:rPr>
          <w:rFonts w:ascii="Times New Roman" w:hAnsi="Times New Roman" w:cs="Times New Roman"/>
          <w:b w:val="0"/>
          <w:sz w:val="18"/>
          <w:szCs w:val="18"/>
        </w:rPr>
      </w:pPr>
      <w:r w:rsidRPr="006C46E0">
        <w:rPr>
          <w:rFonts w:ascii="Times New Roman" w:hAnsi="Times New Roman" w:cs="Times New Roman"/>
          <w:b w:val="0"/>
          <w:sz w:val="18"/>
          <w:szCs w:val="18"/>
        </w:rPr>
        <w:t>образовательных организаций</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center"/>
        <w:rPr>
          <w:rFonts w:ascii="Times New Roman" w:hAnsi="Times New Roman" w:cs="Times New Roman"/>
          <w:sz w:val="18"/>
          <w:szCs w:val="18"/>
        </w:rPr>
      </w:pPr>
      <w:r w:rsidRPr="006C46E0">
        <w:rPr>
          <w:rFonts w:ascii="Times New Roman" w:hAnsi="Times New Roman" w:cs="Times New Roman"/>
          <w:sz w:val="18"/>
          <w:szCs w:val="18"/>
        </w:rPr>
        <w:t xml:space="preserve">Тарификационный список педагогических работников муниципальных бюджетных и автономных учреждений </w:t>
      </w:r>
      <w:proofErr w:type="spellStart"/>
      <w:r w:rsidRPr="006C46E0">
        <w:rPr>
          <w:rFonts w:ascii="Times New Roman" w:hAnsi="Times New Roman" w:cs="Times New Roman"/>
          <w:sz w:val="18"/>
          <w:szCs w:val="18"/>
        </w:rPr>
        <w:t>Трубчевского</w:t>
      </w:r>
      <w:proofErr w:type="spellEnd"/>
      <w:r w:rsidRPr="006C46E0">
        <w:rPr>
          <w:rFonts w:ascii="Times New Roman" w:hAnsi="Times New Roman" w:cs="Times New Roman"/>
          <w:sz w:val="18"/>
          <w:szCs w:val="18"/>
        </w:rPr>
        <w:t xml:space="preserve"> муниципального района Брянской области,</w:t>
      </w:r>
    </w:p>
    <w:p w:rsidR="000C77D6" w:rsidRPr="006C46E0" w:rsidRDefault="000C77D6" w:rsidP="00A13A90">
      <w:pPr>
        <w:pStyle w:val="ConsPlusNormal"/>
        <w:jc w:val="center"/>
        <w:outlineLvl w:val="2"/>
        <w:rPr>
          <w:rFonts w:ascii="Times New Roman" w:hAnsi="Times New Roman" w:cs="Times New Roman"/>
          <w:sz w:val="18"/>
          <w:szCs w:val="18"/>
        </w:rPr>
      </w:pPr>
      <w:r w:rsidRPr="006C46E0">
        <w:rPr>
          <w:rFonts w:ascii="Times New Roman" w:hAnsi="Times New Roman" w:cs="Times New Roman"/>
          <w:sz w:val="18"/>
          <w:szCs w:val="18"/>
        </w:rPr>
        <w:t>осуществляющих образовательную деятельность</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rPr>
          <w:rFonts w:ascii="Times New Roman" w:hAnsi="Times New Roman" w:cs="Times New Roman"/>
          <w:sz w:val="18"/>
          <w:szCs w:val="18"/>
        </w:rPr>
        <w:sectPr w:rsidR="000C77D6" w:rsidRPr="006C46E0" w:rsidSect="009E6EDE">
          <w:pgSz w:w="11906" w:h="16838"/>
          <w:pgMar w:top="1134" w:right="707" w:bottom="1134" w:left="851" w:header="708" w:footer="708" w:gutter="0"/>
          <w:cols w:space="708"/>
          <w:titlePg/>
          <w:docGrid w:linePitch="360"/>
        </w:sectPr>
      </w:pPr>
    </w:p>
    <w:tbl>
      <w:tblPr>
        <w:tblW w:w="48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0"/>
        <w:gridCol w:w="453"/>
        <w:gridCol w:w="653"/>
        <w:gridCol w:w="505"/>
        <w:gridCol w:w="551"/>
        <w:gridCol w:w="770"/>
        <w:gridCol w:w="361"/>
        <w:gridCol w:w="361"/>
        <w:gridCol w:w="361"/>
        <w:gridCol w:w="495"/>
        <w:gridCol w:w="494"/>
        <w:gridCol w:w="698"/>
        <w:gridCol w:w="546"/>
        <w:gridCol w:w="432"/>
        <w:gridCol w:w="239"/>
        <w:gridCol w:w="429"/>
        <w:gridCol w:w="470"/>
        <w:gridCol w:w="777"/>
        <w:gridCol w:w="429"/>
        <w:gridCol w:w="328"/>
      </w:tblGrid>
      <w:tr w:rsidR="000C77D6" w:rsidRPr="006C46E0" w:rsidTr="00E26AEA">
        <w:tc>
          <w:tcPr>
            <w:tcW w:w="356"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lastRenderedPageBreak/>
              <w:t>N п/п</w:t>
            </w:r>
          </w:p>
        </w:tc>
        <w:tc>
          <w:tcPr>
            <w:tcW w:w="525"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Фамилия, имя, отчество</w:t>
            </w:r>
          </w:p>
        </w:tc>
        <w:tc>
          <w:tcPr>
            <w:tcW w:w="628"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Наименование должности, преподаваемый предмет</w:t>
            </w:r>
          </w:p>
        </w:tc>
        <w:tc>
          <w:tcPr>
            <w:tcW w:w="466"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Ставка заработной платы в месяц, рублей</w:t>
            </w:r>
          </w:p>
        </w:tc>
        <w:tc>
          <w:tcPr>
            <w:tcW w:w="855" w:type="dxa"/>
            <w:gridSpan w:val="2"/>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Сумма увеличения ставки заработной платы для педагогических работников, рублей</w:t>
            </w:r>
          </w:p>
        </w:tc>
        <w:tc>
          <w:tcPr>
            <w:tcW w:w="1060" w:type="dxa"/>
            <w:gridSpan w:val="3"/>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Фактическая нагрузка, число часов в месяц</w:t>
            </w:r>
          </w:p>
        </w:tc>
        <w:tc>
          <w:tcPr>
            <w:tcW w:w="447"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Итого заработная плата в месяц с учетом нагрузки, рублей</w:t>
            </w:r>
          </w:p>
        </w:tc>
        <w:tc>
          <w:tcPr>
            <w:tcW w:w="2398" w:type="dxa"/>
            <w:gridSpan w:val="5"/>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Выплаты компенсационного характера, рублей</w:t>
            </w:r>
          </w:p>
        </w:tc>
        <w:tc>
          <w:tcPr>
            <w:tcW w:w="2059" w:type="dxa"/>
            <w:gridSpan w:val="4"/>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Выплаты стимулирующего характера, рублей</w:t>
            </w:r>
          </w:p>
        </w:tc>
        <w:tc>
          <w:tcPr>
            <w:tcW w:w="447"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Итого</w:t>
            </w:r>
          </w:p>
        </w:tc>
      </w:tr>
      <w:tr w:rsidR="000C77D6" w:rsidRPr="006C46E0" w:rsidTr="00E26AEA">
        <w:tc>
          <w:tcPr>
            <w:tcW w:w="356"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25" w:type="dxa"/>
            <w:vMerge/>
          </w:tcPr>
          <w:p w:rsidR="000C77D6" w:rsidRPr="006C46E0" w:rsidRDefault="000C77D6" w:rsidP="00FB42DE">
            <w:pPr>
              <w:pStyle w:val="ConsPlusNormal"/>
              <w:ind w:firstLine="0"/>
              <w:rPr>
                <w:rFonts w:ascii="Times New Roman" w:hAnsi="Times New Roman" w:cs="Times New Roman"/>
                <w:sz w:val="18"/>
                <w:szCs w:val="18"/>
              </w:rPr>
            </w:pPr>
          </w:p>
        </w:tc>
        <w:tc>
          <w:tcPr>
            <w:tcW w:w="628" w:type="dxa"/>
            <w:vMerge/>
          </w:tcPr>
          <w:p w:rsidR="000C77D6" w:rsidRPr="006C46E0" w:rsidRDefault="000C77D6" w:rsidP="00FB42DE">
            <w:pPr>
              <w:pStyle w:val="ConsPlusNormal"/>
              <w:ind w:firstLine="0"/>
              <w:rPr>
                <w:rFonts w:ascii="Times New Roman" w:hAnsi="Times New Roman" w:cs="Times New Roman"/>
                <w:sz w:val="18"/>
                <w:szCs w:val="18"/>
              </w:rPr>
            </w:pPr>
          </w:p>
        </w:tc>
        <w:tc>
          <w:tcPr>
            <w:tcW w:w="466"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86"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работающих в сельской местности (25%)</w:t>
            </w:r>
          </w:p>
        </w:tc>
        <w:tc>
          <w:tcPr>
            <w:tcW w:w="269"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выпускников, окончивших образовательные организации высшего образования и профессиональные образовательные организации (30%)</w:t>
            </w:r>
          </w:p>
        </w:tc>
        <w:tc>
          <w:tcPr>
            <w:tcW w:w="345"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1 - 4 классы</w:t>
            </w:r>
          </w:p>
        </w:tc>
        <w:tc>
          <w:tcPr>
            <w:tcW w:w="345"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5 - 9 классы</w:t>
            </w:r>
          </w:p>
        </w:tc>
        <w:tc>
          <w:tcPr>
            <w:tcW w:w="370"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10 - 11 классы</w:t>
            </w:r>
          </w:p>
        </w:tc>
        <w:tc>
          <w:tcPr>
            <w:tcW w:w="447"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10"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надбавка за специфику работы</w:t>
            </w:r>
          </w:p>
        </w:tc>
        <w:tc>
          <w:tcPr>
            <w:tcW w:w="498" w:type="dxa"/>
            <w:vMerge w:val="restart"/>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доплаты за дополнительную работу, не входящую в должностные обязанности работника</w:t>
            </w:r>
          </w:p>
        </w:tc>
        <w:tc>
          <w:tcPr>
            <w:tcW w:w="1390" w:type="dxa"/>
            <w:gridSpan w:val="3"/>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в том числе</w:t>
            </w:r>
          </w:p>
        </w:tc>
        <w:tc>
          <w:tcPr>
            <w:tcW w:w="2059" w:type="dxa"/>
            <w:gridSpan w:val="4"/>
            <w:vMerge/>
          </w:tcPr>
          <w:p w:rsidR="000C77D6" w:rsidRPr="006C46E0" w:rsidRDefault="000C77D6" w:rsidP="00FB42DE">
            <w:pPr>
              <w:pStyle w:val="ConsPlusNormal"/>
              <w:ind w:firstLine="0"/>
              <w:rPr>
                <w:rFonts w:ascii="Times New Roman" w:hAnsi="Times New Roman" w:cs="Times New Roman"/>
                <w:sz w:val="18"/>
                <w:szCs w:val="18"/>
              </w:rPr>
            </w:pPr>
          </w:p>
        </w:tc>
        <w:tc>
          <w:tcPr>
            <w:tcW w:w="447" w:type="dxa"/>
            <w:vMerge/>
          </w:tcPr>
          <w:p w:rsidR="000C77D6" w:rsidRPr="006C46E0" w:rsidRDefault="000C77D6" w:rsidP="00FB42DE">
            <w:pPr>
              <w:pStyle w:val="ConsPlusNormal"/>
              <w:ind w:firstLine="0"/>
              <w:rPr>
                <w:rFonts w:ascii="Times New Roman" w:hAnsi="Times New Roman" w:cs="Times New Roman"/>
                <w:sz w:val="18"/>
                <w:szCs w:val="18"/>
              </w:rPr>
            </w:pPr>
          </w:p>
        </w:tc>
      </w:tr>
      <w:tr w:rsidR="000C77D6" w:rsidRPr="006C46E0" w:rsidTr="00E26AEA">
        <w:tc>
          <w:tcPr>
            <w:tcW w:w="356"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25" w:type="dxa"/>
            <w:vMerge/>
          </w:tcPr>
          <w:p w:rsidR="000C77D6" w:rsidRPr="006C46E0" w:rsidRDefault="000C77D6" w:rsidP="00FB42DE">
            <w:pPr>
              <w:pStyle w:val="ConsPlusNormal"/>
              <w:ind w:firstLine="0"/>
              <w:rPr>
                <w:rFonts w:ascii="Times New Roman" w:hAnsi="Times New Roman" w:cs="Times New Roman"/>
                <w:sz w:val="18"/>
                <w:szCs w:val="18"/>
              </w:rPr>
            </w:pPr>
          </w:p>
        </w:tc>
        <w:tc>
          <w:tcPr>
            <w:tcW w:w="628" w:type="dxa"/>
            <w:vMerge/>
          </w:tcPr>
          <w:p w:rsidR="000C77D6" w:rsidRPr="006C46E0" w:rsidRDefault="000C77D6" w:rsidP="00FB42DE">
            <w:pPr>
              <w:pStyle w:val="ConsPlusNormal"/>
              <w:ind w:firstLine="0"/>
              <w:rPr>
                <w:rFonts w:ascii="Times New Roman" w:hAnsi="Times New Roman" w:cs="Times New Roman"/>
                <w:sz w:val="18"/>
                <w:szCs w:val="18"/>
              </w:rPr>
            </w:pPr>
          </w:p>
        </w:tc>
        <w:tc>
          <w:tcPr>
            <w:tcW w:w="466"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86" w:type="dxa"/>
            <w:vMerge/>
          </w:tcPr>
          <w:p w:rsidR="000C77D6" w:rsidRPr="006C46E0" w:rsidRDefault="000C77D6" w:rsidP="00FB42DE">
            <w:pPr>
              <w:pStyle w:val="ConsPlusNormal"/>
              <w:ind w:firstLine="0"/>
              <w:rPr>
                <w:rFonts w:ascii="Times New Roman" w:hAnsi="Times New Roman" w:cs="Times New Roman"/>
                <w:sz w:val="18"/>
                <w:szCs w:val="18"/>
              </w:rPr>
            </w:pPr>
          </w:p>
        </w:tc>
        <w:tc>
          <w:tcPr>
            <w:tcW w:w="269" w:type="dxa"/>
            <w:vMerge/>
          </w:tcPr>
          <w:p w:rsidR="000C77D6" w:rsidRPr="006C46E0" w:rsidRDefault="000C77D6" w:rsidP="00FB42DE">
            <w:pPr>
              <w:pStyle w:val="ConsPlusNormal"/>
              <w:ind w:firstLine="0"/>
              <w:rPr>
                <w:rFonts w:ascii="Times New Roman" w:hAnsi="Times New Roman" w:cs="Times New Roman"/>
                <w:sz w:val="18"/>
                <w:szCs w:val="18"/>
              </w:rPr>
            </w:pPr>
          </w:p>
        </w:tc>
        <w:tc>
          <w:tcPr>
            <w:tcW w:w="345" w:type="dxa"/>
            <w:vMerge/>
          </w:tcPr>
          <w:p w:rsidR="000C77D6" w:rsidRPr="006C46E0" w:rsidRDefault="000C77D6" w:rsidP="00FB42DE">
            <w:pPr>
              <w:pStyle w:val="ConsPlusNormal"/>
              <w:ind w:firstLine="0"/>
              <w:rPr>
                <w:rFonts w:ascii="Times New Roman" w:hAnsi="Times New Roman" w:cs="Times New Roman"/>
                <w:sz w:val="18"/>
                <w:szCs w:val="18"/>
              </w:rPr>
            </w:pPr>
          </w:p>
        </w:tc>
        <w:tc>
          <w:tcPr>
            <w:tcW w:w="345" w:type="dxa"/>
            <w:vMerge/>
          </w:tcPr>
          <w:p w:rsidR="000C77D6" w:rsidRPr="006C46E0" w:rsidRDefault="000C77D6" w:rsidP="00FB42DE">
            <w:pPr>
              <w:pStyle w:val="ConsPlusNormal"/>
              <w:ind w:firstLine="0"/>
              <w:rPr>
                <w:rFonts w:ascii="Times New Roman" w:hAnsi="Times New Roman" w:cs="Times New Roman"/>
                <w:sz w:val="18"/>
                <w:szCs w:val="18"/>
              </w:rPr>
            </w:pPr>
          </w:p>
        </w:tc>
        <w:tc>
          <w:tcPr>
            <w:tcW w:w="370" w:type="dxa"/>
            <w:vMerge/>
          </w:tcPr>
          <w:p w:rsidR="000C77D6" w:rsidRPr="006C46E0" w:rsidRDefault="000C77D6" w:rsidP="00FB42DE">
            <w:pPr>
              <w:pStyle w:val="ConsPlusNormal"/>
              <w:ind w:firstLine="0"/>
              <w:rPr>
                <w:rFonts w:ascii="Times New Roman" w:hAnsi="Times New Roman" w:cs="Times New Roman"/>
                <w:sz w:val="18"/>
                <w:szCs w:val="18"/>
              </w:rPr>
            </w:pPr>
          </w:p>
        </w:tc>
        <w:tc>
          <w:tcPr>
            <w:tcW w:w="447"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10" w:type="dxa"/>
            <w:vMerge/>
          </w:tcPr>
          <w:p w:rsidR="000C77D6" w:rsidRPr="006C46E0" w:rsidRDefault="000C77D6" w:rsidP="00FB42DE">
            <w:pPr>
              <w:pStyle w:val="ConsPlusNormal"/>
              <w:ind w:firstLine="0"/>
              <w:rPr>
                <w:rFonts w:ascii="Times New Roman" w:hAnsi="Times New Roman" w:cs="Times New Roman"/>
                <w:sz w:val="18"/>
                <w:szCs w:val="18"/>
              </w:rPr>
            </w:pPr>
          </w:p>
        </w:tc>
        <w:tc>
          <w:tcPr>
            <w:tcW w:w="498" w:type="dxa"/>
            <w:vMerge/>
          </w:tcPr>
          <w:p w:rsidR="000C77D6" w:rsidRPr="006C46E0" w:rsidRDefault="000C77D6" w:rsidP="00FB42DE">
            <w:pPr>
              <w:pStyle w:val="ConsPlusNormal"/>
              <w:ind w:firstLine="0"/>
              <w:rPr>
                <w:rFonts w:ascii="Times New Roman" w:hAnsi="Times New Roman" w:cs="Times New Roman"/>
                <w:sz w:val="18"/>
                <w:szCs w:val="18"/>
              </w:rPr>
            </w:pPr>
          </w:p>
        </w:tc>
        <w:tc>
          <w:tcPr>
            <w:tcW w:w="508"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классное руководство</w:t>
            </w:r>
          </w:p>
        </w:tc>
        <w:tc>
          <w:tcPr>
            <w:tcW w:w="512"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проверка тетрадей</w:t>
            </w:r>
          </w:p>
        </w:tc>
        <w:tc>
          <w:tcPr>
            <w:tcW w:w="370"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и т.д.</w:t>
            </w:r>
          </w:p>
        </w:tc>
        <w:tc>
          <w:tcPr>
            <w:tcW w:w="510"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надбавка за выслугу лет</w:t>
            </w:r>
          </w:p>
        </w:tc>
        <w:tc>
          <w:tcPr>
            <w:tcW w:w="510"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надбавка за наличие почетного звания</w:t>
            </w:r>
          </w:p>
        </w:tc>
        <w:tc>
          <w:tcPr>
            <w:tcW w:w="529"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надбавка за наличие квалификационной категории</w:t>
            </w:r>
          </w:p>
        </w:tc>
        <w:tc>
          <w:tcPr>
            <w:tcW w:w="510" w:type="dxa"/>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надбавка за наличие ученой степени</w:t>
            </w:r>
          </w:p>
        </w:tc>
        <w:tc>
          <w:tcPr>
            <w:tcW w:w="447" w:type="dxa"/>
            <w:vMerge/>
          </w:tcPr>
          <w:p w:rsidR="000C77D6" w:rsidRPr="006C46E0" w:rsidRDefault="000C77D6" w:rsidP="00FB42DE">
            <w:pPr>
              <w:pStyle w:val="ConsPlusNormal"/>
              <w:ind w:firstLine="0"/>
              <w:rPr>
                <w:rFonts w:ascii="Times New Roman" w:hAnsi="Times New Roman" w:cs="Times New Roman"/>
                <w:sz w:val="18"/>
                <w:szCs w:val="18"/>
              </w:rPr>
            </w:pPr>
          </w:p>
        </w:tc>
      </w:tr>
      <w:tr w:rsidR="000C77D6" w:rsidRPr="006C46E0" w:rsidTr="00E26AEA">
        <w:tc>
          <w:tcPr>
            <w:tcW w:w="356"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w:t>
            </w:r>
          </w:p>
        </w:tc>
        <w:tc>
          <w:tcPr>
            <w:tcW w:w="525"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2</w:t>
            </w:r>
          </w:p>
        </w:tc>
        <w:tc>
          <w:tcPr>
            <w:tcW w:w="628"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3</w:t>
            </w:r>
          </w:p>
        </w:tc>
        <w:tc>
          <w:tcPr>
            <w:tcW w:w="466"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4</w:t>
            </w:r>
          </w:p>
        </w:tc>
        <w:tc>
          <w:tcPr>
            <w:tcW w:w="586"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5</w:t>
            </w:r>
          </w:p>
        </w:tc>
        <w:tc>
          <w:tcPr>
            <w:tcW w:w="269"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6</w:t>
            </w:r>
          </w:p>
        </w:tc>
        <w:tc>
          <w:tcPr>
            <w:tcW w:w="345"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7</w:t>
            </w:r>
          </w:p>
        </w:tc>
        <w:tc>
          <w:tcPr>
            <w:tcW w:w="345"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8</w:t>
            </w:r>
          </w:p>
        </w:tc>
        <w:tc>
          <w:tcPr>
            <w:tcW w:w="37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9</w:t>
            </w:r>
          </w:p>
        </w:tc>
        <w:tc>
          <w:tcPr>
            <w:tcW w:w="447"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10</w:t>
            </w:r>
          </w:p>
        </w:tc>
        <w:tc>
          <w:tcPr>
            <w:tcW w:w="51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11</w:t>
            </w:r>
          </w:p>
        </w:tc>
        <w:tc>
          <w:tcPr>
            <w:tcW w:w="498"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12</w:t>
            </w:r>
          </w:p>
        </w:tc>
        <w:tc>
          <w:tcPr>
            <w:tcW w:w="508"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13</w:t>
            </w:r>
          </w:p>
        </w:tc>
        <w:tc>
          <w:tcPr>
            <w:tcW w:w="512"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14</w:t>
            </w:r>
          </w:p>
        </w:tc>
        <w:tc>
          <w:tcPr>
            <w:tcW w:w="37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15</w:t>
            </w:r>
          </w:p>
        </w:tc>
        <w:tc>
          <w:tcPr>
            <w:tcW w:w="51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16</w:t>
            </w:r>
          </w:p>
        </w:tc>
        <w:tc>
          <w:tcPr>
            <w:tcW w:w="51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17</w:t>
            </w:r>
          </w:p>
        </w:tc>
        <w:tc>
          <w:tcPr>
            <w:tcW w:w="529"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18</w:t>
            </w:r>
          </w:p>
        </w:tc>
        <w:tc>
          <w:tcPr>
            <w:tcW w:w="510"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19</w:t>
            </w:r>
          </w:p>
        </w:tc>
        <w:tc>
          <w:tcPr>
            <w:tcW w:w="447" w:type="dxa"/>
            <w:vAlign w:val="center"/>
          </w:tcPr>
          <w:p w:rsidR="000C77D6" w:rsidRPr="006C46E0" w:rsidRDefault="000C77D6" w:rsidP="00FB42DE">
            <w:pPr>
              <w:pStyle w:val="ConsPlusNormal"/>
              <w:ind w:firstLine="0"/>
              <w:jc w:val="center"/>
              <w:rPr>
                <w:rFonts w:ascii="Times New Roman" w:hAnsi="Times New Roman" w:cs="Times New Roman"/>
                <w:sz w:val="18"/>
                <w:szCs w:val="18"/>
              </w:rPr>
            </w:pPr>
            <w:r w:rsidRPr="006C46E0">
              <w:rPr>
                <w:rFonts w:ascii="Times New Roman" w:hAnsi="Times New Roman" w:cs="Times New Roman"/>
                <w:sz w:val="18"/>
                <w:szCs w:val="18"/>
              </w:rPr>
              <w:t>20 = 10 + 11 + 12 + 16 + 17 + 18 + 19</w:t>
            </w:r>
          </w:p>
        </w:tc>
      </w:tr>
    </w:tbl>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nformat"/>
        <w:jc w:val="both"/>
        <w:rPr>
          <w:rFonts w:ascii="Times New Roman" w:hAnsi="Times New Roman" w:cs="Times New Roman"/>
          <w:sz w:val="18"/>
          <w:szCs w:val="18"/>
        </w:rPr>
      </w:pPr>
      <w:r w:rsidRPr="006C46E0">
        <w:rPr>
          <w:rFonts w:ascii="Times New Roman" w:hAnsi="Times New Roman" w:cs="Times New Roman"/>
          <w:sz w:val="18"/>
          <w:szCs w:val="18"/>
        </w:rPr>
        <w:t xml:space="preserve">    Директор ____________________________</w:t>
      </w:r>
    </w:p>
    <w:p w:rsidR="000C77D6" w:rsidRPr="006C46E0" w:rsidRDefault="000C77D6" w:rsidP="006C46E0">
      <w:pPr>
        <w:pStyle w:val="ConsPlusNonformat"/>
        <w:jc w:val="both"/>
        <w:rPr>
          <w:rFonts w:ascii="Times New Roman" w:hAnsi="Times New Roman" w:cs="Times New Roman"/>
          <w:sz w:val="18"/>
          <w:szCs w:val="18"/>
        </w:rPr>
      </w:pPr>
      <w:r w:rsidRPr="006C46E0">
        <w:rPr>
          <w:rFonts w:ascii="Times New Roman" w:hAnsi="Times New Roman" w:cs="Times New Roman"/>
          <w:sz w:val="18"/>
          <w:szCs w:val="18"/>
        </w:rPr>
        <w:t xml:space="preserve">                (</w:t>
      </w:r>
      <w:proofErr w:type="gramStart"/>
      <w:r w:rsidRPr="006C46E0">
        <w:rPr>
          <w:rFonts w:ascii="Times New Roman" w:hAnsi="Times New Roman" w:cs="Times New Roman"/>
          <w:sz w:val="18"/>
          <w:szCs w:val="18"/>
        </w:rPr>
        <w:t xml:space="preserve">подпись)   </w:t>
      </w:r>
      <w:proofErr w:type="gramEnd"/>
      <w:r w:rsidRPr="006C46E0">
        <w:rPr>
          <w:rFonts w:ascii="Times New Roman" w:hAnsi="Times New Roman" w:cs="Times New Roman"/>
          <w:sz w:val="18"/>
          <w:szCs w:val="18"/>
        </w:rPr>
        <w:t xml:space="preserve"> (Ф.И.О.)</w:t>
      </w:r>
    </w:p>
    <w:p w:rsidR="000C77D6" w:rsidRPr="006C46E0" w:rsidRDefault="000C77D6" w:rsidP="006C46E0">
      <w:pPr>
        <w:pStyle w:val="ConsPlusNonformat"/>
        <w:jc w:val="both"/>
        <w:rPr>
          <w:rFonts w:ascii="Times New Roman" w:hAnsi="Times New Roman" w:cs="Times New Roman"/>
          <w:sz w:val="18"/>
          <w:szCs w:val="18"/>
        </w:rPr>
      </w:pPr>
      <w:r w:rsidRPr="006C46E0">
        <w:rPr>
          <w:rFonts w:ascii="Times New Roman" w:hAnsi="Times New Roman" w:cs="Times New Roman"/>
          <w:sz w:val="18"/>
          <w:szCs w:val="18"/>
        </w:rPr>
        <w:t xml:space="preserve">    Бухгалтер ___________________________</w:t>
      </w:r>
    </w:p>
    <w:p w:rsidR="000C77D6" w:rsidRPr="006C46E0" w:rsidRDefault="000C77D6" w:rsidP="006C46E0">
      <w:pPr>
        <w:pStyle w:val="ConsPlusNonformat"/>
        <w:jc w:val="both"/>
        <w:rPr>
          <w:rFonts w:ascii="Times New Roman" w:hAnsi="Times New Roman" w:cs="Times New Roman"/>
          <w:sz w:val="18"/>
          <w:szCs w:val="18"/>
        </w:rPr>
      </w:pPr>
      <w:r w:rsidRPr="006C46E0">
        <w:rPr>
          <w:rFonts w:ascii="Times New Roman" w:hAnsi="Times New Roman" w:cs="Times New Roman"/>
          <w:sz w:val="18"/>
          <w:szCs w:val="18"/>
        </w:rPr>
        <w:t xml:space="preserve">                (</w:t>
      </w:r>
      <w:proofErr w:type="gramStart"/>
      <w:r w:rsidRPr="006C46E0">
        <w:rPr>
          <w:rFonts w:ascii="Times New Roman" w:hAnsi="Times New Roman" w:cs="Times New Roman"/>
          <w:sz w:val="18"/>
          <w:szCs w:val="18"/>
        </w:rPr>
        <w:t xml:space="preserve">подпись)   </w:t>
      </w:r>
      <w:proofErr w:type="gramEnd"/>
      <w:r w:rsidRPr="006C46E0">
        <w:rPr>
          <w:rFonts w:ascii="Times New Roman" w:hAnsi="Times New Roman" w:cs="Times New Roman"/>
          <w:sz w:val="18"/>
          <w:szCs w:val="18"/>
        </w:rPr>
        <w:t xml:space="preserve"> (Ф.И.О.)</w:t>
      </w: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pStyle w:val="ConsPlusNormal"/>
        <w:jc w:val="both"/>
        <w:rPr>
          <w:rFonts w:ascii="Times New Roman" w:hAnsi="Times New Roman" w:cs="Times New Roman"/>
          <w:sz w:val="18"/>
          <w:szCs w:val="18"/>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tbl>
      <w:tblPr>
        <w:tblpPr w:leftFromText="180" w:rightFromText="180" w:vertAnchor="text" w:horzAnchor="margin" w:tblpX="-360" w:tblpY="-283"/>
        <w:tblW w:w="10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8040"/>
        <w:gridCol w:w="1175"/>
      </w:tblGrid>
      <w:tr w:rsidR="00DE0E42" w:rsidRPr="00DE0E42" w:rsidTr="00DD35A8">
        <w:tc>
          <w:tcPr>
            <w:tcW w:w="10526" w:type="dxa"/>
            <w:gridSpan w:val="3"/>
          </w:tcPr>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r w:rsidRPr="00DE0E42">
              <w:rPr>
                <w:rFonts w:ascii="Times New Roman" w:eastAsia="Times New Roman" w:hAnsi="Times New Roman" w:cs="Times New Roman"/>
                <w:sz w:val="18"/>
                <w:szCs w:val="18"/>
                <w:lang w:eastAsia="ru-RU"/>
              </w:rPr>
              <w:lastRenderedPageBreak/>
              <w:t>Содержание</w:t>
            </w:r>
          </w:p>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p>
        </w:tc>
      </w:tr>
      <w:tr w:rsidR="00DE0E42" w:rsidRPr="00DE0E42" w:rsidTr="00DD35A8">
        <w:tc>
          <w:tcPr>
            <w:tcW w:w="1311" w:type="dxa"/>
          </w:tcPr>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r w:rsidRPr="00DE0E42">
              <w:rPr>
                <w:rFonts w:ascii="Times New Roman" w:eastAsia="Times New Roman" w:hAnsi="Times New Roman" w:cs="Times New Roman"/>
                <w:sz w:val="18"/>
                <w:szCs w:val="18"/>
                <w:lang w:eastAsia="ru-RU"/>
              </w:rPr>
              <w:t>Дата и номер документа</w:t>
            </w:r>
          </w:p>
        </w:tc>
        <w:tc>
          <w:tcPr>
            <w:tcW w:w="8040" w:type="dxa"/>
          </w:tcPr>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r w:rsidRPr="00DE0E42">
              <w:rPr>
                <w:rFonts w:ascii="Times New Roman" w:eastAsia="Times New Roman" w:hAnsi="Times New Roman" w:cs="Times New Roman"/>
                <w:sz w:val="18"/>
                <w:szCs w:val="18"/>
                <w:lang w:eastAsia="ru-RU"/>
              </w:rPr>
              <w:t>Заголовок</w:t>
            </w:r>
          </w:p>
        </w:tc>
        <w:tc>
          <w:tcPr>
            <w:tcW w:w="1175" w:type="dxa"/>
          </w:tcPr>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r w:rsidRPr="00DE0E42">
              <w:rPr>
                <w:rFonts w:ascii="Times New Roman" w:eastAsia="Times New Roman" w:hAnsi="Times New Roman" w:cs="Times New Roman"/>
                <w:sz w:val="18"/>
                <w:szCs w:val="18"/>
                <w:lang w:eastAsia="ru-RU"/>
              </w:rPr>
              <w:t>Страница</w:t>
            </w:r>
          </w:p>
        </w:tc>
      </w:tr>
      <w:tr w:rsidR="00DE0E42" w:rsidRPr="00DE0E42" w:rsidTr="00DD35A8">
        <w:tc>
          <w:tcPr>
            <w:tcW w:w="1311" w:type="dxa"/>
            <w:shd w:val="clear" w:color="auto" w:fill="auto"/>
          </w:tcPr>
          <w:p w:rsidR="00DE0E42" w:rsidRPr="00DE0E42" w:rsidRDefault="00DE0E42" w:rsidP="004E3F3D">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DE0E42">
              <w:rPr>
                <w:rFonts w:ascii="Times New Roman" w:hAnsi="Times New Roman" w:cs="Times New Roman"/>
                <w:sz w:val="18"/>
                <w:szCs w:val="18"/>
                <w:lang w:eastAsia="ru-RU"/>
              </w:rPr>
              <w:t>1</w:t>
            </w:r>
          </w:p>
        </w:tc>
        <w:tc>
          <w:tcPr>
            <w:tcW w:w="8040" w:type="dxa"/>
            <w:shd w:val="clear" w:color="auto" w:fill="auto"/>
          </w:tcPr>
          <w:p w:rsidR="00DE0E42" w:rsidRPr="00DE0E42" w:rsidRDefault="00DE0E42" w:rsidP="004E3F3D">
            <w:pPr>
              <w:suppressAutoHyphens w:val="0"/>
              <w:autoSpaceDE w:val="0"/>
              <w:autoSpaceDN w:val="0"/>
              <w:adjustRightInd w:val="0"/>
              <w:spacing w:after="0" w:line="240" w:lineRule="auto"/>
              <w:jc w:val="center"/>
              <w:rPr>
                <w:rFonts w:ascii="Times New Roman" w:hAnsi="Times New Roman" w:cs="Times New Roman"/>
                <w:sz w:val="18"/>
                <w:szCs w:val="18"/>
                <w:lang w:eastAsia="ru-RU"/>
              </w:rPr>
            </w:pPr>
            <w:r w:rsidRPr="00DE0E42">
              <w:rPr>
                <w:rFonts w:ascii="Times New Roman" w:hAnsi="Times New Roman" w:cs="Times New Roman"/>
                <w:sz w:val="18"/>
                <w:szCs w:val="18"/>
                <w:lang w:eastAsia="ru-RU"/>
              </w:rPr>
              <w:t>2</w:t>
            </w:r>
          </w:p>
        </w:tc>
        <w:tc>
          <w:tcPr>
            <w:tcW w:w="1175" w:type="dxa"/>
          </w:tcPr>
          <w:p w:rsidR="00DE0E42" w:rsidRPr="00DE0E42" w:rsidRDefault="00DE0E42" w:rsidP="004E3F3D">
            <w:pPr>
              <w:suppressAutoHyphens w:val="0"/>
              <w:spacing w:after="0" w:line="240" w:lineRule="auto"/>
              <w:jc w:val="center"/>
              <w:rPr>
                <w:rFonts w:ascii="Times New Roman" w:eastAsia="Times New Roman" w:hAnsi="Times New Roman" w:cs="Times New Roman"/>
                <w:sz w:val="18"/>
                <w:szCs w:val="18"/>
                <w:lang w:eastAsia="ru-RU"/>
              </w:rPr>
            </w:pPr>
            <w:r w:rsidRPr="00DE0E42">
              <w:rPr>
                <w:rFonts w:ascii="Times New Roman" w:eastAsia="Times New Roman" w:hAnsi="Times New Roman" w:cs="Times New Roman"/>
                <w:sz w:val="18"/>
                <w:szCs w:val="18"/>
                <w:lang w:eastAsia="ru-RU"/>
              </w:rPr>
              <w:t>3</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01.06.2026 № 298</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lang w:eastAsia="en-US"/>
              </w:rPr>
            </w:pPr>
            <w:r w:rsidRPr="004E3F3D">
              <w:rPr>
                <w:rFonts w:ascii="Times New Roman" w:hAnsi="Times New Roman" w:cs="Times New Roman"/>
                <w:sz w:val="18"/>
                <w:szCs w:val="18"/>
                <w:lang w:eastAsia="en-US"/>
              </w:rPr>
              <w:t>О</w:t>
            </w:r>
            <w:r w:rsidR="00A13A90">
              <w:rPr>
                <w:rFonts w:ascii="Times New Roman" w:hAnsi="Times New Roman" w:cs="Times New Roman"/>
                <w:sz w:val="18"/>
                <w:szCs w:val="18"/>
                <w:lang w:eastAsia="en-US"/>
              </w:rPr>
              <w:t xml:space="preserve">б утверждении размера платы </w:t>
            </w:r>
            <w:r w:rsidRPr="004E3F3D">
              <w:rPr>
                <w:rFonts w:ascii="Times New Roman" w:hAnsi="Times New Roman" w:cs="Times New Roman"/>
                <w:sz w:val="18"/>
                <w:szCs w:val="18"/>
                <w:lang w:eastAsia="en-US"/>
              </w:rPr>
              <w:t>на дополнительные платные услуги МБУ «ВИД»</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01.06.2026 № 301</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lang w:eastAsia="en-US"/>
              </w:rPr>
            </w:pPr>
            <w:r w:rsidRPr="004E3F3D">
              <w:rPr>
                <w:rFonts w:ascii="Times New Roman" w:hAnsi="Times New Roman" w:cs="Times New Roman"/>
                <w:sz w:val="18"/>
                <w:szCs w:val="18"/>
                <w:lang w:eastAsia="en-US"/>
              </w:rPr>
              <w:t>О внесении изменений в муниципальную программу</w:t>
            </w:r>
            <w:r w:rsidR="00A13A90">
              <w:rPr>
                <w:rFonts w:ascii="Times New Roman" w:hAnsi="Times New Roman" w:cs="Times New Roman"/>
                <w:sz w:val="18"/>
                <w:szCs w:val="18"/>
                <w:lang w:eastAsia="en-US"/>
              </w:rPr>
              <w:t xml:space="preserve"> </w:t>
            </w:r>
            <w:r w:rsidRPr="004E3F3D">
              <w:rPr>
                <w:rFonts w:ascii="Times New Roman" w:hAnsi="Times New Roman" w:cs="Times New Roman"/>
                <w:sz w:val="18"/>
                <w:szCs w:val="18"/>
                <w:lang w:eastAsia="en-US"/>
              </w:rPr>
              <w:t xml:space="preserve">«Развитие культуры </w:t>
            </w:r>
            <w:proofErr w:type="spellStart"/>
            <w:r w:rsidRPr="004E3F3D">
              <w:rPr>
                <w:rFonts w:ascii="Times New Roman" w:hAnsi="Times New Roman" w:cs="Times New Roman"/>
                <w:sz w:val="18"/>
                <w:szCs w:val="18"/>
                <w:lang w:eastAsia="en-US"/>
              </w:rPr>
              <w:t>Трубчевского</w:t>
            </w:r>
            <w:proofErr w:type="spellEnd"/>
            <w:r w:rsidRPr="004E3F3D">
              <w:rPr>
                <w:rFonts w:ascii="Times New Roman" w:hAnsi="Times New Roman" w:cs="Times New Roman"/>
                <w:sz w:val="18"/>
                <w:szCs w:val="18"/>
                <w:lang w:eastAsia="en-US"/>
              </w:rPr>
              <w:t xml:space="preserve"> муниципального района»</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 – 7</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01.06.2026 № 302</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 внесении изменений в муниципальную программу «Развитие физической культуры и спорта в Трубчевском муниципальном районе»</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 – 11</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02.06.2026 № 303</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 внесении изменений в муниципальную программу</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«Реал</w:t>
            </w:r>
            <w:r w:rsidR="00A13A90">
              <w:rPr>
                <w:rFonts w:ascii="Times New Roman" w:hAnsi="Times New Roman" w:cs="Times New Roman"/>
                <w:sz w:val="18"/>
                <w:szCs w:val="18"/>
              </w:rPr>
              <w:t xml:space="preserve">изация полномочий администрации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 27</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02.06.2026 № 304</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 внесении изменений в постановление администрации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Брянской области»</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 – 35</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03.06.2026 № 305</w:t>
            </w:r>
          </w:p>
        </w:tc>
        <w:tc>
          <w:tcPr>
            <w:tcW w:w="8040" w:type="dxa"/>
            <w:tcBorders>
              <w:top w:val="single" w:sz="4" w:space="0" w:color="auto"/>
              <w:left w:val="single" w:sz="4" w:space="0" w:color="auto"/>
              <w:bottom w:val="single" w:sz="4" w:space="0" w:color="auto"/>
              <w:right w:val="single" w:sz="4" w:space="0" w:color="auto"/>
            </w:tcBorders>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Об утверждении Положения</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о первом э</w:t>
            </w:r>
            <w:r w:rsidR="00A13A90">
              <w:rPr>
                <w:rFonts w:ascii="Times New Roman" w:hAnsi="Times New Roman" w:cs="Times New Roman"/>
                <w:sz w:val="18"/>
                <w:szCs w:val="18"/>
              </w:rPr>
              <w:t xml:space="preserve">тапе областного смотра-конкурса </w:t>
            </w:r>
            <w:r w:rsidRPr="004E3F3D">
              <w:rPr>
                <w:rFonts w:ascii="Times New Roman" w:hAnsi="Times New Roman" w:cs="Times New Roman"/>
                <w:sz w:val="18"/>
                <w:szCs w:val="18"/>
              </w:rPr>
              <w:t>н</w:t>
            </w:r>
            <w:r w:rsidR="00A13A90">
              <w:rPr>
                <w:rFonts w:ascii="Times New Roman" w:hAnsi="Times New Roman" w:cs="Times New Roman"/>
                <w:sz w:val="18"/>
                <w:szCs w:val="18"/>
              </w:rPr>
              <w:t xml:space="preserve">а лучшее состояние охраны труда </w:t>
            </w:r>
            <w:r w:rsidRPr="004E3F3D">
              <w:rPr>
                <w:rFonts w:ascii="Times New Roman" w:hAnsi="Times New Roman" w:cs="Times New Roman"/>
                <w:sz w:val="18"/>
                <w:szCs w:val="18"/>
              </w:rPr>
              <w:t>в организациях Брянской области</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 50</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10.06.2026 № 314</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 внесении изменений в муниципальную программу «Развитие образования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  - 62</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15.06.2026 № 319</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 внесении изменений в постановление администрации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от 30.12. 2025 № 822  «Об утверждении нормативных затрат на оказание муниципальных услуг (работ), оказываемых (выполняемых) муниципальными бюджетными и автономными учреждениями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 66</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17.06.2026 № 321</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 внесении изменений в состав административной комиссии в муниципальном образовании «</w:t>
            </w:r>
            <w:proofErr w:type="spellStart"/>
            <w:r w:rsidRPr="004E3F3D">
              <w:rPr>
                <w:rFonts w:ascii="Times New Roman" w:hAnsi="Times New Roman" w:cs="Times New Roman"/>
                <w:sz w:val="18"/>
                <w:szCs w:val="18"/>
              </w:rPr>
              <w:t>Трубчевский</w:t>
            </w:r>
            <w:proofErr w:type="spellEnd"/>
            <w:r w:rsidRPr="004E3F3D">
              <w:rPr>
                <w:rFonts w:ascii="Times New Roman" w:hAnsi="Times New Roman" w:cs="Times New Roman"/>
                <w:sz w:val="18"/>
                <w:szCs w:val="18"/>
              </w:rPr>
              <w:t xml:space="preserve"> муниципальный район Брянской</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области»,</w:t>
            </w:r>
            <w:r w:rsidR="00A13A90">
              <w:rPr>
                <w:rFonts w:ascii="Times New Roman" w:hAnsi="Times New Roman" w:cs="Times New Roman"/>
                <w:sz w:val="18"/>
                <w:szCs w:val="18"/>
              </w:rPr>
              <w:t xml:space="preserve"> </w:t>
            </w:r>
            <w:proofErr w:type="spellStart"/>
            <w:r w:rsidRPr="004E3F3D">
              <w:rPr>
                <w:rFonts w:ascii="Times New Roman" w:hAnsi="Times New Roman" w:cs="Times New Roman"/>
                <w:sz w:val="18"/>
                <w:szCs w:val="18"/>
              </w:rPr>
              <w:t>утв</w:t>
            </w:r>
            <w:proofErr w:type="spellEnd"/>
            <w:r w:rsidRPr="004E3F3D">
              <w:rPr>
                <w:rFonts w:ascii="Times New Roman" w:hAnsi="Times New Roman" w:cs="Times New Roman"/>
                <w:sz w:val="18"/>
                <w:szCs w:val="18"/>
              </w:rPr>
              <w:t xml:space="preserve">                                                                                                                                                                                                                                                                                                                                                                                                                                                                                                                                                                                                               </w:t>
            </w:r>
            <w:r w:rsidR="00A13A90">
              <w:rPr>
                <w:rFonts w:ascii="Times New Roman" w:hAnsi="Times New Roman" w:cs="Times New Roman"/>
                <w:sz w:val="18"/>
                <w:szCs w:val="18"/>
              </w:rPr>
              <w:t xml:space="preserve">                            </w:t>
            </w:r>
            <w:proofErr w:type="spellStart"/>
            <w:r w:rsidRPr="004E3F3D">
              <w:rPr>
                <w:rFonts w:ascii="Times New Roman" w:hAnsi="Times New Roman" w:cs="Times New Roman"/>
                <w:sz w:val="18"/>
                <w:szCs w:val="18"/>
              </w:rPr>
              <w:t>ержденный</w:t>
            </w:r>
            <w:proofErr w:type="spellEnd"/>
            <w:r w:rsidRPr="004E3F3D">
              <w:rPr>
                <w:rFonts w:ascii="Times New Roman" w:hAnsi="Times New Roman" w:cs="Times New Roman"/>
                <w:sz w:val="18"/>
                <w:szCs w:val="18"/>
              </w:rPr>
              <w:t xml:space="preserve"> постановлением администрации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района от 23.12.2022 № 1118 «О создании административной комиссии в муниципальном образовании «</w:t>
            </w:r>
            <w:proofErr w:type="spellStart"/>
            <w:r w:rsidRPr="004E3F3D">
              <w:rPr>
                <w:rFonts w:ascii="Times New Roman" w:hAnsi="Times New Roman" w:cs="Times New Roman"/>
                <w:sz w:val="18"/>
                <w:szCs w:val="18"/>
              </w:rPr>
              <w:t>Трубчевский</w:t>
            </w:r>
            <w:proofErr w:type="spellEnd"/>
            <w:r w:rsidRPr="004E3F3D">
              <w:rPr>
                <w:rFonts w:ascii="Times New Roman" w:hAnsi="Times New Roman" w:cs="Times New Roman"/>
                <w:sz w:val="18"/>
                <w:szCs w:val="18"/>
              </w:rPr>
              <w:t xml:space="preserve"> муниципальный район Брянской области»</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66 – 67</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17.06.2026 № 323</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 дополнительных мерах социальной поддержки  в сфере культуры</w:t>
            </w:r>
            <w:r w:rsidR="00A13A90">
              <w:rPr>
                <w:rFonts w:ascii="Times New Roman" w:hAnsi="Times New Roman" w:cs="Times New Roman"/>
                <w:sz w:val="18"/>
                <w:szCs w:val="18"/>
              </w:rPr>
              <w:t xml:space="preserve">, физической культуры и спорта </w:t>
            </w:r>
            <w:r w:rsidRPr="004E3F3D">
              <w:rPr>
                <w:rFonts w:ascii="Times New Roman" w:hAnsi="Times New Roman" w:cs="Times New Roman"/>
                <w:sz w:val="18"/>
                <w:szCs w:val="18"/>
              </w:rPr>
              <w:t>отдельных категор</w:t>
            </w:r>
            <w:r w:rsidR="00A13A90">
              <w:rPr>
                <w:rFonts w:ascii="Times New Roman" w:hAnsi="Times New Roman" w:cs="Times New Roman"/>
                <w:sz w:val="18"/>
                <w:szCs w:val="18"/>
              </w:rPr>
              <w:t xml:space="preserve">ий военнослужащих, сотрудников </w:t>
            </w:r>
            <w:r w:rsidRPr="004E3F3D">
              <w:rPr>
                <w:rFonts w:ascii="Times New Roman" w:hAnsi="Times New Roman" w:cs="Times New Roman"/>
                <w:sz w:val="18"/>
                <w:szCs w:val="18"/>
              </w:rPr>
              <w:t>федеральных</w:t>
            </w:r>
            <w:r w:rsidR="00A13A90">
              <w:rPr>
                <w:rFonts w:ascii="Times New Roman" w:hAnsi="Times New Roman" w:cs="Times New Roman"/>
                <w:sz w:val="18"/>
                <w:szCs w:val="18"/>
              </w:rPr>
              <w:t xml:space="preserve"> государственных органов, лиц, </w:t>
            </w:r>
            <w:r w:rsidRPr="004E3F3D">
              <w:rPr>
                <w:rFonts w:ascii="Times New Roman" w:hAnsi="Times New Roman" w:cs="Times New Roman"/>
                <w:sz w:val="18"/>
                <w:szCs w:val="18"/>
              </w:rPr>
              <w:t>поступивших в</w:t>
            </w:r>
            <w:r w:rsidR="00A13A90">
              <w:rPr>
                <w:rFonts w:ascii="Times New Roman" w:hAnsi="Times New Roman" w:cs="Times New Roman"/>
                <w:sz w:val="18"/>
                <w:szCs w:val="18"/>
              </w:rPr>
              <w:t xml:space="preserve"> добровольческие формирования, </w:t>
            </w:r>
            <w:r w:rsidRPr="004E3F3D">
              <w:rPr>
                <w:rFonts w:ascii="Times New Roman" w:hAnsi="Times New Roman" w:cs="Times New Roman"/>
                <w:sz w:val="18"/>
                <w:szCs w:val="18"/>
              </w:rPr>
              <w:t>а также членов их семей</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 – 72</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23.06.2026 № 335</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Об организации работы по увековечению памяти</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защитников Отечества, в т</w:t>
            </w:r>
            <w:r w:rsidR="00A13A90">
              <w:rPr>
                <w:rFonts w:ascii="Times New Roman" w:hAnsi="Times New Roman" w:cs="Times New Roman"/>
                <w:sz w:val="18"/>
                <w:szCs w:val="18"/>
              </w:rPr>
              <w:t xml:space="preserve">ом числе погибших (умерших) </w:t>
            </w:r>
            <w:r w:rsidRPr="004E3F3D">
              <w:rPr>
                <w:rFonts w:ascii="Times New Roman" w:hAnsi="Times New Roman" w:cs="Times New Roman"/>
                <w:sz w:val="18"/>
                <w:szCs w:val="18"/>
              </w:rPr>
              <w:t>участников специальной в</w:t>
            </w:r>
            <w:r w:rsidR="00A13A90">
              <w:rPr>
                <w:rFonts w:ascii="Times New Roman" w:hAnsi="Times New Roman" w:cs="Times New Roman"/>
                <w:sz w:val="18"/>
                <w:szCs w:val="18"/>
              </w:rPr>
              <w:t xml:space="preserve">оенной операции, на территории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Брянской области</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 – 76</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23.06.2026 № 341</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Об определении участка на общественном кладбище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городского поселения </w:t>
            </w:r>
            <w:proofErr w:type="spellStart"/>
            <w:r w:rsidRPr="004E3F3D">
              <w:rPr>
                <w:rFonts w:ascii="Times New Roman" w:hAnsi="Times New Roman" w:cs="Times New Roman"/>
                <w:sz w:val="18"/>
                <w:szCs w:val="18"/>
              </w:rPr>
              <w:t>Трубчевс</w:t>
            </w:r>
            <w:r w:rsidR="00A13A90">
              <w:rPr>
                <w:rFonts w:ascii="Times New Roman" w:hAnsi="Times New Roman" w:cs="Times New Roman"/>
                <w:sz w:val="18"/>
                <w:szCs w:val="18"/>
              </w:rPr>
              <w:t>кого</w:t>
            </w:r>
            <w:proofErr w:type="spellEnd"/>
            <w:r w:rsidR="00A13A90">
              <w:rPr>
                <w:rFonts w:ascii="Times New Roman" w:hAnsi="Times New Roman" w:cs="Times New Roman"/>
                <w:sz w:val="18"/>
                <w:szCs w:val="18"/>
              </w:rPr>
              <w:t xml:space="preserve"> </w:t>
            </w:r>
            <w:r w:rsidRPr="004E3F3D">
              <w:rPr>
                <w:rFonts w:ascii="Times New Roman" w:hAnsi="Times New Roman" w:cs="Times New Roman"/>
                <w:sz w:val="18"/>
                <w:szCs w:val="18"/>
              </w:rPr>
              <w:t>муниципального района Б</w:t>
            </w:r>
            <w:r w:rsidR="00A13A90">
              <w:rPr>
                <w:rFonts w:ascii="Times New Roman" w:hAnsi="Times New Roman" w:cs="Times New Roman"/>
                <w:sz w:val="18"/>
                <w:szCs w:val="18"/>
              </w:rPr>
              <w:t xml:space="preserve">рянской области для погребения </w:t>
            </w:r>
            <w:r w:rsidRPr="004E3F3D">
              <w:rPr>
                <w:rFonts w:ascii="Times New Roman" w:hAnsi="Times New Roman" w:cs="Times New Roman"/>
                <w:sz w:val="18"/>
                <w:szCs w:val="18"/>
              </w:rPr>
              <w:t>умерших, личность к</w:t>
            </w:r>
            <w:r w:rsidR="00A13A90">
              <w:rPr>
                <w:rFonts w:ascii="Times New Roman" w:hAnsi="Times New Roman" w:cs="Times New Roman"/>
                <w:sz w:val="18"/>
                <w:szCs w:val="18"/>
              </w:rPr>
              <w:t xml:space="preserve">оторых не установлена, а также </w:t>
            </w:r>
            <w:r w:rsidRPr="004E3F3D">
              <w:rPr>
                <w:rFonts w:ascii="Times New Roman" w:hAnsi="Times New Roman" w:cs="Times New Roman"/>
                <w:sz w:val="18"/>
                <w:szCs w:val="18"/>
              </w:rPr>
              <w:t>умерших в отсутствие близких родственников</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 – 77</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23.06.2026 № 342</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Об утверждении Порядка составления проекта бюджета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Брянской области</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на 2027 год и на плановый период 2028 и 2029 годов</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 – 94</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24.06.2026 № 344</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Об утверждении порядков предоста</w:t>
            </w:r>
            <w:r w:rsidR="00A13A90">
              <w:rPr>
                <w:rFonts w:ascii="Times New Roman" w:hAnsi="Times New Roman" w:cs="Times New Roman"/>
                <w:sz w:val="18"/>
                <w:szCs w:val="18"/>
              </w:rPr>
              <w:t xml:space="preserve">вления мер поддержки участникам </w:t>
            </w:r>
            <w:r w:rsidRPr="004E3F3D">
              <w:rPr>
                <w:rFonts w:ascii="Times New Roman" w:hAnsi="Times New Roman" w:cs="Times New Roman"/>
                <w:sz w:val="18"/>
                <w:szCs w:val="18"/>
              </w:rPr>
              <w:t>специальной военной операции и</w:t>
            </w:r>
            <w:r w:rsidR="00A13A90">
              <w:rPr>
                <w:rFonts w:ascii="Times New Roman" w:hAnsi="Times New Roman" w:cs="Times New Roman"/>
                <w:sz w:val="18"/>
                <w:szCs w:val="18"/>
              </w:rPr>
              <w:t xml:space="preserve"> членам их семей на территории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 – 114</w:t>
            </w:r>
          </w:p>
        </w:tc>
      </w:tr>
      <w:tr w:rsidR="00C25C4B" w:rsidRPr="00DE0E42"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25.06.2026 № 345</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 xml:space="preserve">О внесении изменений в постановление администрации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от 15.12.2020 № 798 «Об утверждении муниципальной программы «Совершенствование системы муниципального управления в Трубчевском городском поселении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 Брянской области»</w:t>
            </w:r>
          </w:p>
        </w:tc>
        <w:tc>
          <w:tcPr>
            <w:tcW w:w="1175" w:type="dxa"/>
          </w:tcPr>
          <w:p w:rsidR="00C25C4B"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114 – 120</w:t>
            </w:r>
          </w:p>
        </w:tc>
      </w:tr>
      <w:tr w:rsidR="00C25C4B" w:rsidRPr="004E3F3D"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25.06.2026 № 346</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 создании экспертной комиссии для оценки предложений об определении мест, нахожд</w:t>
            </w:r>
            <w:r w:rsidR="00A13A90">
              <w:rPr>
                <w:rFonts w:ascii="Times New Roman" w:hAnsi="Times New Roman" w:cs="Times New Roman"/>
                <w:sz w:val="18"/>
                <w:szCs w:val="18"/>
              </w:rPr>
              <w:t xml:space="preserve">ение в которых может причинить </w:t>
            </w:r>
            <w:r w:rsidRPr="004E3F3D">
              <w:rPr>
                <w:rFonts w:ascii="Times New Roman" w:hAnsi="Times New Roman" w:cs="Times New Roman"/>
                <w:sz w:val="18"/>
                <w:szCs w:val="18"/>
              </w:rPr>
              <w:t xml:space="preserve">вред здоровью детей, их физическому, </w:t>
            </w:r>
            <w:r w:rsidR="00A13A90">
              <w:rPr>
                <w:rFonts w:ascii="Times New Roman" w:hAnsi="Times New Roman" w:cs="Times New Roman"/>
                <w:sz w:val="18"/>
                <w:szCs w:val="18"/>
              </w:rPr>
              <w:t xml:space="preserve">интеллектуальному, </w:t>
            </w:r>
            <w:r w:rsidRPr="004E3F3D">
              <w:rPr>
                <w:rFonts w:ascii="Times New Roman" w:hAnsi="Times New Roman" w:cs="Times New Roman"/>
                <w:sz w:val="18"/>
                <w:szCs w:val="18"/>
              </w:rPr>
              <w:t>психическому, духов</w:t>
            </w:r>
            <w:r w:rsidR="00A13A90">
              <w:rPr>
                <w:rFonts w:ascii="Times New Roman" w:hAnsi="Times New Roman" w:cs="Times New Roman"/>
                <w:sz w:val="18"/>
                <w:szCs w:val="18"/>
              </w:rPr>
              <w:t xml:space="preserve">ному и нравственному развитию, </w:t>
            </w:r>
            <w:r w:rsidRPr="004E3F3D">
              <w:rPr>
                <w:rFonts w:ascii="Times New Roman" w:hAnsi="Times New Roman" w:cs="Times New Roman"/>
                <w:sz w:val="18"/>
                <w:szCs w:val="18"/>
              </w:rPr>
              <w:t>общественных мест, в которых</w:t>
            </w:r>
            <w:r w:rsidR="00A13A90">
              <w:rPr>
                <w:rFonts w:ascii="Times New Roman" w:hAnsi="Times New Roman" w:cs="Times New Roman"/>
                <w:sz w:val="18"/>
                <w:szCs w:val="18"/>
              </w:rPr>
              <w:t xml:space="preserve"> в ночное время не допускается </w:t>
            </w:r>
            <w:r w:rsidRPr="004E3F3D">
              <w:rPr>
                <w:rFonts w:ascii="Times New Roman" w:hAnsi="Times New Roman" w:cs="Times New Roman"/>
                <w:sz w:val="18"/>
                <w:szCs w:val="18"/>
              </w:rPr>
              <w:t>нахождение детей без</w:t>
            </w:r>
            <w:r w:rsidR="00A13A90">
              <w:rPr>
                <w:rFonts w:ascii="Times New Roman" w:hAnsi="Times New Roman" w:cs="Times New Roman"/>
                <w:sz w:val="18"/>
                <w:szCs w:val="18"/>
              </w:rPr>
              <w:t xml:space="preserve"> сопровождения родителей (иных </w:t>
            </w:r>
            <w:r w:rsidRPr="004E3F3D">
              <w:rPr>
                <w:rFonts w:ascii="Times New Roman" w:hAnsi="Times New Roman" w:cs="Times New Roman"/>
                <w:sz w:val="18"/>
                <w:szCs w:val="18"/>
              </w:rPr>
              <w:t>законных представителей) или л</w:t>
            </w:r>
            <w:r w:rsidR="00A13A90">
              <w:rPr>
                <w:rFonts w:ascii="Times New Roman" w:hAnsi="Times New Roman" w:cs="Times New Roman"/>
                <w:sz w:val="18"/>
                <w:szCs w:val="18"/>
              </w:rPr>
              <w:t xml:space="preserve">иц, осуществляющих мероприятия </w:t>
            </w:r>
            <w:r w:rsidRPr="004E3F3D">
              <w:rPr>
                <w:rFonts w:ascii="Times New Roman" w:hAnsi="Times New Roman" w:cs="Times New Roman"/>
                <w:sz w:val="18"/>
                <w:szCs w:val="18"/>
              </w:rPr>
              <w:t xml:space="preserve">с участием детей, на территории </w:t>
            </w:r>
            <w:proofErr w:type="spellStart"/>
            <w:r w:rsidRPr="004E3F3D">
              <w:rPr>
                <w:rFonts w:ascii="Times New Roman" w:hAnsi="Times New Roman" w:cs="Times New Roman"/>
                <w:sz w:val="18"/>
                <w:szCs w:val="18"/>
              </w:rPr>
              <w:t>Трубчевского</w:t>
            </w:r>
            <w:proofErr w:type="spellEnd"/>
            <w:r w:rsidRPr="004E3F3D">
              <w:rPr>
                <w:rFonts w:ascii="Times New Roman" w:hAnsi="Times New Roman" w:cs="Times New Roman"/>
                <w:sz w:val="18"/>
                <w:szCs w:val="18"/>
              </w:rPr>
              <w:t xml:space="preserve"> муниципального района</w:t>
            </w:r>
          </w:p>
        </w:tc>
        <w:tc>
          <w:tcPr>
            <w:tcW w:w="1175" w:type="dxa"/>
          </w:tcPr>
          <w:p w:rsidR="00C25C4B" w:rsidRPr="004E3F3D"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 – 123</w:t>
            </w:r>
          </w:p>
        </w:tc>
      </w:tr>
      <w:tr w:rsidR="00C25C4B" w:rsidRPr="004E3F3D" w:rsidTr="00DD35A8">
        <w:tc>
          <w:tcPr>
            <w:tcW w:w="1311" w:type="dxa"/>
            <w:shd w:val="clear" w:color="auto" w:fill="auto"/>
          </w:tcPr>
          <w:p w:rsidR="00C25C4B" w:rsidRPr="004E3F3D" w:rsidRDefault="00C25C4B" w:rsidP="004E3F3D">
            <w:pPr>
              <w:autoSpaceDE w:val="0"/>
              <w:autoSpaceDN w:val="0"/>
              <w:adjustRightInd w:val="0"/>
              <w:spacing w:after="0" w:line="240" w:lineRule="auto"/>
              <w:jc w:val="center"/>
              <w:rPr>
                <w:rFonts w:ascii="Times New Roman" w:hAnsi="Times New Roman" w:cs="Times New Roman"/>
                <w:sz w:val="18"/>
                <w:szCs w:val="18"/>
              </w:rPr>
            </w:pPr>
            <w:r w:rsidRPr="004E3F3D">
              <w:rPr>
                <w:rFonts w:ascii="Times New Roman" w:hAnsi="Times New Roman" w:cs="Times New Roman"/>
                <w:sz w:val="18"/>
                <w:szCs w:val="18"/>
              </w:rPr>
              <w:t>от 25.06.2026 № 350</w:t>
            </w:r>
          </w:p>
        </w:tc>
        <w:tc>
          <w:tcPr>
            <w:tcW w:w="8040" w:type="dxa"/>
            <w:shd w:val="clear" w:color="auto" w:fill="auto"/>
          </w:tcPr>
          <w:p w:rsidR="00C25C4B" w:rsidRPr="004E3F3D" w:rsidRDefault="00C25C4B" w:rsidP="00A13A90">
            <w:pPr>
              <w:autoSpaceDE w:val="0"/>
              <w:autoSpaceDN w:val="0"/>
              <w:adjustRightInd w:val="0"/>
              <w:spacing w:after="0" w:line="240" w:lineRule="auto"/>
              <w:jc w:val="both"/>
              <w:rPr>
                <w:rFonts w:ascii="Times New Roman" w:hAnsi="Times New Roman" w:cs="Times New Roman"/>
                <w:sz w:val="18"/>
                <w:szCs w:val="18"/>
              </w:rPr>
            </w:pPr>
            <w:r w:rsidRPr="004E3F3D">
              <w:rPr>
                <w:rFonts w:ascii="Times New Roman" w:hAnsi="Times New Roman" w:cs="Times New Roman"/>
                <w:sz w:val="18"/>
                <w:szCs w:val="18"/>
              </w:rPr>
              <w:t>Об утверждении примерного положения об оплате труда</w:t>
            </w:r>
            <w:r w:rsidR="00A13A90">
              <w:rPr>
                <w:rFonts w:ascii="Times New Roman" w:hAnsi="Times New Roman" w:cs="Times New Roman"/>
                <w:sz w:val="18"/>
                <w:szCs w:val="18"/>
              </w:rPr>
              <w:t xml:space="preserve"> </w:t>
            </w:r>
            <w:r w:rsidRPr="004E3F3D">
              <w:rPr>
                <w:rFonts w:ascii="Times New Roman" w:hAnsi="Times New Roman" w:cs="Times New Roman"/>
                <w:sz w:val="18"/>
                <w:szCs w:val="18"/>
              </w:rPr>
              <w:t>работников муниц</w:t>
            </w:r>
            <w:r w:rsidR="00A13A90">
              <w:rPr>
                <w:rFonts w:ascii="Times New Roman" w:hAnsi="Times New Roman" w:cs="Times New Roman"/>
                <w:sz w:val="18"/>
                <w:szCs w:val="18"/>
              </w:rPr>
              <w:t xml:space="preserve">ипальных бюджетных и автономных </w:t>
            </w:r>
            <w:r w:rsidRPr="004E3F3D">
              <w:rPr>
                <w:rFonts w:ascii="Times New Roman" w:hAnsi="Times New Roman" w:cs="Times New Roman"/>
                <w:sz w:val="18"/>
                <w:szCs w:val="18"/>
              </w:rPr>
              <w:t xml:space="preserve">учреждений </w:t>
            </w:r>
            <w:proofErr w:type="spellStart"/>
            <w:r w:rsidRPr="004E3F3D">
              <w:rPr>
                <w:rFonts w:ascii="Times New Roman" w:hAnsi="Times New Roman" w:cs="Times New Roman"/>
                <w:sz w:val="18"/>
                <w:szCs w:val="18"/>
              </w:rPr>
              <w:t>Труб</w:t>
            </w:r>
            <w:r w:rsidR="00A13A90">
              <w:rPr>
                <w:rFonts w:ascii="Times New Roman" w:hAnsi="Times New Roman" w:cs="Times New Roman"/>
                <w:sz w:val="18"/>
                <w:szCs w:val="18"/>
              </w:rPr>
              <w:t>чевского</w:t>
            </w:r>
            <w:proofErr w:type="spellEnd"/>
            <w:r w:rsidR="00A13A90">
              <w:rPr>
                <w:rFonts w:ascii="Times New Roman" w:hAnsi="Times New Roman" w:cs="Times New Roman"/>
                <w:sz w:val="18"/>
                <w:szCs w:val="18"/>
              </w:rPr>
              <w:t xml:space="preserve"> муниципального района </w:t>
            </w:r>
            <w:r w:rsidRPr="004E3F3D">
              <w:rPr>
                <w:rFonts w:ascii="Times New Roman" w:hAnsi="Times New Roman" w:cs="Times New Roman"/>
                <w:sz w:val="18"/>
                <w:szCs w:val="18"/>
              </w:rPr>
              <w:t>Брянской области, осуществляющи</w:t>
            </w:r>
            <w:r w:rsidR="00A13A90">
              <w:rPr>
                <w:rFonts w:ascii="Times New Roman" w:hAnsi="Times New Roman" w:cs="Times New Roman"/>
                <w:sz w:val="18"/>
                <w:szCs w:val="18"/>
              </w:rPr>
              <w:t xml:space="preserve">х </w:t>
            </w:r>
            <w:r w:rsidRPr="004E3F3D">
              <w:rPr>
                <w:rFonts w:ascii="Times New Roman" w:hAnsi="Times New Roman" w:cs="Times New Roman"/>
                <w:sz w:val="18"/>
                <w:szCs w:val="18"/>
              </w:rPr>
              <w:t>образовательную деятельность</w:t>
            </w:r>
          </w:p>
        </w:tc>
        <w:tc>
          <w:tcPr>
            <w:tcW w:w="1175" w:type="dxa"/>
          </w:tcPr>
          <w:p w:rsidR="00C25C4B" w:rsidRPr="004E3F3D"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123 – 144</w:t>
            </w:r>
          </w:p>
        </w:tc>
      </w:tr>
      <w:tr w:rsidR="00DE0E42" w:rsidRPr="00DE0E42" w:rsidTr="00DD35A8">
        <w:tc>
          <w:tcPr>
            <w:tcW w:w="1311" w:type="dxa"/>
            <w:shd w:val="clear" w:color="auto" w:fill="auto"/>
          </w:tcPr>
          <w:p w:rsidR="00DE0E42" w:rsidRPr="00DE0E42" w:rsidRDefault="00DE0E42" w:rsidP="004E3F3D">
            <w:pPr>
              <w:suppressAutoHyphens w:val="0"/>
              <w:autoSpaceDE w:val="0"/>
              <w:autoSpaceDN w:val="0"/>
              <w:adjustRightInd w:val="0"/>
              <w:spacing w:after="0" w:line="240" w:lineRule="auto"/>
              <w:jc w:val="center"/>
              <w:rPr>
                <w:rFonts w:ascii="Times New Roman" w:hAnsi="Times New Roman" w:cs="Times New Roman"/>
                <w:sz w:val="18"/>
                <w:szCs w:val="18"/>
                <w:lang w:eastAsia="ru-RU"/>
              </w:rPr>
            </w:pPr>
          </w:p>
        </w:tc>
        <w:tc>
          <w:tcPr>
            <w:tcW w:w="8040" w:type="dxa"/>
            <w:tcBorders>
              <w:top w:val="single" w:sz="4" w:space="0" w:color="auto"/>
              <w:left w:val="single" w:sz="4" w:space="0" w:color="auto"/>
              <w:bottom w:val="single" w:sz="4" w:space="0" w:color="auto"/>
              <w:right w:val="single" w:sz="4" w:space="0" w:color="auto"/>
            </w:tcBorders>
            <w:shd w:val="clear" w:color="auto" w:fill="auto"/>
          </w:tcPr>
          <w:p w:rsidR="00DE0E42" w:rsidRPr="00DE0E42" w:rsidRDefault="00DE0E42" w:rsidP="004E3F3D">
            <w:pPr>
              <w:suppressAutoHyphens w:val="0"/>
              <w:spacing w:after="0" w:line="240" w:lineRule="auto"/>
              <w:jc w:val="both"/>
              <w:textAlignment w:val="baseline"/>
              <w:outlineLvl w:val="0"/>
              <w:rPr>
                <w:rFonts w:ascii="Times New Roman" w:eastAsia="SimSun" w:hAnsi="Times New Roman" w:cs="Times New Roman"/>
                <w:bCs/>
                <w:kern w:val="1"/>
                <w:sz w:val="18"/>
                <w:szCs w:val="18"/>
                <w:lang w:bidi="ru-RU"/>
              </w:rPr>
            </w:pPr>
            <w:r w:rsidRPr="00DE0E42">
              <w:rPr>
                <w:rFonts w:ascii="Times New Roman" w:eastAsia="SimSun" w:hAnsi="Times New Roman" w:cs="Times New Roman"/>
                <w:bCs/>
                <w:kern w:val="1"/>
                <w:sz w:val="18"/>
                <w:szCs w:val="18"/>
                <w:lang w:bidi="ru-RU"/>
              </w:rPr>
              <w:t>Содержание</w:t>
            </w:r>
          </w:p>
        </w:tc>
        <w:tc>
          <w:tcPr>
            <w:tcW w:w="1175" w:type="dxa"/>
          </w:tcPr>
          <w:p w:rsidR="00DE0E42" w:rsidRPr="00DE0E42" w:rsidRDefault="00FB42DE" w:rsidP="004E3F3D">
            <w:pPr>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145</w:t>
            </w:r>
            <w:bookmarkStart w:id="19" w:name="_GoBack"/>
            <w:bookmarkEnd w:id="19"/>
          </w:p>
        </w:tc>
      </w:tr>
    </w:tbl>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p w:rsidR="000C77D6" w:rsidRPr="006C46E0" w:rsidRDefault="000C77D6" w:rsidP="006C46E0">
      <w:pPr>
        <w:autoSpaceDE w:val="0"/>
        <w:autoSpaceDN w:val="0"/>
        <w:adjustRightInd w:val="0"/>
        <w:spacing w:after="0" w:line="240" w:lineRule="auto"/>
        <w:jc w:val="both"/>
        <w:rPr>
          <w:rFonts w:ascii="Times New Roman" w:hAnsi="Times New Roman" w:cs="Times New Roman"/>
          <w:bCs/>
          <w:color w:val="000000" w:themeColor="text1"/>
          <w:sz w:val="18"/>
          <w:szCs w:val="18"/>
          <w:lang w:eastAsia="en-US"/>
        </w:rPr>
      </w:pPr>
    </w:p>
    <w:sectPr w:rsidR="000C77D6" w:rsidRPr="006C46E0" w:rsidSect="00D82D82">
      <w:pgSz w:w="11906" w:h="16838"/>
      <w:pgMar w:top="709" w:right="1157" w:bottom="1384" w:left="115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3A7" w:rsidRDefault="007813A7" w:rsidP="00F658F1">
      <w:pPr>
        <w:spacing w:after="0" w:line="240" w:lineRule="auto"/>
      </w:pPr>
      <w:r>
        <w:separator/>
      </w:r>
    </w:p>
  </w:endnote>
  <w:endnote w:type="continuationSeparator" w:id="0">
    <w:p w:rsidR="007813A7" w:rsidRDefault="007813A7" w:rsidP="00F6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612962"/>
      <w:docPartObj>
        <w:docPartGallery w:val="Page Numbers (Bottom of Page)"/>
        <w:docPartUnique/>
      </w:docPartObj>
    </w:sdtPr>
    <w:sdtContent>
      <w:p w:rsidR="009E6EDE" w:rsidRDefault="009E6EDE">
        <w:pPr>
          <w:pStyle w:val="af6"/>
          <w:jc w:val="right"/>
        </w:pPr>
        <w:r>
          <w:fldChar w:fldCharType="begin"/>
        </w:r>
        <w:r>
          <w:instrText>PAGE   \* MERGEFORMAT</w:instrText>
        </w:r>
        <w:r>
          <w:fldChar w:fldCharType="separate"/>
        </w:r>
        <w:r w:rsidR="00FB42DE">
          <w:rPr>
            <w:noProof/>
          </w:rPr>
          <w:t>145</w:t>
        </w:r>
        <w:r>
          <w:fldChar w:fldCharType="end"/>
        </w:r>
      </w:p>
    </w:sdtContent>
  </w:sdt>
  <w:p w:rsidR="009E6EDE" w:rsidRDefault="009E6ED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3A7" w:rsidRDefault="007813A7" w:rsidP="00F658F1">
      <w:pPr>
        <w:spacing w:after="0" w:line="240" w:lineRule="auto"/>
      </w:pPr>
      <w:r>
        <w:separator/>
      </w:r>
    </w:p>
  </w:footnote>
  <w:footnote w:type="continuationSeparator" w:id="0">
    <w:p w:rsidR="007813A7" w:rsidRDefault="007813A7" w:rsidP="00F6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A97"/>
    <w:multiLevelType w:val="multilevel"/>
    <w:tmpl w:val="CB08A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73EC0"/>
    <w:multiLevelType w:val="hybridMultilevel"/>
    <w:tmpl w:val="9A1A4D38"/>
    <w:lvl w:ilvl="0" w:tplc="81202E96">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A6E4001"/>
    <w:multiLevelType w:val="multilevel"/>
    <w:tmpl w:val="0A06F3CE"/>
    <w:lvl w:ilvl="0">
      <w:start w:val="1"/>
      <w:numFmt w:val="decimal"/>
      <w:lvlText w:val="%1."/>
      <w:lvlJc w:val="left"/>
      <w:pPr>
        <w:ind w:left="1069"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F4451BA"/>
    <w:multiLevelType w:val="multilevel"/>
    <w:tmpl w:val="E46A5C2E"/>
    <w:lvl w:ilvl="0">
      <w:start w:val="1"/>
      <w:numFmt w:val="decimal"/>
      <w:lvlText w:val="%1."/>
      <w:lvlJc w:val="left"/>
      <w:pPr>
        <w:ind w:left="1713"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1063DB4"/>
    <w:multiLevelType w:val="hybridMultilevel"/>
    <w:tmpl w:val="02A27696"/>
    <w:lvl w:ilvl="0" w:tplc="43765F6A">
      <w:start w:val="2027"/>
      <w:numFmt w:val="decimal"/>
      <w:lvlText w:val="%1"/>
      <w:lvlJc w:val="left"/>
      <w:pPr>
        <w:ind w:left="859" w:hanging="54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5" w15:restartNumberingAfterBreak="0">
    <w:nsid w:val="11F925A1"/>
    <w:multiLevelType w:val="hybridMultilevel"/>
    <w:tmpl w:val="8AD800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B65375"/>
    <w:multiLevelType w:val="multilevel"/>
    <w:tmpl w:val="1248A27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530"/>
        </w:tabs>
        <w:ind w:left="153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7" w15:restartNumberingAfterBreak="0">
    <w:nsid w:val="285E5256"/>
    <w:multiLevelType w:val="hybridMultilevel"/>
    <w:tmpl w:val="B77EE3BA"/>
    <w:lvl w:ilvl="0" w:tplc="EE40BD7E">
      <w:start w:val="4"/>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8755A47"/>
    <w:multiLevelType w:val="hybridMultilevel"/>
    <w:tmpl w:val="4E5A2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C83D40"/>
    <w:multiLevelType w:val="hybridMultilevel"/>
    <w:tmpl w:val="7CAC48A8"/>
    <w:lvl w:ilvl="0" w:tplc="0834023E">
      <w:start w:val="2025"/>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B86715F"/>
    <w:multiLevelType w:val="hybridMultilevel"/>
    <w:tmpl w:val="E79E538C"/>
    <w:lvl w:ilvl="0" w:tplc="149C1424">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11" w15:restartNumberingAfterBreak="0">
    <w:nsid w:val="3BE61BEE"/>
    <w:multiLevelType w:val="hybridMultilevel"/>
    <w:tmpl w:val="2FC0243E"/>
    <w:lvl w:ilvl="0" w:tplc="C120687E">
      <w:start w:val="1"/>
      <w:numFmt w:val="decimal"/>
      <w:lvlText w:val="%1)"/>
      <w:lvlJc w:val="left"/>
      <w:pPr>
        <w:ind w:left="1774" w:hanging="1065"/>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0B238BD"/>
    <w:multiLevelType w:val="hybridMultilevel"/>
    <w:tmpl w:val="C5E68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0C74C8"/>
    <w:multiLevelType w:val="hybridMultilevel"/>
    <w:tmpl w:val="32C87C9C"/>
    <w:lvl w:ilvl="0" w:tplc="61D0E0B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4" w15:restartNumberingAfterBreak="0">
    <w:nsid w:val="526365FD"/>
    <w:multiLevelType w:val="multilevel"/>
    <w:tmpl w:val="D62CE3A8"/>
    <w:lvl w:ilvl="0">
      <w:start w:val="1"/>
      <w:numFmt w:val="decimal"/>
      <w:lvlText w:val="%1."/>
      <w:lvlJc w:val="left"/>
      <w:pPr>
        <w:ind w:left="1065" w:hanging="360"/>
      </w:pPr>
      <w:rPr>
        <w:rFonts w:hint="default"/>
        <w:i w:val="0"/>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5" w15:restartNumberingAfterBreak="0">
    <w:nsid w:val="5A9A1676"/>
    <w:multiLevelType w:val="hybridMultilevel"/>
    <w:tmpl w:val="99166442"/>
    <w:lvl w:ilvl="0" w:tplc="8592C59C">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2065ED8"/>
    <w:multiLevelType w:val="multilevel"/>
    <w:tmpl w:val="8634FC64"/>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1095"/>
        </w:tabs>
        <w:ind w:left="1095" w:hanging="855"/>
      </w:pPr>
      <w:rPr>
        <w:rFonts w:hint="default"/>
      </w:rPr>
    </w:lvl>
    <w:lvl w:ilvl="2">
      <w:start w:val="1"/>
      <w:numFmt w:val="decimal"/>
      <w:lvlText w:val="%1.%2.%3."/>
      <w:lvlJc w:val="left"/>
      <w:pPr>
        <w:tabs>
          <w:tab w:val="num" w:pos="1335"/>
        </w:tabs>
        <w:ind w:left="1335" w:hanging="855"/>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17" w15:restartNumberingAfterBreak="0">
    <w:nsid w:val="7FF41744"/>
    <w:multiLevelType w:val="hybridMultilevel"/>
    <w:tmpl w:val="6114C178"/>
    <w:lvl w:ilvl="0" w:tplc="5D307E8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11"/>
  </w:num>
  <w:num w:numId="5">
    <w:abstractNumId w:val="12"/>
  </w:num>
  <w:num w:numId="6">
    <w:abstractNumId w:val="8"/>
  </w:num>
  <w:num w:numId="7">
    <w:abstractNumId w:val="17"/>
  </w:num>
  <w:num w:numId="8">
    <w:abstractNumId w:val="4"/>
  </w:num>
  <w:num w:numId="9">
    <w:abstractNumId w:val="13"/>
  </w:num>
  <w:num w:numId="10">
    <w:abstractNumId w:val="5"/>
  </w:num>
  <w:num w:numId="11">
    <w:abstractNumId w:val="16"/>
  </w:num>
  <w:num w:numId="12">
    <w:abstractNumId w:val="6"/>
  </w:num>
  <w:num w:numId="13">
    <w:abstractNumId w:val="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E0"/>
    <w:rsid w:val="000C77D6"/>
    <w:rsid w:val="001C49C8"/>
    <w:rsid w:val="001C7B93"/>
    <w:rsid w:val="003030B4"/>
    <w:rsid w:val="003F1CD2"/>
    <w:rsid w:val="004E3F3D"/>
    <w:rsid w:val="00637F45"/>
    <w:rsid w:val="006C46E0"/>
    <w:rsid w:val="007813A7"/>
    <w:rsid w:val="007C4228"/>
    <w:rsid w:val="009E6EDE"/>
    <w:rsid w:val="00A10C21"/>
    <w:rsid w:val="00A13A90"/>
    <w:rsid w:val="00A5375C"/>
    <w:rsid w:val="00B31A42"/>
    <w:rsid w:val="00C1603A"/>
    <w:rsid w:val="00C25C4B"/>
    <w:rsid w:val="00C656A0"/>
    <w:rsid w:val="00C723E0"/>
    <w:rsid w:val="00C75004"/>
    <w:rsid w:val="00CB039E"/>
    <w:rsid w:val="00CC5FC8"/>
    <w:rsid w:val="00D82D82"/>
    <w:rsid w:val="00DA2F59"/>
    <w:rsid w:val="00DD35A8"/>
    <w:rsid w:val="00DE0E42"/>
    <w:rsid w:val="00E26AEA"/>
    <w:rsid w:val="00EC6713"/>
    <w:rsid w:val="00ED27D3"/>
    <w:rsid w:val="00F05658"/>
    <w:rsid w:val="00F658F1"/>
    <w:rsid w:val="00FB42DE"/>
    <w:rsid w:val="00FE4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2F7"/>
  <w15:chartTrackingRefBased/>
  <w15:docId w15:val="{E62CE514-B9E4-4489-B939-9558162C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CD2"/>
    <w:pPr>
      <w:suppressAutoHyphens/>
      <w:spacing w:after="200" w:line="276" w:lineRule="auto"/>
    </w:pPr>
    <w:rPr>
      <w:rFonts w:ascii="Calibri" w:eastAsia="Calibri" w:hAnsi="Calibri" w:cs="Calibri"/>
      <w:lang w:eastAsia="zh-CN"/>
    </w:rPr>
  </w:style>
  <w:style w:type="paragraph" w:styleId="1">
    <w:name w:val="heading 1"/>
    <w:basedOn w:val="a"/>
    <w:next w:val="a"/>
    <w:link w:val="10"/>
    <w:qFormat/>
    <w:rsid w:val="003F1C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C77D6"/>
    <w:pPr>
      <w:keepNext/>
      <w:keepLines/>
      <w:suppressAutoHyphens w:val="0"/>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qFormat/>
    <w:rsid w:val="003F1CD2"/>
    <w:pPr>
      <w:keepNext/>
      <w:suppressAutoHyphens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3F1CD2"/>
    <w:rPr>
      <w:rFonts w:hint="default"/>
    </w:rPr>
  </w:style>
  <w:style w:type="character" w:styleId="a3">
    <w:name w:val="Hyperlink"/>
    <w:uiPriority w:val="99"/>
    <w:rsid w:val="003F1CD2"/>
    <w:rPr>
      <w:color w:val="000080"/>
      <w:u w:val="single"/>
    </w:rPr>
  </w:style>
  <w:style w:type="paragraph" w:styleId="a4">
    <w:name w:val="No Spacing"/>
    <w:uiPriority w:val="1"/>
    <w:qFormat/>
    <w:rsid w:val="003F1CD2"/>
    <w:pPr>
      <w:suppressAutoHyphens/>
      <w:spacing w:after="0" w:line="240" w:lineRule="auto"/>
    </w:pPr>
    <w:rPr>
      <w:rFonts w:ascii="Calibri" w:eastAsia="Calibri" w:hAnsi="Calibri" w:cs="Calibri"/>
      <w:lang w:eastAsia="zh-CN"/>
    </w:rPr>
  </w:style>
  <w:style w:type="paragraph" w:customStyle="1" w:styleId="11">
    <w:name w:val="Основной текст1"/>
    <w:basedOn w:val="a"/>
    <w:rsid w:val="003F1CD2"/>
    <w:pPr>
      <w:widowControl w:val="0"/>
      <w:spacing w:after="0" w:line="240" w:lineRule="auto"/>
      <w:jc w:val="right"/>
    </w:pPr>
    <w:rPr>
      <w:rFonts w:ascii="Times New Roman" w:eastAsia="Times New Roman" w:hAnsi="Times New Roman" w:cs="Times New Roman"/>
      <w:color w:val="262C2C"/>
      <w:sz w:val="20"/>
      <w:szCs w:val="20"/>
    </w:rPr>
  </w:style>
  <w:style w:type="character" w:customStyle="1" w:styleId="30">
    <w:name w:val="Заголовок 3 Знак"/>
    <w:basedOn w:val="a0"/>
    <w:link w:val="3"/>
    <w:rsid w:val="003F1CD2"/>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3F1CD2"/>
  </w:style>
  <w:style w:type="table" w:styleId="a5">
    <w:name w:val="Table Grid"/>
    <w:basedOn w:val="a1"/>
    <w:rsid w:val="003F1C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3F1CD2"/>
    <w:pPr>
      <w:suppressAutoHyphens w:val="0"/>
      <w:spacing w:after="0" w:line="240" w:lineRule="auto"/>
      <w:ind w:firstLine="720"/>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3F1CD2"/>
    <w:rPr>
      <w:rFonts w:ascii="Times New Roman" w:eastAsia="Times New Roman" w:hAnsi="Times New Roman" w:cs="Times New Roman"/>
      <w:sz w:val="28"/>
      <w:szCs w:val="20"/>
      <w:lang w:eastAsia="ru-RU"/>
    </w:rPr>
  </w:style>
  <w:style w:type="paragraph" w:styleId="a8">
    <w:name w:val="Body Text"/>
    <w:basedOn w:val="a"/>
    <w:link w:val="a9"/>
    <w:rsid w:val="003F1CD2"/>
    <w:pPr>
      <w:suppressAutoHyphens w:val="0"/>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3F1CD2"/>
    <w:rPr>
      <w:rFonts w:ascii="Times New Roman" w:eastAsia="Times New Roman" w:hAnsi="Times New Roman" w:cs="Times New Roman"/>
      <w:sz w:val="24"/>
      <w:szCs w:val="24"/>
      <w:lang w:eastAsia="ru-RU"/>
    </w:rPr>
  </w:style>
  <w:style w:type="paragraph" w:customStyle="1" w:styleId="ConsPlusTitle">
    <w:name w:val="ConsPlusTitle"/>
    <w:uiPriority w:val="99"/>
    <w:qFormat/>
    <w:rsid w:val="003F1CD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3F1C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F1C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F1C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rsid w:val="003F1CD2"/>
    <w:pPr>
      <w:suppressAutoHyphens w:val="0"/>
      <w:spacing w:after="0" w:line="240" w:lineRule="auto"/>
    </w:pPr>
    <w:rPr>
      <w:rFonts w:ascii="Tahoma" w:eastAsia="Times New Roman" w:hAnsi="Tahoma" w:cs="Times New Roman"/>
      <w:sz w:val="16"/>
      <w:szCs w:val="16"/>
      <w:lang w:val="x-none" w:eastAsia="x-none"/>
    </w:rPr>
  </w:style>
  <w:style w:type="character" w:customStyle="1" w:styleId="ab">
    <w:name w:val="Текст выноски Знак"/>
    <w:basedOn w:val="a0"/>
    <w:link w:val="aa"/>
    <w:uiPriority w:val="99"/>
    <w:rsid w:val="003F1CD2"/>
    <w:rPr>
      <w:rFonts w:ascii="Tahoma" w:eastAsia="Times New Roman" w:hAnsi="Tahoma" w:cs="Times New Roman"/>
      <w:sz w:val="16"/>
      <w:szCs w:val="16"/>
      <w:lang w:val="x-none" w:eastAsia="x-none"/>
    </w:rPr>
  </w:style>
  <w:style w:type="paragraph" w:styleId="ac">
    <w:name w:val="List Paragraph"/>
    <w:basedOn w:val="a"/>
    <w:uiPriority w:val="34"/>
    <w:qFormat/>
    <w:rsid w:val="003F1CD2"/>
    <w:pPr>
      <w:suppressAutoHyphens w:val="0"/>
      <w:ind w:left="720"/>
      <w:contextualSpacing/>
    </w:pPr>
    <w:rPr>
      <w:rFonts w:eastAsia="Times New Roman" w:cs="Times New Roman"/>
      <w:lang w:eastAsia="ru-RU"/>
    </w:rPr>
  </w:style>
  <w:style w:type="character" w:styleId="ad">
    <w:name w:val="FollowedHyperlink"/>
    <w:uiPriority w:val="99"/>
    <w:unhideWhenUsed/>
    <w:rsid w:val="003F1CD2"/>
    <w:rPr>
      <w:color w:val="800080"/>
      <w:u w:val="single"/>
    </w:rPr>
  </w:style>
  <w:style w:type="paragraph" w:customStyle="1" w:styleId="font5">
    <w:name w:val="font5"/>
    <w:basedOn w:val="a"/>
    <w:rsid w:val="003F1CD2"/>
    <w:pPr>
      <w:suppressAutoHyphens w:val="0"/>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6">
    <w:name w:val="font6"/>
    <w:basedOn w:val="a"/>
    <w:rsid w:val="003F1CD2"/>
    <w:pPr>
      <w:suppressAutoHyphens w:val="0"/>
      <w:spacing w:before="100" w:beforeAutospacing="1" w:after="100" w:afterAutospacing="1" w:line="240" w:lineRule="auto"/>
    </w:pPr>
    <w:rPr>
      <w:rFonts w:eastAsia="Times New Roman"/>
      <w:color w:val="000000"/>
      <w:sz w:val="16"/>
      <w:szCs w:val="16"/>
      <w:lang w:eastAsia="ru-RU"/>
    </w:rPr>
  </w:style>
  <w:style w:type="paragraph" w:customStyle="1" w:styleId="xl65">
    <w:name w:val="xl65"/>
    <w:basedOn w:val="a"/>
    <w:rsid w:val="003F1CD2"/>
    <w:pPr>
      <w:suppressAutoHyphens w:val="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70">
    <w:name w:val="xl70"/>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F1CD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72">
    <w:name w:val="xl72"/>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3F1CD2"/>
    <w:pP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3F1CD2"/>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3F1CD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F1CD2"/>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F1C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3F1CD2"/>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F1C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3F1CD2"/>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F1CD2"/>
    <w:pPr>
      <w:pBdr>
        <w:left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16"/>
      <w:szCs w:val="16"/>
      <w:lang w:eastAsia="ru-RU"/>
    </w:rPr>
  </w:style>
  <w:style w:type="paragraph" w:customStyle="1" w:styleId="xl88">
    <w:name w:val="xl88"/>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sz w:val="16"/>
      <w:szCs w:val="16"/>
      <w:lang w:eastAsia="ru-RU"/>
    </w:rPr>
  </w:style>
  <w:style w:type="paragraph" w:customStyle="1" w:styleId="xl89">
    <w:name w:val="xl89"/>
    <w:basedOn w:val="a"/>
    <w:rsid w:val="003F1CD2"/>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3F1C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3">
    <w:name w:val="xl93"/>
    <w:basedOn w:val="a"/>
    <w:rsid w:val="003F1CD2"/>
    <w:pPr>
      <w:suppressAutoHyphens w:val="0"/>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94">
    <w:name w:val="xl94"/>
    <w:basedOn w:val="a"/>
    <w:rsid w:val="003F1CD2"/>
    <w:pPr>
      <w:pBdr>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5">
    <w:name w:val="xl95"/>
    <w:basedOn w:val="a"/>
    <w:rsid w:val="003F1CD2"/>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6">
    <w:name w:val="xl96"/>
    <w:basedOn w:val="a"/>
    <w:rsid w:val="003F1CD2"/>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7">
    <w:name w:val="xl97"/>
    <w:basedOn w:val="a"/>
    <w:rsid w:val="003F1CD2"/>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8">
    <w:name w:val="xl98"/>
    <w:basedOn w:val="a"/>
    <w:rsid w:val="003F1CD2"/>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sz w:val="16"/>
      <w:szCs w:val="16"/>
      <w:lang w:eastAsia="ru-RU"/>
    </w:rPr>
  </w:style>
  <w:style w:type="paragraph" w:customStyle="1" w:styleId="xl99">
    <w:name w:val="xl99"/>
    <w:basedOn w:val="a"/>
    <w:rsid w:val="003F1CD2"/>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00">
    <w:name w:val="xl100"/>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sz w:val="16"/>
      <w:szCs w:val="16"/>
      <w:lang w:eastAsia="ru-RU"/>
    </w:rPr>
  </w:style>
  <w:style w:type="paragraph" w:customStyle="1" w:styleId="xl101">
    <w:name w:val="xl101"/>
    <w:basedOn w:val="a"/>
    <w:rsid w:val="003F1CD2"/>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3F1CD2"/>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3F1CD2"/>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3F1CD2"/>
    <w:pPr>
      <w:pBdr>
        <w:left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6">
    <w:name w:val="xl106"/>
    <w:basedOn w:val="a"/>
    <w:rsid w:val="003F1CD2"/>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
    <w:rsid w:val="003F1CD2"/>
    <w:pPr>
      <w:pBdr>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3F1CD2"/>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msonormal0">
    <w:name w:val="msonormal"/>
    <w:basedOn w:val="a"/>
    <w:rsid w:val="003F1CD2"/>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rsid w:val="003F1CD2"/>
    <w:rPr>
      <w:sz w:val="16"/>
      <w:szCs w:val="16"/>
    </w:rPr>
  </w:style>
  <w:style w:type="paragraph" w:styleId="af">
    <w:name w:val="annotation text"/>
    <w:basedOn w:val="a"/>
    <w:link w:val="af0"/>
    <w:rsid w:val="003F1CD2"/>
    <w:pPr>
      <w:suppressAutoHyphens w:val="0"/>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rsid w:val="003F1CD2"/>
    <w:rPr>
      <w:rFonts w:ascii="Times New Roman" w:eastAsia="Times New Roman" w:hAnsi="Times New Roman" w:cs="Times New Roman"/>
      <w:sz w:val="20"/>
      <w:szCs w:val="20"/>
      <w:lang w:eastAsia="ru-RU"/>
    </w:rPr>
  </w:style>
  <w:style w:type="paragraph" w:styleId="af1">
    <w:name w:val="annotation subject"/>
    <w:basedOn w:val="af"/>
    <w:next w:val="af"/>
    <w:link w:val="af2"/>
    <w:rsid w:val="003F1CD2"/>
    <w:rPr>
      <w:b/>
      <w:bCs/>
      <w:lang w:val="x-none" w:eastAsia="x-none"/>
    </w:rPr>
  </w:style>
  <w:style w:type="character" w:customStyle="1" w:styleId="af2">
    <w:name w:val="Тема примечания Знак"/>
    <w:basedOn w:val="af0"/>
    <w:link w:val="af1"/>
    <w:rsid w:val="003F1CD2"/>
    <w:rPr>
      <w:rFonts w:ascii="Times New Roman" w:eastAsia="Times New Roman" w:hAnsi="Times New Roman" w:cs="Times New Roman"/>
      <w:b/>
      <w:bCs/>
      <w:sz w:val="20"/>
      <w:szCs w:val="20"/>
      <w:lang w:val="x-none" w:eastAsia="x-none"/>
    </w:rPr>
  </w:style>
  <w:style w:type="numbering" w:customStyle="1" w:styleId="21">
    <w:name w:val="Нет списка2"/>
    <w:next w:val="a2"/>
    <w:uiPriority w:val="99"/>
    <w:semiHidden/>
    <w:unhideWhenUsed/>
    <w:rsid w:val="003F1CD2"/>
  </w:style>
  <w:style w:type="character" w:customStyle="1" w:styleId="WW8Num1z0">
    <w:name w:val="WW8Num1z0"/>
    <w:rsid w:val="003F1CD2"/>
    <w:rPr>
      <w:rFonts w:ascii="Symbol" w:hAnsi="Symbol" w:cs="Symbol" w:hint="default"/>
      <w:color w:val="000000"/>
    </w:rPr>
  </w:style>
  <w:style w:type="character" w:customStyle="1" w:styleId="WW8Num1z1">
    <w:name w:val="WW8Num1z1"/>
    <w:rsid w:val="003F1CD2"/>
    <w:rPr>
      <w:rFonts w:ascii="Courier New" w:hAnsi="Courier New" w:cs="Courier New" w:hint="default"/>
    </w:rPr>
  </w:style>
  <w:style w:type="numbering" w:customStyle="1" w:styleId="31">
    <w:name w:val="Нет списка3"/>
    <w:next w:val="a2"/>
    <w:uiPriority w:val="99"/>
    <w:semiHidden/>
    <w:unhideWhenUsed/>
    <w:rsid w:val="003F1CD2"/>
  </w:style>
  <w:style w:type="numbering" w:customStyle="1" w:styleId="110">
    <w:name w:val="Нет списка11"/>
    <w:next w:val="a2"/>
    <w:uiPriority w:val="99"/>
    <w:semiHidden/>
    <w:unhideWhenUsed/>
    <w:rsid w:val="003F1CD2"/>
  </w:style>
  <w:style w:type="paragraph" w:styleId="af3">
    <w:name w:val="Normal (Web)"/>
    <w:basedOn w:val="a"/>
    <w:rsid w:val="003F1CD2"/>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Style4">
    <w:name w:val="Style4"/>
    <w:basedOn w:val="a"/>
    <w:rsid w:val="003F1CD2"/>
    <w:pPr>
      <w:widowControl w:val="0"/>
      <w:suppressAutoHyphens w:val="0"/>
      <w:autoSpaceDE w:val="0"/>
      <w:autoSpaceDN w:val="0"/>
      <w:adjustRightInd w:val="0"/>
      <w:spacing w:after="0" w:line="300" w:lineRule="exact"/>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CD2"/>
    <w:rPr>
      <w:rFonts w:ascii="Arial" w:eastAsia="Times New Roman" w:hAnsi="Arial" w:cs="Arial"/>
      <w:sz w:val="20"/>
      <w:szCs w:val="20"/>
      <w:lang w:eastAsia="ru-RU"/>
    </w:rPr>
  </w:style>
  <w:style w:type="paragraph" w:styleId="22">
    <w:name w:val="Body Text Indent 2"/>
    <w:basedOn w:val="a"/>
    <w:link w:val="23"/>
    <w:uiPriority w:val="99"/>
    <w:unhideWhenUsed/>
    <w:rsid w:val="003F1CD2"/>
    <w:pPr>
      <w:suppressAutoHyphens w:val="0"/>
      <w:spacing w:after="120" w:line="480" w:lineRule="auto"/>
      <w:ind w:left="283"/>
    </w:pPr>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2"/>
    <w:uiPriority w:val="99"/>
    <w:rsid w:val="003F1CD2"/>
    <w:rPr>
      <w:rFonts w:ascii="Times New Roman" w:eastAsia="Times New Roman" w:hAnsi="Times New Roman" w:cs="Times New Roman"/>
      <w:sz w:val="20"/>
      <w:szCs w:val="20"/>
      <w:lang w:eastAsia="ru-RU"/>
    </w:rPr>
  </w:style>
  <w:style w:type="paragraph" w:customStyle="1" w:styleId="210">
    <w:name w:val="Основной текст 21"/>
    <w:basedOn w:val="a"/>
    <w:rsid w:val="003F1CD2"/>
    <w:pPr>
      <w:suppressAutoHyphens w:val="0"/>
      <w:spacing w:after="0" w:line="240" w:lineRule="auto"/>
    </w:pPr>
    <w:rPr>
      <w:rFonts w:ascii="Times New Roman" w:eastAsia="Times New Roman" w:hAnsi="Times New Roman" w:cs="Times New Roman"/>
      <w:sz w:val="28"/>
      <w:szCs w:val="20"/>
      <w:lang w:eastAsia="ru-RU"/>
    </w:rPr>
  </w:style>
  <w:style w:type="character" w:customStyle="1" w:styleId="fontstyle01">
    <w:name w:val="fontstyle01"/>
    <w:basedOn w:val="a0"/>
    <w:rsid w:val="003F1CD2"/>
    <w:rPr>
      <w:rFonts w:ascii="ArialMT" w:hAnsi="ArialMT" w:hint="default"/>
      <w:b w:val="0"/>
      <w:bCs w:val="0"/>
      <w:i w:val="0"/>
      <w:iCs w:val="0"/>
      <w:color w:val="000000"/>
      <w:sz w:val="20"/>
      <w:szCs w:val="20"/>
    </w:rPr>
  </w:style>
  <w:style w:type="character" w:customStyle="1" w:styleId="10">
    <w:name w:val="Заголовок 1 Знак"/>
    <w:basedOn w:val="a0"/>
    <w:link w:val="1"/>
    <w:rsid w:val="003F1CD2"/>
    <w:rPr>
      <w:rFonts w:asciiTheme="majorHAnsi" w:eastAsiaTheme="majorEastAsia" w:hAnsiTheme="majorHAnsi" w:cstheme="majorBidi"/>
      <w:color w:val="2E74B5" w:themeColor="accent1" w:themeShade="BF"/>
      <w:sz w:val="32"/>
      <w:szCs w:val="32"/>
      <w:lang w:eastAsia="zh-CN"/>
    </w:rPr>
  </w:style>
  <w:style w:type="paragraph" w:styleId="af4">
    <w:name w:val="header"/>
    <w:basedOn w:val="a"/>
    <w:link w:val="af5"/>
    <w:uiPriority w:val="99"/>
    <w:unhideWhenUsed/>
    <w:rsid w:val="003F1CD2"/>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basedOn w:val="a0"/>
    <w:link w:val="af4"/>
    <w:uiPriority w:val="99"/>
    <w:rsid w:val="003F1CD2"/>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3F1CD2"/>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af7">
    <w:name w:val="Нижний колонтитул Знак"/>
    <w:basedOn w:val="a0"/>
    <w:link w:val="af6"/>
    <w:uiPriority w:val="99"/>
    <w:rsid w:val="003F1CD2"/>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39"/>
    <w:rsid w:val="000C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0C77D6"/>
  </w:style>
  <w:style w:type="paragraph" w:customStyle="1" w:styleId="af8">
    <w:name w:val="Название проектного документа"/>
    <w:basedOn w:val="a"/>
    <w:qFormat/>
    <w:rsid w:val="000C77D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20">
    <w:name w:val="Заголовок 2 Знак"/>
    <w:basedOn w:val="a0"/>
    <w:link w:val="2"/>
    <w:uiPriority w:val="9"/>
    <w:semiHidden/>
    <w:rsid w:val="000C77D6"/>
    <w:rPr>
      <w:rFonts w:asciiTheme="majorHAnsi" w:eastAsiaTheme="majorEastAsia" w:hAnsiTheme="majorHAnsi" w:cstheme="majorBidi"/>
      <w:b/>
      <w:bCs/>
      <w:color w:val="5B9BD5" w:themeColor="accent1"/>
      <w:sz w:val="26"/>
      <w:szCs w:val="26"/>
      <w:lang w:eastAsia="ru-RU"/>
    </w:rPr>
  </w:style>
  <w:style w:type="paragraph" w:customStyle="1" w:styleId="ConsPlusDocList">
    <w:name w:val="ConsPlusDocList"/>
    <w:rsid w:val="000C7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77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77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77D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4">
    <w:name w:val="Текст выноски Знак1"/>
    <w:basedOn w:val="a0"/>
    <w:uiPriority w:val="99"/>
    <w:semiHidden/>
    <w:rsid w:val="000C77D6"/>
    <w:rPr>
      <w:rFonts w:ascii="Segoe UI" w:eastAsia="Times New Roman" w:hAnsi="Segoe UI" w:cs="Segoe UI"/>
      <w:sz w:val="18"/>
      <w:szCs w:val="18"/>
      <w:lang w:eastAsia="ru-RU"/>
    </w:rPr>
  </w:style>
  <w:style w:type="paragraph" w:styleId="32">
    <w:name w:val="Body Text 3"/>
    <w:basedOn w:val="a"/>
    <w:link w:val="33"/>
    <w:uiPriority w:val="99"/>
    <w:semiHidden/>
    <w:unhideWhenUsed/>
    <w:rsid w:val="000C77D6"/>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semiHidden/>
    <w:rsid w:val="000C77D6"/>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bech.ru/" TargetMode="External"/><Relationship Id="rId13" Type="http://schemas.openxmlformats.org/officeDocument/2006/relationships/hyperlink" Target="https://trubech.ru/" TargetMode="External"/><Relationship Id="rId18" Type="http://schemas.openxmlformats.org/officeDocument/2006/relationships/hyperlink" Target="http://www.trubech.ru" TargetMode="External"/><Relationship Id="rId26" Type="http://schemas.openxmlformats.org/officeDocument/2006/relationships/hyperlink" Target="https://trubech.ru/" TargetMode="External"/><Relationship Id="rId3" Type="http://schemas.openxmlformats.org/officeDocument/2006/relationships/settings" Target="settings.xml"/><Relationship Id="rId21" Type="http://schemas.openxmlformats.org/officeDocument/2006/relationships/hyperlink" Target="https://obr.b-edu.ru/services/application/70957?organizationType=kindergarten" TargetMode="External"/><Relationship Id="rId34" Type="http://schemas.openxmlformats.org/officeDocument/2006/relationships/hyperlink" Target="https://login.consultant.ru/link/?req=doc&amp;base=LAW&amp;n=519026&amp;dst=712" TargetMode="External"/><Relationship Id="rId7" Type="http://schemas.openxmlformats.org/officeDocument/2006/relationships/hyperlink" Target="consultantplus://offline/ref=F2F0B76EA3B3194C2E9A7047E25617180E25C7CF26D9A750E65FA9F319EF6C1F266D608A1AC37BC72DS3E" TargetMode="External"/><Relationship Id="rId12" Type="http://schemas.openxmlformats.org/officeDocument/2006/relationships/hyperlink" Target="http://www.trubech.ru" TargetMode="External"/><Relationship Id="rId17" Type="http://schemas.openxmlformats.org/officeDocument/2006/relationships/hyperlink" Target="http://www.trubech.ru" TargetMode="External"/><Relationship Id="rId25" Type="http://schemas.openxmlformats.org/officeDocument/2006/relationships/hyperlink" Target="https://www.gosuslugi.ru/600173/1/form" TargetMode="External"/><Relationship Id="rId33" Type="http://schemas.openxmlformats.org/officeDocument/2006/relationships/hyperlink" Target="https://login.consultant.ru/link/?req=doc&amp;base=LAW&amp;n=519026&amp;dst=715"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gosuslugi.ru/600331/1/form" TargetMode="External"/><Relationship Id="rId29" Type="http://schemas.openxmlformats.org/officeDocument/2006/relationships/hyperlink" Target="https://login.consultant.ru/link/?req=doc&amp;base=LAW&amp;n=519026&amp;dst=69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ubech.ru/" TargetMode="External"/><Relationship Id="rId24" Type="http://schemas.openxmlformats.org/officeDocument/2006/relationships/hyperlink" Target="https://www.gosuslugi.ru/679256/1/form" TargetMode="External"/><Relationship Id="rId32" Type="http://schemas.openxmlformats.org/officeDocument/2006/relationships/hyperlink" Target="https://login.consultant.ru/link/?req=doc&amp;base=LAW&amp;n=519026&amp;dst=129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410509293/0" TargetMode="External"/><Relationship Id="rId23" Type="http://schemas.openxmlformats.org/officeDocument/2006/relationships/hyperlink" Target="https://www.gosuslugi.ru/677335/1/form" TargetMode="External"/><Relationship Id="rId28" Type="http://schemas.openxmlformats.org/officeDocument/2006/relationships/hyperlink" Target="consultantplus://offline/ref=7FE833885F1386887F896DB454813718666A200EC05D8D30797BE6F3E9E921B122156CF4AD201FC768FC6D5BD4B2o5I"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suslugi.ru/677328/1/form" TargetMode="External"/><Relationship Id="rId31" Type="http://schemas.openxmlformats.org/officeDocument/2006/relationships/hyperlink" Target="https://login.consultant.ru/link/?req=doc&amp;base=LAW&amp;n=519026&amp;dst=692" TargetMode="External"/><Relationship Id="rId4" Type="http://schemas.openxmlformats.org/officeDocument/2006/relationships/webSettings" Target="webSettings.xml"/><Relationship Id="rId9" Type="http://schemas.openxmlformats.org/officeDocument/2006/relationships/hyperlink" Target="http://trubech.ru/" TargetMode="External"/><Relationship Id="rId14" Type="http://schemas.openxmlformats.org/officeDocument/2006/relationships/hyperlink" Target="http://www.trubech.ru" TargetMode="External"/><Relationship Id="rId22" Type="http://schemas.openxmlformats.org/officeDocument/2006/relationships/hyperlink" Target="https://www.gosuslugi.ru/600470/1/form" TargetMode="External"/><Relationship Id="rId27" Type="http://schemas.openxmlformats.org/officeDocument/2006/relationships/hyperlink" Target="consultantplus://offline/ref=7FE833885F1386887F896DB454813718666A2905C0598D30797BE6F3E9E921B1301534F8AF2600CE6BE93B0A9271B045708299B63095354EBCo9I" TargetMode="External"/><Relationship Id="rId30" Type="http://schemas.openxmlformats.org/officeDocument/2006/relationships/hyperlink" Target="http://www.trubech.ru" TargetMode="External"/><Relationship Id="rId35" Type="http://schemas.openxmlformats.org/officeDocument/2006/relationships/hyperlink" Target="https://login.consultant.ru/link/?req=doc&amp;base=LAW&amp;n=5329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145</Pages>
  <Words>69954</Words>
  <Characters>398738</Characters>
  <Application>Microsoft Office Word</Application>
  <DocSecurity>0</DocSecurity>
  <Lines>3322</Lines>
  <Paragraphs>935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OP-BOSS</dc:creator>
  <cp:keywords/>
  <dc:description/>
  <cp:lastModifiedBy>OP-BOSS</cp:lastModifiedBy>
  <cp:revision>26</cp:revision>
  <dcterms:created xsi:type="dcterms:W3CDTF">2026-07-07T13:03:00Z</dcterms:created>
  <dcterms:modified xsi:type="dcterms:W3CDTF">2026-07-08T06:04:00Z</dcterms:modified>
</cp:coreProperties>
</file>