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21" w:rsidRPr="00A65621" w:rsidRDefault="00D12860"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Cs/>
          <w:sz w:val="18"/>
          <w:szCs w:val="18"/>
          <w:lang w:eastAsia="ru-RU" w:bidi="ru-RU"/>
        </w:rPr>
        <w:t xml:space="preserve">                                             </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 xml:space="preserve">ИНФОРМАЦИОННЫЙ </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БЮЛЛЕТЕНЬ</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 xml:space="preserve">ТРУБЧЕВСКОГО  </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МУНИЦИПАЛЬНОГО РАЙОНА</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23 (346</w:t>
      </w:r>
      <w:r w:rsidRPr="00A65621">
        <w:rPr>
          <w:rFonts w:ascii="Times New Roman" w:eastAsia="Times New Roman" w:hAnsi="Times New Roman" w:cs="Times New Roman"/>
          <w:b/>
          <w:sz w:val="48"/>
          <w:szCs w:val="48"/>
          <w:lang w:eastAsia="ru-RU"/>
        </w:rPr>
        <w:t>) / 2024г.</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02 декабря</w:t>
      </w:r>
      <w:r w:rsidRPr="00A65621">
        <w:rPr>
          <w:rFonts w:ascii="Times New Roman" w:eastAsia="Times New Roman" w:hAnsi="Times New Roman" w:cs="Times New Roman"/>
          <w:b/>
          <w:sz w:val="48"/>
          <w:szCs w:val="48"/>
          <w:lang w:eastAsia="ru-RU"/>
        </w:rPr>
        <w:t xml:space="preserve"> 2024 года</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ТРУБЧЕВСК</w:t>
      </w:r>
    </w:p>
    <w:p w:rsidR="00A65621" w:rsidRPr="00A65621" w:rsidRDefault="00A65621" w:rsidP="00A65621">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A65621">
        <w:rPr>
          <w:rFonts w:ascii="Times New Roman" w:eastAsia="Times New Roman" w:hAnsi="Times New Roman" w:cs="Times New Roman"/>
          <w:b/>
          <w:sz w:val="48"/>
          <w:szCs w:val="48"/>
          <w:lang w:eastAsia="ru-RU"/>
        </w:rPr>
        <w:t>2024</w:t>
      </w:r>
    </w:p>
    <w:p w:rsidR="00A65621" w:rsidRPr="00A84603" w:rsidRDefault="00A65621" w:rsidP="00A65621">
      <w:pPr>
        <w:keepNext/>
        <w:spacing w:after="0" w:line="240" w:lineRule="auto"/>
        <w:jc w:val="center"/>
        <w:outlineLvl w:val="0"/>
        <w:rPr>
          <w:rFonts w:ascii="Times New Roman" w:eastAsia="Times New Roman" w:hAnsi="Times New Roman" w:cs="Times New Roman"/>
          <w:b/>
          <w:sz w:val="18"/>
          <w:szCs w:val="18"/>
          <w:lang w:eastAsia="ru-RU"/>
        </w:rPr>
      </w:pPr>
      <w:r w:rsidRPr="00A84603">
        <w:rPr>
          <w:rFonts w:ascii="Times New Roman" w:eastAsia="Times New Roman" w:hAnsi="Times New Roman" w:cs="Times New Roman"/>
          <w:b/>
          <w:sz w:val="18"/>
          <w:szCs w:val="18"/>
          <w:lang w:eastAsia="ru-RU"/>
        </w:rPr>
        <w:lastRenderedPageBreak/>
        <w:t>РОССИЙСКАЯ ФЕДЕРАЦИЯ</w:t>
      </w:r>
    </w:p>
    <w:p w:rsidR="00A65621" w:rsidRPr="00A84603" w:rsidRDefault="00A65621" w:rsidP="00A65621">
      <w:pPr>
        <w:widowControl w:val="0"/>
        <w:spacing w:after="0" w:line="240" w:lineRule="auto"/>
        <w:jc w:val="center"/>
        <w:rPr>
          <w:rFonts w:ascii="Times New Roman" w:eastAsia="Arial Unicode MS" w:hAnsi="Times New Roman" w:cs="Times New Roman"/>
          <w:b/>
          <w:sz w:val="18"/>
          <w:szCs w:val="18"/>
          <w:lang w:eastAsia="ru-RU"/>
        </w:rPr>
      </w:pPr>
      <w:r w:rsidRPr="00A84603">
        <w:rPr>
          <w:rFonts w:ascii="Times New Roman" w:eastAsia="Arial Unicode MS" w:hAnsi="Times New Roman" w:cs="Times New Roman"/>
          <w:b/>
          <w:sz w:val="18"/>
          <w:szCs w:val="18"/>
          <w:lang w:eastAsia="ru-RU"/>
        </w:rPr>
        <w:t>АДМИНИСТРАЦИЯ ТРУБЧЕВСКОГО МУНИЦИПАЛЬНОГО РАЙОНА</w:t>
      </w:r>
    </w:p>
    <w:p w:rsidR="00A65621" w:rsidRPr="00A84603" w:rsidRDefault="00A65621" w:rsidP="00A65621">
      <w:pPr>
        <w:widowControl w:val="0"/>
        <w:spacing w:after="0" w:line="240" w:lineRule="auto"/>
        <w:jc w:val="center"/>
        <w:rPr>
          <w:rFonts w:ascii="Times New Roman" w:eastAsia="Arial Unicode MS" w:hAnsi="Times New Roman" w:cs="Times New Roman"/>
          <w:b/>
          <w:sz w:val="18"/>
          <w:szCs w:val="18"/>
          <w:lang w:eastAsia="ru-RU"/>
        </w:rPr>
      </w:pPr>
    </w:p>
    <w:p w:rsidR="00A65621" w:rsidRPr="00A84603" w:rsidRDefault="00A65621" w:rsidP="00A65621">
      <w:pPr>
        <w:widowControl w:val="0"/>
        <w:spacing w:after="0" w:line="240" w:lineRule="auto"/>
        <w:rPr>
          <w:rFonts w:ascii="Times New Roman" w:eastAsia="Arial Unicode MS" w:hAnsi="Times New Roman" w:cs="Times New Roman"/>
          <w:b/>
          <w:sz w:val="18"/>
          <w:szCs w:val="18"/>
          <w:lang w:eastAsia="ru-RU"/>
        </w:rPr>
      </w:pPr>
      <w:r w:rsidRPr="00A84603">
        <w:rPr>
          <w:rFonts w:ascii="Times New Roman" w:eastAsia="Arial Unicode MS" w:hAnsi="Times New Roman" w:cs="Times New Roman"/>
          <w:b/>
          <w:noProof/>
          <w:sz w:val="18"/>
          <w:szCs w:val="18"/>
          <w:lang w:eastAsia="ru-RU"/>
        </w:rPr>
        <mc:AlternateContent>
          <mc:Choice Requires="wps">
            <w:drawing>
              <wp:anchor distT="0" distB="0" distL="114300" distR="114300" simplePos="0" relativeHeight="251694080" behindDoc="0" locked="0" layoutInCell="0" allowOverlap="1" wp14:anchorId="14B5F927" wp14:editId="24240178">
                <wp:simplePos x="0" y="0"/>
                <wp:positionH relativeFrom="column">
                  <wp:posOffset>16509</wp:posOffset>
                </wp:positionH>
                <wp:positionV relativeFrom="paragraph">
                  <wp:posOffset>22225</wp:posOffset>
                </wp:positionV>
                <wp:extent cx="6657975" cy="91440"/>
                <wp:effectExtent l="0" t="19050" r="47625" b="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C713" id="Полилиния 30" o:spid="_x0000_s1026" style="position:absolute;margin-left:1.3pt;margin-top:1.75pt;width:524.25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rvFwMAAKwGAAAOAAAAZHJzL2Uyb0RvYy54bWysVWuK2zAQ/l/oHYR+FrK2E+fJJsuSRyn0&#10;sbDpARRZjs3akispcbalZ+gReo2F0p4hvVFHYzubZFkopYbYI8/40/fNaCaXV7s8I1uhTarkmAYX&#10;PiVCchWlcj2mH5eL1oASY5mMWKakGNN7YejV5OWLy7IYibZKVBYJTQBEmlFZjGlibTHyPMMTkTNz&#10;oQohwRkrnTMLS732Is1KQM8zr+37Pa9UOiq04sIYeDurnHSC+HEsuP0Qx0ZYko0pcLN413hfubs3&#10;uWSjtWZFkvKaBvsHFjlLJWx6gJoxy8hGp0+g8pRrZVRsL7jKPRXHKReoAdQE/pma24QVArVAckxx&#10;SJP5f7D8/fZGkzQa0w6kR7IcarT/vv+1/7F/wN/P/cPvbwSckKmyMCP44La40U6rKd4qfmfA4Z14&#10;3MJADFmV71QEgGxjFWZnF+vcfQm6yQ6LcH8ogthZwuFlr9ftD/tdSjj4hkEY4tYeGzUf842xr4VC&#10;ILZ9a2xVwwgsrEBUy1iCoDjPoJyvPOKTkgR+6A/qih+CgpOghATnAe2jAER4DqlzFOiTGgl4rxtm&#10;LGnI8p2s2YJFmOsVHxNUKOMS46iD+iWSAQiIctKeCQaGLrjjmDfB1bPeREMbnDeApgQaYFWpLZh1&#10;3NweziQltDImiyRgIbNcbcVSYYQ9qx3s9ejN5HFUjdJUGSIrPxhuI+R72NxxPqqtVIs0y7C4mXSU&#10;uv2gC4nheQHH1SapXELT3iE7o7I0cuGOoNHr1TTTZMtc0+NVp+YkTKuNjBA+ESya17ZlaVbZSNbh&#10;wcmsk+POKHb1l6E/nA/mg7AVtnvzVujPZq3rxTRs9RZBvzvrzKbTWfDVUQvCUZJGkZCOXTNhgvDv&#10;OrieddVsOMyYExUnYhd4PRXrndLAtIOW5onqsIdd21Z9vlLRPbSwVtXIhBEPRqL0Z0pKGJdjaj5t&#10;mBaUZG8kzKOqUYnFRdjtt6FQ+tizOvYwyQEKikjh8DtzaquZvCl0uk5gp+rQSXUNoyNOXYsjv4pV&#10;vYCRiArq8e1m7vEaox7/ZCZ/AAAA//8DAFBLAwQUAAYACAAAACEAwYCA6d8AAAAHAQAADwAAAGRy&#10;cy9kb3ducmV2LnhtbEyOQUvDQBSE74L/YXmCN7tJS6qN2RQxKOKhYO2h3rbZ1yQk+zZkt2n01/t6&#10;0tsMM8x82XqynRhx8I0jBfEsAoFUOtNQpWD3+XL3AMIHTUZ3jlDBN3pY59dXmU6NO9MHjttQCR4h&#10;n2oFdQh9KqUva7Taz1yPxNnRDVYHtkMlzaDPPG47OY+ipbS6IX6odY/PNZbt9mQVFMnXotq/vuPR&#10;jG1b/LT7TVy8KXV7Mz09ggg4hb8yXPAZHXJmOrgTGS86BfMlFxUsEhCXNEriGMSB1f0KZJ7J//z5&#10;LwAAAP//AwBQSwECLQAUAAYACAAAACEAtoM4kv4AAADhAQAAEwAAAAAAAAAAAAAAAAAAAAAAW0Nv&#10;bnRlbnRfVHlwZXNdLnhtbFBLAQItABQABgAIAAAAIQA4/SH/1gAAAJQBAAALAAAAAAAAAAAAAAAA&#10;AC8BAABfcmVscy8ucmVsc1BLAQItABQABgAIAAAAIQBtAbrvFwMAAKwGAAAOAAAAAAAAAAAAAAAA&#10;AC4CAABkcnMvZTJvRG9jLnhtbFBLAQItABQABgAIAAAAIQDBgIDp3wAAAAcBAAAPAAAAAAAAAAAA&#10;AAAAAHEFAABkcnMvZG93bnJldi54bWxQSwUGAAAAAAQABADzAAAAfQYAAAAA&#10;" o:allowincell="f" path="m,l10408,e" filled="f" strokeweight="4.5pt">
                <v:stroke linestyle="thinThick"/>
                <v:path arrowok="t" o:connecttype="custom" o:connectlocs="0,0;6657975,0" o:connectangles="0,0"/>
              </v:shape>
            </w:pict>
          </mc:Fallback>
        </mc:AlternateContent>
      </w:r>
    </w:p>
    <w:p w:rsidR="00A65621" w:rsidRPr="00A84603" w:rsidRDefault="00A65621" w:rsidP="00A65621">
      <w:pPr>
        <w:widowControl w:val="0"/>
        <w:spacing w:after="0" w:line="240" w:lineRule="auto"/>
        <w:jc w:val="center"/>
        <w:rPr>
          <w:rFonts w:ascii="Times New Roman" w:eastAsia="Times New Roman" w:hAnsi="Times New Roman" w:cs="Times New Roman"/>
          <w:b/>
          <w:bCs/>
          <w:spacing w:val="20"/>
          <w:sz w:val="18"/>
          <w:szCs w:val="18"/>
        </w:rPr>
      </w:pPr>
      <w:r w:rsidRPr="00A84603">
        <w:rPr>
          <w:rFonts w:ascii="Times New Roman" w:eastAsia="Times New Roman" w:hAnsi="Times New Roman" w:cs="Times New Roman"/>
          <w:b/>
          <w:bCs/>
          <w:spacing w:val="20"/>
          <w:sz w:val="18"/>
          <w:szCs w:val="18"/>
        </w:rPr>
        <w:t>ПОСТАНОВЛЕНИЕ</w:t>
      </w:r>
    </w:p>
    <w:p w:rsidR="00A65621" w:rsidRDefault="00A65621" w:rsidP="00A65621">
      <w:pPr>
        <w:widowControl w:val="0"/>
        <w:spacing w:after="0" w:line="240" w:lineRule="auto"/>
        <w:jc w:val="center"/>
        <w:rPr>
          <w:rFonts w:ascii="Times New Roman" w:eastAsia="Times New Roman" w:hAnsi="Times New Roman" w:cs="Times New Roman"/>
          <w:bCs/>
          <w:spacing w:val="20"/>
          <w:sz w:val="18"/>
          <w:szCs w:val="18"/>
        </w:rPr>
      </w:pPr>
    </w:p>
    <w:p w:rsidR="00D12860" w:rsidRDefault="00D12860" w:rsidP="00044E83">
      <w:pPr>
        <w:widowControl w:val="0"/>
        <w:spacing w:after="0" w:line="240" w:lineRule="auto"/>
        <w:rPr>
          <w:rFonts w:ascii="Times New Roman" w:eastAsia="Times New Roman" w:hAnsi="Times New Roman" w:cs="Times New Roman"/>
          <w:bCs/>
          <w:sz w:val="18"/>
          <w:szCs w:val="18"/>
          <w:shd w:val="clear" w:color="auto" w:fill="FFFFFF"/>
          <w:lang w:eastAsia="ru-RU" w:bidi="ru-RU"/>
        </w:rPr>
      </w:pPr>
      <w:r w:rsidRPr="00A65621">
        <w:rPr>
          <w:rFonts w:ascii="Times New Roman" w:eastAsia="Times New Roman" w:hAnsi="Times New Roman" w:cs="Times New Roman"/>
          <w:bCs/>
          <w:sz w:val="18"/>
          <w:szCs w:val="18"/>
        </w:rPr>
        <w:t>от 01.11.2024г. № 683</w:t>
      </w:r>
      <w:r w:rsidRPr="00A65621">
        <w:rPr>
          <w:rFonts w:ascii="Times New Roman" w:eastAsia="Trebuchet MS" w:hAnsi="Times New Roman" w:cs="Times New Roman"/>
          <w:bCs/>
          <w:iCs/>
          <w:sz w:val="18"/>
          <w:szCs w:val="18"/>
          <w:shd w:val="clear" w:color="auto" w:fill="FFFFFF"/>
          <w:lang w:eastAsia="ru-RU" w:bidi="ru-RU"/>
        </w:rPr>
        <w:br/>
      </w:r>
      <w:r w:rsidRPr="00A65621">
        <w:rPr>
          <w:rFonts w:ascii="Times New Roman" w:eastAsia="Times New Roman" w:hAnsi="Times New Roman" w:cs="Times New Roman"/>
          <w:bCs/>
          <w:sz w:val="18"/>
          <w:szCs w:val="18"/>
          <w:shd w:val="clear" w:color="auto" w:fill="FFFFFF"/>
          <w:lang w:eastAsia="ru-RU" w:bidi="ru-RU"/>
        </w:rPr>
        <w:t>г. Трубчевск</w:t>
      </w:r>
    </w:p>
    <w:p w:rsidR="00A65621" w:rsidRPr="00A65621" w:rsidRDefault="00A65621" w:rsidP="00044E83">
      <w:pPr>
        <w:widowControl w:val="0"/>
        <w:spacing w:after="0" w:line="240" w:lineRule="auto"/>
        <w:rPr>
          <w:rFonts w:ascii="Times New Roman" w:eastAsia="Times New Roman" w:hAnsi="Times New Roman" w:cs="Times New Roman"/>
          <w:bCs/>
          <w:sz w:val="18"/>
          <w:szCs w:val="18"/>
        </w:rPr>
      </w:pP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О внесении изменений в Примерное положение</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об оплате труда работников муниципальных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бюджетных и автономных учреждений сферы культуры и искусства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Трубчевского муниципального района</w:t>
      </w:r>
    </w:p>
    <w:p w:rsidR="00D12860" w:rsidRPr="00A65621" w:rsidRDefault="00D12860" w:rsidP="00044E83">
      <w:pPr>
        <w:widowControl w:val="0"/>
        <w:spacing w:after="0" w:line="240" w:lineRule="auto"/>
        <w:ind w:firstLine="720"/>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ind w:firstLine="720"/>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 целях реализации Указа Президента РФ от 7.05.2012 года № 597 «О мероприятиях по реализации государственной социальной политики» и достижения целевого уровня средней заработной платы работников муниципальных учреждений культуры Трубчевского муниципального района</w:t>
      </w:r>
    </w:p>
    <w:p w:rsidR="00D12860" w:rsidRPr="00A65621" w:rsidRDefault="00D12860" w:rsidP="00044E83">
      <w:pPr>
        <w:widowControl w:val="0"/>
        <w:spacing w:after="0" w:line="240" w:lineRule="auto"/>
        <w:ind w:firstLine="720"/>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ПОСТАНОВЛЯЮ:</w:t>
      </w:r>
    </w:p>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      1.Внести изменения в Примерное положение об оплате труда работников муниципальных бюджетных и автономных учреждений сферы культуры и искусства Трубчевского муниципального района, утвержденное постановлением администрации Трубчевского муниципального района от 31.05.2022 № 342 (далее – Примерное положение): </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w:t>
      </w:r>
      <w:proofErr w:type="gramStart"/>
      <w:r w:rsidRPr="00A65621">
        <w:rPr>
          <w:rFonts w:ascii="Times New Roman" w:eastAsia="Tahoma" w:hAnsi="Times New Roman" w:cs="Times New Roman"/>
          <w:sz w:val="18"/>
          <w:szCs w:val="18"/>
          <w:lang w:eastAsia="ru-RU" w:bidi="ru-RU"/>
        </w:rPr>
        <w:t>1.Пункт</w:t>
      </w:r>
      <w:proofErr w:type="gramEnd"/>
      <w:r w:rsidRPr="00A65621">
        <w:rPr>
          <w:rFonts w:ascii="Times New Roman" w:eastAsia="Tahoma" w:hAnsi="Times New Roman" w:cs="Times New Roman"/>
          <w:sz w:val="18"/>
          <w:szCs w:val="18"/>
          <w:lang w:eastAsia="ru-RU" w:bidi="ru-RU"/>
        </w:rPr>
        <w:t xml:space="preserve"> 1.4.  раздела 1 Примерного положения изложить в редакции: «</w:t>
      </w:r>
      <w:r w:rsidRPr="00A65621">
        <w:rPr>
          <w:rFonts w:ascii="Times New Roman" w:eastAsia="Times New Roman" w:hAnsi="Times New Roman" w:cs="Times New Roman"/>
          <w:sz w:val="18"/>
          <w:szCs w:val="18"/>
          <w:lang w:eastAsia="ru-RU" w:bidi="ru-RU"/>
        </w:rPr>
        <w:t>Месячная заработная плата работников не может быть меньше месячной заработной платы,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1.2. Пункт 1.8.</w:t>
      </w:r>
      <w:r w:rsidRPr="00A65621">
        <w:rPr>
          <w:rFonts w:ascii="Times New Roman" w:eastAsia="Tahoma" w:hAnsi="Times New Roman" w:cs="Times New Roman"/>
          <w:sz w:val="18"/>
          <w:szCs w:val="18"/>
          <w:lang w:eastAsia="ru-RU" w:bidi="ru-RU"/>
        </w:rPr>
        <w:t xml:space="preserve"> раздела 1 Примерного положения изложить в редакции: «</w:t>
      </w:r>
      <w:r w:rsidRPr="00A65621">
        <w:rPr>
          <w:rFonts w:ascii="Times New Roman" w:eastAsia="Times New Roman" w:hAnsi="Times New Roman" w:cs="Times New Roman"/>
          <w:sz w:val="18"/>
          <w:szCs w:val="18"/>
          <w:lang w:eastAsia="ru-RU" w:bidi="ru-RU"/>
        </w:rPr>
        <w:t>Система оплаты труда работников муниципальных учреждений (далее – работники), включающие размеры окладов (должностных окладов) и иные выплаты,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системах оплаты труда работников муниципальных учреждений Трубчевского муниципального района, утвержденным постановлением администрации Трубчевского муниципального района от 30.12.2019 № 1072 и муниципальными нормативными правовыми актами».</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1.3. Пункт 2.1.</w:t>
      </w:r>
      <w:r w:rsidRPr="00A65621">
        <w:rPr>
          <w:rFonts w:ascii="Times New Roman" w:eastAsia="Tahoma" w:hAnsi="Times New Roman" w:cs="Times New Roman"/>
          <w:sz w:val="18"/>
          <w:szCs w:val="18"/>
          <w:lang w:eastAsia="ru-RU" w:bidi="ru-RU"/>
        </w:rPr>
        <w:t xml:space="preserve"> раздела 2 Примерного положения изложить в редакции: «</w:t>
      </w:r>
      <w:r w:rsidRPr="00A65621">
        <w:rPr>
          <w:rFonts w:ascii="Times New Roman" w:eastAsia="Times New Roman" w:hAnsi="Times New Roman" w:cs="Times New Roman"/>
          <w:sz w:val="18"/>
          <w:szCs w:val="18"/>
          <w:lang w:eastAsia="ru-RU" w:bidi="ru-RU"/>
        </w:rPr>
        <w:t>Заработная плата работника учреждения состоит из оклада (должностного оклада) и иных выплат».</w:t>
      </w:r>
    </w:p>
    <w:p w:rsidR="00D12860" w:rsidRPr="00A65621" w:rsidRDefault="00D12860" w:rsidP="00044E83">
      <w:pPr>
        <w:widowControl w:val="0"/>
        <w:spacing w:after="0" w:line="240" w:lineRule="auto"/>
        <w:ind w:firstLine="420"/>
        <w:jc w:val="both"/>
        <w:rPr>
          <w:rFonts w:ascii="Times New Roman" w:eastAsia="Tahoma"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1.4. Пункт 4.1.</w:t>
      </w:r>
      <w:r w:rsidRPr="00A65621">
        <w:rPr>
          <w:rFonts w:ascii="Times New Roman" w:eastAsia="Tahoma" w:hAnsi="Times New Roman" w:cs="Times New Roman"/>
          <w:sz w:val="18"/>
          <w:szCs w:val="18"/>
          <w:lang w:eastAsia="ru-RU" w:bidi="ru-RU"/>
        </w:rPr>
        <w:t xml:space="preserve"> 8 раздела 4  Примерного положения изложить в редакции: «Надбавка за интенсивность труда устанавливается работникам за перевыполнение отраслевых норм нагрузки, высокую производительность и эффективность труда, степень самостоятельности и ответственности при выполнении поставленных задач, совершенствовании организации труда, за участие в реализации государственных программ Брянской области, муниципальных программ, подготовку и проведение международных, всероссийских, межрегиональных и областных мероприятий. Критерии оценки, размеры, условия и порядок установления надбавки за интенсивность труда работникам сферы культуры и искусства устанавливаются локальным нормативным актом учреждения с учетом мнения выборного органа первичной профсоюзной организации в размере не более 50 % от должностного оклада».</w:t>
      </w:r>
    </w:p>
    <w:p w:rsidR="00D12860" w:rsidRPr="00A65621" w:rsidRDefault="00D12860" w:rsidP="00044E83">
      <w:pPr>
        <w:widowControl w:val="0"/>
        <w:spacing w:after="0" w:line="240" w:lineRule="auto"/>
        <w:ind w:firstLine="420"/>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1.5. </w:t>
      </w:r>
      <w:r w:rsidRPr="00A65621">
        <w:rPr>
          <w:rFonts w:ascii="Times New Roman" w:eastAsia="Times New Roman" w:hAnsi="Times New Roman" w:cs="Times New Roman"/>
          <w:sz w:val="18"/>
          <w:szCs w:val="18"/>
          <w:lang w:eastAsia="ru-RU" w:bidi="ru-RU"/>
        </w:rPr>
        <w:t>Пункт 4.1.</w:t>
      </w:r>
      <w:r w:rsidRPr="00A65621">
        <w:rPr>
          <w:rFonts w:ascii="Times New Roman" w:eastAsia="Tahoma" w:hAnsi="Times New Roman" w:cs="Times New Roman"/>
          <w:sz w:val="18"/>
          <w:szCs w:val="18"/>
          <w:lang w:eastAsia="ru-RU" w:bidi="ru-RU"/>
        </w:rPr>
        <w:t>10 раздела 4 Примерного положения изложить в редакции: «Надбавка за интенсивность труда руководителям учреждений сферы культуры устанавливается за работу, направленную на повышение эффективности деятельности учреждения, расширение перечня услуг и предоставление возможности доступа жителям к информации о видах услуг и непосредственное получение услуг, оказываемых в учреждении; за сложность, важность выполняемой работы в размере не более 50 % от должностного оклада.</w:t>
      </w:r>
      <w:r w:rsidRPr="00A65621">
        <w:rPr>
          <w:rFonts w:ascii="Times New Roman" w:eastAsia="Tahoma" w:hAnsi="Times New Roman" w:cs="Times New Roman"/>
          <w:spacing w:val="-5"/>
          <w:sz w:val="18"/>
          <w:szCs w:val="18"/>
          <w:lang w:eastAsia="ru-RU" w:bidi="ru-RU"/>
        </w:rPr>
        <w:t xml:space="preserve"> Выплаты стимулирующего характера руководителю</w:t>
      </w:r>
      <w:r w:rsidRPr="00A65621">
        <w:rPr>
          <w:rFonts w:ascii="Times New Roman" w:eastAsia="Tahoma" w:hAnsi="Times New Roman" w:cs="Times New Roman"/>
          <w:sz w:val="18"/>
          <w:szCs w:val="18"/>
          <w:lang w:eastAsia="ru-RU" w:bidi="ru-RU"/>
        </w:rPr>
        <w:t xml:space="preserve"> устанавливаются по решению учредителя и осуществляются в пределах фонда оплаты труда учреждения с учетом исполнения целевых показателей эффективности работы, установленных для учреждения. Критерии эффективности работы учреждения устанавливаются учредителем муниципального бюджетного и автономного учреждения».</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1.6. Пункт 5.1. раздела 5 Примерного положения изложить в редакции: «5.1. </w:t>
      </w:r>
      <w:r w:rsidRPr="00A65621">
        <w:rPr>
          <w:rFonts w:ascii="Times New Roman" w:eastAsia="Times New Roman" w:hAnsi="Times New Roman" w:cs="Times New Roman"/>
          <w:sz w:val="18"/>
          <w:szCs w:val="18"/>
          <w:lang w:eastAsia="ru-RU" w:bidi="ru-RU"/>
        </w:rPr>
        <w:t>Должностной оклад руководителя учреждения определяется трудовым договором.</w:t>
      </w:r>
      <w:r w:rsidRPr="00A65621">
        <w:rPr>
          <w:rFonts w:ascii="Times New Roman" w:eastAsia="Times New Roman" w:hAnsi="Times New Roman" w:cs="Times New Roman"/>
          <w:sz w:val="18"/>
          <w:szCs w:val="18"/>
          <w:lang w:eastAsia="ru-RU" w:bidi="ru-RU"/>
        </w:rPr>
        <w:br/>
        <w:t>Размер должностного оклада руководителя учреждения определяется в зависимости от сложности труда с учетом масштаба управления и особенностей деятельности и значимости учреждения.</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Отнесение учреждения к группе производится по критериям, содержащимся в приложении 3.</w:t>
      </w:r>
    </w:p>
    <w:p w:rsidR="00D12860" w:rsidRPr="00A65621" w:rsidRDefault="00D12860" w:rsidP="00044E83">
      <w:pPr>
        <w:widowControl w:val="0"/>
        <w:spacing w:after="0" w:line="240" w:lineRule="auto"/>
        <w:ind w:firstLine="420"/>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Размеры окладов руководителей по группам учреждений в зависимости от критериев особенностей деятельности, значимости и масштаба управления:</w:t>
      </w:r>
    </w:p>
    <w:p w:rsidR="00D12860" w:rsidRPr="00A65621" w:rsidRDefault="00D12860" w:rsidP="00044E83">
      <w:pPr>
        <w:widowControl w:val="0"/>
        <w:spacing w:after="0" w:line="240" w:lineRule="auto"/>
        <w:jc w:val="both"/>
        <w:rPr>
          <w:rFonts w:ascii="Times New Roman" w:eastAsia="Times New Roman" w:hAnsi="Times New Roman" w:cs="Times New Roman"/>
          <w:sz w:val="18"/>
          <w:szCs w:val="18"/>
          <w:lang w:eastAsia="ru-RU" w:bidi="ru-RU"/>
        </w:rPr>
      </w:pPr>
    </w:p>
    <w:tbl>
      <w:tblPr>
        <w:tblW w:w="5000" w:type="pct"/>
        <w:tblCellSpacing w:w="7" w:type="dxa"/>
        <w:shd w:val="clear" w:color="auto" w:fill="006699"/>
        <w:tblCellMar>
          <w:top w:w="15" w:type="dxa"/>
          <w:left w:w="15" w:type="dxa"/>
          <w:bottom w:w="15" w:type="dxa"/>
          <w:right w:w="15" w:type="dxa"/>
        </w:tblCellMar>
        <w:tblLook w:val="04A0" w:firstRow="1" w:lastRow="0" w:firstColumn="1" w:lastColumn="0" w:noHBand="0" w:noVBand="1"/>
      </w:tblPr>
      <w:tblGrid>
        <w:gridCol w:w="3876"/>
        <w:gridCol w:w="6755"/>
      </w:tblGrid>
      <w:tr w:rsidR="00A65621" w:rsidRPr="00A65621" w:rsidTr="00B851C2">
        <w:trPr>
          <w:tblCellSpacing w:w="7" w:type="dxa"/>
        </w:trPr>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Группы учреждений</w:t>
            </w:r>
          </w:p>
        </w:tc>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Оклад (должностной оклад), рублей</w:t>
            </w:r>
          </w:p>
        </w:tc>
      </w:tr>
      <w:tr w:rsidR="00A65621" w:rsidRPr="00A65621" w:rsidTr="00B851C2">
        <w:trPr>
          <w:tblCellSpacing w:w="7" w:type="dxa"/>
        </w:trPr>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I</w:t>
            </w:r>
          </w:p>
        </w:tc>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36166</w:t>
            </w:r>
          </w:p>
        </w:tc>
      </w:tr>
      <w:tr w:rsidR="00A65621" w:rsidRPr="00A65621" w:rsidTr="00B851C2">
        <w:trPr>
          <w:tblCellSpacing w:w="7" w:type="dxa"/>
        </w:trPr>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II</w:t>
            </w:r>
          </w:p>
        </w:tc>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29706</w:t>
            </w:r>
          </w:p>
        </w:tc>
      </w:tr>
      <w:tr w:rsidR="00A65621" w:rsidRPr="00A65621" w:rsidTr="00B851C2">
        <w:trPr>
          <w:tblCellSpacing w:w="7" w:type="dxa"/>
        </w:trPr>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III</w:t>
            </w:r>
          </w:p>
        </w:tc>
        <w:tc>
          <w:tcPr>
            <w:tcW w:w="0" w:type="auto"/>
            <w:shd w:val="clear" w:color="auto" w:fill="FFFFFF"/>
            <w:vAlign w:val="center"/>
            <w:hideMark/>
          </w:tcPr>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23967</w:t>
            </w:r>
          </w:p>
        </w:tc>
      </w:tr>
    </w:tbl>
    <w:p w:rsidR="00D12860" w:rsidRPr="00A65621" w:rsidRDefault="00D12860" w:rsidP="00A84603">
      <w:pPr>
        <w:tabs>
          <w:tab w:val="left" w:pos="426"/>
        </w:tabs>
        <w:spacing w:after="0" w:line="240" w:lineRule="auto"/>
        <w:ind w:firstLine="567"/>
        <w:jc w:val="both"/>
        <w:rPr>
          <w:rFonts w:ascii="Times New Roman" w:eastAsia="Times New Roman" w:hAnsi="Times New Roman" w:cs="Times New Roman"/>
          <w:sz w:val="18"/>
          <w:szCs w:val="18"/>
          <w:lang w:eastAsia="ru-RU" w:bidi="ru-RU"/>
        </w:rPr>
      </w:pPr>
      <w:r w:rsidRPr="00A65621">
        <w:rPr>
          <w:rFonts w:ascii="Times New Roman" w:eastAsia="Tahoma" w:hAnsi="Times New Roman" w:cs="Times New Roman"/>
          <w:sz w:val="18"/>
          <w:szCs w:val="18"/>
          <w:lang w:eastAsia="ru-RU" w:bidi="ru-RU"/>
        </w:rPr>
        <w:tab/>
        <w:t>1.7. Пункт 5.2. раздела 5 Примерного положения изложить в редакции: «</w:t>
      </w:r>
      <w:r w:rsidRPr="00A65621">
        <w:rPr>
          <w:rFonts w:ascii="Times New Roman" w:eastAsia="Times New Roman" w:hAnsi="Times New Roman" w:cs="Times New Roman"/>
          <w:sz w:val="18"/>
          <w:szCs w:val="18"/>
          <w:lang w:eastAsia="ru-RU" w:bidi="ru-RU"/>
        </w:rPr>
        <w:t>Размеры окладов заместителей руководителя учреждения, главного бухгалтера устанавливаются на 10 – 40% ниже оклада руководителя. Конкретные размеры должностных окладов заместителей руководителя и главного бухгалтера учреждения определяются в соответствии с нормативным правовым актом учреждения об оплате труда с учетом сложности выполняемой работы».</w:t>
      </w:r>
    </w:p>
    <w:p w:rsidR="00D12860" w:rsidRPr="00A65621" w:rsidRDefault="00D12860" w:rsidP="00A84603">
      <w:pPr>
        <w:tabs>
          <w:tab w:val="left" w:pos="1458"/>
        </w:tabs>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1.8. Пункт 5.3. </w:t>
      </w:r>
      <w:r w:rsidRPr="00A65621">
        <w:rPr>
          <w:rFonts w:ascii="Times New Roman" w:eastAsia="Tahoma" w:hAnsi="Times New Roman" w:cs="Times New Roman"/>
          <w:sz w:val="18"/>
          <w:szCs w:val="18"/>
          <w:lang w:eastAsia="ru-RU" w:bidi="ru-RU"/>
        </w:rPr>
        <w:t xml:space="preserve">раздела 5 Примерного положения признать утратившим силу. </w:t>
      </w:r>
    </w:p>
    <w:p w:rsidR="00D12860" w:rsidRPr="00A65621" w:rsidRDefault="00D12860" w:rsidP="00A84603">
      <w:pPr>
        <w:tabs>
          <w:tab w:val="left" w:pos="1458"/>
        </w:tabs>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1.8.  Приложение 1 к Примерному положению изложить в новой редакции (прилагается). </w:t>
      </w:r>
    </w:p>
    <w:p w:rsidR="00D12860" w:rsidRPr="00A65621" w:rsidRDefault="00D12860" w:rsidP="00A84603">
      <w:pPr>
        <w:tabs>
          <w:tab w:val="left" w:pos="1458"/>
        </w:tabs>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1.9.  Приложение 2 к Примерному положению изложить в новой редакции (прилагается). </w:t>
      </w:r>
    </w:p>
    <w:p w:rsidR="00D12860" w:rsidRPr="00A65621" w:rsidRDefault="00D12860" w:rsidP="00A84603">
      <w:pPr>
        <w:tabs>
          <w:tab w:val="left" w:pos="1458"/>
        </w:tabs>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1.10.  Приложение 3 к Примерному положению изложить в новой редакции (прилагается). </w:t>
      </w:r>
    </w:p>
    <w:p w:rsidR="00D12860" w:rsidRPr="00A65621" w:rsidRDefault="00D12860" w:rsidP="00A84603">
      <w:pPr>
        <w:tabs>
          <w:tab w:val="left" w:pos="1458"/>
        </w:tabs>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1.11. Приложение 5 к Примерному положению изложить в новой редакции (прилагается). </w:t>
      </w:r>
    </w:p>
    <w:p w:rsidR="00D12860" w:rsidRPr="00A65621" w:rsidRDefault="00D12860" w:rsidP="00A84603">
      <w:pPr>
        <w:widowControl w:val="0"/>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8" w:history="1">
        <w:r w:rsidRPr="00A65621">
          <w:rPr>
            <w:rFonts w:ascii="Times New Roman" w:eastAsia="Tahoma" w:hAnsi="Times New Roman" w:cs="Times New Roman"/>
            <w:sz w:val="18"/>
            <w:szCs w:val="18"/>
            <w:u w:val="single"/>
            <w:lang w:eastAsia="ru-RU" w:bidi="ru-RU"/>
          </w:rPr>
          <w:t>www.trubech.ru</w:t>
        </w:r>
      </w:hyperlink>
      <w:r w:rsidRPr="00A65621">
        <w:rPr>
          <w:rFonts w:ascii="Times New Roman" w:eastAsia="Tahoma" w:hAnsi="Times New Roman" w:cs="Times New Roman"/>
          <w:sz w:val="18"/>
          <w:szCs w:val="18"/>
          <w:lang w:eastAsia="ru-RU" w:bidi="ru-RU"/>
        </w:rPr>
        <w:t>).</w:t>
      </w:r>
    </w:p>
    <w:p w:rsidR="00D12860" w:rsidRPr="00A65621" w:rsidRDefault="00D12860" w:rsidP="00A84603">
      <w:pPr>
        <w:widowControl w:val="0"/>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3.Направить настоящее постановление в отдел культуры, физической культуры и архивного дела, организационно-правовой отдел, </w:t>
      </w:r>
      <w:r w:rsidRPr="00A65621">
        <w:rPr>
          <w:rFonts w:ascii="Times New Roman" w:eastAsia="Tahoma" w:hAnsi="Times New Roman" w:cs="Times New Roman"/>
          <w:sz w:val="18"/>
          <w:szCs w:val="18"/>
          <w:lang w:eastAsia="ru-RU" w:bidi="ru-RU"/>
        </w:rPr>
        <w:lastRenderedPageBreak/>
        <w:t>финансовое управление администрации Трубчевского муниципального района, МБУК "Межпоселенческая центральная библиотека Трубчевского района", МБУК "Трубчевский межпоселенческий Центр культуры и отдыха", МБУК «Трубчевский музей и планетарий».</w:t>
      </w:r>
    </w:p>
    <w:p w:rsidR="00D12860" w:rsidRPr="00A65621" w:rsidRDefault="00D12860" w:rsidP="00A84603">
      <w:pPr>
        <w:widowControl w:val="0"/>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 Настоящее постановление вступает в силу с момента официального опубликования и распространяется на правоотношения, возникшие с 1 ноября 2024 года.</w:t>
      </w:r>
    </w:p>
    <w:p w:rsidR="00D12860" w:rsidRPr="00A65621" w:rsidRDefault="00D12860" w:rsidP="00A84603">
      <w:pPr>
        <w:widowControl w:val="0"/>
        <w:spacing w:after="0" w:line="240" w:lineRule="auto"/>
        <w:ind w:firstLine="567"/>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 Контроль за исполнением постановления возложить на заместителя главы администрации Трубчевского муниципального района А.А. Рыжикову.</w:t>
      </w:r>
    </w:p>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Временно исполняющий обязанности</w:t>
      </w:r>
    </w:p>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главы администрации </w:t>
      </w:r>
    </w:p>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Трубчевского муниципального района                                                      </w:t>
      </w:r>
      <w:r w:rsidR="00A84603">
        <w:rPr>
          <w:rFonts w:ascii="Times New Roman" w:eastAsia="Tahoma" w:hAnsi="Times New Roman" w:cs="Times New Roman"/>
          <w:sz w:val="18"/>
          <w:szCs w:val="18"/>
          <w:lang w:eastAsia="ru-RU" w:bidi="ru-RU"/>
        </w:rPr>
        <w:t xml:space="preserve">                                                                                      </w:t>
      </w:r>
      <w:r w:rsidRPr="00A65621">
        <w:rPr>
          <w:rFonts w:ascii="Times New Roman" w:eastAsia="Tahoma" w:hAnsi="Times New Roman" w:cs="Times New Roman"/>
          <w:sz w:val="18"/>
          <w:szCs w:val="18"/>
          <w:lang w:eastAsia="ru-RU" w:bidi="ru-RU"/>
        </w:rPr>
        <w:t xml:space="preserve">Е.А. Слободчиков </w:t>
      </w:r>
    </w:p>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D12860" w:rsidRPr="00A65621" w:rsidRDefault="00D12860" w:rsidP="00044E83">
      <w:pPr>
        <w:autoSpaceDE w:val="0"/>
        <w:autoSpaceDN w:val="0"/>
        <w:adjustRightInd w:val="0"/>
        <w:spacing w:after="0" w:line="240" w:lineRule="auto"/>
        <w:ind w:firstLine="708"/>
        <w:rPr>
          <w:rFonts w:ascii="Times New Roman" w:eastAsia="Times New Roman" w:hAnsi="Times New Roman" w:cs="Times New Roman"/>
          <w:sz w:val="18"/>
          <w:szCs w:val="18"/>
          <w:lang w:eastAsia="ru-RU"/>
        </w:rPr>
      </w:pP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1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постановлению администрации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01.11.2024г. № 683</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1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Примерному положению об оплате труда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работников  муниципальных</w:t>
      </w:r>
      <w:proofErr w:type="gramEnd"/>
      <w:r w:rsidRPr="00A65621">
        <w:rPr>
          <w:rFonts w:ascii="Times New Roman" w:eastAsia="Times New Roman" w:hAnsi="Times New Roman" w:cs="Times New Roman"/>
          <w:sz w:val="18"/>
          <w:szCs w:val="18"/>
          <w:lang w:eastAsia="ru-RU"/>
        </w:rPr>
        <w:t xml:space="preserve"> бюджетных и автономных учреждений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D12860" w:rsidRPr="00A65621" w:rsidRDefault="00D12860" w:rsidP="00044E83">
      <w:pPr>
        <w:widowControl w:val="0"/>
        <w:spacing w:after="0" w:line="240" w:lineRule="auto"/>
        <w:jc w:val="center"/>
        <w:rPr>
          <w:rFonts w:ascii="Times New Roman" w:eastAsia="Tahoma" w:hAnsi="Times New Roman" w:cs="Times New Roman"/>
          <w:bCs/>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Минимальные размеры окладов (должностных окладов) работников, занимающих должности, отнесенные к профессиональным квалификационным группам, утвержденным приказом Минздравсоцразвития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1"/>
        <w:gridCol w:w="3152"/>
        <w:gridCol w:w="8"/>
      </w:tblGrid>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Профессиональная квалификационная группа,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Минимальные размеры должностных окладов, руб.</w:t>
            </w:r>
          </w:p>
        </w:tc>
      </w:tr>
      <w:tr w:rsidR="00A65621" w:rsidRPr="00A65621" w:rsidTr="00A84603">
        <w:trPr>
          <w:jc w:val="center"/>
        </w:trPr>
        <w:tc>
          <w:tcPr>
            <w:tcW w:w="5000" w:type="pct"/>
            <w:gridSpan w:val="3"/>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ПКГ «Общеотраслевые должности служащих первого уровня»</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7156</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7335</w:t>
            </w:r>
          </w:p>
        </w:tc>
      </w:tr>
      <w:tr w:rsidR="00A65621" w:rsidRPr="00A65621" w:rsidTr="00A84603">
        <w:trPr>
          <w:jc w:val="center"/>
        </w:trPr>
        <w:tc>
          <w:tcPr>
            <w:tcW w:w="5000" w:type="pct"/>
            <w:gridSpan w:val="3"/>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ПКГ «Общеотраслевые должности служащих второго уровня»</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8050</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8230</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8409</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8586</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8944</w:t>
            </w:r>
          </w:p>
        </w:tc>
      </w:tr>
      <w:tr w:rsidR="00A65621" w:rsidRPr="00A65621" w:rsidTr="00A84603">
        <w:trPr>
          <w:jc w:val="center"/>
        </w:trPr>
        <w:tc>
          <w:tcPr>
            <w:tcW w:w="5000" w:type="pct"/>
            <w:gridSpan w:val="3"/>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ПКГ «Общеотраслевые должности служащих третьего уровня»</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12102</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12255</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12344</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12432</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 квалификационный уровень</w:t>
            </w:r>
          </w:p>
        </w:tc>
        <w:tc>
          <w:tcPr>
            <w:tcW w:w="1484"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16278</w:t>
            </w:r>
          </w:p>
        </w:tc>
      </w:tr>
      <w:tr w:rsidR="00A65621" w:rsidRPr="00A65621" w:rsidTr="00A84603">
        <w:trPr>
          <w:jc w:val="center"/>
        </w:trPr>
        <w:tc>
          <w:tcPr>
            <w:tcW w:w="5000" w:type="pct"/>
            <w:gridSpan w:val="3"/>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ПКГ «Общеотраслевые должности служащих четвертого уровня»</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 квалификационный уровень</w:t>
            </w:r>
          </w:p>
        </w:tc>
        <w:tc>
          <w:tcPr>
            <w:tcW w:w="1484" w:type="pct"/>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16457</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 квалификационный уровень</w:t>
            </w:r>
          </w:p>
        </w:tc>
        <w:tc>
          <w:tcPr>
            <w:tcW w:w="1484" w:type="pct"/>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16636</w:t>
            </w:r>
          </w:p>
        </w:tc>
      </w:tr>
      <w:tr w:rsidR="00A65621" w:rsidRPr="00A65621" w:rsidTr="00A84603">
        <w:trPr>
          <w:gridAfter w:val="1"/>
          <w:wAfter w:w="5" w:type="pct"/>
          <w:jc w:val="center"/>
        </w:trPr>
        <w:tc>
          <w:tcPr>
            <w:tcW w:w="3512" w:type="pct"/>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 квалификационный уровень</w:t>
            </w:r>
          </w:p>
        </w:tc>
        <w:tc>
          <w:tcPr>
            <w:tcW w:w="1484" w:type="pct"/>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16814</w:t>
            </w:r>
          </w:p>
        </w:tc>
      </w:tr>
    </w:tbl>
    <w:p w:rsidR="00D12860" w:rsidRPr="00A65621" w:rsidRDefault="00D12860" w:rsidP="00044E83">
      <w:pPr>
        <w:autoSpaceDE w:val="0"/>
        <w:autoSpaceDN w:val="0"/>
        <w:adjustRightInd w:val="0"/>
        <w:spacing w:after="0" w:line="240" w:lineRule="auto"/>
        <w:ind w:firstLine="708"/>
        <w:rPr>
          <w:rFonts w:ascii="Times New Roman" w:eastAsia="Times New Roman" w:hAnsi="Times New Roman" w:cs="Times New Roman"/>
          <w:sz w:val="18"/>
          <w:szCs w:val="18"/>
          <w:lang w:eastAsia="ru-RU"/>
        </w:rPr>
      </w:pP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2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постановлению администрации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01.11.2024г. № 683</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2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Примерному положению об оплате труда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работников муниципальных бюджетных и автономных учреждений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ahoma" w:hAnsi="Times New Roman" w:cs="Times New Roman"/>
          <w:sz w:val="18"/>
          <w:szCs w:val="18"/>
          <w:lang w:eastAsia="ru-RU" w:bidi="ru-RU"/>
        </w:rPr>
      </w:pPr>
    </w:p>
    <w:p w:rsidR="00D12860" w:rsidRPr="00A65621" w:rsidRDefault="00D12860" w:rsidP="00044E83">
      <w:pPr>
        <w:widowControl w:val="0"/>
        <w:autoSpaceDE w:val="0"/>
        <w:adjustRightInd w:val="0"/>
        <w:spacing w:after="0" w:line="240" w:lineRule="auto"/>
        <w:jc w:val="center"/>
        <w:outlineLvl w:val="2"/>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Размеры окладов (должностных окладов) работников</w:t>
      </w:r>
    </w:p>
    <w:p w:rsidR="00D12860" w:rsidRPr="00A65621" w:rsidRDefault="00D12860" w:rsidP="00044E83">
      <w:pPr>
        <w:widowControl w:val="0"/>
        <w:autoSpaceDE w:val="0"/>
        <w:adjustRightInd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культуры по должностям специалистов и служащих, не включенных </w:t>
      </w:r>
    </w:p>
    <w:p w:rsidR="00D12860" w:rsidRPr="00A65621" w:rsidRDefault="00D12860" w:rsidP="00044E83">
      <w:pPr>
        <w:widowControl w:val="0"/>
        <w:autoSpaceDE w:val="0"/>
        <w:adjustRightInd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 профессиональные квалификационные группы</w:t>
      </w:r>
    </w:p>
    <w:tbl>
      <w:tblPr>
        <w:tblW w:w="10474" w:type="dxa"/>
        <w:tblInd w:w="10" w:type="dxa"/>
        <w:tblLayout w:type="fixed"/>
        <w:tblCellMar>
          <w:left w:w="10" w:type="dxa"/>
          <w:right w:w="10" w:type="dxa"/>
        </w:tblCellMar>
        <w:tblLook w:val="04A0" w:firstRow="1" w:lastRow="0" w:firstColumn="1" w:lastColumn="0" w:noHBand="0" w:noVBand="1"/>
      </w:tblPr>
      <w:tblGrid>
        <w:gridCol w:w="998"/>
        <w:gridCol w:w="7634"/>
        <w:gridCol w:w="1842"/>
      </w:tblGrid>
      <w:tr w:rsidR="00A84603" w:rsidRPr="00A65621" w:rsidTr="00A84603">
        <w:trPr>
          <w:trHeight w:hRule="exact" w:val="1178"/>
        </w:trPr>
        <w:tc>
          <w:tcPr>
            <w:tcW w:w="998" w:type="dxa"/>
            <w:tcBorders>
              <w:top w:val="single" w:sz="4" w:space="0" w:color="auto"/>
              <w:left w:val="single" w:sz="4" w:space="0" w:color="auto"/>
              <w:bottom w:val="nil"/>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en-US"/>
              </w:rPr>
              <w:t>N</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п/п</w:t>
            </w:r>
          </w:p>
        </w:tc>
        <w:tc>
          <w:tcPr>
            <w:tcW w:w="7634"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Наименование должностей</w:t>
            </w:r>
          </w:p>
        </w:tc>
        <w:tc>
          <w:tcPr>
            <w:tcW w:w="1842" w:type="dxa"/>
            <w:tcBorders>
              <w:top w:val="single" w:sz="4" w:space="0" w:color="auto"/>
              <w:left w:val="single" w:sz="4" w:space="0" w:color="auto"/>
              <w:bottom w:val="nil"/>
              <w:right w:val="single" w:sz="4" w:space="0" w:color="auto"/>
            </w:tcBorders>
            <w:shd w:val="clear" w:color="auto" w:fill="FFFFFF"/>
            <w:vAlign w:val="bottom"/>
          </w:tcPr>
          <w:p w:rsidR="00D12860" w:rsidRPr="00A65621" w:rsidRDefault="00D12860" w:rsidP="00044E83">
            <w:pPr>
              <w:widowControl w:val="0"/>
              <w:spacing w:after="0" w:line="240" w:lineRule="auto"/>
              <w:ind w:hanging="120"/>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bCs/>
                <w:sz w:val="18"/>
                <w:szCs w:val="18"/>
                <w:lang w:eastAsia="ru-RU" w:bidi="ru-RU"/>
              </w:rPr>
              <w:t>Размеры окладов (должностных окладов), руб.</w:t>
            </w:r>
          </w:p>
          <w:p w:rsidR="00D12860" w:rsidRPr="00A65621" w:rsidRDefault="00D12860" w:rsidP="00044E83">
            <w:pPr>
              <w:widowControl w:val="0"/>
              <w:spacing w:after="0" w:line="240" w:lineRule="auto"/>
              <w:ind w:hanging="120"/>
              <w:rPr>
                <w:rFonts w:ascii="Times New Roman" w:eastAsia="Tahoma" w:hAnsi="Times New Roman" w:cs="Times New Roman"/>
                <w:sz w:val="18"/>
                <w:szCs w:val="18"/>
                <w:lang w:eastAsia="ru-RU" w:bidi="ru-RU"/>
              </w:rPr>
            </w:pPr>
          </w:p>
        </w:tc>
      </w:tr>
      <w:tr w:rsidR="00A84603" w:rsidRPr="00A65621" w:rsidTr="00A84603">
        <w:trPr>
          <w:trHeight w:hRule="exact" w:val="1028"/>
        </w:trPr>
        <w:tc>
          <w:tcPr>
            <w:tcW w:w="998" w:type="dxa"/>
            <w:tcBorders>
              <w:top w:val="single" w:sz="4" w:space="0" w:color="auto"/>
              <w:left w:val="single" w:sz="4" w:space="0" w:color="auto"/>
              <w:bottom w:val="nil"/>
              <w:right w:val="nil"/>
            </w:tcBorders>
            <w:shd w:val="clear" w:color="auto" w:fill="FFFFFF"/>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nil"/>
              <w:right w:val="nil"/>
            </w:tcBorders>
            <w:shd w:val="clear" w:color="auto" w:fill="FFFFFF"/>
            <w:vAlign w:val="bottom"/>
          </w:tcPr>
          <w:p w:rsidR="00D12860" w:rsidRPr="00A65621" w:rsidRDefault="00D12860" w:rsidP="00044E83">
            <w:pPr>
              <w:widowControl w:val="0"/>
              <w:spacing w:after="0" w:line="240" w:lineRule="auto"/>
              <w:jc w:val="center"/>
              <w:rPr>
                <w:rFonts w:ascii="Times New Roman" w:eastAsia="Tahoma" w:hAnsi="Times New Roman" w:cs="Times New Roman"/>
                <w:bCs/>
                <w:sz w:val="18"/>
                <w:szCs w:val="18"/>
                <w:lang w:eastAsia="ru-RU" w:bidi="ru-RU"/>
              </w:rPr>
            </w:pPr>
            <w:r w:rsidRPr="00A65621">
              <w:rPr>
                <w:rFonts w:ascii="Times New Roman" w:eastAsia="Tahoma" w:hAnsi="Times New Roman" w:cs="Times New Roman"/>
                <w:bCs/>
                <w:sz w:val="18"/>
                <w:szCs w:val="18"/>
                <w:lang w:eastAsia="ru-RU" w:bidi="ru-RU"/>
              </w:rPr>
              <w:t>Должностные оклады художественного персонала специалистов Домов культуры, обособленных подразделений, КДЦ и клубов</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r>
      <w:tr w:rsidR="00A84603" w:rsidRPr="00A65621" w:rsidTr="00A84603">
        <w:trPr>
          <w:trHeight w:hRule="exact" w:val="514"/>
        </w:trPr>
        <w:tc>
          <w:tcPr>
            <w:tcW w:w="998" w:type="dxa"/>
            <w:tcBorders>
              <w:top w:val="single" w:sz="4" w:space="0" w:color="auto"/>
              <w:left w:val="single" w:sz="4" w:space="0" w:color="auto"/>
              <w:bottom w:val="nil"/>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lastRenderedPageBreak/>
              <w:t>1</w:t>
            </w:r>
          </w:p>
        </w:tc>
        <w:tc>
          <w:tcPr>
            <w:tcW w:w="7634" w:type="dxa"/>
            <w:tcBorders>
              <w:top w:val="single" w:sz="4" w:space="0" w:color="auto"/>
              <w:left w:val="single" w:sz="4" w:space="0" w:color="auto"/>
              <w:bottom w:val="nil"/>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Художественный руководитель</w:t>
            </w:r>
          </w:p>
        </w:tc>
        <w:tc>
          <w:tcPr>
            <w:tcW w:w="1842" w:type="dxa"/>
            <w:tcBorders>
              <w:top w:val="single" w:sz="4" w:space="0" w:color="auto"/>
              <w:left w:val="single" w:sz="4" w:space="0" w:color="auto"/>
              <w:bottom w:val="nil"/>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ru-RU"/>
              </w:rPr>
              <w:t>26406</w:t>
            </w:r>
          </w:p>
        </w:tc>
      </w:tr>
      <w:tr w:rsidR="00A84603" w:rsidRPr="00A65621" w:rsidTr="00A84603">
        <w:trPr>
          <w:trHeight w:hRule="exact" w:val="1258"/>
        </w:trPr>
        <w:tc>
          <w:tcPr>
            <w:tcW w:w="998"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w:t>
            </w:r>
          </w:p>
        </w:tc>
        <w:tc>
          <w:tcPr>
            <w:tcW w:w="7634" w:type="dxa"/>
            <w:tcBorders>
              <w:top w:val="single" w:sz="4" w:space="0" w:color="auto"/>
              <w:left w:val="single" w:sz="4" w:space="0" w:color="auto"/>
              <w:bottom w:val="nil"/>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Заведующий отделом, сектором,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ведущий специалист по методике клубной работы, менеджер по культурно-массовому досугу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ru-RU"/>
              </w:rPr>
              <w:t>2</w:t>
            </w:r>
            <w:r w:rsidRPr="00A65621">
              <w:rPr>
                <w:rFonts w:ascii="Times New Roman" w:eastAsia="Tahoma" w:hAnsi="Times New Roman" w:cs="Times New Roman"/>
                <w:sz w:val="18"/>
                <w:szCs w:val="18"/>
                <w:lang w:eastAsia="ru-RU" w:bidi="ru-RU"/>
              </w:rPr>
              <w:t>4399</w:t>
            </w:r>
          </w:p>
        </w:tc>
      </w:tr>
      <w:tr w:rsidR="00A84603" w:rsidRPr="00A65621" w:rsidTr="00A84603">
        <w:trPr>
          <w:trHeight w:hRule="exact" w:val="655"/>
        </w:trPr>
        <w:tc>
          <w:tcPr>
            <w:tcW w:w="998"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w:t>
            </w:r>
          </w:p>
        </w:tc>
        <w:tc>
          <w:tcPr>
            <w:tcW w:w="7634" w:type="dxa"/>
            <w:tcBorders>
              <w:top w:val="single" w:sz="4" w:space="0" w:color="auto"/>
              <w:left w:val="single" w:sz="4" w:space="0" w:color="auto"/>
              <w:bottom w:val="nil"/>
              <w:right w:val="nil"/>
            </w:tcBorders>
            <w:shd w:val="clear" w:color="auto" w:fill="FFFFFF"/>
            <w:vAlign w:val="bottom"/>
          </w:tcPr>
          <w:p w:rsidR="00D12860" w:rsidRPr="00A65621" w:rsidRDefault="00D12860" w:rsidP="00044E83">
            <w:pPr>
              <w:shd w:val="clear" w:color="auto" w:fill="FFFFFF"/>
              <w:spacing w:after="0" w:line="240" w:lineRule="auto"/>
              <w:jc w:val="both"/>
              <w:outlineLvl w:val="0"/>
              <w:rPr>
                <w:rFonts w:ascii="Times New Roman" w:eastAsia="Times New Roman" w:hAnsi="Times New Roman" w:cs="Times New Roman"/>
                <w:bCs/>
                <w:kern w:val="36"/>
                <w:sz w:val="18"/>
                <w:szCs w:val="18"/>
                <w:lang w:eastAsia="ru-RU"/>
              </w:rPr>
            </w:pPr>
            <w:r w:rsidRPr="00A65621">
              <w:rPr>
                <w:rFonts w:ascii="Times New Roman" w:eastAsia="Times New Roman" w:hAnsi="Times New Roman" w:cs="Times New Roman"/>
                <w:bCs/>
                <w:kern w:val="36"/>
                <w:sz w:val="18"/>
                <w:szCs w:val="18"/>
                <w:lang w:eastAsia="ru-RU"/>
              </w:rPr>
              <w:t>Ведущий менеджер обособленного структурного подразделения (далее – ОСП) культурно-досугового центра</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22820</w:t>
            </w:r>
          </w:p>
        </w:tc>
      </w:tr>
      <w:tr w:rsidR="00A84603" w:rsidRPr="00A65621" w:rsidTr="00A84603">
        <w:trPr>
          <w:trHeight w:hRule="exact" w:val="573"/>
        </w:trPr>
        <w:tc>
          <w:tcPr>
            <w:tcW w:w="998"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w:t>
            </w:r>
          </w:p>
        </w:tc>
        <w:tc>
          <w:tcPr>
            <w:tcW w:w="7634" w:type="dxa"/>
            <w:tcBorders>
              <w:top w:val="single" w:sz="4" w:space="0" w:color="auto"/>
              <w:left w:val="single" w:sz="4" w:space="0" w:color="auto"/>
              <w:bottom w:val="nil"/>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Заведующий ОСП, художественный руководитель ОСП (Дом культуры)</w:t>
            </w:r>
          </w:p>
        </w:tc>
        <w:tc>
          <w:tcPr>
            <w:tcW w:w="1842" w:type="dxa"/>
            <w:tcBorders>
              <w:top w:val="single" w:sz="4" w:space="0" w:color="auto"/>
              <w:left w:val="single" w:sz="4" w:space="0" w:color="auto"/>
              <w:bottom w:val="nil"/>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21527</w:t>
            </w:r>
          </w:p>
        </w:tc>
      </w:tr>
      <w:tr w:rsidR="00A84603" w:rsidRPr="00A65621" w:rsidTr="00A84603">
        <w:trPr>
          <w:trHeight w:hRule="exact" w:val="711"/>
        </w:trPr>
        <w:tc>
          <w:tcPr>
            <w:tcW w:w="998"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w:t>
            </w:r>
          </w:p>
        </w:tc>
        <w:tc>
          <w:tcPr>
            <w:tcW w:w="7634" w:type="dxa"/>
            <w:tcBorders>
              <w:top w:val="single" w:sz="4" w:space="0" w:color="auto"/>
              <w:left w:val="single" w:sz="4" w:space="0" w:color="auto"/>
              <w:bottom w:val="nil"/>
              <w:right w:val="nil"/>
            </w:tcBorders>
            <w:shd w:val="clear" w:color="auto" w:fill="FFFFFF"/>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Художественный руководитель ОСП (клуб), руководитель студии</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ru-RU"/>
              </w:rPr>
              <w:t>21240</w:t>
            </w:r>
          </w:p>
        </w:tc>
      </w:tr>
      <w:tr w:rsidR="00A84603" w:rsidRPr="00A65621" w:rsidTr="00A84603">
        <w:trPr>
          <w:trHeight w:hRule="exact" w:val="1416"/>
        </w:trPr>
        <w:tc>
          <w:tcPr>
            <w:tcW w:w="998" w:type="dxa"/>
            <w:tcBorders>
              <w:top w:val="single" w:sz="4" w:space="0" w:color="auto"/>
              <w:left w:val="single" w:sz="4" w:space="0" w:color="auto"/>
              <w:bottom w:val="single" w:sz="4" w:space="0" w:color="auto"/>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6</w:t>
            </w: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shd w:val="clear" w:color="auto" w:fill="FFFFFF"/>
              <w:spacing w:after="0" w:line="240" w:lineRule="auto"/>
              <w:jc w:val="both"/>
              <w:outlineLvl w:val="0"/>
              <w:rPr>
                <w:rFonts w:ascii="Times New Roman" w:eastAsia="Times New Roman" w:hAnsi="Times New Roman" w:cs="Times New Roman"/>
                <w:bCs/>
                <w:kern w:val="36"/>
                <w:sz w:val="18"/>
                <w:szCs w:val="18"/>
              </w:rPr>
            </w:pPr>
            <w:r w:rsidRPr="00A65621">
              <w:rPr>
                <w:rFonts w:ascii="Times New Roman" w:eastAsia="Times New Roman" w:hAnsi="Times New Roman" w:cs="Times New Roman"/>
                <w:bCs/>
                <w:kern w:val="36"/>
                <w:sz w:val="18"/>
                <w:szCs w:val="18"/>
              </w:rPr>
              <w:t>Режиссер массовых мероприятий, хормейстер любительского вокального или хорового коллектива (студии), руководитель кружка</w:t>
            </w:r>
          </w:p>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16218</w:t>
            </w:r>
          </w:p>
        </w:tc>
      </w:tr>
      <w:tr w:rsidR="00A84603" w:rsidRPr="00A65621" w:rsidTr="00A84603">
        <w:trPr>
          <w:trHeight w:hRule="exact" w:val="28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ru-RU"/>
              </w:rPr>
              <w:t>17654</w:t>
            </w:r>
          </w:p>
        </w:tc>
      </w:tr>
      <w:tr w:rsidR="00A84603" w:rsidRPr="00A65621" w:rsidTr="00A84603">
        <w:trPr>
          <w:trHeight w:hRule="exact" w:val="32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val="en-US" w:eastAsia="ru-RU" w:bidi="ru-RU"/>
              </w:rPr>
              <w:t>17510</w:t>
            </w:r>
          </w:p>
        </w:tc>
      </w:tr>
      <w:tr w:rsidR="00A84603" w:rsidRPr="00A65621" w:rsidTr="00A84603">
        <w:trPr>
          <w:trHeight w:hRule="exact" w:val="345"/>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16793</w:t>
            </w:r>
          </w:p>
        </w:tc>
      </w:tr>
      <w:tr w:rsidR="00A84603" w:rsidRPr="00A65621" w:rsidTr="00A84603">
        <w:trPr>
          <w:trHeight w:hRule="exact" w:val="395"/>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w:t>
            </w: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Культорганизатор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16218</w:t>
            </w:r>
          </w:p>
        </w:tc>
      </w:tr>
      <w:tr w:rsidR="00A84603" w:rsidRPr="00A65621" w:rsidTr="00A84603">
        <w:trPr>
          <w:trHeight w:hRule="exact" w:val="367"/>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Методист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19662</w:t>
            </w:r>
          </w:p>
        </w:tc>
      </w:tr>
      <w:tr w:rsidR="00A84603" w:rsidRPr="00A65621" w:rsidTr="00A84603">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ведущий методист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22820</w:t>
            </w:r>
          </w:p>
        </w:tc>
      </w:tr>
      <w:tr w:rsidR="00A84603" w:rsidRPr="00A65621" w:rsidTr="00A84603">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методист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21240</w:t>
            </w:r>
          </w:p>
        </w:tc>
      </w:tr>
      <w:tr w:rsidR="00A84603" w:rsidRPr="00A65621" w:rsidTr="00A84603">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методист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19805</w:t>
            </w:r>
          </w:p>
        </w:tc>
      </w:tr>
      <w:tr w:rsidR="00A84603" w:rsidRPr="00A65621" w:rsidTr="00A84603">
        <w:trPr>
          <w:trHeight w:hRule="exact" w:val="1032"/>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9</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shd w:val="clear" w:color="auto" w:fill="FFFFFF"/>
              <w:spacing w:after="0" w:line="240" w:lineRule="auto"/>
              <w:jc w:val="both"/>
              <w:outlineLvl w:val="0"/>
              <w:rPr>
                <w:rFonts w:ascii="Times New Roman" w:eastAsia="Times New Roman" w:hAnsi="Times New Roman" w:cs="Times New Roman"/>
                <w:bCs/>
                <w:kern w:val="36"/>
                <w:sz w:val="18"/>
                <w:szCs w:val="18"/>
              </w:rPr>
            </w:pPr>
            <w:r w:rsidRPr="00A65621">
              <w:rPr>
                <w:rFonts w:ascii="Times New Roman" w:eastAsia="Times New Roman" w:hAnsi="Times New Roman" w:cs="Times New Roman"/>
                <w:bCs/>
                <w:kern w:val="36"/>
                <w:sz w:val="18"/>
                <w:szCs w:val="18"/>
                <w:lang w:eastAsia="ru-RU"/>
              </w:rPr>
              <w:t xml:space="preserve">Руководитель  народного (образцового) коллектива (хора, ансамбля, театра), </w:t>
            </w:r>
            <w:r w:rsidRPr="00A65621">
              <w:rPr>
                <w:rFonts w:ascii="Times New Roman" w:eastAsia="Times New Roman" w:hAnsi="Times New Roman" w:cs="Times New Roman"/>
                <w:bCs/>
                <w:kern w:val="36"/>
                <w:sz w:val="18"/>
                <w:szCs w:val="18"/>
              </w:rPr>
              <w:t>художник-постановщик, б</w:t>
            </w:r>
            <w:r w:rsidRPr="00A65621">
              <w:rPr>
                <w:rFonts w:ascii="Times New Roman" w:eastAsia="Times New Roman" w:hAnsi="Times New Roman" w:cs="Times New Roman"/>
                <w:bCs/>
                <w:kern w:val="36"/>
                <w:sz w:val="18"/>
                <w:szCs w:val="18"/>
                <w:lang w:eastAsia="ru-RU"/>
              </w:rPr>
              <w:t>алетмейстер хореографического коллектива (студии)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19088</w:t>
            </w:r>
          </w:p>
        </w:tc>
      </w:tr>
      <w:tr w:rsidR="00A84603" w:rsidRPr="00A65621" w:rsidTr="00A84603">
        <w:trPr>
          <w:trHeight w:hRule="exact" w:val="4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20667</w:t>
            </w:r>
          </w:p>
        </w:tc>
      </w:tr>
      <w:tr w:rsidR="00A84603" w:rsidRPr="00A65621" w:rsidTr="00A84603">
        <w:trPr>
          <w:trHeight w:hRule="exact" w:val="31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19805</w:t>
            </w:r>
          </w:p>
        </w:tc>
      </w:tr>
      <w:tr w:rsidR="00A84603" w:rsidRPr="00A65621" w:rsidTr="00A84603">
        <w:trPr>
          <w:trHeight w:hRule="exact" w:val="349"/>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16662</w:t>
            </w:r>
          </w:p>
        </w:tc>
      </w:tr>
      <w:tr w:rsidR="00A84603" w:rsidRPr="00A65621" w:rsidTr="00A84603">
        <w:trPr>
          <w:trHeight w:hRule="exact" w:val="42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10</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Звукорежиссер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r>
      <w:tr w:rsidR="00A84603" w:rsidRPr="00A65621" w:rsidTr="00A84603">
        <w:trPr>
          <w:trHeight w:hRule="exact" w:val="458"/>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звукорежиссер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19233</w:t>
            </w:r>
          </w:p>
        </w:tc>
      </w:tr>
      <w:tr w:rsidR="00A84603" w:rsidRPr="00A65621" w:rsidTr="00A84603">
        <w:trPr>
          <w:trHeight w:hRule="exact" w:val="352"/>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звукорежиссер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19088</w:t>
            </w:r>
          </w:p>
        </w:tc>
      </w:tr>
      <w:tr w:rsidR="00A84603" w:rsidRPr="00A65621" w:rsidTr="00A84603">
        <w:trPr>
          <w:trHeight w:hRule="exact" w:val="1248"/>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11</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Режиссер массовых представлений,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режиссер любительского театра (студии), </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хормейстер любительского вокального или хорового коллектива (студии)</w:t>
            </w:r>
          </w:p>
          <w:p w:rsidR="00D12860" w:rsidRPr="00A65621" w:rsidRDefault="00D12860" w:rsidP="00044E83">
            <w:pPr>
              <w:widowControl w:val="0"/>
              <w:spacing w:after="0" w:line="240" w:lineRule="auto"/>
              <w:rPr>
                <w:rFonts w:ascii="Times New Roman" w:eastAsia="Tahoma" w:hAnsi="Times New Roman" w:cs="Times New Roman"/>
                <w:sz w:val="18"/>
                <w:szCs w:val="18"/>
                <w:u w:val="single"/>
                <w:lang w:eastAsia="ru-RU" w:bidi="ru-RU"/>
              </w:rPr>
            </w:pP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18658</w:t>
            </w:r>
          </w:p>
        </w:tc>
      </w:tr>
      <w:tr w:rsidR="00A84603" w:rsidRPr="00A65621" w:rsidTr="00A84603">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 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19805</w:t>
            </w:r>
          </w:p>
        </w:tc>
      </w:tr>
      <w:tr w:rsidR="00A84603" w:rsidRPr="00A65621" w:rsidTr="00A84603">
        <w:trPr>
          <w:trHeight w:hRule="exact" w:val="416"/>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19662</w:t>
            </w:r>
          </w:p>
        </w:tc>
      </w:tr>
      <w:tr w:rsidR="00A84603" w:rsidRPr="00A65621" w:rsidTr="00A84603">
        <w:trPr>
          <w:trHeight w:hRule="exact" w:val="452"/>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19088</w:t>
            </w:r>
          </w:p>
        </w:tc>
      </w:tr>
      <w:tr w:rsidR="00A84603" w:rsidRPr="00A65621" w:rsidTr="00A84603">
        <w:trPr>
          <w:trHeight w:hRule="exact" w:val="3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Аккомпаниатор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16362</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13</w:t>
            </w: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Концертмейстер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19805</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lastRenderedPageBreak/>
              <w:t>14</w:t>
            </w: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Аккомпаниатор-концертмейстер ОСП</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аккомпаниатор-концертмейстер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19662</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аккомпаниатор-концертмейстер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19088</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Специалисты и служащие отделений (пунктов) киносети и кинопроката: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15</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Заведующий отделением (пунктом ) по прокату кино-и видеофильмов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21527</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Оператор пульта управления киноустановки 5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21034</w:t>
            </w:r>
          </w:p>
        </w:tc>
      </w:tr>
      <w:tr w:rsidR="00A84603" w:rsidRPr="00A65621" w:rsidTr="00A84603">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17</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Оператор пульта управления киноустановки 4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20667</w:t>
            </w:r>
          </w:p>
        </w:tc>
      </w:tr>
      <w:tr w:rsidR="00A84603" w:rsidRPr="00A65621" w:rsidTr="00A84603">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18</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Контролер-кассир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17222</w:t>
            </w:r>
          </w:p>
        </w:tc>
      </w:tr>
      <w:tr w:rsidR="00A84603" w:rsidRPr="00A65621" w:rsidTr="00A84603">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Должностные оклады руководителей и служащих библиотек, музеев и учреждений музейного типа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r>
      <w:tr w:rsidR="00A84603" w:rsidRPr="00A65621" w:rsidTr="00A84603">
        <w:trPr>
          <w:trHeight w:hRule="exact" w:val="8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Главный хранитель фондов музея, заведующий библиотекой, филиалом, обособленным структурным подразделением библиотеки, музея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22820</w:t>
            </w:r>
          </w:p>
        </w:tc>
      </w:tr>
      <w:tr w:rsidR="00A84603" w:rsidRPr="00A65621" w:rsidTr="00A84603">
        <w:trPr>
          <w:trHeight w:hRule="exact" w:val="413"/>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Заведующий отделом библиотеки,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21666</w:t>
            </w:r>
          </w:p>
        </w:tc>
      </w:tr>
      <w:tr w:rsidR="00A84603" w:rsidRPr="00A65621" w:rsidTr="00A84603">
        <w:trPr>
          <w:trHeight w:hRule="exact" w:val="42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Заведующий сектором библиотеки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20668</w:t>
            </w:r>
          </w:p>
        </w:tc>
      </w:tr>
      <w:tr w:rsidR="00A84603" w:rsidRPr="00A65621" w:rsidTr="00A84603">
        <w:trPr>
          <w:trHeight w:hRule="exact" w:val="29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Заведующий передвижной выставкой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21240</w:t>
            </w:r>
          </w:p>
        </w:tc>
      </w:tr>
      <w:tr w:rsidR="00A84603" w:rsidRPr="00A65621" w:rsidTr="00A84603">
        <w:trPr>
          <w:trHeight w:hRule="exact" w:val="415"/>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Научный сотрудник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19088</w:t>
            </w:r>
          </w:p>
        </w:tc>
      </w:tr>
      <w:tr w:rsidR="00A84603" w:rsidRPr="00A65621" w:rsidTr="00A84603">
        <w:trPr>
          <w:trHeight w:hRule="exact" w:val="31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6</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Главный библиотекарь, главный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19662</w:t>
            </w:r>
          </w:p>
        </w:tc>
      </w:tr>
      <w:tr w:rsidR="00A84603" w:rsidRPr="00A65621" w:rsidTr="00A84603">
        <w:trPr>
          <w:trHeight w:hRule="exact" w:val="397"/>
        </w:trPr>
        <w:tc>
          <w:tcPr>
            <w:tcW w:w="998"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13922</w:t>
            </w:r>
          </w:p>
        </w:tc>
      </w:tr>
      <w:tr w:rsidR="00A84603" w:rsidRPr="00A65621" w:rsidTr="00A84603">
        <w:trPr>
          <w:trHeight w:hRule="exact" w:val="4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ведущий 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16362</w:t>
            </w:r>
          </w:p>
        </w:tc>
      </w:tr>
      <w:tr w:rsidR="00A84603" w:rsidRPr="00A65621" w:rsidTr="00A84603">
        <w:trPr>
          <w:trHeight w:hRule="exact" w:val="424"/>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библиотекарь, библиограф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14783</w:t>
            </w:r>
          </w:p>
        </w:tc>
      </w:tr>
      <w:tr w:rsidR="00A84603" w:rsidRPr="00A65621" w:rsidTr="00A84603">
        <w:trPr>
          <w:trHeight w:hRule="exact" w:val="28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библиотекарь, библиограф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14354</w:t>
            </w:r>
          </w:p>
        </w:tc>
      </w:tr>
      <w:tr w:rsidR="00A84603" w:rsidRPr="00A65621" w:rsidTr="00A84603">
        <w:trPr>
          <w:trHeight w:hRule="exact" w:val="281"/>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Организатор экскурсий, экскурсовод (лектор)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18801</w:t>
            </w:r>
          </w:p>
        </w:tc>
      </w:tr>
      <w:tr w:rsidR="00A84603" w:rsidRPr="00A65621" w:rsidTr="00A84603">
        <w:trPr>
          <w:trHeight w:hRule="exact" w:val="44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9</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Музейный смотритель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13922</w:t>
            </w:r>
          </w:p>
        </w:tc>
      </w:tr>
    </w:tbl>
    <w:p w:rsidR="00D12860" w:rsidRPr="00A65621" w:rsidRDefault="00D12860" w:rsidP="00044E83">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Минимальные размеры окладов по профессиям рабочих и служащих культуры</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bl>
      <w:tblPr>
        <w:tblW w:w="10468" w:type="dxa"/>
        <w:tblInd w:w="10" w:type="dxa"/>
        <w:tblLayout w:type="fixed"/>
        <w:tblCellMar>
          <w:left w:w="10" w:type="dxa"/>
          <w:right w:w="10" w:type="dxa"/>
        </w:tblCellMar>
        <w:tblLook w:val="04A0" w:firstRow="1" w:lastRow="0" w:firstColumn="1" w:lastColumn="0" w:noHBand="0" w:noVBand="1"/>
      </w:tblPr>
      <w:tblGrid>
        <w:gridCol w:w="984"/>
        <w:gridCol w:w="7506"/>
        <w:gridCol w:w="1978"/>
      </w:tblGrid>
      <w:tr w:rsidR="00A84603" w:rsidRPr="00A65621" w:rsidTr="00A84603">
        <w:trPr>
          <w:trHeight w:hRule="exact" w:val="850"/>
        </w:trPr>
        <w:tc>
          <w:tcPr>
            <w:tcW w:w="984" w:type="dxa"/>
            <w:tcBorders>
              <w:top w:val="single" w:sz="4" w:space="0" w:color="auto"/>
              <w:left w:val="single" w:sz="4" w:space="0" w:color="auto"/>
              <w:bottom w:val="nil"/>
              <w:right w:val="nil"/>
            </w:tcBorders>
            <w:shd w:val="clear" w:color="auto" w:fill="FFFFFF"/>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7506"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Наименование профессии</w:t>
            </w:r>
          </w:p>
        </w:tc>
        <w:tc>
          <w:tcPr>
            <w:tcW w:w="1978" w:type="dxa"/>
            <w:tcBorders>
              <w:top w:val="single" w:sz="4" w:space="0" w:color="auto"/>
              <w:left w:val="single" w:sz="4" w:space="0" w:color="auto"/>
              <w:bottom w:val="nil"/>
              <w:right w:val="single" w:sz="4" w:space="0" w:color="auto"/>
            </w:tcBorders>
            <w:shd w:val="clear" w:color="auto" w:fill="FFFFFF"/>
            <w:vAlign w:val="bottom"/>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Минимальные размеры окладов, руб.</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r>
      <w:tr w:rsidR="00A84603" w:rsidRPr="00A65621" w:rsidTr="00A84603">
        <w:trPr>
          <w:trHeight w:hRule="exact" w:val="964"/>
        </w:trPr>
        <w:tc>
          <w:tcPr>
            <w:tcW w:w="984" w:type="dxa"/>
            <w:tcBorders>
              <w:top w:val="single" w:sz="4" w:space="0" w:color="auto"/>
              <w:left w:val="single" w:sz="4" w:space="0" w:color="auto"/>
              <w:bottom w:val="nil"/>
              <w:right w:val="nil"/>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w:t>
            </w:r>
          </w:p>
        </w:tc>
        <w:tc>
          <w:tcPr>
            <w:tcW w:w="7506" w:type="dxa"/>
            <w:tcBorders>
              <w:top w:val="single" w:sz="4" w:space="0" w:color="auto"/>
              <w:left w:val="single" w:sz="4" w:space="0" w:color="auto"/>
              <w:bottom w:val="nil"/>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Кассир, оператор газовой котельной, администратор, заведующий костюмерной, специалист по комплексному обслуживанию, водитель</w:t>
            </w:r>
          </w:p>
        </w:tc>
        <w:tc>
          <w:tcPr>
            <w:tcW w:w="1978" w:type="dxa"/>
            <w:tcBorders>
              <w:top w:val="single" w:sz="4" w:space="0" w:color="auto"/>
              <w:left w:val="single" w:sz="4" w:space="0" w:color="auto"/>
              <w:bottom w:val="nil"/>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14354</w:t>
            </w:r>
          </w:p>
        </w:tc>
      </w:tr>
      <w:tr w:rsidR="00A84603" w:rsidRPr="00A65621" w:rsidTr="00A84603">
        <w:trPr>
          <w:trHeight w:hRule="exact" w:val="567"/>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Специалист по монтажу сцены, мастер по изготовлению декораций</w:t>
            </w:r>
          </w:p>
        </w:tc>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15788</w:t>
            </w:r>
          </w:p>
        </w:tc>
      </w:tr>
      <w:tr w:rsidR="00A84603" w:rsidRPr="00A65621" w:rsidTr="00A84603">
        <w:trPr>
          <w:trHeight w:hRule="exact" w:val="43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Главный бухгалтер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25260</w:t>
            </w:r>
          </w:p>
        </w:tc>
      </w:tr>
      <w:tr w:rsidR="00A84603" w:rsidRPr="00A65621" w:rsidTr="00A84603">
        <w:trPr>
          <w:trHeight w:hRule="exact" w:val="339"/>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506"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Бухгалтер</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20094</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p>
        </w:tc>
      </w:tr>
      <w:tr w:rsidR="00A84603" w:rsidRPr="00A65621" w:rsidTr="00A84603">
        <w:trPr>
          <w:trHeight w:hRule="exact" w:val="430"/>
        </w:trPr>
        <w:tc>
          <w:tcPr>
            <w:tcW w:w="98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506"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Специалист по кадрам</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19233</w:t>
            </w:r>
          </w:p>
        </w:tc>
      </w:tr>
      <w:tr w:rsidR="00A84603" w:rsidRPr="00A65621" w:rsidTr="00A84603">
        <w:trPr>
          <w:trHeight w:hRule="exact" w:val="43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6</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Системный администратор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19233</w:t>
            </w:r>
          </w:p>
        </w:tc>
      </w:tr>
      <w:tr w:rsidR="00A84603" w:rsidRPr="00A65621" w:rsidTr="00A84603">
        <w:trPr>
          <w:trHeight w:hRule="exact" w:val="41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Главный инженер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24399</w:t>
            </w:r>
          </w:p>
        </w:tc>
      </w:tr>
      <w:tr w:rsidR="00A84603" w:rsidRPr="00A65621" w:rsidTr="00A84603">
        <w:trPr>
          <w:trHeight w:hRule="exact" w:val="396"/>
        </w:trPr>
        <w:tc>
          <w:tcPr>
            <w:tcW w:w="98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lastRenderedPageBreak/>
              <w:t>8</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p>
        </w:tc>
        <w:tc>
          <w:tcPr>
            <w:tcW w:w="7506"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Инженер по охране труда и технике безопасности</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19233</w:t>
            </w:r>
          </w:p>
        </w:tc>
      </w:tr>
      <w:tr w:rsidR="00A84603" w:rsidRPr="00A65621" w:rsidTr="00A84603">
        <w:trPr>
          <w:trHeight w:hRule="exact" w:val="442"/>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9</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Инженер по оборудованию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19662</w:t>
            </w:r>
          </w:p>
        </w:tc>
      </w:tr>
      <w:tr w:rsidR="00A84603" w:rsidRPr="00A65621" w:rsidTr="00A84603">
        <w:trPr>
          <w:trHeight w:hRule="exact" w:val="420"/>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10</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Контрактный управляющий</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19233</w:t>
            </w:r>
          </w:p>
        </w:tc>
      </w:tr>
      <w:tr w:rsidR="00A84603" w:rsidRPr="00A65621" w:rsidTr="00A84603">
        <w:trPr>
          <w:trHeight w:hRule="exact" w:val="42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11</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Инструктор по противопожарной безопасности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16218</w:t>
            </w:r>
          </w:p>
        </w:tc>
      </w:tr>
      <w:tr w:rsidR="00A84603" w:rsidRPr="00A65621" w:rsidTr="00A84603">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12</w:t>
            </w:r>
          </w:p>
        </w:tc>
        <w:tc>
          <w:tcPr>
            <w:tcW w:w="7506" w:type="dxa"/>
            <w:tcBorders>
              <w:top w:val="single" w:sz="4" w:space="0" w:color="auto"/>
              <w:left w:val="single" w:sz="4" w:space="0" w:color="auto"/>
              <w:bottom w:val="single" w:sz="4" w:space="0" w:color="auto"/>
              <w:right w:val="nil"/>
            </w:tcBorders>
            <w:shd w:val="clear" w:color="auto" w:fill="FFFFFF"/>
            <w:vAlign w:val="center"/>
            <w:hideMark/>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Специалист по связям с общественностью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r w:rsidRPr="00A65621">
              <w:rPr>
                <w:rFonts w:ascii="Times New Roman" w:eastAsia="Tahoma" w:hAnsi="Times New Roman" w:cs="Times New Roman"/>
                <w:sz w:val="18"/>
                <w:szCs w:val="18"/>
                <w:lang w:val="en-US" w:eastAsia="ru-RU" w:bidi="ru-RU"/>
              </w:rPr>
              <w:t>17510</w:t>
            </w:r>
          </w:p>
          <w:p w:rsidR="00D12860" w:rsidRPr="00A65621" w:rsidRDefault="00D12860" w:rsidP="00044E83">
            <w:pPr>
              <w:widowControl w:val="0"/>
              <w:spacing w:after="0" w:line="240" w:lineRule="auto"/>
              <w:jc w:val="center"/>
              <w:rPr>
                <w:rFonts w:ascii="Times New Roman" w:eastAsia="Tahoma" w:hAnsi="Times New Roman" w:cs="Times New Roman"/>
                <w:sz w:val="18"/>
                <w:szCs w:val="18"/>
                <w:lang w:val="en-US" w:eastAsia="ru-RU" w:bidi="ru-RU"/>
              </w:rPr>
            </w:pPr>
          </w:p>
        </w:tc>
      </w:tr>
      <w:tr w:rsidR="00A84603" w:rsidRPr="00A65621" w:rsidTr="00A84603">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13</w:t>
            </w:r>
          </w:p>
        </w:tc>
        <w:tc>
          <w:tcPr>
            <w:tcW w:w="7506" w:type="dxa"/>
            <w:tcBorders>
              <w:top w:val="single" w:sz="4" w:space="0" w:color="auto"/>
              <w:left w:val="single" w:sz="4" w:space="0" w:color="auto"/>
              <w:bottom w:val="single" w:sz="4" w:space="0" w:color="auto"/>
              <w:right w:val="nil"/>
            </w:tcBorders>
            <w:shd w:val="clear" w:color="auto" w:fill="FFFFFF"/>
            <w:vAlign w:val="cente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Юрисконсульт</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D12860" w:rsidRPr="00A65621" w:rsidRDefault="00D12860" w:rsidP="00044E83">
            <w:pPr>
              <w:widowControl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19805</w:t>
            </w:r>
          </w:p>
        </w:tc>
      </w:tr>
    </w:tbl>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3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постановлению администрации </w:t>
      </w:r>
    </w:p>
    <w:p w:rsidR="00A8460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01.11.2024г. № 683</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3 </w:t>
      </w: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Примерному положению об оплате труда </w:t>
      </w: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работников муниципальных бюджетных и автономных учреждений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D12860" w:rsidRPr="00A65621" w:rsidRDefault="00D12860" w:rsidP="00044E83">
      <w:pPr>
        <w:widowControl w:val="0"/>
        <w:autoSpaceDE w:val="0"/>
        <w:autoSpaceDN w:val="0"/>
        <w:adjustRightInd w:val="0"/>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Минимальные размеры окладов работников, осуществляющих трудовую деятельность по профессиям рабочих, в зависимости от разряда выполняемых работ в соответствии с Единым тарифно-квалификационным справочником работ и профессий рабочих</w:t>
      </w:r>
    </w:p>
    <w:tbl>
      <w:tblPr>
        <w:tblW w:w="10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6"/>
        <w:gridCol w:w="2189"/>
      </w:tblGrid>
      <w:tr w:rsidR="006031C3" w:rsidRPr="00A65621" w:rsidTr="006031C3">
        <w:trPr>
          <w:trHeight w:val="972"/>
        </w:trPr>
        <w:tc>
          <w:tcPr>
            <w:tcW w:w="8266" w:type="dxa"/>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Разряд выполняемых работ в соответствии с Единым тарифно-квалификационным справочником работ и профессий рабочих</w:t>
            </w:r>
          </w:p>
        </w:tc>
        <w:tc>
          <w:tcPr>
            <w:tcW w:w="2189" w:type="dxa"/>
            <w:vAlign w:val="center"/>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Минимальный оклад (рублей)</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1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7156</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2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7334</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3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7513</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4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7692</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5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8050</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6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8408</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7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8944</w:t>
            </w:r>
          </w:p>
        </w:tc>
      </w:tr>
      <w:tr w:rsidR="006031C3" w:rsidRPr="00A65621" w:rsidTr="006031C3">
        <w:trPr>
          <w:trHeight w:val="378"/>
        </w:trPr>
        <w:tc>
          <w:tcPr>
            <w:tcW w:w="8266" w:type="dxa"/>
            <w:vAlign w:val="bottom"/>
          </w:tcPr>
          <w:p w:rsidR="00D12860" w:rsidRPr="00A65621" w:rsidRDefault="00D12860" w:rsidP="00044E83">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8 разряд</w:t>
            </w:r>
          </w:p>
        </w:tc>
        <w:tc>
          <w:tcPr>
            <w:tcW w:w="2189" w:type="dxa"/>
            <w:vAlign w:val="bottom"/>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9838</w:t>
            </w:r>
          </w:p>
        </w:tc>
      </w:tr>
    </w:tbl>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4 </w:t>
      </w: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постановлению администрации </w:t>
      </w:r>
    </w:p>
    <w:p w:rsidR="006031C3"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01.11.2024г. № 683</w:t>
      </w: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Приложение 5</w:t>
      </w:r>
    </w:p>
    <w:p w:rsidR="00D12860" w:rsidRPr="00A65621" w:rsidRDefault="00D12860" w:rsidP="00044E83">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Примерному положению об оплате </w:t>
      </w:r>
    </w:p>
    <w:p w:rsidR="006031C3" w:rsidRDefault="00D12860" w:rsidP="00044E83">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труда </w:t>
      </w:r>
      <w:proofErr w:type="gramStart"/>
      <w:r w:rsidRPr="00A65621">
        <w:rPr>
          <w:rFonts w:ascii="Times New Roman" w:eastAsia="Times New Roman" w:hAnsi="Times New Roman" w:cs="Times New Roman"/>
          <w:sz w:val="18"/>
          <w:szCs w:val="18"/>
          <w:lang w:eastAsia="ru-RU"/>
        </w:rPr>
        <w:t>работников  муниципальных</w:t>
      </w:r>
      <w:proofErr w:type="gramEnd"/>
      <w:r w:rsidRPr="00A65621">
        <w:rPr>
          <w:rFonts w:ascii="Times New Roman" w:eastAsia="Times New Roman" w:hAnsi="Times New Roman" w:cs="Times New Roman"/>
          <w:sz w:val="18"/>
          <w:szCs w:val="18"/>
          <w:lang w:eastAsia="ru-RU"/>
        </w:rPr>
        <w:t xml:space="preserve"> бюджетных и автономных учреждений </w:t>
      </w:r>
    </w:p>
    <w:p w:rsidR="00D12860" w:rsidRPr="00A65621" w:rsidRDefault="00D12860" w:rsidP="00044E83">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D12860" w:rsidRPr="00A65621" w:rsidRDefault="00D12860" w:rsidP="00044E83">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p>
    <w:p w:rsidR="00D12860" w:rsidRPr="006031C3" w:rsidRDefault="00D12860" w:rsidP="006031C3">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Критери</w:t>
      </w:r>
      <w:r w:rsidR="006031C3">
        <w:rPr>
          <w:rFonts w:ascii="Times New Roman" w:eastAsia="Times New Roman" w:hAnsi="Times New Roman" w:cs="Times New Roman"/>
          <w:sz w:val="18"/>
          <w:szCs w:val="18"/>
          <w:lang w:eastAsia="ru-RU"/>
        </w:rPr>
        <w:t xml:space="preserve">и отнесения учреждения к группе </w:t>
      </w:r>
      <w:r w:rsidRPr="00A65621">
        <w:rPr>
          <w:rFonts w:ascii="Times New Roman" w:eastAsia="Calibri" w:hAnsi="Times New Roman" w:cs="Times New Roman"/>
          <w:bCs/>
          <w:sz w:val="18"/>
          <w:szCs w:val="18"/>
          <w:lang w:eastAsia="ru-RU"/>
        </w:rPr>
        <w:t>в зависимости от особенностей деятельности,</w:t>
      </w: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bCs/>
          <w:sz w:val="18"/>
          <w:szCs w:val="18"/>
          <w:lang w:eastAsia="ru-RU"/>
        </w:rPr>
      </w:pPr>
      <w:r w:rsidRPr="00A65621">
        <w:rPr>
          <w:rFonts w:ascii="Times New Roman" w:eastAsia="Calibri" w:hAnsi="Times New Roman" w:cs="Times New Roman"/>
          <w:bCs/>
          <w:sz w:val="18"/>
          <w:szCs w:val="18"/>
          <w:lang w:eastAsia="ru-RU"/>
        </w:rPr>
        <w:t>значимости учреждения и масштаба управления</w:t>
      </w: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bCs/>
          <w:sz w:val="18"/>
          <w:szCs w:val="18"/>
          <w:lang w:eastAsia="ru-RU"/>
        </w:rPr>
      </w:pPr>
    </w:p>
    <w:p w:rsidR="00D12860" w:rsidRPr="00A65621" w:rsidRDefault="00D12860" w:rsidP="00044E83">
      <w:pPr>
        <w:widowControl w:val="0"/>
        <w:tabs>
          <w:tab w:val="left" w:pos="3405"/>
        </w:tabs>
        <w:spacing w:after="0" w:line="240" w:lineRule="auto"/>
        <w:jc w:val="center"/>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МБУК «Межпоселенческая центральная библиотека Трубчевского района»</w:t>
      </w:r>
    </w:p>
    <w:tbl>
      <w:tblPr>
        <w:tblW w:w="1070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1980"/>
        <w:gridCol w:w="1980"/>
        <w:gridCol w:w="2139"/>
      </w:tblGrid>
      <w:tr w:rsidR="006031C3" w:rsidRPr="00A65621" w:rsidTr="006031C3">
        <w:tc>
          <w:tcPr>
            <w:tcW w:w="4603" w:type="dxa"/>
            <w:vMerge w:val="restart"/>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Показатели</w:t>
            </w:r>
          </w:p>
        </w:tc>
        <w:tc>
          <w:tcPr>
            <w:tcW w:w="6099" w:type="dxa"/>
            <w:gridSpan w:val="3"/>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Группа по оплате труда</w:t>
            </w:r>
          </w:p>
        </w:tc>
      </w:tr>
      <w:tr w:rsidR="006031C3" w:rsidRPr="00A65621" w:rsidTr="006031C3">
        <w:tc>
          <w:tcPr>
            <w:tcW w:w="4603" w:type="dxa"/>
            <w:vMerge/>
          </w:tcPr>
          <w:p w:rsidR="00D12860" w:rsidRPr="00A65621" w:rsidRDefault="00D12860" w:rsidP="00044E83">
            <w:pPr>
              <w:widowControl w:val="0"/>
              <w:tabs>
                <w:tab w:val="left" w:pos="3405"/>
              </w:tabs>
              <w:spacing w:after="0" w:line="240" w:lineRule="auto"/>
              <w:jc w:val="both"/>
              <w:rPr>
                <w:rFonts w:ascii="Times New Roman" w:eastAsia="Times New Roman" w:hAnsi="Times New Roman" w:cs="Times New Roman"/>
                <w:sz w:val="18"/>
                <w:szCs w:val="18"/>
                <w:lang w:eastAsia="ru-RU" w:bidi="ru-RU"/>
              </w:rPr>
            </w:pP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r w:rsidRPr="00A65621">
              <w:rPr>
                <w:rFonts w:ascii="Times New Roman" w:eastAsia="Times New Roman" w:hAnsi="Times New Roman" w:cs="Times New Roman"/>
                <w:sz w:val="18"/>
                <w:szCs w:val="18"/>
                <w:lang w:val="en-US" w:eastAsia="ru-RU" w:bidi="ru-RU"/>
              </w:rPr>
              <w:t>I</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r w:rsidRPr="00A65621">
              <w:rPr>
                <w:rFonts w:ascii="Times New Roman" w:eastAsia="Times New Roman" w:hAnsi="Times New Roman" w:cs="Times New Roman"/>
                <w:sz w:val="18"/>
                <w:szCs w:val="18"/>
                <w:lang w:val="en-US" w:eastAsia="ru-RU" w:bidi="ru-RU"/>
              </w:rPr>
              <w:t>II</w:t>
            </w:r>
          </w:p>
        </w:tc>
        <w:tc>
          <w:tcPr>
            <w:tcW w:w="2139"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r w:rsidRPr="00A65621">
              <w:rPr>
                <w:rFonts w:ascii="Times New Roman" w:eastAsia="Times New Roman" w:hAnsi="Times New Roman" w:cs="Times New Roman"/>
                <w:sz w:val="18"/>
                <w:szCs w:val="18"/>
                <w:lang w:val="en-US" w:eastAsia="ru-RU" w:bidi="ru-RU"/>
              </w:rPr>
              <w:t>III</w:t>
            </w:r>
          </w:p>
        </w:tc>
      </w:tr>
      <w:tr w:rsidR="006031C3" w:rsidRPr="00A65621" w:rsidTr="006031C3">
        <w:tc>
          <w:tcPr>
            <w:tcW w:w="4603" w:type="dxa"/>
          </w:tcPr>
          <w:p w:rsidR="00D12860" w:rsidRPr="00A65621" w:rsidRDefault="00D12860" w:rsidP="00044E83">
            <w:pPr>
              <w:widowControl w:val="0"/>
              <w:tabs>
                <w:tab w:val="left" w:pos="3405"/>
              </w:tabs>
              <w:spacing w:after="0" w:line="240" w:lineRule="auto"/>
              <w:jc w:val="both"/>
              <w:rPr>
                <w:rFonts w:ascii="Times New Roman" w:eastAsia="Times New Roman"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1. Количество </w:t>
            </w:r>
            <w:r w:rsidRPr="00A65621">
              <w:rPr>
                <w:rFonts w:ascii="Times New Roman" w:eastAsia="Times New Roman" w:hAnsi="Times New Roman" w:cs="Times New Roman"/>
                <w:sz w:val="18"/>
                <w:szCs w:val="18"/>
                <w:lang w:eastAsia="ru-RU" w:bidi="ru-RU"/>
              </w:rPr>
              <w:t xml:space="preserve">книговыдачи </w:t>
            </w:r>
          </w:p>
          <w:p w:rsidR="00D12860" w:rsidRPr="00A65621" w:rsidRDefault="00D12860" w:rsidP="00044E83">
            <w:pPr>
              <w:widowControl w:val="0"/>
              <w:tabs>
                <w:tab w:val="left" w:pos="3405"/>
              </w:tabs>
              <w:spacing w:after="0" w:line="240" w:lineRule="auto"/>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(тыс. экз.)</w:t>
            </w:r>
          </w:p>
        </w:tc>
        <w:tc>
          <w:tcPr>
            <w:tcW w:w="1980" w:type="dxa"/>
          </w:tcPr>
          <w:p w:rsidR="00D12860" w:rsidRPr="00A65621" w:rsidRDefault="00D12860" w:rsidP="00044E83">
            <w:pPr>
              <w:widowControl w:val="0"/>
              <w:tabs>
                <w:tab w:val="left" w:pos="3405"/>
              </w:tabs>
              <w:spacing w:after="0" w:line="240" w:lineRule="auto"/>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Более либо равно 250</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Менее 250</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c>
          <w:tcPr>
            <w:tcW w:w="2139"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Менее 125</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r>
      <w:tr w:rsidR="006031C3" w:rsidRPr="00A65621" w:rsidTr="006031C3">
        <w:tc>
          <w:tcPr>
            <w:tcW w:w="4603" w:type="dxa"/>
          </w:tcPr>
          <w:p w:rsidR="00D12860" w:rsidRPr="00A65621" w:rsidRDefault="00D12860" w:rsidP="00044E83">
            <w:pPr>
              <w:tabs>
                <w:tab w:val="left" w:pos="3405"/>
              </w:tabs>
              <w:spacing w:after="0" w:line="240" w:lineRule="auto"/>
              <w:contextualSpacing/>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2. Число посещений </w:t>
            </w:r>
          </w:p>
          <w:p w:rsidR="00D12860" w:rsidRPr="00A65621" w:rsidRDefault="00D12860" w:rsidP="00044E83">
            <w:pPr>
              <w:tabs>
                <w:tab w:val="left" w:pos="3405"/>
              </w:tabs>
              <w:spacing w:after="0" w:line="240" w:lineRule="auto"/>
              <w:contextualSpacing/>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      (тыс. чел.)</w:t>
            </w:r>
          </w:p>
        </w:tc>
        <w:tc>
          <w:tcPr>
            <w:tcW w:w="1980" w:type="dxa"/>
          </w:tcPr>
          <w:p w:rsidR="00D12860" w:rsidRPr="00A65621" w:rsidRDefault="00D12860" w:rsidP="00044E83">
            <w:pPr>
              <w:widowControl w:val="0"/>
              <w:tabs>
                <w:tab w:val="left" w:pos="3405"/>
              </w:tabs>
              <w:spacing w:after="0" w:line="240" w:lineRule="auto"/>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Более либо равно 150</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Менее 150</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c>
          <w:tcPr>
            <w:tcW w:w="2139"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Менее 75 </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r>
    </w:tbl>
    <w:p w:rsidR="00D12860" w:rsidRPr="00A65621" w:rsidRDefault="00D12860" w:rsidP="00044E83">
      <w:pPr>
        <w:tabs>
          <w:tab w:val="left" w:pos="3405"/>
        </w:tabs>
        <w:spacing w:after="0" w:line="240" w:lineRule="auto"/>
        <w:contextualSpacing/>
        <w:jc w:val="both"/>
        <w:rPr>
          <w:rFonts w:ascii="Times New Roman" w:eastAsia="Times New Roman" w:hAnsi="Times New Roman" w:cs="Times New Roman"/>
          <w:sz w:val="18"/>
          <w:szCs w:val="18"/>
        </w:rPr>
      </w:pPr>
    </w:p>
    <w:p w:rsidR="00D12860" w:rsidRPr="00A65621" w:rsidRDefault="00D12860" w:rsidP="00044E83">
      <w:pPr>
        <w:tabs>
          <w:tab w:val="left" w:pos="3405"/>
        </w:tabs>
        <w:spacing w:after="0" w:line="240" w:lineRule="auto"/>
        <w:contextualSpacing/>
        <w:jc w:val="center"/>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МБУК «Трубчевский музей и планетарий»</w:t>
      </w:r>
    </w:p>
    <w:tbl>
      <w:tblPr>
        <w:tblW w:w="10731" w:type="dxa"/>
        <w:tblInd w:w="-31" w:type="dxa"/>
        <w:tblCellMar>
          <w:left w:w="0" w:type="dxa"/>
          <w:right w:w="0" w:type="dxa"/>
        </w:tblCellMar>
        <w:tblLook w:val="0000" w:firstRow="0" w:lastRow="0" w:firstColumn="0" w:lastColumn="0" w:noHBand="0" w:noVBand="0"/>
      </w:tblPr>
      <w:tblGrid>
        <w:gridCol w:w="5126"/>
        <w:gridCol w:w="1914"/>
        <w:gridCol w:w="1845"/>
        <w:gridCol w:w="1846"/>
      </w:tblGrid>
      <w:tr w:rsidR="00A65621" w:rsidRPr="00A65621" w:rsidTr="006031C3">
        <w:tc>
          <w:tcPr>
            <w:tcW w:w="5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Показатели</w:t>
            </w:r>
          </w:p>
        </w:tc>
        <w:tc>
          <w:tcPr>
            <w:tcW w:w="56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Группы учреждений</w:t>
            </w:r>
          </w:p>
        </w:tc>
      </w:tr>
      <w:tr w:rsidR="00A65621" w:rsidRPr="00A65621" w:rsidTr="006031C3">
        <w:tc>
          <w:tcPr>
            <w:tcW w:w="5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tc>
        <w:tc>
          <w:tcPr>
            <w:tcW w:w="1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I</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II</w:t>
            </w:r>
          </w:p>
        </w:tc>
        <w:tc>
          <w:tcPr>
            <w:tcW w:w="1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III</w:t>
            </w:r>
          </w:p>
        </w:tc>
      </w:tr>
      <w:tr w:rsidR="00A65621" w:rsidRPr="00A65621" w:rsidTr="006031C3">
        <w:tc>
          <w:tcPr>
            <w:tcW w:w="5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Количество посетителей в год    (тыс. чел.)</w:t>
            </w:r>
          </w:p>
        </w:tc>
        <w:tc>
          <w:tcPr>
            <w:tcW w:w="1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Более либо равно 30</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Менее 30</w:t>
            </w:r>
          </w:p>
        </w:tc>
        <w:tc>
          <w:tcPr>
            <w:tcW w:w="1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Менее 15</w:t>
            </w:r>
          </w:p>
        </w:tc>
      </w:tr>
      <w:tr w:rsidR="00A65621" w:rsidRPr="00A65621" w:rsidTr="006031C3">
        <w:tc>
          <w:tcPr>
            <w:tcW w:w="5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2. Количество музейных экспонатов фондового хранения (тыс. ед.)</w:t>
            </w:r>
          </w:p>
        </w:tc>
        <w:tc>
          <w:tcPr>
            <w:tcW w:w="1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Более либо равно 35</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Менее 35</w:t>
            </w:r>
          </w:p>
        </w:tc>
        <w:tc>
          <w:tcPr>
            <w:tcW w:w="1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2860" w:rsidRPr="00A65621" w:rsidRDefault="00D12860" w:rsidP="00044E83">
            <w:pPr>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Менее 15</w:t>
            </w:r>
          </w:p>
        </w:tc>
      </w:tr>
    </w:tbl>
    <w:p w:rsidR="00D12860" w:rsidRPr="00A65621" w:rsidRDefault="00D12860" w:rsidP="00044E83">
      <w:pPr>
        <w:tabs>
          <w:tab w:val="left" w:pos="3405"/>
        </w:tabs>
        <w:spacing w:after="0" w:line="240" w:lineRule="auto"/>
        <w:contextualSpacing/>
        <w:jc w:val="center"/>
        <w:rPr>
          <w:rFonts w:ascii="Times New Roman" w:eastAsia="Times New Roman" w:hAnsi="Times New Roman" w:cs="Times New Roman"/>
          <w:sz w:val="18"/>
          <w:szCs w:val="18"/>
        </w:rPr>
      </w:pPr>
    </w:p>
    <w:p w:rsidR="00D12860" w:rsidRPr="00A65621" w:rsidRDefault="00D12860" w:rsidP="00044E83">
      <w:pPr>
        <w:tabs>
          <w:tab w:val="left" w:pos="3405"/>
        </w:tabs>
        <w:spacing w:after="0" w:line="240" w:lineRule="auto"/>
        <w:contextualSpacing/>
        <w:jc w:val="center"/>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МБУК «Трубчевский межпоселенческий Центр культуры и отдыха»</w:t>
      </w:r>
    </w:p>
    <w:tbl>
      <w:tblPr>
        <w:tblW w:w="10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2216"/>
        <w:gridCol w:w="1980"/>
        <w:gridCol w:w="1903"/>
      </w:tblGrid>
      <w:tr w:rsidR="006031C3" w:rsidRPr="00A65621" w:rsidTr="006031C3">
        <w:tc>
          <w:tcPr>
            <w:tcW w:w="4673" w:type="dxa"/>
            <w:vMerge w:val="restart"/>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Показатели</w:t>
            </w:r>
          </w:p>
        </w:tc>
        <w:tc>
          <w:tcPr>
            <w:tcW w:w="6099" w:type="dxa"/>
            <w:gridSpan w:val="3"/>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Группа по оплате труда</w:t>
            </w:r>
          </w:p>
        </w:tc>
      </w:tr>
      <w:tr w:rsidR="006031C3" w:rsidRPr="00A65621" w:rsidTr="006031C3">
        <w:tc>
          <w:tcPr>
            <w:tcW w:w="4673" w:type="dxa"/>
            <w:vMerge/>
          </w:tcPr>
          <w:p w:rsidR="00D12860" w:rsidRPr="00A65621" w:rsidRDefault="00D12860" w:rsidP="00044E83">
            <w:pPr>
              <w:widowControl w:val="0"/>
              <w:tabs>
                <w:tab w:val="left" w:pos="3405"/>
              </w:tabs>
              <w:spacing w:after="0" w:line="240" w:lineRule="auto"/>
              <w:jc w:val="both"/>
              <w:rPr>
                <w:rFonts w:ascii="Times New Roman" w:eastAsia="Times New Roman" w:hAnsi="Times New Roman" w:cs="Times New Roman"/>
                <w:sz w:val="18"/>
                <w:szCs w:val="18"/>
                <w:lang w:eastAsia="ru-RU" w:bidi="ru-RU"/>
              </w:rPr>
            </w:pPr>
          </w:p>
        </w:tc>
        <w:tc>
          <w:tcPr>
            <w:tcW w:w="2216"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r w:rsidRPr="00A65621">
              <w:rPr>
                <w:rFonts w:ascii="Times New Roman" w:eastAsia="Times New Roman" w:hAnsi="Times New Roman" w:cs="Times New Roman"/>
                <w:sz w:val="18"/>
                <w:szCs w:val="18"/>
                <w:lang w:val="en-US" w:eastAsia="ru-RU" w:bidi="ru-RU"/>
              </w:rPr>
              <w:t>I</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r w:rsidRPr="00A65621">
              <w:rPr>
                <w:rFonts w:ascii="Times New Roman" w:eastAsia="Times New Roman" w:hAnsi="Times New Roman" w:cs="Times New Roman"/>
                <w:sz w:val="18"/>
                <w:szCs w:val="18"/>
                <w:lang w:val="en-US" w:eastAsia="ru-RU" w:bidi="ru-RU"/>
              </w:rPr>
              <w:t>II</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val="en-US" w:eastAsia="ru-RU" w:bidi="ru-RU"/>
              </w:rPr>
            </w:pPr>
          </w:p>
        </w:tc>
        <w:tc>
          <w:tcPr>
            <w:tcW w:w="1903"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val="en-US" w:eastAsia="ru-RU" w:bidi="ru-RU"/>
              </w:rPr>
              <w:t xml:space="preserve">III </w:t>
            </w:r>
          </w:p>
        </w:tc>
      </w:tr>
      <w:tr w:rsidR="006031C3" w:rsidRPr="00A65621" w:rsidTr="006031C3">
        <w:tc>
          <w:tcPr>
            <w:tcW w:w="4673" w:type="dxa"/>
          </w:tcPr>
          <w:p w:rsidR="00D12860" w:rsidRPr="00A65621" w:rsidRDefault="00D12860" w:rsidP="00044E83">
            <w:pPr>
              <w:tabs>
                <w:tab w:val="left" w:pos="3405"/>
              </w:tabs>
              <w:spacing w:after="0" w:line="240" w:lineRule="auto"/>
              <w:contextualSpacing/>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1.Количество посетителей в год    (тыс. чел.)</w:t>
            </w:r>
          </w:p>
        </w:tc>
        <w:tc>
          <w:tcPr>
            <w:tcW w:w="2216"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Более либо равно 300  </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Менее 300</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c>
          <w:tcPr>
            <w:tcW w:w="1903"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Менее 200 </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r>
      <w:tr w:rsidR="006031C3" w:rsidRPr="00A65621" w:rsidTr="006031C3">
        <w:tc>
          <w:tcPr>
            <w:tcW w:w="4673" w:type="dxa"/>
          </w:tcPr>
          <w:p w:rsidR="00D12860" w:rsidRPr="00A65621" w:rsidRDefault="00D12860" w:rsidP="00044E83">
            <w:pPr>
              <w:tabs>
                <w:tab w:val="left" w:pos="3405"/>
              </w:tabs>
              <w:spacing w:after="0" w:line="240" w:lineRule="auto"/>
              <w:contextualSpacing/>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2. Количество действующих в течение года клубных формирований в учреждении</w:t>
            </w:r>
          </w:p>
        </w:tc>
        <w:tc>
          <w:tcPr>
            <w:tcW w:w="2216"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Более либо равно 120</w:t>
            </w:r>
          </w:p>
        </w:tc>
        <w:tc>
          <w:tcPr>
            <w:tcW w:w="1980"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Менее 120</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c>
          <w:tcPr>
            <w:tcW w:w="1903" w:type="dxa"/>
          </w:tcPr>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Менее 60</w:t>
            </w:r>
          </w:p>
          <w:p w:rsidR="00D12860" w:rsidRPr="00A65621" w:rsidRDefault="00D12860" w:rsidP="00044E83">
            <w:pPr>
              <w:widowControl w:val="0"/>
              <w:tabs>
                <w:tab w:val="left" w:pos="3405"/>
              </w:tabs>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w:t>
            </w:r>
          </w:p>
        </w:tc>
      </w:tr>
    </w:tbl>
    <w:p w:rsidR="00D12860" w:rsidRPr="00A65621" w:rsidRDefault="00D12860" w:rsidP="00044E83">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Отнесение к группам в зависимости от особенностей деятельности, значимости учреждения и масштаба управления производится учредителем не чаще одного раза в год по результатам деятельности учреждения за прошедший год в соответствии со статистической отчетностью.</w:t>
      </w:r>
    </w:p>
    <w:p w:rsidR="00D12860" w:rsidRPr="00A65621" w:rsidRDefault="00D12860" w:rsidP="00044E83">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При наличии двух показателей, определяющих отнесение учреждения к конкретной группе, отнесение учреждения к конкретной группе производится с учетом исполнения обоих показателей.</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D12860" w:rsidRPr="006031C3" w:rsidRDefault="00D12860" w:rsidP="00044E83">
      <w:pPr>
        <w:keepNext/>
        <w:spacing w:after="0" w:line="240" w:lineRule="auto"/>
        <w:jc w:val="center"/>
        <w:outlineLvl w:val="0"/>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РОССИЙСКАЯ ФЕДЕРАЦИЯ</w:t>
      </w:r>
    </w:p>
    <w:p w:rsidR="00D12860" w:rsidRPr="006031C3" w:rsidRDefault="00D12860" w:rsidP="00044E83">
      <w:pPr>
        <w:widowControl w:val="0"/>
        <w:spacing w:after="0" w:line="240" w:lineRule="auto"/>
        <w:jc w:val="center"/>
        <w:rPr>
          <w:rFonts w:ascii="Times New Roman" w:eastAsia="Arial Unicode MS" w:hAnsi="Times New Roman" w:cs="Times New Roman"/>
          <w:b/>
          <w:sz w:val="18"/>
          <w:szCs w:val="18"/>
          <w:lang w:eastAsia="ru-RU"/>
        </w:rPr>
      </w:pPr>
      <w:r w:rsidRPr="006031C3">
        <w:rPr>
          <w:rFonts w:ascii="Times New Roman" w:eastAsia="Arial Unicode MS" w:hAnsi="Times New Roman" w:cs="Times New Roman"/>
          <w:b/>
          <w:sz w:val="18"/>
          <w:szCs w:val="18"/>
          <w:lang w:eastAsia="ru-RU"/>
        </w:rPr>
        <w:t>АДМИНИСТРАЦИЯ ТРУБЧЕВСКОГО МУНИЦИПАЛЬНОГО РАЙОНА</w:t>
      </w:r>
    </w:p>
    <w:p w:rsidR="00D12860" w:rsidRPr="006031C3" w:rsidRDefault="00D12860" w:rsidP="00044E83">
      <w:pPr>
        <w:widowControl w:val="0"/>
        <w:spacing w:after="0" w:line="240" w:lineRule="auto"/>
        <w:jc w:val="center"/>
        <w:rPr>
          <w:rFonts w:ascii="Times New Roman" w:eastAsia="Arial Unicode MS" w:hAnsi="Times New Roman" w:cs="Times New Roman"/>
          <w:b/>
          <w:sz w:val="18"/>
          <w:szCs w:val="18"/>
          <w:lang w:eastAsia="ru-RU"/>
        </w:rPr>
      </w:pPr>
    </w:p>
    <w:p w:rsidR="00D12860" w:rsidRPr="006031C3" w:rsidRDefault="00D12860" w:rsidP="00044E83">
      <w:pPr>
        <w:widowControl w:val="0"/>
        <w:spacing w:after="0" w:line="240" w:lineRule="auto"/>
        <w:rPr>
          <w:rFonts w:ascii="Times New Roman" w:eastAsia="Arial Unicode MS" w:hAnsi="Times New Roman" w:cs="Times New Roman"/>
          <w:b/>
          <w:sz w:val="18"/>
          <w:szCs w:val="18"/>
          <w:lang w:eastAsia="ru-RU"/>
        </w:rPr>
      </w:pPr>
      <w:r w:rsidRPr="006031C3">
        <w:rPr>
          <w:rFonts w:ascii="Times New Roman" w:eastAsia="Arial Unicode MS" w:hAnsi="Times New Roman" w:cs="Times New Roman"/>
          <w:b/>
          <w:noProof/>
          <w:sz w:val="18"/>
          <w:szCs w:val="18"/>
          <w:lang w:eastAsia="ru-RU"/>
        </w:rPr>
        <mc:AlternateContent>
          <mc:Choice Requires="wps">
            <w:drawing>
              <wp:anchor distT="0" distB="0" distL="114300" distR="114300" simplePos="0" relativeHeight="251659264" behindDoc="0" locked="0" layoutInCell="0" allowOverlap="1" wp14:anchorId="25A89E9F" wp14:editId="50DA08E3">
                <wp:simplePos x="0" y="0"/>
                <wp:positionH relativeFrom="margin">
                  <wp:align>right</wp:align>
                </wp:positionH>
                <wp:positionV relativeFrom="paragraph">
                  <wp:posOffset>34289</wp:posOffset>
                </wp:positionV>
                <wp:extent cx="6696075" cy="81915"/>
                <wp:effectExtent l="0" t="19050" r="47625"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64F1" id="Полилиния 10" o:spid="_x0000_s1026" style="position:absolute;margin-left:476.05pt;margin-top:2.7pt;width:527.25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m+GgMAAKwGAAAOAAAAZHJzL2Uyb0RvYy54bWysVW2K2zAQ/V/oHYR/FrK2s84nmyxLsimF&#10;fixsegBFkmOztqRKSpxt6Rl6hF5jobRnSG/U0djJJlkWSqkhzijzNHpvRjO5uNyUBVkLY3MlR0F8&#10;FgVESKZ4Lpej4ON81uoHxDoqOS2UFKPgXtjgcvzyxUWlh6KtMlVwYQgEkXZY6VGQOaeHYWhZJkpq&#10;z5QWEpypMiV1sDTLkBtaQfSyCNtR1A0rZbg2iglr4ddp7QzGGD9NBXMf0tQKR4pRANwcvg2+F/4d&#10;ji/ocGmoznLW0KD/wKKkuYRD96Gm1FGyMvmTUGXOjLIqdWdMlaFK05wJ1ABq4uhEzW1GtUAtkByr&#10;92my/y8se7++MSTnUDtIj6Ql1Gj7fftr+2P7gJ+f24ff3wg4IVOVtkPYcKtvjNdq9VvF7iw4wiOP&#10;X1jAkEX1TnEISFdOYXY2qSn9TtBNNliE+30RxMYRBj92u4Nu1OsEhIGvHw/ijj86pMPdZray7rVQ&#10;GIiu31pX15CDhRXgjYw5CErLAsr5KiQRqUBEEvWbiu9B8REoI/EpoH0AwAjPRTo/AEakiQS8lztm&#10;NNuRZRvZsAWLUN8rESZIK+sT46mD+jmSgRCA8tKeAQNDDz5v8oTgelNziIE2OG0AExBogEWtVlPn&#10;ufkzvEkqfx18skgGFjIr1VrMFSLcSe3grEdvIQ9RTZRdlQFZ+8HwB2Fd94d7zge1lWqWFwUWt5Ce&#10;UqcXdyAxrNRwXV2Wyzk07R2ys6rIuYd7gtYsF5PCkDX1TY9Pk5ojmFEryTF8Jii/bmxH86K2kayP&#10;BzezSY6/o9jVXwbR4Lp/3U9aSbt73Uqi6bR1NZskre4s7nWm59PJZBp/9dTiZJjlnAvp2e0mTJz8&#10;XQc3s66eDfsZc6TiSOwMn6diw2MamHbQsvtGddjDvm3rPl8ofg8tbFQ9MmHEg5Ep8zkgFYzLUWA/&#10;ragRASneSJhHgzhJoDYOF0mn14aFOfQsDj1UMggFRQzg8ntz4uqZvNImX2ZwUn3ppLqC0ZHmvsWR&#10;X82qWcBIRAXN+PYz93CNqMc/mfEfAAAA//8DAFBLAwQUAAYACAAAACEAltwAbN8AAAAGAQAADwAA&#10;AGRycy9kb3ducmV2LnhtbEyPQU/CQBCF7yb8h82QeJMtQgkpnRJiozEeTAQPeFu6Q9u0O9t0l1L9&#10;9S4nvc3Le3nvm3Q7mlYM1LvaMsJ8FoEgLqyuuUT4PDw/rEE4r1ir1jIhfJODbTa5S1Wi7ZU/aNj7&#10;UoQSdolCqLzvEildUZFRbmY74uCdbW+UD7Ivpe7VNZSbVj5G0UoaVXNYqFRHTxUVzf5iEPL4a1Ee&#10;X97orIemyX+a4/s8f0W8n467DQhPo/8Lww0/oEMWmE72wtqJFiE84hHiJYibGcXLGMQpXOsFyCyV&#10;//GzXwAAAP//AwBQSwECLQAUAAYACAAAACEAtoM4kv4AAADhAQAAEwAAAAAAAAAAAAAAAAAAAAAA&#10;W0NvbnRlbnRfVHlwZXNdLnhtbFBLAQItABQABgAIAAAAIQA4/SH/1gAAAJQBAAALAAAAAAAAAAAA&#10;AAAAAC8BAABfcmVscy8ucmVsc1BLAQItABQABgAIAAAAIQA10jm+GgMAAKwGAAAOAAAAAAAAAAAA&#10;AAAAAC4CAABkcnMvZTJvRG9jLnhtbFBLAQItABQABgAIAAAAIQCW3ABs3wAAAAYBAAAPAAAAAAAA&#10;AAAAAAAAAHQFAABkcnMvZG93bnJldi54bWxQSwUGAAAAAAQABADzAAAAgAYAAAAA&#10;" o:allowincell="f" path="m,l10408,e" filled="f" strokeweight="4.5pt">
                <v:stroke linestyle="thinThick"/>
                <v:path arrowok="t" o:connecttype="custom" o:connectlocs="0,0;6696075,0" o:connectangles="0,0"/>
                <w10:wrap anchorx="margin"/>
              </v:shape>
            </w:pict>
          </mc:Fallback>
        </mc:AlternateContent>
      </w:r>
    </w:p>
    <w:p w:rsidR="00D12860" w:rsidRPr="006031C3" w:rsidRDefault="00D12860" w:rsidP="00044E83">
      <w:pPr>
        <w:widowControl w:val="0"/>
        <w:spacing w:after="0" w:line="240" w:lineRule="auto"/>
        <w:jc w:val="center"/>
        <w:rPr>
          <w:rFonts w:ascii="Times New Roman" w:eastAsia="Arial Unicode MS" w:hAnsi="Times New Roman" w:cs="Times New Roman"/>
          <w:b/>
          <w:sz w:val="18"/>
          <w:szCs w:val="18"/>
          <w:lang w:eastAsia="ru-RU"/>
        </w:rPr>
      </w:pPr>
      <w:r w:rsidRPr="006031C3">
        <w:rPr>
          <w:rFonts w:ascii="Times New Roman" w:eastAsia="Arial Unicode MS" w:hAnsi="Times New Roman" w:cs="Times New Roman"/>
          <w:b/>
          <w:sz w:val="18"/>
          <w:szCs w:val="18"/>
          <w:lang w:eastAsia="ru-RU"/>
        </w:rPr>
        <w:t>П О С Т А Н О В Л Е Н И Е</w:t>
      </w:r>
    </w:p>
    <w:p w:rsidR="00D12860" w:rsidRPr="00A65621" w:rsidRDefault="00D12860" w:rsidP="00044E83">
      <w:pPr>
        <w:widowControl w:val="0"/>
        <w:spacing w:after="0" w:line="240" w:lineRule="auto"/>
        <w:rPr>
          <w:rFonts w:ascii="Times New Roman" w:eastAsia="Arial Unicode MS" w:hAnsi="Times New Roman" w:cs="Times New Roman"/>
          <w:sz w:val="18"/>
          <w:szCs w:val="18"/>
          <w:lang w:eastAsia="ru-RU"/>
        </w:rPr>
      </w:pPr>
    </w:p>
    <w:p w:rsidR="00D12860" w:rsidRPr="00A65621" w:rsidRDefault="00D12860" w:rsidP="006031C3">
      <w:pPr>
        <w:widowControl w:val="0"/>
        <w:spacing w:after="0" w:line="240" w:lineRule="auto"/>
        <w:jc w:val="center"/>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lang w:eastAsia="ru-RU"/>
        </w:rPr>
        <w:t>от      05. 11.2024г.                                                                                               № 688</w:t>
      </w:r>
    </w:p>
    <w:p w:rsidR="00D12860" w:rsidRPr="00A65621" w:rsidRDefault="00D12860" w:rsidP="006031C3">
      <w:pPr>
        <w:widowControl w:val="0"/>
        <w:spacing w:after="0" w:line="240" w:lineRule="auto"/>
        <w:jc w:val="center"/>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lang w:eastAsia="ru-RU"/>
        </w:rPr>
        <w:t>г. Трубчевск</w:t>
      </w:r>
    </w:p>
    <w:p w:rsidR="00D12860" w:rsidRPr="00A65621" w:rsidRDefault="00D12860" w:rsidP="006031C3">
      <w:pPr>
        <w:widowControl w:val="0"/>
        <w:spacing w:after="0" w:line="240" w:lineRule="auto"/>
        <w:jc w:val="center"/>
        <w:rPr>
          <w:rFonts w:ascii="Times New Roman" w:eastAsia="Arial Unicode MS" w:hAnsi="Times New Roman" w:cs="Times New Roman"/>
          <w:sz w:val="18"/>
          <w:szCs w:val="18"/>
          <w:lang w:eastAsia="ru-RU"/>
        </w:rPr>
      </w:pPr>
    </w:p>
    <w:p w:rsidR="00D12860" w:rsidRPr="00A65621" w:rsidRDefault="00D12860" w:rsidP="006031C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Об утверждении Положения о порядке организации</w:t>
      </w:r>
    </w:p>
    <w:p w:rsidR="00D12860" w:rsidRPr="00A65621" w:rsidRDefault="00D12860" w:rsidP="006031C3">
      <w:pPr>
        <w:widowControl w:val="0"/>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качественного горячего питания обучающихся общеобразовательных организаций Трубчевского муниципального района</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p>
    <w:p w:rsidR="00D12860" w:rsidRPr="00A65621" w:rsidRDefault="00D12860" w:rsidP="00044E83">
      <w:pPr>
        <w:autoSpaceDE w:val="0"/>
        <w:autoSpaceDN w:val="0"/>
        <w:adjustRightInd w:val="0"/>
        <w:spacing w:after="0" w:line="240" w:lineRule="auto"/>
        <w:ind w:firstLine="709"/>
        <w:jc w:val="both"/>
        <w:rPr>
          <w:rFonts w:ascii="Times New Roman" w:eastAsia="Arial Unicode MS" w:hAnsi="Times New Roman" w:cs="Times New Roman"/>
          <w:sz w:val="18"/>
          <w:szCs w:val="18"/>
          <w:shd w:val="clear" w:color="auto" w:fill="FFFFFF"/>
          <w:lang w:eastAsia="ru-RU"/>
        </w:rPr>
      </w:pPr>
      <w:r w:rsidRPr="00A65621">
        <w:rPr>
          <w:rFonts w:ascii="Times New Roman" w:eastAsia="Arial Unicode MS" w:hAnsi="Times New Roman" w:cs="Times New Roman"/>
          <w:sz w:val="18"/>
          <w:szCs w:val="18"/>
          <w:shd w:val="clear" w:color="auto" w:fill="FFFFFF"/>
          <w:lang w:eastAsia="ru-RU"/>
        </w:rPr>
        <w:t>В целях улучшения организации качественного горячего питания обучающихся в период основного учебного процесса и во исполнение Федерального закона  от  29.12.2012 № 273-ФЗ «Об образовании в Российской Федерации», Указа Президента Российской</w:t>
      </w:r>
      <w:r w:rsidRPr="00A65621">
        <w:rPr>
          <w:rFonts w:ascii="Times New Roman" w:eastAsia="Arial Unicode MS" w:hAnsi="Times New Roman" w:cs="Times New Roman"/>
          <w:sz w:val="18"/>
          <w:szCs w:val="18"/>
          <w:shd w:val="clear" w:color="auto" w:fill="FFFFFF"/>
          <w:lang w:eastAsia="ru-RU"/>
        </w:rPr>
        <w:tab/>
        <w:t xml:space="preserve"> Федерации от 23.01.2024 № 63 «О мерах поддержки многодетных семей», Закона Брянской области от 02.10.2023 №69-З «</w:t>
      </w:r>
      <w:r w:rsidRPr="00A65621">
        <w:rPr>
          <w:rFonts w:ascii="Times New Roman" w:eastAsia="Calibri" w:hAnsi="Times New Roman" w:cs="Times New Roman"/>
          <w:sz w:val="18"/>
          <w:szCs w:val="18"/>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w:t>
      </w:r>
      <w:r w:rsidRPr="00A65621">
        <w:rPr>
          <w:rFonts w:ascii="Times New Roman" w:eastAsia="Arial Unicode MS" w:hAnsi="Times New Roman" w:cs="Times New Roman"/>
          <w:sz w:val="18"/>
          <w:szCs w:val="18"/>
          <w:shd w:val="clear" w:color="auto" w:fill="FFFFFF"/>
          <w:lang w:eastAsia="ru-RU"/>
        </w:rPr>
        <w:t>»</w:t>
      </w:r>
    </w:p>
    <w:p w:rsidR="00D12860" w:rsidRPr="00A65621" w:rsidRDefault="00D12860" w:rsidP="00044E83">
      <w:pPr>
        <w:keepNext/>
        <w:keepLines/>
        <w:widowControl w:val="0"/>
        <w:spacing w:after="0" w:line="240" w:lineRule="auto"/>
        <w:ind w:firstLine="720"/>
        <w:jc w:val="both"/>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ПОСТАНОВЛЯЮ:</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1.Утвердить прилагаемое Положение о порядке организации качественного горячего питания обучающихся общеобразовательных организаций Трубчевского муниципального района.</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2.Признать утратившими силу постановления администрации Трубчевского муниципального района:</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 от 01.09.2020 № 534 «Об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 от 11.10.2021 № 816«О внесении изменений в постановление администрации Трубчевского муниципального района от 01.09.2020 г. № 534 «</w:t>
      </w:r>
      <w:r w:rsidRPr="00A65621">
        <w:rPr>
          <w:rFonts w:ascii="Times New Roman" w:eastAsia="Calibri" w:hAnsi="Times New Roman" w:cs="Times New Roman"/>
          <w:sz w:val="18"/>
          <w:szCs w:val="18"/>
          <w:shd w:val="clear" w:color="auto" w:fill="FFFFFF"/>
        </w:rPr>
        <w:t>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rPr>
        <w:t xml:space="preserve">- от 02.09.2024 № 544 «О внесении </w:t>
      </w:r>
      <w:proofErr w:type="gramStart"/>
      <w:r w:rsidRPr="00A65621">
        <w:rPr>
          <w:rFonts w:ascii="Times New Roman" w:eastAsia="Calibri" w:hAnsi="Times New Roman" w:cs="Times New Roman"/>
          <w:sz w:val="18"/>
          <w:szCs w:val="18"/>
        </w:rPr>
        <w:t>изменений  в</w:t>
      </w:r>
      <w:proofErr w:type="gramEnd"/>
      <w:r w:rsidRPr="00A65621">
        <w:rPr>
          <w:rFonts w:ascii="Times New Roman" w:eastAsia="Calibri" w:hAnsi="Times New Roman" w:cs="Times New Roman"/>
          <w:sz w:val="18"/>
          <w:szCs w:val="18"/>
        </w:rPr>
        <w:t xml:space="preserve"> Положение о порядке организации качественного питания обучающихся общеобразовательных организаций Трубчевского муниципального района».</w:t>
      </w:r>
    </w:p>
    <w:p w:rsidR="00D12860" w:rsidRPr="00A65621" w:rsidRDefault="00D12860" w:rsidP="00044E83">
      <w:pPr>
        <w:widowControl w:val="0"/>
        <w:tabs>
          <w:tab w:val="left" w:pos="1334"/>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3.Настоящее постановление вступает в силу со дня его официального опубликования.</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4.Настоящее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9" w:history="1">
        <w:r w:rsidRPr="00A65621">
          <w:rPr>
            <w:rFonts w:ascii="Times New Roman" w:eastAsia="Calibri" w:hAnsi="Times New Roman" w:cs="Times New Roman"/>
            <w:sz w:val="18"/>
            <w:szCs w:val="18"/>
            <w:u w:val="single"/>
          </w:rPr>
          <w:t>www.trubech.ru</w:t>
        </w:r>
      </w:hyperlink>
      <w:r w:rsidRPr="00A65621">
        <w:rPr>
          <w:rFonts w:ascii="Times New Roman" w:eastAsia="Calibri" w:hAnsi="Times New Roman" w:cs="Times New Roman"/>
          <w:sz w:val="18"/>
          <w:szCs w:val="18"/>
        </w:rPr>
        <w:t>).</w:t>
      </w:r>
    </w:p>
    <w:p w:rsidR="00D12860" w:rsidRPr="00A65621" w:rsidRDefault="00D12860" w:rsidP="00044E83">
      <w:pPr>
        <w:widowControl w:val="0"/>
        <w:tabs>
          <w:tab w:val="left" w:pos="1718"/>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5.Контроль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D12860" w:rsidRPr="00A65621" w:rsidRDefault="00D12860" w:rsidP="00044E83">
      <w:pPr>
        <w:widowControl w:val="0"/>
        <w:tabs>
          <w:tab w:val="left" w:pos="1718"/>
        </w:tabs>
        <w:spacing w:after="0" w:line="240" w:lineRule="auto"/>
        <w:ind w:firstLine="709"/>
        <w:jc w:val="both"/>
        <w:rPr>
          <w:rFonts w:ascii="Times New Roman" w:eastAsia="Calibri" w:hAnsi="Times New Roman" w:cs="Times New Roman"/>
          <w:sz w:val="18"/>
          <w:szCs w:val="18"/>
        </w:rPr>
      </w:pPr>
    </w:p>
    <w:p w:rsidR="00D12860" w:rsidRPr="00A65621" w:rsidRDefault="00D12860" w:rsidP="00044E83">
      <w:pPr>
        <w:widowControl w:val="0"/>
        <w:autoSpaceDE w:val="0"/>
        <w:autoSpaceDN w:val="0"/>
        <w:adjustRightInd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lang w:eastAsia="ru-RU"/>
        </w:rPr>
        <w:t>Временно исполняющий обязанности</w:t>
      </w:r>
    </w:p>
    <w:p w:rsidR="00D12860" w:rsidRPr="00A65621" w:rsidRDefault="00D12860" w:rsidP="00044E83">
      <w:pPr>
        <w:widowControl w:val="0"/>
        <w:autoSpaceDE w:val="0"/>
        <w:autoSpaceDN w:val="0"/>
        <w:adjustRightInd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lang w:eastAsia="ru-RU"/>
        </w:rPr>
        <w:t xml:space="preserve">главы администрации </w:t>
      </w:r>
    </w:p>
    <w:p w:rsidR="00D12860" w:rsidRPr="00A65621" w:rsidRDefault="00D12860" w:rsidP="00044E83">
      <w:pPr>
        <w:widowControl w:val="0"/>
        <w:autoSpaceDE w:val="0"/>
        <w:autoSpaceDN w:val="0"/>
        <w:adjustRightInd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lang w:eastAsia="ru-RU"/>
        </w:rPr>
        <w:t xml:space="preserve">Трубчевского муниципального района                                      </w:t>
      </w:r>
      <w:r w:rsidR="006031C3">
        <w:rPr>
          <w:rFonts w:ascii="Times New Roman" w:eastAsia="Arial Unicode MS" w:hAnsi="Times New Roman" w:cs="Times New Roman"/>
          <w:sz w:val="18"/>
          <w:szCs w:val="18"/>
          <w:lang w:eastAsia="ru-RU"/>
        </w:rPr>
        <w:t xml:space="preserve">                                                                                                     </w:t>
      </w:r>
      <w:r w:rsidRPr="00A65621">
        <w:rPr>
          <w:rFonts w:ascii="Times New Roman" w:eastAsia="Arial Unicode MS" w:hAnsi="Times New Roman" w:cs="Times New Roman"/>
          <w:sz w:val="18"/>
          <w:szCs w:val="18"/>
          <w:lang w:eastAsia="ru-RU"/>
        </w:rPr>
        <w:t>Е.А.Слободчиков</w:t>
      </w:r>
    </w:p>
    <w:p w:rsidR="00D12860" w:rsidRPr="00A65621" w:rsidRDefault="00D12860" w:rsidP="00044E83">
      <w:pPr>
        <w:widowControl w:val="0"/>
        <w:autoSpaceDE w:val="0"/>
        <w:autoSpaceDN w:val="0"/>
        <w:adjustRightInd w:val="0"/>
        <w:spacing w:after="0" w:line="240" w:lineRule="auto"/>
        <w:jc w:val="right"/>
        <w:rPr>
          <w:rFonts w:ascii="Times New Roman" w:eastAsia="Arial Unicode MS" w:hAnsi="Times New Roman" w:cs="Times New Roman"/>
          <w:sz w:val="18"/>
          <w:szCs w:val="18"/>
          <w:lang w:eastAsia="ru-RU"/>
        </w:rPr>
      </w:pPr>
    </w:p>
    <w:p w:rsidR="00D12860" w:rsidRPr="00A65621" w:rsidRDefault="00D12860" w:rsidP="00044E83">
      <w:pPr>
        <w:widowControl w:val="0"/>
        <w:autoSpaceDE w:val="0"/>
        <w:autoSpaceDN w:val="0"/>
        <w:adjustRightInd w:val="0"/>
        <w:spacing w:after="0" w:line="240" w:lineRule="auto"/>
        <w:jc w:val="right"/>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shd w:val="clear" w:color="auto" w:fill="FFFFFF"/>
          <w:lang w:eastAsia="ru-RU"/>
        </w:rPr>
        <w:t>Утверждено</w:t>
      </w:r>
    </w:p>
    <w:p w:rsidR="00D12860" w:rsidRPr="00A65621" w:rsidRDefault="00D12860" w:rsidP="00044E83">
      <w:pPr>
        <w:keepNext/>
        <w:keepLines/>
        <w:widowControl w:val="0"/>
        <w:spacing w:after="0" w:line="240" w:lineRule="auto"/>
        <w:ind w:firstLine="709"/>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постановлением администрации</w:t>
      </w:r>
    </w:p>
    <w:p w:rsidR="00D12860" w:rsidRPr="00A65621" w:rsidRDefault="00D12860" w:rsidP="00044E83">
      <w:pPr>
        <w:keepNext/>
        <w:keepLines/>
        <w:widowControl w:val="0"/>
        <w:spacing w:after="0" w:line="240" w:lineRule="auto"/>
        <w:ind w:firstLine="709"/>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Трубчевского муниципального района</w:t>
      </w:r>
    </w:p>
    <w:p w:rsidR="00D12860" w:rsidRPr="00A65621" w:rsidRDefault="00D12860" w:rsidP="00044E83">
      <w:pPr>
        <w:keepNext/>
        <w:keepLines/>
        <w:widowControl w:val="0"/>
        <w:spacing w:after="0" w:line="240" w:lineRule="auto"/>
        <w:ind w:firstLine="709"/>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от   05.11.2024 г. № 688          </w:t>
      </w:r>
    </w:p>
    <w:p w:rsidR="00D12860" w:rsidRPr="00A65621" w:rsidRDefault="00D12860" w:rsidP="00044E83">
      <w:pPr>
        <w:keepNext/>
        <w:keepLines/>
        <w:widowControl w:val="0"/>
        <w:spacing w:after="0" w:line="240" w:lineRule="auto"/>
        <w:outlineLvl w:val="0"/>
        <w:rPr>
          <w:rFonts w:ascii="Times New Roman" w:eastAsia="Calibri" w:hAnsi="Times New Roman" w:cs="Times New Roman"/>
          <w:sz w:val="18"/>
          <w:szCs w:val="18"/>
          <w:shd w:val="clear" w:color="auto" w:fill="FFFFFF"/>
        </w:rPr>
      </w:pPr>
    </w:p>
    <w:p w:rsidR="00D12860" w:rsidRPr="00A65621" w:rsidRDefault="00D12860" w:rsidP="00044E83">
      <w:pPr>
        <w:keepNext/>
        <w:keepLines/>
        <w:widowControl w:val="0"/>
        <w:spacing w:after="0" w:line="240" w:lineRule="auto"/>
        <w:jc w:val="center"/>
        <w:outlineLvl w:val="0"/>
        <w:rPr>
          <w:rFonts w:ascii="Times New Roman" w:eastAsia="Calibri" w:hAnsi="Times New Roman" w:cs="Times New Roman"/>
          <w:bCs/>
          <w:sz w:val="18"/>
          <w:szCs w:val="18"/>
        </w:rPr>
      </w:pPr>
      <w:r w:rsidRPr="00A65621">
        <w:rPr>
          <w:rFonts w:ascii="Times New Roman" w:eastAsia="Calibri" w:hAnsi="Times New Roman" w:cs="Times New Roman"/>
          <w:sz w:val="18"/>
          <w:szCs w:val="18"/>
          <w:shd w:val="clear" w:color="auto" w:fill="FFFFFF"/>
        </w:rPr>
        <w:t>Положение</w:t>
      </w:r>
    </w:p>
    <w:p w:rsidR="006031C3" w:rsidRDefault="00D12860" w:rsidP="00044E8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о порядке организации качественного горячего питания обучающихся общеобразовательных организаций </w:t>
      </w:r>
    </w:p>
    <w:p w:rsidR="00D12860" w:rsidRPr="00A65621" w:rsidRDefault="00D12860" w:rsidP="00044E83">
      <w:pPr>
        <w:widowControl w:val="0"/>
        <w:spacing w:after="0" w:line="240" w:lineRule="auto"/>
        <w:jc w:val="center"/>
        <w:rPr>
          <w:rFonts w:ascii="Times New Roman" w:eastAsia="Calibri" w:hAnsi="Times New Roman" w:cs="Times New Roman"/>
          <w:bCs/>
          <w:sz w:val="18"/>
          <w:szCs w:val="18"/>
        </w:rPr>
      </w:pPr>
      <w:r w:rsidRPr="00A65621">
        <w:rPr>
          <w:rFonts w:ascii="Times New Roman" w:eastAsia="Calibri" w:hAnsi="Times New Roman" w:cs="Times New Roman"/>
          <w:sz w:val="18"/>
          <w:szCs w:val="18"/>
          <w:shd w:val="clear" w:color="auto" w:fill="FFFFFF"/>
        </w:rPr>
        <w:t>Трубчевского муниципального</w:t>
      </w:r>
    </w:p>
    <w:p w:rsidR="00D12860" w:rsidRPr="00A65621" w:rsidRDefault="00D12860" w:rsidP="00044E83">
      <w:pPr>
        <w:keepNext/>
        <w:keepLines/>
        <w:widowControl w:val="0"/>
        <w:spacing w:after="0" w:line="240" w:lineRule="auto"/>
        <w:jc w:val="center"/>
        <w:outlineLvl w:val="0"/>
        <w:rPr>
          <w:rFonts w:ascii="Times New Roman" w:eastAsia="Calibri" w:hAnsi="Times New Roman" w:cs="Times New Roman"/>
          <w:sz w:val="18"/>
          <w:szCs w:val="18"/>
          <w:shd w:val="clear" w:color="auto" w:fill="FFFFFF"/>
        </w:rPr>
      </w:pPr>
      <w:bookmarkStart w:id="0" w:name="bookmark1"/>
      <w:r w:rsidRPr="00A65621">
        <w:rPr>
          <w:rFonts w:ascii="Times New Roman" w:eastAsia="Calibri" w:hAnsi="Times New Roman" w:cs="Times New Roman"/>
          <w:sz w:val="18"/>
          <w:szCs w:val="18"/>
          <w:shd w:val="clear" w:color="auto" w:fill="FFFFFF"/>
        </w:rPr>
        <w:t>района</w:t>
      </w:r>
      <w:bookmarkEnd w:id="0"/>
    </w:p>
    <w:p w:rsidR="00D12860" w:rsidRPr="00A65621" w:rsidRDefault="00D12860" w:rsidP="00044E83">
      <w:pPr>
        <w:keepNext/>
        <w:keepLines/>
        <w:widowControl w:val="0"/>
        <w:spacing w:after="0" w:line="240" w:lineRule="auto"/>
        <w:outlineLvl w:val="0"/>
        <w:rPr>
          <w:rFonts w:ascii="Times New Roman" w:eastAsia="Calibri" w:hAnsi="Times New Roman" w:cs="Times New Roman"/>
          <w:bCs/>
          <w:sz w:val="18"/>
          <w:szCs w:val="18"/>
        </w:rPr>
      </w:pPr>
    </w:p>
    <w:p w:rsidR="00D12860" w:rsidRPr="00A65621" w:rsidRDefault="00D12860" w:rsidP="00044E83">
      <w:pPr>
        <w:keepNext/>
        <w:keepLines/>
        <w:widowControl w:val="0"/>
        <w:numPr>
          <w:ilvl w:val="0"/>
          <w:numId w:val="1"/>
        </w:numPr>
        <w:tabs>
          <w:tab w:val="left" w:pos="0"/>
        </w:tabs>
        <w:spacing w:after="0" w:line="240" w:lineRule="auto"/>
        <w:jc w:val="center"/>
        <w:outlineLvl w:val="0"/>
        <w:rPr>
          <w:rFonts w:ascii="Times New Roman" w:eastAsia="Calibri" w:hAnsi="Times New Roman" w:cs="Times New Roman"/>
          <w:bCs/>
          <w:sz w:val="18"/>
          <w:szCs w:val="18"/>
        </w:rPr>
      </w:pPr>
      <w:bookmarkStart w:id="1" w:name="bookmark2"/>
      <w:r w:rsidRPr="00A65621">
        <w:rPr>
          <w:rFonts w:ascii="Times New Roman" w:eastAsia="Calibri" w:hAnsi="Times New Roman" w:cs="Times New Roman"/>
          <w:sz w:val="18"/>
          <w:szCs w:val="18"/>
          <w:shd w:val="clear" w:color="auto" w:fill="FFFFFF"/>
        </w:rPr>
        <w:t>Общие положения</w:t>
      </w:r>
      <w:bookmarkEnd w:id="1"/>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 xml:space="preserve">Настоящее Положение разработано в целях сохранения и укрепления здоровья обучающихся муниципальных общеобразовательных организаций Трубчевского муниципального района в соответствии с Федеральным законом от </w:t>
      </w:r>
      <w:proofErr w:type="gramStart"/>
      <w:r w:rsidRPr="00A65621">
        <w:rPr>
          <w:rFonts w:ascii="Times New Roman" w:eastAsia="Calibri" w:hAnsi="Times New Roman" w:cs="Times New Roman"/>
          <w:sz w:val="18"/>
          <w:szCs w:val="18"/>
          <w:shd w:val="clear" w:color="auto" w:fill="FFFFFF"/>
        </w:rPr>
        <w:t>29.12.2012  №</w:t>
      </w:r>
      <w:proofErr w:type="gramEnd"/>
      <w:r w:rsidRPr="00A65621">
        <w:rPr>
          <w:rFonts w:ascii="Times New Roman" w:eastAsia="Calibri" w:hAnsi="Times New Roman" w:cs="Times New Roman"/>
          <w:sz w:val="18"/>
          <w:szCs w:val="18"/>
          <w:shd w:val="clear" w:color="auto" w:fill="FFFFFF"/>
        </w:rPr>
        <w:t xml:space="preserve"> 273-ФЗ «Об образовании в Российской Федерации».</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lastRenderedPageBreak/>
        <w:t xml:space="preserve">Основными задачами организации питания обучающихся в муниципальных общеобразовательных </w:t>
      </w:r>
      <w:proofErr w:type="gramStart"/>
      <w:r w:rsidRPr="00A65621">
        <w:rPr>
          <w:rFonts w:ascii="Times New Roman" w:eastAsia="Calibri" w:hAnsi="Times New Roman" w:cs="Times New Roman"/>
          <w:sz w:val="18"/>
          <w:szCs w:val="18"/>
          <w:shd w:val="clear" w:color="auto" w:fill="FFFFFF"/>
        </w:rPr>
        <w:t>организациях  являются</w:t>
      </w:r>
      <w:proofErr w:type="gramEnd"/>
      <w:r w:rsidRPr="00A65621">
        <w:rPr>
          <w:rFonts w:ascii="Times New Roman" w:eastAsia="Calibri" w:hAnsi="Times New Roman" w:cs="Times New Roman"/>
          <w:sz w:val="18"/>
          <w:szCs w:val="18"/>
          <w:shd w:val="clear" w:color="auto" w:fill="FFFFFF"/>
        </w:rPr>
        <w:t xml:space="preserve"> обеспечение обучающихся рациональным и сбалансированным питанием, гарантирование качества и безопасности питания учащихся, пищевых продуктов, используемых в приготовлении пищи, использование принципов здорового и полноценного питания.</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Настоящее </w:t>
      </w:r>
      <w:proofErr w:type="gramStart"/>
      <w:r w:rsidRPr="00A65621">
        <w:rPr>
          <w:rFonts w:ascii="Times New Roman" w:eastAsia="Calibri" w:hAnsi="Times New Roman" w:cs="Times New Roman"/>
          <w:sz w:val="18"/>
          <w:szCs w:val="18"/>
          <w:shd w:val="clear" w:color="auto" w:fill="FFFFFF"/>
        </w:rPr>
        <w:t>Положение  распространяется</w:t>
      </w:r>
      <w:proofErr w:type="gramEnd"/>
      <w:r w:rsidRPr="00A65621">
        <w:rPr>
          <w:rFonts w:ascii="Times New Roman" w:eastAsia="Calibri" w:hAnsi="Times New Roman" w:cs="Times New Roman"/>
          <w:sz w:val="18"/>
          <w:szCs w:val="18"/>
          <w:shd w:val="clear" w:color="auto" w:fill="FFFFFF"/>
        </w:rPr>
        <w:t xml:space="preserve"> на всех обучающихся, осваивающих образовательные программы начального общего, основного общего, среднего общего образования в общеобразовательных организациях Трубчевского муниципального района.</w:t>
      </w:r>
    </w:p>
    <w:p w:rsidR="00D12860" w:rsidRPr="00A65621" w:rsidRDefault="00D12860" w:rsidP="00044E83">
      <w:pPr>
        <w:widowControl w:val="0"/>
        <w:spacing w:after="0" w:line="240" w:lineRule="auto"/>
        <w:jc w:val="both"/>
        <w:rPr>
          <w:rFonts w:ascii="Times New Roman" w:eastAsia="Calibri" w:hAnsi="Times New Roman" w:cs="Times New Roman"/>
          <w:sz w:val="18"/>
          <w:szCs w:val="18"/>
        </w:rPr>
      </w:pPr>
    </w:p>
    <w:p w:rsidR="00D12860" w:rsidRPr="00A65621" w:rsidRDefault="00D12860" w:rsidP="00044E83">
      <w:pPr>
        <w:keepNext/>
        <w:keepLines/>
        <w:widowControl w:val="0"/>
        <w:numPr>
          <w:ilvl w:val="0"/>
          <w:numId w:val="1"/>
        </w:numPr>
        <w:tabs>
          <w:tab w:val="left" w:pos="1107"/>
        </w:tabs>
        <w:spacing w:after="0" w:line="240" w:lineRule="auto"/>
        <w:jc w:val="center"/>
        <w:outlineLvl w:val="0"/>
        <w:rPr>
          <w:rFonts w:ascii="Times New Roman" w:eastAsia="Calibri" w:hAnsi="Times New Roman" w:cs="Times New Roman"/>
          <w:bCs/>
          <w:sz w:val="18"/>
          <w:szCs w:val="18"/>
        </w:rPr>
      </w:pPr>
      <w:bookmarkStart w:id="2" w:name="bookmark3"/>
      <w:r w:rsidRPr="00A65621">
        <w:rPr>
          <w:rFonts w:ascii="Times New Roman" w:eastAsia="Calibri" w:hAnsi="Times New Roman" w:cs="Times New Roman"/>
          <w:sz w:val="18"/>
          <w:szCs w:val="18"/>
          <w:shd w:val="clear" w:color="auto" w:fill="FFFFFF"/>
        </w:rPr>
        <w:t>Организация питания обучающихся общеобразовательных организаций</w:t>
      </w:r>
      <w:bookmarkEnd w:id="2"/>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Организация питания возлагается на общеобразовательные организации Трубчевского муниципального района.</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Источниками финансирования горячего питания обучающихся общеобразовательных организаций являются средства федерального бюджета, областного бюджета, местного бюджета, также могут привлекаться средства родителей (законных представителей) учащихся.</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Организация питания в общеобразовательных организациях может осуществляться двумя формами:</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-1 форма: общеобразовательная организация имеет столовую и организует питание учащихся собственными силами;</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-2форма: при отсутствии собственной столовой общеобразовательная организация может организовать питание учащихся с использованием базы другой организации.</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В общеобразовательной организации в соответствии с установленными требованиями СанПиН должны быть созданы условия для организации питания учащихся:</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-предусмотрены производственные помещения для хранения, приготовления пищи, оснащенные необходимым оборудованием (технологическим, холодильным весоизмерительным), инвентарем, обеспечены посудой;</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 xml:space="preserve">- </w:t>
      </w:r>
      <w:r w:rsidRPr="00A65621">
        <w:rPr>
          <w:rFonts w:ascii="Times New Roman" w:eastAsia="Calibri" w:hAnsi="Times New Roman" w:cs="Times New Roman"/>
          <w:sz w:val="18"/>
          <w:szCs w:val="18"/>
          <w:shd w:val="clear" w:color="auto" w:fill="FFFFFF"/>
        </w:rPr>
        <w:t>выделены помещения для приема пищи, оборудованные соответствующей мебелью, столовыми приборами и условиями для создания личной гигиены;</w:t>
      </w:r>
    </w:p>
    <w:p w:rsidR="00D12860" w:rsidRPr="00A65621" w:rsidRDefault="00D12860" w:rsidP="00044E83">
      <w:pPr>
        <w:widowControl w:val="0"/>
        <w:numPr>
          <w:ilvl w:val="0"/>
          <w:numId w:val="2"/>
        </w:numPr>
        <w:tabs>
          <w:tab w:val="left" w:pos="847"/>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разработан и утвержден порядок организации питания обучающихся (режим работы столовой, время приема пищи, примерное меню и т. д.).</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Ответственность за организацию питания учащихся при любой форме организации несет руководитель общеобразовательной организации.</w:t>
      </w:r>
    </w:p>
    <w:p w:rsidR="00D12860" w:rsidRPr="00A65621" w:rsidRDefault="00D12860" w:rsidP="00044E83">
      <w:pPr>
        <w:widowControl w:val="0"/>
        <w:numPr>
          <w:ilvl w:val="0"/>
          <w:numId w:val="1"/>
        </w:numPr>
        <w:tabs>
          <w:tab w:val="left" w:pos="0"/>
        </w:tabs>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Получатели горячего питания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Получателями горячего питания являются: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w:t>
      </w:r>
      <w:proofErr w:type="gramStart"/>
      <w:r w:rsidRPr="00A65621">
        <w:rPr>
          <w:rFonts w:ascii="Times New Roman" w:eastAsia="Calibri" w:hAnsi="Times New Roman" w:cs="Times New Roman"/>
          <w:sz w:val="18"/>
          <w:szCs w:val="18"/>
          <w:shd w:val="clear" w:color="auto" w:fill="FFFFFF"/>
        </w:rPr>
        <w:t>1.Обучающиеся</w:t>
      </w:r>
      <w:proofErr w:type="gramEnd"/>
      <w:r w:rsidRPr="00A65621">
        <w:rPr>
          <w:rFonts w:ascii="Times New Roman" w:eastAsia="Calibri" w:hAnsi="Times New Roman" w:cs="Times New Roman"/>
          <w:sz w:val="18"/>
          <w:szCs w:val="18"/>
          <w:shd w:val="clear" w:color="auto" w:fill="FFFFFF"/>
        </w:rPr>
        <w:t xml:space="preserve"> общеобразовательных организаций Трубчевского муниципального района в период основного учебного процесса.</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3.2. Обучающиеся из малоимущих семей.</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Документом, подтверждающим статус малоимущей семьи, является справка установленного образца, утвержденная приказом департамента социальной политики и занятости населения Брянской области от 17.07.2023 №776 «Об утверждении формы справки» ивыдаваемая органами социальной защиты населения по месту их жительства или пребывания. Срок действия справки составляет один год с даты приказа о назначении государственной социальной помощи.</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proofErr w:type="gramStart"/>
      <w:r w:rsidRPr="00A65621">
        <w:rPr>
          <w:rFonts w:ascii="Times New Roman" w:eastAsia="Calibri" w:hAnsi="Times New Roman" w:cs="Times New Roman"/>
          <w:sz w:val="18"/>
          <w:szCs w:val="18"/>
          <w:shd w:val="clear" w:color="auto" w:fill="FFFFFF"/>
        </w:rPr>
        <w:t>Для признания</w:t>
      </w:r>
      <w:proofErr w:type="gramEnd"/>
      <w:r w:rsidRPr="00A65621">
        <w:rPr>
          <w:rFonts w:ascii="Times New Roman" w:eastAsia="Calibri" w:hAnsi="Times New Roman" w:cs="Times New Roman"/>
          <w:sz w:val="18"/>
          <w:szCs w:val="18"/>
          <w:shd w:val="clear" w:color="auto" w:fill="FFFFFF"/>
        </w:rPr>
        <w:t xml:space="preserve"> обучающего относящимся к категории «обучающийся из малоимущей семьи» родитель (законный представитель) представляет в образовательную организацию:</w:t>
      </w:r>
    </w:p>
    <w:p w:rsidR="00D12860" w:rsidRPr="00A65621" w:rsidRDefault="00D12860" w:rsidP="006031C3">
      <w:pPr>
        <w:widowControl w:val="0"/>
        <w:numPr>
          <w:ilvl w:val="0"/>
          <w:numId w:val="3"/>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копию документа, удостоверяющего личность родителя (законного представителя)</w:t>
      </w:r>
    </w:p>
    <w:p w:rsidR="00D12860" w:rsidRPr="00A65621" w:rsidRDefault="00D12860" w:rsidP="006031C3">
      <w:pPr>
        <w:widowControl w:val="0"/>
        <w:numPr>
          <w:ilvl w:val="0"/>
          <w:numId w:val="3"/>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копию свидетельства о рождении ребенка или иной документ, подтверждающий опеку над ребенком;</w:t>
      </w:r>
    </w:p>
    <w:p w:rsidR="00D12860" w:rsidRPr="00A65621" w:rsidRDefault="00D12860" w:rsidP="006031C3">
      <w:pPr>
        <w:widowControl w:val="0"/>
        <w:numPr>
          <w:ilvl w:val="0"/>
          <w:numId w:val="3"/>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 в письменной форме на имя руководителя общеобразовательной организации (приложение 1);</w:t>
      </w:r>
    </w:p>
    <w:p w:rsidR="00D12860" w:rsidRPr="00A65621" w:rsidRDefault="00D12860" w:rsidP="006031C3">
      <w:pPr>
        <w:widowControl w:val="0"/>
        <w:numPr>
          <w:ilvl w:val="0"/>
          <w:numId w:val="3"/>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копию справки установленного образца, выдаваемую органами социальной защиты населения по месту их жительства либо пребывания (оригинал справки для обозрения). </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Обучающийся из </w:t>
      </w:r>
      <w:proofErr w:type="gramStart"/>
      <w:r w:rsidRPr="00A65621">
        <w:rPr>
          <w:rFonts w:ascii="Times New Roman" w:eastAsia="Calibri" w:hAnsi="Times New Roman" w:cs="Times New Roman"/>
          <w:sz w:val="18"/>
          <w:szCs w:val="18"/>
          <w:shd w:val="clear" w:color="auto" w:fill="FFFFFF"/>
        </w:rPr>
        <w:t>малоимущей  семьи</w:t>
      </w:r>
      <w:proofErr w:type="gramEnd"/>
      <w:r w:rsidRPr="00A65621">
        <w:rPr>
          <w:rFonts w:ascii="Times New Roman" w:eastAsia="Calibri" w:hAnsi="Times New Roman" w:cs="Times New Roman"/>
          <w:sz w:val="18"/>
          <w:szCs w:val="18"/>
          <w:shd w:val="clear" w:color="auto" w:fill="FFFFFF"/>
        </w:rPr>
        <w:t xml:space="preserve"> имеет льготу по организации питания   со дня представления заявления и документов, указанных в  настоящем пункте, в общеобразовательную организацию.</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3.3. Обучающиеся из многодетных семей.</w:t>
      </w:r>
    </w:p>
    <w:p w:rsidR="00D12860" w:rsidRPr="00A65621" w:rsidRDefault="00D12860" w:rsidP="006031C3">
      <w:pPr>
        <w:autoSpaceDE w:val="0"/>
        <w:autoSpaceDN w:val="0"/>
        <w:adjustRightInd w:val="0"/>
        <w:spacing w:after="0" w:line="240" w:lineRule="auto"/>
        <w:ind w:firstLine="709"/>
        <w:jc w:val="both"/>
        <w:rPr>
          <w:rFonts w:ascii="Times New Roman" w:eastAsia="Calibri" w:hAnsi="Times New Roman" w:cs="Times New Roman"/>
          <w:sz w:val="18"/>
          <w:szCs w:val="18"/>
        </w:rPr>
      </w:pPr>
      <w:r w:rsidRPr="00A65621">
        <w:rPr>
          <w:rFonts w:ascii="Times New Roman" w:eastAsia="Arial Unicode MS" w:hAnsi="Times New Roman" w:cs="Times New Roman"/>
          <w:sz w:val="18"/>
          <w:szCs w:val="18"/>
          <w:shd w:val="clear" w:color="auto" w:fill="FFFFFF"/>
          <w:lang w:eastAsia="ru-RU"/>
        </w:rPr>
        <w:t>Документом, подтверждающим статус многодетной семьи, является удостоверение единого образца, утвержденного распоряжением Правительства Российской Федерации от 29.06.2024 №1725-р «</w:t>
      </w:r>
      <w:r w:rsidRPr="00A65621">
        <w:rPr>
          <w:rFonts w:ascii="Times New Roman" w:eastAsia="Calibri" w:hAnsi="Times New Roman" w:cs="Times New Roman"/>
          <w:sz w:val="18"/>
          <w:szCs w:val="18"/>
        </w:rPr>
        <w:t>Об утверждении единого образца удостоверения, подтверждающего статус многодетной семьи в Российской Федерации, и описания его бланка»</w:t>
      </w:r>
      <w:r w:rsidRPr="00A65621">
        <w:rPr>
          <w:rFonts w:ascii="Times New Roman" w:eastAsia="Arial Unicode MS" w:hAnsi="Times New Roman" w:cs="Times New Roman"/>
          <w:sz w:val="18"/>
          <w:szCs w:val="18"/>
          <w:shd w:val="clear" w:color="auto" w:fill="FFFFFF"/>
          <w:lang w:eastAsia="ru-RU"/>
        </w:rPr>
        <w:t>, которое выдается родителям (единственному родителю), законным представителям организациями, подведомственными департаменту социальной политики и занятости населения Брянской области.</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proofErr w:type="gramStart"/>
      <w:r w:rsidRPr="00A65621">
        <w:rPr>
          <w:rFonts w:ascii="Times New Roman" w:eastAsia="Calibri" w:hAnsi="Times New Roman" w:cs="Times New Roman"/>
          <w:sz w:val="18"/>
          <w:szCs w:val="18"/>
          <w:shd w:val="clear" w:color="auto" w:fill="FFFFFF"/>
        </w:rPr>
        <w:t>Для признания</w:t>
      </w:r>
      <w:proofErr w:type="gramEnd"/>
      <w:r w:rsidRPr="00A65621">
        <w:rPr>
          <w:rFonts w:ascii="Times New Roman" w:eastAsia="Calibri" w:hAnsi="Times New Roman" w:cs="Times New Roman"/>
          <w:sz w:val="18"/>
          <w:szCs w:val="18"/>
          <w:shd w:val="clear" w:color="auto" w:fill="FFFFFF"/>
        </w:rPr>
        <w:t xml:space="preserve"> обучающегося относящимся к категории «обучающийся из многодетной семьи» родитель (законный представитель) один раз в течение учебного года представляет в образовательную организацию:</w:t>
      </w:r>
    </w:p>
    <w:p w:rsidR="00D12860" w:rsidRPr="00A65621" w:rsidRDefault="00D12860" w:rsidP="006031C3">
      <w:pPr>
        <w:widowControl w:val="0"/>
        <w:numPr>
          <w:ilvl w:val="0"/>
          <w:numId w:val="4"/>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копию документа, удостоверяющего </w:t>
      </w:r>
      <w:proofErr w:type="gramStart"/>
      <w:r w:rsidRPr="00A65621">
        <w:rPr>
          <w:rFonts w:ascii="Times New Roman" w:eastAsia="Calibri" w:hAnsi="Times New Roman" w:cs="Times New Roman"/>
          <w:sz w:val="18"/>
          <w:szCs w:val="18"/>
          <w:shd w:val="clear" w:color="auto" w:fill="FFFFFF"/>
        </w:rPr>
        <w:t>личность  родителя</w:t>
      </w:r>
      <w:proofErr w:type="gramEnd"/>
      <w:r w:rsidRPr="00A65621">
        <w:rPr>
          <w:rFonts w:ascii="Times New Roman" w:eastAsia="Calibri" w:hAnsi="Times New Roman" w:cs="Times New Roman"/>
          <w:sz w:val="18"/>
          <w:szCs w:val="18"/>
          <w:shd w:val="clear" w:color="auto" w:fill="FFFFFF"/>
        </w:rPr>
        <w:t xml:space="preserve"> (законного представителя)</w:t>
      </w:r>
    </w:p>
    <w:p w:rsidR="00D12860" w:rsidRPr="00A65621" w:rsidRDefault="00D12860" w:rsidP="006031C3">
      <w:pPr>
        <w:widowControl w:val="0"/>
        <w:numPr>
          <w:ilvl w:val="0"/>
          <w:numId w:val="4"/>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копию свидетельства о рождении ребенка или иной документ, подтверждающий опеку над ребенком;</w:t>
      </w:r>
    </w:p>
    <w:p w:rsidR="00D12860" w:rsidRPr="00A65621" w:rsidRDefault="00D12860" w:rsidP="006031C3">
      <w:pPr>
        <w:widowControl w:val="0"/>
        <w:numPr>
          <w:ilvl w:val="0"/>
          <w:numId w:val="4"/>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 в письменной форме на имя руководителя образовательной организации (приложение 2);</w:t>
      </w:r>
    </w:p>
    <w:p w:rsidR="00D12860" w:rsidRPr="00A65621" w:rsidRDefault="00D12860" w:rsidP="006031C3">
      <w:pPr>
        <w:widowControl w:val="0"/>
        <w:numPr>
          <w:ilvl w:val="0"/>
          <w:numId w:val="4"/>
        </w:numPr>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копию удостоверения многодетной семьи (оригинал удостоверения для обозрения). </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Обучающийся из многодетной семьи имеет льготу по организации </w:t>
      </w:r>
      <w:proofErr w:type="gramStart"/>
      <w:r w:rsidRPr="00A65621">
        <w:rPr>
          <w:rFonts w:ascii="Times New Roman" w:eastAsia="Calibri" w:hAnsi="Times New Roman" w:cs="Times New Roman"/>
          <w:sz w:val="18"/>
          <w:szCs w:val="18"/>
          <w:shd w:val="clear" w:color="auto" w:fill="FFFFFF"/>
        </w:rPr>
        <w:t>питания  со</w:t>
      </w:r>
      <w:proofErr w:type="gramEnd"/>
      <w:r w:rsidRPr="00A65621">
        <w:rPr>
          <w:rFonts w:ascii="Times New Roman" w:eastAsia="Calibri" w:hAnsi="Times New Roman" w:cs="Times New Roman"/>
          <w:sz w:val="18"/>
          <w:szCs w:val="18"/>
          <w:shd w:val="clear" w:color="auto" w:fill="FFFFFF"/>
        </w:rPr>
        <w:t xml:space="preserve"> дня представления заявления и документов, указанных в  настоящем пункте, в образовательную организацию.</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3.4. Обучающиеся с ограниченными возможностями здоровья </w:t>
      </w:r>
      <w:proofErr w:type="gramStart"/>
      <w:r w:rsidRPr="00A65621">
        <w:rPr>
          <w:rFonts w:ascii="Times New Roman" w:eastAsia="Calibri" w:hAnsi="Times New Roman" w:cs="Times New Roman"/>
          <w:sz w:val="18"/>
          <w:szCs w:val="18"/>
          <w:shd w:val="clear" w:color="auto" w:fill="FFFFFF"/>
        </w:rPr>
        <w:t>и  дети</w:t>
      </w:r>
      <w:proofErr w:type="gramEnd"/>
      <w:r w:rsidRPr="00A65621">
        <w:rPr>
          <w:rFonts w:ascii="Times New Roman" w:eastAsia="Calibri" w:hAnsi="Times New Roman" w:cs="Times New Roman"/>
          <w:sz w:val="18"/>
          <w:szCs w:val="18"/>
          <w:shd w:val="clear" w:color="auto" w:fill="FFFFFF"/>
        </w:rPr>
        <w:t>-инвалиды</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Документом, подтверждающим статус «обучающегося с ограниченными возможностями здоровья» и «дети-инвалиды» является заключение психолого-медико-педагогической комиссии и/или справка МСЭК.</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Для </w:t>
      </w:r>
      <w:proofErr w:type="gramStart"/>
      <w:r w:rsidRPr="00A65621">
        <w:rPr>
          <w:rFonts w:ascii="Times New Roman" w:eastAsia="Calibri" w:hAnsi="Times New Roman" w:cs="Times New Roman"/>
          <w:sz w:val="18"/>
          <w:szCs w:val="18"/>
          <w:shd w:val="clear" w:color="auto" w:fill="FFFFFF"/>
        </w:rPr>
        <w:t>получения  льготы</w:t>
      </w:r>
      <w:proofErr w:type="gramEnd"/>
      <w:r w:rsidRPr="00A65621">
        <w:rPr>
          <w:rFonts w:ascii="Times New Roman" w:eastAsia="Calibri" w:hAnsi="Times New Roman" w:cs="Times New Roman"/>
          <w:sz w:val="18"/>
          <w:szCs w:val="18"/>
          <w:shd w:val="clear" w:color="auto" w:fill="FFFFFF"/>
        </w:rPr>
        <w:t xml:space="preserve"> по организации питания  обучающегося относящегося к категории «обучающийся с ограниченными возможностями здоровья», «дети-инвалиды» родитель (законный представитель) один раз в течение учебного года представляет в образовательную организацию:</w:t>
      </w:r>
    </w:p>
    <w:p w:rsidR="00D12860" w:rsidRPr="00A65621" w:rsidRDefault="00D12860" w:rsidP="006031C3">
      <w:pPr>
        <w:widowControl w:val="0"/>
        <w:numPr>
          <w:ilvl w:val="0"/>
          <w:numId w:val="5"/>
        </w:numPr>
        <w:tabs>
          <w:tab w:val="left" w:pos="993"/>
        </w:tabs>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копию документа, удостоверяющего личность родителя (законного представителя)</w:t>
      </w:r>
    </w:p>
    <w:p w:rsidR="00D12860" w:rsidRPr="00A65621" w:rsidRDefault="00D12860" w:rsidP="006031C3">
      <w:pPr>
        <w:widowControl w:val="0"/>
        <w:numPr>
          <w:ilvl w:val="0"/>
          <w:numId w:val="5"/>
        </w:numPr>
        <w:tabs>
          <w:tab w:val="left" w:pos="993"/>
        </w:tabs>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копию свидетельства о рождении ребенка или иной документ, подтверждающий опеку над ребенком;</w:t>
      </w:r>
    </w:p>
    <w:p w:rsidR="00D12860" w:rsidRPr="00A65621" w:rsidRDefault="00D12860" w:rsidP="006031C3">
      <w:pPr>
        <w:widowControl w:val="0"/>
        <w:numPr>
          <w:ilvl w:val="0"/>
          <w:numId w:val="5"/>
        </w:numPr>
        <w:tabs>
          <w:tab w:val="left" w:pos="993"/>
        </w:tabs>
        <w:spacing w:after="0" w:line="240" w:lineRule="auto"/>
        <w:ind w:left="0"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 в письменной форме на имя руководителя образовательной организации (приложение 3);</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4)копию заключения психолого-медико-педагогической комиссии и/или справки МСЭК (оригинал заключения или справки МСЭК для обозрения). </w:t>
      </w:r>
    </w:p>
    <w:p w:rsidR="00D12860" w:rsidRPr="00A65621" w:rsidRDefault="00D12860" w:rsidP="006031C3">
      <w:pPr>
        <w:widowControl w:val="0"/>
        <w:spacing w:after="0" w:line="240" w:lineRule="auto"/>
        <w:ind w:firstLine="709"/>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shd w:val="clear" w:color="auto" w:fill="FFFFFF"/>
          <w:lang w:eastAsia="ru-RU"/>
        </w:rPr>
        <w:t xml:space="preserve">Обучающийся с ограниченными возможностями здоровья и   ребенок- инвалидимеет льготу по организации </w:t>
      </w:r>
      <w:proofErr w:type="gramStart"/>
      <w:r w:rsidRPr="00A65621">
        <w:rPr>
          <w:rFonts w:ascii="Times New Roman" w:eastAsia="Arial Unicode MS" w:hAnsi="Times New Roman" w:cs="Times New Roman"/>
          <w:sz w:val="18"/>
          <w:szCs w:val="18"/>
          <w:shd w:val="clear" w:color="auto" w:fill="FFFFFF"/>
          <w:lang w:eastAsia="ru-RU"/>
        </w:rPr>
        <w:t>питания  со</w:t>
      </w:r>
      <w:proofErr w:type="gramEnd"/>
      <w:r w:rsidRPr="00A65621">
        <w:rPr>
          <w:rFonts w:ascii="Times New Roman" w:eastAsia="Arial Unicode MS" w:hAnsi="Times New Roman" w:cs="Times New Roman"/>
          <w:sz w:val="18"/>
          <w:szCs w:val="18"/>
          <w:shd w:val="clear" w:color="auto" w:fill="FFFFFF"/>
          <w:lang w:eastAsia="ru-RU"/>
        </w:rPr>
        <w:t xml:space="preserve"> дня представления заявления и документов, указанных в настоящем пункте, в образовательную организацию.</w:t>
      </w:r>
    </w:p>
    <w:p w:rsidR="00D12860" w:rsidRPr="00A65621" w:rsidRDefault="00D12860" w:rsidP="006031C3">
      <w:pPr>
        <w:widowControl w:val="0"/>
        <w:spacing w:after="0" w:line="240" w:lineRule="auto"/>
        <w:ind w:firstLine="709"/>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sz w:val="18"/>
          <w:szCs w:val="18"/>
          <w:shd w:val="clear" w:color="auto" w:fill="FFFFFF"/>
          <w:lang w:eastAsia="ru-RU"/>
        </w:rPr>
        <w:lastRenderedPageBreak/>
        <w:t>3.</w:t>
      </w:r>
      <w:proofErr w:type="gramStart"/>
      <w:r w:rsidRPr="00A65621">
        <w:rPr>
          <w:rFonts w:ascii="Times New Roman" w:eastAsia="Arial Unicode MS" w:hAnsi="Times New Roman" w:cs="Times New Roman"/>
          <w:sz w:val="18"/>
          <w:szCs w:val="18"/>
          <w:shd w:val="clear" w:color="auto" w:fill="FFFFFF"/>
          <w:lang w:eastAsia="ru-RU"/>
        </w:rPr>
        <w:t>5.Обучающиеся</w:t>
      </w:r>
      <w:proofErr w:type="gramEnd"/>
      <w:r w:rsidRPr="00A65621">
        <w:rPr>
          <w:rFonts w:ascii="Times New Roman" w:eastAsia="Arial Unicode MS" w:hAnsi="Times New Roman" w:cs="Times New Roman"/>
          <w:sz w:val="18"/>
          <w:szCs w:val="18"/>
          <w:shd w:val="clear" w:color="auto" w:fill="FFFFFF"/>
          <w:lang w:eastAsia="ru-RU"/>
        </w:rPr>
        <w:t xml:space="preserve"> из семьи военнослужащего</w:t>
      </w:r>
      <w:r w:rsidRPr="00A65621">
        <w:rPr>
          <w:rFonts w:ascii="Times New Roman" w:eastAsia="Arial Unicode MS" w:hAnsi="Times New Roman" w:cs="Times New Roman"/>
          <w:sz w:val="18"/>
          <w:szCs w:val="18"/>
          <w:lang w:eastAsia="ru-RU"/>
        </w:rPr>
        <w:t>.</w:t>
      </w:r>
    </w:p>
    <w:p w:rsidR="00D12860" w:rsidRPr="00A65621" w:rsidRDefault="00D12860" w:rsidP="006031C3">
      <w:pPr>
        <w:widowControl w:val="0"/>
        <w:tabs>
          <w:tab w:val="left" w:pos="1134"/>
        </w:tabs>
        <w:autoSpaceDN w:val="0"/>
        <w:spacing w:after="0" w:line="240" w:lineRule="auto"/>
        <w:ind w:firstLine="709"/>
        <w:jc w:val="both"/>
        <w:rPr>
          <w:rFonts w:ascii="Times New Roman" w:eastAsia="Calibri" w:hAnsi="Times New Roman" w:cs="Times New Roman"/>
          <w:sz w:val="18"/>
          <w:szCs w:val="18"/>
          <w:shd w:val="clear" w:color="auto" w:fill="FFFFFF"/>
          <w:lang w:eastAsia="ru-RU"/>
        </w:rPr>
      </w:pPr>
      <w:r w:rsidRPr="00A65621">
        <w:rPr>
          <w:rFonts w:ascii="Times New Roman" w:eastAsia="Arial Unicode MS" w:hAnsi="Times New Roman" w:cs="Times New Roman"/>
          <w:sz w:val="18"/>
          <w:szCs w:val="18"/>
          <w:shd w:val="clear" w:color="auto" w:fill="FFFFFF"/>
          <w:lang w:eastAsia="ru-RU"/>
        </w:rPr>
        <w:t xml:space="preserve">Документом, подтверждающим статус обучающегося из семьи военнослужащего, определенных постановлением администрации Трубчевского муниципального </w:t>
      </w:r>
      <w:proofErr w:type="gramStart"/>
      <w:r w:rsidRPr="00A65621">
        <w:rPr>
          <w:rFonts w:ascii="Times New Roman" w:eastAsia="Arial Unicode MS" w:hAnsi="Times New Roman" w:cs="Times New Roman"/>
          <w:sz w:val="18"/>
          <w:szCs w:val="18"/>
          <w:shd w:val="clear" w:color="auto" w:fill="FFFFFF"/>
          <w:lang w:eastAsia="ru-RU"/>
        </w:rPr>
        <w:t>района  от</w:t>
      </w:r>
      <w:proofErr w:type="gramEnd"/>
      <w:r w:rsidRPr="00A65621">
        <w:rPr>
          <w:rFonts w:ascii="Times New Roman" w:eastAsia="Arial Unicode MS" w:hAnsi="Times New Roman" w:cs="Times New Roman"/>
          <w:sz w:val="18"/>
          <w:szCs w:val="18"/>
          <w:shd w:val="clear" w:color="auto" w:fill="FFFFFF"/>
          <w:lang w:eastAsia="ru-RU"/>
        </w:rPr>
        <w:t xml:space="preserve"> 10.04.2024 № 217 «О дополнительных мерах социальной поддержки семьям военнослужащих», является </w:t>
      </w:r>
      <w:r w:rsidRPr="00A65621">
        <w:rPr>
          <w:rFonts w:ascii="Times New Roman" w:eastAsia="Calibri" w:hAnsi="Times New Roman" w:cs="Times New Roman"/>
          <w:sz w:val="18"/>
          <w:szCs w:val="18"/>
          <w:shd w:val="clear" w:color="auto" w:fill="FFFFFF"/>
          <w:lang w:eastAsia="ru-RU"/>
        </w:rPr>
        <w:t>справка военного комиссариата Брянской области или справка из  воинской части.</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proofErr w:type="gramStart"/>
      <w:r w:rsidRPr="00A65621">
        <w:rPr>
          <w:rFonts w:ascii="Times New Roman" w:eastAsia="Calibri" w:hAnsi="Times New Roman" w:cs="Times New Roman"/>
          <w:sz w:val="18"/>
          <w:szCs w:val="18"/>
          <w:shd w:val="clear" w:color="auto" w:fill="FFFFFF"/>
        </w:rPr>
        <w:t>Для признания</w:t>
      </w:r>
      <w:proofErr w:type="gramEnd"/>
      <w:r w:rsidRPr="00A65621">
        <w:rPr>
          <w:rFonts w:ascii="Times New Roman" w:eastAsia="Calibri" w:hAnsi="Times New Roman" w:cs="Times New Roman"/>
          <w:sz w:val="18"/>
          <w:szCs w:val="18"/>
          <w:shd w:val="clear" w:color="auto" w:fill="FFFFFF"/>
        </w:rPr>
        <w:t xml:space="preserve"> обучающегося относящимся к категории «обучающийся из семьи военнослужащего» родитель (законный представитель) один раз в течение учебного года представляет в образовательную организацию:</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1)копию документа, удостоверяющего </w:t>
      </w:r>
      <w:proofErr w:type="gramStart"/>
      <w:r w:rsidRPr="00A65621">
        <w:rPr>
          <w:rFonts w:ascii="Times New Roman" w:eastAsia="Calibri" w:hAnsi="Times New Roman" w:cs="Times New Roman"/>
          <w:sz w:val="18"/>
          <w:szCs w:val="18"/>
          <w:shd w:val="clear" w:color="auto" w:fill="FFFFFF"/>
        </w:rPr>
        <w:t>личность  родителя</w:t>
      </w:r>
      <w:proofErr w:type="gramEnd"/>
      <w:r w:rsidRPr="00A65621">
        <w:rPr>
          <w:rFonts w:ascii="Times New Roman" w:eastAsia="Calibri" w:hAnsi="Times New Roman" w:cs="Times New Roman"/>
          <w:sz w:val="18"/>
          <w:szCs w:val="18"/>
          <w:shd w:val="clear" w:color="auto" w:fill="FFFFFF"/>
        </w:rPr>
        <w:t xml:space="preserve"> (законного представителя)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2)копию свидетельства о рождении ребенка или иной документ, подтверждающий опеку над ребенком;</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3)заявление в письменной форме на имя руководителя образовательной организации (приложение 4);</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4) копию справки военного комиссариата Брянской области или справки </w:t>
      </w:r>
      <w:proofErr w:type="gramStart"/>
      <w:r w:rsidRPr="00A65621">
        <w:rPr>
          <w:rFonts w:ascii="Times New Roman" w:eastAsia="Calibri" w:hAnsi="Times New Roman" w:cs="Times New Roman"/>
          <w:sz w:val="18"/>
          <w:szCs w:val="18"/>
          <w:shd w:val="clear" w:color="auto" w:fill="FFFFFF"/>
        </w:rPr>
        <w:t>из  воинской</w:t>
      </w:r>
      <w:proofErr w:type="gramEnd"/>
      <w:r w:rsidRPr="00A65621">
        <w:rPr>
          <w:rFonts w:ascii="Times New Roman" w:eastAsia="Calibri" w:hAnsi="Times New Roman" w:cs="Times New Roman"/>
          <w:sz w:val="18"/>
          <w:szCs w:val="18"/>
          <w:shd w:val="clear" w:color="auto" w:fill="FFFFFF"/>
        </w:rPr>
        <w:t xml:space="preserve"> части (оригинал справки для обозрения). </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Обучающийся из семьи военнослужащего имеет льготу по организации </w:t>
      </w:r>
      <w:proofErr w:type="gramStart"/>
      <w:r w:rsidRPr="00A65621">
        <w:rPr>
          <w:rFonts w:ascii="Times New Roman" w:eastAsia="Calibri" w:hAnsi="Times New Roman" w:cs="Times New Roman"/>
          <w:sz w:val="18"/>
          <w:szCs w:val="18"/>
          <w:shd w:val="clear" w:color="auto" w:fill="FFFFFF"/>
        </w:rPr>
        <w:t>питания  со</w:t>
      </w:r>
      <w:proofErr w:type="gramEnd"/>
      <w:r w:rsidRPr="00A65621">
        <w:rPr>
          <w:rFonts w:ascii="Times New Roman" w:eastAsia="Calibri" w:hAnsi="Times New Roman" w:cs="Times New Roman"/>
          <w:sz w:val="18"/>
          <w:szCs w:val="18"/>
          <w:shd w:val="clear" w:color="auto" w:fill="FFFFFF"/>
        </w:rPr>
        <w:t xml:space="preserve"> дня представления заявления и документов, указанных в  настоящем пункте, в образовательную организацию.</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w:t>
      </w:r>
      <w:proofErr w:type="gramStart"/>
      <w:r w:rsidRPr="00A65621">
        <w:rPr>
          <w:rFonts w:ascii="Times New Roman" w:eastAsia="Calibri" w:hAnsi="Times New Roman" w:cs="Times New Roman"/>
          <w:sz w:val="18"/>
          <w:szCs w:val="18"/>
          <w:shd w:val="clear" w:color="auto" w:fill="FFFFFF"/>
        </w:rPr>
        <w:t>6.Руководитель</w:t>
      </w:r>
      <w:proofErr w:type="gramEnd"/>
      <w:r w:rsidRPr="00A65621">
        <w:rPr>
          <w:rFonts w:ascii="Times New Roman" w:eastAsia="Calibri" w:hAnsi="Times New Roman" w:cs="Times New Roman"/>
          <w:sz w:val="18"/>
          <w:szCs w:val="18"/>
          <w:shd w:val="clear" w:color="auto" w:fill="FFFFFF"/>
        </w:rPr>
        <w:t xml:space="preserve"> образовательной организации обязан не позднее двух рабочих дней, следующих за днем поступления документов, рассмотреть заявление и издать приказ о назначении дополнительных выплат на организацию горячего питания.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3.</w:t>
      </w:r>
      <w:proofErr w:type="gramStart"/>
      <w:r w:rsidRPr="00A65621">
        <w:rPr>
          <w:rFonts w:ascii="Times New Roman" w:eastAsia="Calibri" w:hAnsi="Times New Roman" w:cs="Times New Roman"/>
          <w:sz w:val="18"/>
          <w:szCs w:val="18"/>
          <w:shd w:val="clear" w:color="auto" w:fill="FFFFFF"/>
        </w:rPr>
        <w:t>7.При</w:t>
      </w:r>
      <w:proofErr w:type="gramEnd"/>
      <w:r w:rsidRPr="00A65621">
        <w:rPr>
          <w:rFonts w:ascii="Times New Roman" w:eastAsia="Calibri" w:hAnsi="Times New Roman" w:cs="Times New Roman"/>
          <w:sz w:val="18"/>
          <w:szCs w:val="18"/>
          <w:shd w:val="clear" w:color="auto" w:fill="FFFFFF"/>
        </w:rPr>
        <w:t xml:space="preserve"> утрате основания для признания семьи малоимущей,  многодетной, статуса ребенка с ограниченными возможностями здоровья, ребенка-инвалида родитель (законный представитель) в течение пяти рабочих дней с момента утраты обязан письменно уведомить образовательную организацию</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p>
    <w:p w:rsidR="00D12860" w:rsidRPr="00A65621" w:rsidRDefault="00D12860" w:rsidP="006031C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 Финансирование на организацию питания обучающихся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w:t>
      </w:r>
      <w:proofErr w:type="gramStart"/>
      <w:r w:rsidRPr="00A65621">
        <w:rPr>
          <w:rFonts w:ascii="Times New Roman" w:eastAsia="Calibri" w:hAnsi="Times New Roman" w:cs="Times New Roman"/>
          <w:sz w:val="18"/>
          <w:szCs w:val="18"/>
          <w:shd w:val="clear" w:color="auto" w:fill="FFFFFF"/>
        </w:rPr>
        <w:t>1.Финансирование</w:t>
      </w:r>
      <w:proofErr w:type="gramEnd"/>
      <w:r w:rsidRPr="00A65621">
        <w:rPr>
          <w:rFonts w:ascii="Times New Roman" w:eastAsia="Calibri" w:hAnsi="Times New Roman" w:cs="Times New Roman"/>
          <w:sz w:val="18"/>
          <w:szCs w:val="18"/>
          <w:shd w:val="clear" w:color="auto" w:fill="FFFFFF"/>
        </w:rPr>
        <w:t xml:space="preserve"> на организацию питания обучающихся за счет бюджетных средств  производится в следующих размерах:</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4.1.1. обучающимся 1-4 классов общеобразовательной организации – 59,41 рублей, в том числе: 54,73 рублей – за счет поступления из федерального бюджета, 3,49 рубля – за счет средств областного бюджета, 1,19 рубля – за счет средств местного бюджета на одного учащегося за каждый день фактического посещения общеобразовательной организации;</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4.1.2. обучающимся 5-11 классов общеобразовательных организаций из многодетных семей -77,34 рубля, в том числе: 75,79 рублей - за счет средств областного бюджета, 1,55 рубля - за счет средств местного бюджета на одного учащегося за каждый день фактического посещения общеобразовательной организации;</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4.1.3. обучающимся 5-11 классов общеобразовательных организаций - в размере 6,00 руб. на одного учащегося за счет средств местного бюджета за каждый день фактического посещения общеобразовательной организации за исключением категории, обозначенной в п.4.1.2.</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w:t>
      </w:r>
      <w:proofErr w:type="gramStart"/>
      <w:r w:rsidRPr="00A65621">
        <w:rPr>
          <w:rFonts w:ascii="Times New Roman" w:eastAsia="Calibri" w:hAnsi="Times New Roman" w:cs="Times New Roman"/>
          <w:sz w:val="18"/>
          <w:szCs w:val="18"/>
          <w:shd w:val="clear" w:color="auto" w:fill="FFFFFF"/>
        </w:rPr>
        <w:t>2.Дополнительное</w:t>
      </w:r>
      <w:proofErr w:type="gramEnd"/>
      <w:r w:rsidRPr="00A65621">
        <w:rPr>
          <w:rFonts w:ascii="Times New Roman" w:eastAsia="Calibri" w:hAnsi="Times New Roman" w:cs="Times New Roman"/>
          <w:sz w:val="18"/>
          <w:szCs w:val="18"/>
          <w:shd w:val="clear" w:color="auto" w:fill="FFFFFF"/>
        </w:rPr>
        <w:t xml:space="preserve"> финансирование на организацию питания за счет бюджетных средств  производится для следующих категорий обучающихся: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4.2.1. обучающимся 5-11 классов из малоимущих семей, детей с ограниченными возможностями здоровья, детям-инвалидам - в размере 10,00 рублей за счет средств местного бюджета за каждый день фактического посещения общеобразовательной организации;</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4.2.</w:t>
      </w:r>
      <w:proofErr w:type="gramStart"/>
      <w:r w:rsidRPr="00A65621">
        <w:rPr>
          <w:rFonts w:ascii="Times New Roman" w:eastAsia="Calibri" w:hAnsi="Times New Roman" w:cs="Times New Roman"/>
          <w:sz w:val="18"/>
          <w:szCs w:val="18"/>
          <w:shd w:val="clear" w:color="auto" w:fill="FFFFFF"/>
        </w:rPr>
        <w:t>2.обучающимся</w:t>
      </w:r>
      <w:proofErr w:type="gramEnd"/>
      <w:r w:rsidRPr="00A65621">
        <w:rPr>
          <w:rFonts w:ascii="Times New Roman" w:eastAsia="Calibri" w:hAnsi="Times New Roman" w:cs="Times New Roman"/>
          <w:sz w:val="18"/>
          <w:szCs w:val="18"/>
          <w:shd w:val="clear" w:color="auto" w:fill="FFFFFF"/>
        </w:rPr>
        <w:t xml:space="preserve"> с ограниченными возможностями здоровья,  детям-инвалидам - в размере фактической стоимости обеда за счет средств местного бюджета за каждый день посещения общеобразовательной организации;</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4.2.3. обучающимся из семей военнослужащих, указанных в постановлении администрации Трубчевского муниципального района от 10.04.2024 №217 «О дополнительных мерах социальной поддержки семьям военнослужащих» - в размере фактической стоимости обеда за счет средств местного бюджета за каждый день посещения общеобразовательной организации.</w:t>
      </w:r>
    </w:p>
    <w:p w:rsidR="00D12860" w:rsidRPr="00A65621" w:rsidRDefault="00D12860" w:rsidP="006031C3">
      <w:pPr>
        <w:widowControl w:val="0"/>
        <w:tabs>
          <w:tab w:val="left" w:pos="993"/>
        </w:tabs>
        <w:spacing w:after="0" w:line="240" w:lineRule="auto"/>
        <w:ind w:firstLine="709"/>
        <w:jc w:val="both"/>
        <w:rPr>
          <w:rFonts w:ascii="Times New Roman" w:eastAsia="Calibri" w:hAnsi="Times New Roman" w:cs="Times New Roman"/>
          <w:sz w:val="18"/>
          <w:szCs w:val="18"/>
          <w:shd w:val="clear" w:color="auto" w:fill="FFFFFF"/>
        </w:rPr>
      </w:pPr>
    </w:p>
    <w:p w:rsidR="00D12860" w:rsidRPr="00A65621" w:rsidRDefault="00D12860" w:rsidP="006031C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5.Особые условия организации питания обучающихся общеобразовательных организаций</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5.1.В случае наличия у обучающегося несколько льгот родитель (законный представитель) определяет льготу, которой отдает предпочтение (несколько льгот не суммируются).</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5.2. Обучающиеся на дому,  получающие  начальное общее образование, основное общее образование, дети-инвалиды, посещающие общеобразовательные организации и нуждающиеся в специализированном питании, а также в  случае, если образовательная  организация осуществляет перевод обучающихся, получающих начальное общее образование, основное общее образование, среднее общее образование, на обучение с применением дистанционных образовательных технологий средства субсидии могут быть использованы на закупку наборов пищевых продуктов(далее - сухпаек)  и их последующей выдачи родителям (законным представителям) обучающихся для горячего питания в домашних условиях. </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5.</w:t>
      </w:r>
      <w:proofErr w:type="gramStart"/>
      <w:r w:rsidRPr="00A65621">
        <w:rPr>
          <w:rFonts w:ascii="Times New Roman" w:eastAsia="Calibri" w:hAnsi="Times New Roman" w:cs="Times New Roman"/>
          <w:sz w:val="18"/>
          <w:szCs w:val="18"/>
          <w:shd w:val="clear" w:color="auto" w:fill="FFFFFF"/>
        </w:rPr>
        <w:t>3.Руководитель</w:t>
      </w:r>
      <w:proofErr w:type="gramEnd"/>
      <w:r w:rsidRPr="00A65621">
        <w:rPr>
          <w:rFonts w:ascii="Times New Roman" w:eastAsia="Calibri" w:hAnsi="Times New Roman" w:cs="Times New Roman"/>
          <w:sz w:val="18"/>
          <w:szCs w:val="18"/>
          <w:shd w:val="clear" w:color="auto" w:fill="FFFFFF"/>
        </w:rPr>
        <w:t xml:space="preserve"> образовательной организации по согласованию с органами Санэпиднадзора  утверждает перечень продуктов сухпайка, определяет порядок выдачи, организует контроль фактического получения родителями (законными представителями) сухпайка для приготовления горячего питания в домашних условиях .</w:t>
      </w:r>
    </w:p>
    <w:p w:rsidR="00D12860" w:rsidRPr="00A65621" w:rsidRDefault="00D12860" w:rsidP="006031C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6031C3">
      <w:pPr>
        <w:widowControl w:val="0"/>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6. Контроль за использованием средств</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6.</w:t>
      </w:r>
      <w:proofErr w:type="gramStart"/>
      <w:r w:rsidRPr="00A65621">
        <w:rPr>
          <w:rFonts w:ascii="Times New Roman" w:eastAsia="Calibri" w:hAnsi="Times New Roman" w:cs="Times New Roman"/>
          <w:sz w:val="18"/>
          <w:szCs w:val="18"/>
          <w:shd w:val="clear" w:color="auto" w:fill="FFFFFF"/>
        </w:rPr>
        <w:t>1.Руководители</w:t>
      </w:r>
      <w:proofErr w:type="gramEnd"/>
      <w:r w:rsidRPr="00A65621">
        <w:rPr>
          <w:rFonts w:ascii="Times New Roman" w:eastAsia="Calibri" w:hAnsi="Times New Roman" w:cs="Times New Roman"/>
          <w:sz w:val="18"/>
          <w:szCs w:val="18"/>
          <w:shd w:val="clear" w:color="auto" w:fill="FFFFFF"/>
        </w:rPr>
        <w:t xml:space="preserve"> общеобразовательных организаций осуществляют контроль за качеством питания и несут ответственность за целевое и эффективное использование выделенных для организации горячего питания обучающихся денежных средств.</w:t>
      </w:r>
    </w:p>
    <w:p w:rsidR="00D12860" w:rsidRPr="00A65621" w:rsidRDefault="00D12860" w:rsidP="006031C3">
      <w:pPr>
        <w:widowControl w:val="0"/>
        <w:spacing w:after="0" w:line="240" w:lineRule="auto"/>
        <w:ind w:firstLine="709"/>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 1</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 Положениюо порядке организации качественного </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горячего питания обучающихся общеобразовательных </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bCs/>
          <w:sz w:val="18"/>
          <w:szCs w:val="18"/>
        </w:rPr>
      </w:pPr>
      <w:r w:rsidRPr="00A65621">
        <w:rPr>
          <w:rFonts w:ascii="Times New Roman" w:eastAsia="Calibri" w:hAnsi="Times New Roman" w:cs="Times New Roman"/>
          <w:sz w:val="18"/>
          <w:szCs w:val="18"/>
          <w:shd w:val="clear" w:color="auto" w:fill="FFFFFF"/>
        </w:rPr>
        <w:t>организаций Трубчевского муниципального района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Образец заявления</w:t>
      </w:r>
    </w:p>
    <w:p w:rsidR="00D12860" w:rsidRPr="00A65621" w:rsidRDefault="00D12860" w:rsidP="00044E8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на имя руководителя общеобразовательной организации</w:t>
      </w:r>
    </w:p>
    <w:p w:rsidR="00D12860" w:rsidRPr="00A65621" w:rsidRDefault="00D12860" w:rsidP="00044E8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 признании обучающего относящимся к категории «обучающийся из малоимущей семьи»</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Директору МБОУ _____________СОШ</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матери/отца/законного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учащегося ___ класса</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ФИО матери/отца/законного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проживающего (-ей) по адресу:</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w:t>
      </w:r>
    </w:p>
    <w:p w:rsidR="00D12860" w:rsidRPr="00A65621" w:rsidRDefault="00D12860" w:rsidP="00044E83">
      <w:pPr>
        <w:widowControl w:val="0"/>
        <w:spacing w:after="0" w:line="240" w:lineRule="auto"/>
        <w:jc w:val="right"/>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Прошу признать моего ребенка _________________________ относящимся к </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ребенка)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категории «</w:t>
      </w:r>
      <w:proofErr w:type="gramStart"/>
      <w:r w:rsidRPr="00A65621">
        <w:rPr>
          <w:rFonts w:ascii="Times New Roman" w:eastAsia="Calibri" w:hAnsi="Times New Roman" w:cs="Times New Roman"/>
          <w:sz w:val="18"/>
          <w:szCs w:val="18"/>
          <w:shd w:val="clear" w:color="auto" w:fill="FFFFFF"/>
        </w:rPr>
        <w:t>обучающийся  из</w:t>
      </w:r>
      <w:proofErr w:type="gramEnd"/>
      <w:r w:rsidRPr="00A65621">
        <w:rPr>
          <w:rFonts w:ascii="Times New Roman" w:eastAsia="Calibri" w:hAnsi="Times New Roman" w:cs="Times New Roman"/>
          <w:sz w:val="18"/>
          <w:szCs w:val="18"/>
          <w:shd w:val="clear" w:color="auto" w:fill="FFFFFF"/>
        </w:rPr>
        <w:t xml:space="preserve"> малоимущей семьи» на основании справки, выданной ____________________________________.</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(наименование органа социальной защиты населения)</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справка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6031C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Дата                                                                             Подпись</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 2</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 Положению о порядке организации качественного </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горячего питания обучающихся общеобразовательных </w:t>
      </w:r>
    </w:p>
    <w:p w:rsidR="00D12860" w:rsidRPr="00A65621" w:rsidRDefault="00D12860" w:rsidP="00044E83">
      <w:pPr>
        <w:widowControl w:val="0"/>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организаций Трубчевского муниципального района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Образец заявления</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на имя руководителя общеобразовательной организации</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 признании обучающего относящимся к категории «обучающийся из многодетной семьи»</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Директору МБОУ _____________СОШ</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матери/отца/ 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учащегося ___ класса</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ФИО матери/отца/ 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проживающего (-ей) по адресу:</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p>
    <w:p w:rsidR="00D12860" w:rsidRPr="00A65621" w:rsidRDefault="00D12860" w:rsidP="006031C3">
      <w:pPr>
        <w:widowControl w:val="0"/>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Прошу признать моего ребенка _________________________ относящимся к </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ребенка)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категории «обучающийся из многодетной семьи» на основании удостоверения, выданного _____________________________________.</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(наименование органа социальной защиты населения)</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копия удостоверения</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Дата                                                                             Подпись</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 3</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 Положению о порядке организации качественного </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горячего питания обучающихся общеобразовательных </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организаций Трубчевского муниципального района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Образец заявления</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на имя руководителя общеобразовательной организации</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 признании обучающегося «обучающимся</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с ограниченными возможностями здоровья», «ребенок-инвалид»</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Директору МБОУ _____________СОШ</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матери/отца/ 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учащегося ___ класса</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ФИО матери/отца/ 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проживающего (-ей) по адресу:</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Прошу признать моего ребенка _________________________ относящимся к </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ребенка)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категории «обучающийся с ограниченными возможностями здоровья», </w:t>
      </w:r>
      <w:proofErr w:type="gramStart"/>
      <w:r w:rsidRPr="00A65621">
        <w:rPr>
          <w:rFonts w:ascii="Times New Roman" w:eastAsia="Calibri" w:hAnsi="Times New Roman" w:cs="Times New Roman"/>
          <w:sz w:val="18"/>
          <w:szCs w:val="18"/>
          <w:shd w:val="clear" w:color="auto" w:fill="FFFFFF"/>
        </w:rPr>
        <w:t>« ребенок</w:t>
      </w:r>
      <w:proofErr w:type="gramEnd"/>
      <w:r w:rsidRPr="00A65621">
        <w:rPr>
          <w:rFonts w:ascii="Times New Roman" w:eastAsia="Calibri" w:hAnsi="Times New Roman" w:cs="Times New Roman"/>
          <w:sz w:val="18"/>
          <w:szCs w:val="18"/>
          <w:shd w:val="clear" w:color="auto" w:fill="FFFFFF"/>
        </w:rPr>
        <w:t>-инвалид», «ребенок- инвалид, нуждающийся в специализированном питании» (нужное подчеркнуть) на основании заключения психолого-медико-педагогической комиссии, (и /или справки МСЭК) выданного(ой) _____________________________________.</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(наименование </w:t>
      </w:r>
      <w:proofErr w:type="gramStart"/>
      <w:r w:rsidRPr="00A65621">
        <w:rPr>
          <w:rFonts w:ascii="Times New Roman" w:eastAsia="Calibri" w:hAnsi="Times New Roman" w:cs="Times New Roman"/>
          <w:sz w:val="18"/>
          <w:szCs w:val="18"/>
          <w:shd w:val="clear" w:color="auto" w:fill="FFFFFF"/>
        </w:rPr>
        <w:t>органа</w:t>
      </w:r>
      <w:proofErr w:type="gramEnd"/>
      <w:r w:rsidRPr="00A65621">
        <w:rPr>
          <w:rFonts w:ascii="Times New Roman" w:eastAsia="Calibri" w:hAnsi="Times New Roman" w:cs="Times New Roman"/>
          <w:sz w:val="18"/>
          <w:szCs w:val="18"/>
          <w:shd w:val="clear" w:color="auto" w:fill="FFFFFF"/>
        </w:rPr>
        <w:t xml:space="preserve"> выдавшего заключение)</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копия заключения психолого-медико-педагогической комиссии (и/или справка МСЭК)</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Дата                                                                             Подпись</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 4</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к Положению о порядке организации качественного </w:t>
      </w:r>
    </w:p>
    <w:p w:rsidR="00D12860" w:rsidRPr="00A65621" w:rsidRDefault="00D12860" w:rsidP="00044E83">
      <w:pPr>
        <w:keepNext/>
        <w:keepLines/>
        <w:widowControl w:val="0"/>
        <w:spacing w:after="0" w:line="240" w:lineRule="auto"/>
        <w:jc w:val="right"/>
        <w:outlineLvl w:val="0"/>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горячего питания обучающихся общеобразовательных </w:t>
      </w:r>
    </w:p>
    <w:p w:rsidR="00D12860" w:rsidRPr="00A65621" w:rsidRDefault="00D12860" w:rsidP="00044E83">
      <w:pPr>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организаций Трубчевского муниципального района</w:t>
      </w:r>
    </w:p>
    <w:p w:rsidR="00D12860" w:rsidRPr="00A65621" w:rsidRDefault="00D12860" w:rsidP="00044E83">
      <w:pPr>
        <w:spacing w:after="0" w:line="240" w:lineRule="auto"/>
        <w:jc w:val="right"/>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Образец заявления</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на имя руководителя общеобразовательной организации</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 признании обучающегося, относящегося к семье военнослужащего</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rPr>
      </w:pPr>
    </w:p>
    <w:p w:rsidR="00D12860" w:rsidRPr="00A65621" w:rsidRDefault="00D12860" w:rsidP="00044E83">
      <w:pPr>
        <w:widowControl w:val="0"/>
        <w:spacing w:after="0" w:line="240" w:lineRule="auto"/>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                                                                                   Директору МБОУ _____________СОШ</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матери/отца/законного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                                                                 ФИО обучающегося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                                                                                ФИО матери/отца/законного                    </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                                                          представителя,</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проживающего (-ей) по адресу:</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__________________________</w:t>
      </w:r>
    </w:p>
    <w:p w:rsidR="00D12860" w:rsidRPr="00A65621" w:rsidRDefault="00D12860" w:rsidP="00044E83">
      <w:pPr>
        <w:widowControl w:val="0"/>
        <w:spacing w:after="0" w:line="240" w:lineRule="auto"/>
        <w:ind w:firstLine="709"/>
        <w:jc w:val="right"/>
        <w:rPr>
          <w:rFonts w:ascii="Times New Roman" w:eastAsia="Calibri" w:hAnsi="Times New Roman" w:cs="Times New Roman"/>
          <w:sz w:val="18"/>
          <w:szCs w:val="18"/>
          <w:shd w:val="clear" w:color="auto" w:fill="FFFFFF"/>
          <w:lang w:eastAsia="ru-RU"/>
        </w:rPr>
      </w:pPr>
    </w:p>
    <w:p w:rsidR="00D12860" w:rsidRPr="00A65621" w:rsidRDefault="00D12860" w:rsidP="00044E83">
      <w:pPr>
        <w:widowControl w:val="0"/>
        <w:spacing w:after="0" w:line="240" w:lineRule="auto"/>
        <w:jc w:val="center"/>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Образец заявления</w:t>
      </w:r>
    </w:p>
    <w:p w:rsidR="00D12860" w:rsidRPr="00A65621" w:rsidRDefault="00D12860" w:rsidP="00044E83">
      <w:pPr>
        <w:widowControl w:val="0"/>
        <w:spacing w:after="0" w:line="240" w:lineRule="auto"/>
        <w:ind w:firstLine="709"/>
        <w:jc w:val="center"/>
        <w:rPr>
          <w:rFonts w:ascii="Times New Roman" w:eastAsia="Calibri" w:hAnsi="Times New Roman" w:cs="Times New Roman"/>
          <w:sz w:val="18"/>
          <w:szCs w:val="18"/>
          <w:shd w:val="clear" w:color="auto" w:fill="FFFFFF"/>
          <w:lang w:eastAsia="ru-RU"/>
        </w:rPr>
      </w:pP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Прошу признать моего ребенка _________________________ относящимся к </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                                      (ФИО ребенка)</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следующей категории обучающихся: </w:t>
      </w:r>
    </w:p>
    <w:p w:rsidR="00D12860" w:rsidRPr="00A65621" w:rsidRDefault="00D12860" w:rsidP="00044E83">
      <w:pPr>
        <w:widowControl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Calibri" w:hAnsi="Times New Roman" w:cs="Times New Roman"/>
          <w:noProof/>
          <w:sz w:val="18"/>
          <w:szCs w:val="18"/>
          <w:shd w:val="clear" w:color="auto" w:fill="FFFFFF"/>
          <w:lang w:eastAsia="ru-RU"/>
        </w:rPr>
        <w:drawing>
          <wp:inline distT="0" distB="0" distL="0" distR="0" wp14:anchorId="5793BF1C" wp14:editId="5A177C6C">
            <wp:extent cx="292735" cy="2501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A65621">
        <w:rPr>
          <w:rFonts w:ascii="Times New Roman" w:eastAsia="Calibri" w:hAnsi="Times New Roman" w:cs="Times New Roman"/>
          <w:sz w:val="18"/>
          <w:szCs w:val="18"/>
          <w:shd w:val="clear" w:color="auto" w:fill="FFFFFF"/>
          <w:lang w:eastAsia="ru-RU"/>
        </w:rPr>
        <w:t>«Обучающиеся, один</w:t>
      </w:r>
      <w:r w:rsidRPr="00A65621">
        <w:rPr>
          <w:rFonts w:ascii="Times New Roman" w:eastAsia="Arial Unicode MS" w:hAnsi="Times New Roman" w:cs="Times New Roman"/>
          <w:sz w:val="18"/>
          <w:szCs w:val="18"/>
          <w:lang w:eastAsia="ru-RU"/>
        </w:rPr>
        <w:t xml:space="preserve"> из родителей которых призван на военную службу по мобилизации в Вооруженные Силы Российской Федерации в соответствии с </w:t>
      </w:r>
      <w:hyperlink r:id="rId11">
        <w:r w:rsidRPr="00A65621">
          <w:rPr>
            <w:rFonts w:ascii="Times New Roman" w:eastAsia="Arial Unicode MS" w:hAnsi="Times New Roman" w:cs="Times New Roman"/>
            <w:sz w:val="18"/>
            <w:szCs w:val="18"/>
            <w:u w:val="single"/>
            <w:lang w:eastAsia="ru-RU"/>
          </w:rPr>
          <w:t>Указом</w:t>
        </w:r>
      </w:hyperlink>
      <w:r w:rsidRPr="00A65621">
        <w:rPr>
          <w:rFonts w:ascii="Times New Roman" w:eastAsia="Arial Unicode MS" w:hAnsi="Times New Roman" w:cs="Times New Roman"/>
          <w:sz w:val="18"/>
          <w:szCs w:val="18"/>
          <w:lang w:eastAsia="ru-RU"/>
        </w:rPr>
        <w:t xml:space="preserve"> Президента Российской Федерации от 21.09.2022№ 647 «Об объявлении частичной мобилизации в Российской Федерации», а также один из родителей (законных представителей) которых является гражданином Российской Федерации, заключившим контракт о прохождении военной службы и зачисленным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проживающим на территории Брянской области ( в том числе в случае гибели (смерти) участников СВО)» либо</w:t>
      </w:r>
    </w:p>
    <w:p w:rsidR="00D12860" w:rsidRPr="00A65621" w:rsidRDefault="00D12860" w:rsidP="00044E83">
      <w:pPr>
        <w:widowControl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noProof/>
          <w:sz w:val="18"/>
          <w:szCs w:val="18"/>
          <w:lang w:eastAsia="ru-RU"/>
        </w:rPr>
        <w:drawing>
          <wp:inline distT="0" distB="0" distL="0" distR="0" wp14:anchorId="520D209D" wp14:editId="5CA8F7A8">
            <wp:extent cx="292735" cy="250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A65621">
        <w:rPr>
          <w:rFonts w:ascii="Times New Roman" w:eastAsia="Arial Unicode MS" w:hAnsi="Times New Roman" w:cs="Times New Roman"/>
          <w:sz w:val="18"/>
          <w:szCs w:val="18"/>
          <w:lang w:eastAsia="ru-RU"/>
        </w:rPr>
        <w:t xml:space="preserve"> «Обучающиеся, один из родителей которых является военнослужащим, проходящим военную службу в Вооруженных силах Российской Федерации по контракту и участвует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заключил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 в том числе в случае гибели (смерти) участников СВО)» либо</w:t>
      </w:r>
    </w:p>
    <w:p w:rsidR="00D12860" w:rsidRPr="00A65621" w:rsidRDefault="00D12860" w:rsidP="00044E83">
      <w:pPr>
        <w:widowControl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noProof/>
          <w:sz w:val="18"/>
          <w:szCs w:val="18"/>
          <w:lang w:eastAsia="ru-RU"/>
        </w:rPr>
        <w:drawing>
          <wp:inline distT="0" distB="0" distL="0" distR="0" wp14:anchorId="5931D2F4" wp14:editId="6776BC32">
            <wp:extent cx="292735" cy="250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A65621">
        <w:rPr>
          <w:rFonts w:ascii="Times New Roman" w:eastAsia="Arial Unicode MS" w:hAnsi="Times New Roman" w:cs="Times New Roman"/>
          <w:sz w:val="18"/>
          <w:szCs w:val="18"/>
          <w:lang w:eastAsia="ru-RU"/>
        </w:rPr>
        <w:t xml:space="preserve">«Обучающиеся, которые являются полнородными и неполнородными братьями и сестрами военнослужащих, призванных на военную службу по мобилизации в Вооруженные Силы Российской Федерации в соответствии с </w:t>
      </w:r>
      <w:hyperlink r:id="rId12">
        <w:r w:rsidRPr="00A65621">
          <w:rPr>
            <w:rFonts w:ascii="Times New Roman" w:eastAsia="Arial Unicode MS" w:hAnsi="Times New Roman" w:cs="Times New Roman"/>
            <w:sz w:val="18"/>
            <w:szCs w:val="18"/>
            <w:u w:val="single"/>
            <w:lang w:eastAsia="ru-RU"/>
          </w:rPr>
          <w:t>Указом</w:t>
        </w:r>
      </w:hyperlink>
      <w:r w:rsidRPr="00A65621">
        <w:rPr>
          <w:rFonts w:ascii="Times New Roman" w:eastAsia="Arial Unicode MS" w:hAnsi="Times New Roman" w:cs="Times New Roman"/>
          <w:sz w:val="18"/>
          <w:szCs w:val="18"/>
          <w:lang w:eastAsia="ru-RU"/>
        </w:rPr>
        <w:t xml:space="preserve"> Президента Российской Федерации от 21.09.2022 № 647 «Об объявлении частичной мобилизации в Российской Федерации»,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или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либо</w:t>
      </w:r>
    </w:p>
    <w:p w:rsidR="00D12860" w:rsidRPr="00A65621" w:rsidRDefault="00D12860" w:rsidP="00044E83">
      <w:pPr>
        <w:widowControl w:val="0"/>
        <w:spacing w:after="0" w:line="240" w:lineRule="auto"/>
        <w:jc w:val="both"/>
        <w:rPr>
          <w:rFonts w:ascii="Times New Roman" w:eastAsia="Arial Unicode MS" w:hAnsi="Times New Roman" w:cs="Times New Roman"/>
          <w:sz w:val="18"/>
          <w:szCs w:val="18"/>
          <w:lang w:eastAsia="ru-RU"/>
        </w:rPr>
      </w:pPr>
      <w:r w:rsidRPr="00A65621">
        <w:rPr>
          <w:rFonts w:ascii="Times New Roman" w:eastAsia="Arial Unicode MS" w:hAnsi="Times New Roman" w:cs="Times New Roman"/>
          <w:noProof/>
          <w:sz w:val="18"/>
          <w:szCs w:val="18"/>
          <w:lang w:eastAsia="ru-RU"/>
        </w:rPr>
        <w:drawing>
          <wp:inline distT="0" distB="0" distL="0" distR="0" wp14:anchorId="511EB709" wp14:editId="2260AB30">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A65621">
        <w:rPr>
          <w:rFonts w:ascii="Times New Roman" w:eastAsia="Arial Unicode MS" w:hAnsi="Times New Roman" w:cs="Times New Roman"/>
          <w:sz w:val="18"/>
          <w:szCs w:val="18"/>
          <w:lang w:eastAsia="ru-RU"/>
        </w:rPr>
        <w:t xml:space="preserve">«Обучающиеся, один из родителей которых является военнослужащим органов федеральной службы безопасности, выполнявшим (выполняющим) задачи по отражению вооруженного вторжения на территорию Российской Федерации, </w:t>
      </w:r>
      <w:r w:rsidRPr="00A65621">
        <w:rPr>
          <w:rFonts w:ascii="Times New Roman" w:eastAsia="Arial Unicode MS" w:hAnsi="Times New Roman" w:cs="Times New Roman"/>
          <w:bCs/>
          <w:sz w:val="18"/>
          <w:szCs w:val="18"/>
          <w:lang w:eastAsia="ru-RU"/>
        </w:rPr>
        <w:t>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A65621">
        <w:rPr>
          <w:rFonts w:ascii="Times New Roman" w:eastAsia="Arial Unicode MS" w:hAnsi="Times New Roman" w:cs="Times New Roman"/>
          <w:sz w:val="18"/>
          <w:szCs w:val="18"/>
          <w:lang w:eastAsia="ru-RU"/>
        </w:rPr>
        <w:t>(в том числе в случае гибели (смерти) военнослужащего)»,</w:t>
      </w:r>
    </w:p>
    <w:p w:rsidR="00D12860" w:rsidRPr="00A65621" w:rsidRDefault="00D12860" w:rsidP="00044E83">
      <w:pPr>
        <w:widowControl w:val="0"/>
        <w:spacing w:after="0" w:line="240" w:lineRule="auto"/>
        <w:ind w:firstLine="720"/>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на основании справки, выданной _______________________________________________________________________.</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(наименование военного комиссариата Брянской области или </w:t>
      </w:r>
      <w:proofErr w:type="gramStart"/>
      <w:r w:rsidRPr="00A65621">
        <w:rPr>
          <w:rFonts w:ascii="Times New Roman" w:eastAsia="Calibri" w:hAnsi="Times New Roman" w:cs="Times New Roman"/>
          <w:sz w:val="18"/>
          <w:szCs w:val="18"/>
          <w:shd w:val="clear" w:color="auto" w:fill="FFFFFF"/>
          <w:lang w:eastAsia="ru-RU"/>
        </w:rPr>
        <w:t>воинской  части</w:t>
      </w:r>
      <w:proofErr w:type="gramEnd"/>
      <w:r w:rsidRPr="00A65621">
        <w:rPr>
          <w:rFonts w:ascii="Times New Roman" w:eastAsia="Calibri" w:hAnsi="Times New Roman" w:cs="Times New Roman"/>
          <w:sz w:val="18"/>
          <w:szCs w:val="18"/>
          <w:shd w:val="clear" w:color="auto" w:fill="FFFFFF"/>
          <w:lang w:eastAsia="ru-RU"/>
        </w:rPr>
        <w:t>)</w:t>
      </w:r>
    </w:p>
    <w:p w:rsidR="00D12860" w:rsidRPr="00A65621" w:rsidRDefault="00D12860" w:rsidP="00044E83">
      <w:pPr>
        <w:widowControl w:val="0"/>
        <w:spacing w:after="0" w:line="240" w:lineRule="auto"/>
        <w:ind w:firstLine="709"/>
        <w:jc w:val="both"/>
        <w:rPr>
          <w:rFonts w:ascii="Times New Roman" w:eastAsia="Calibri" w:hAnsi="Times New Roman" w:cs="Times New Roman"/>
          <w:sz w:val="18"/>
          <w:szCs w:val="18"/>
          <w:shd w:val="clear" w:color="auto" w:fill="FFFFFF"/>
          <w:lang w:val="en-US" w:eastAsia="ru-RU"/>
        </w:rPr>
      </w:pPr>
      <w:r w:rsidRPr="00A65621">
        <w:rPr>
          <w:rFonts w:ascii="Times New Roman" w:eastAsia="Calibri" w:hAnsi="Times New Roman" w:cs="Times New Roman"/>
          <w:sz w:val="18"/>
          <w:szCs w:val="18"/>
          <w:shd w:val="clear" w:color="auto" w:fill="FFFFFF"/>
          <w:lang w:val="en-US" w:eastAsia="ru-RU"/>
        </w:rPr>
        <w:t>Приложение:</w:t>
      </w:r>
    </w:p>
    <w:p w:rsidR="00D12860" w:rsidRPr="00A65621" w:rsidRDefault="00D12860" w:rsidP="00044E83">
      <w:pPr>
        <w:widowControl w:val="0"/>
        <w:numPr>
          <w:ilvl w:val="0"/>
          <w:numId w:val="6"/>
        </w:numPr>
        <w:tabs>
          <w:tab w:val="left" w:pos="1134"/>
        </w:tabs>
        <w:autoSpaceDN w:val="0"/>
        <w:spacing w:after="0" w:line="240" w:lineRule="auto"/>
        <w:ind w:left="0" w:firstLine="709"/>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копия документа, удостоверяющего личность родителя (законного представителя);</w:t>
      </w:r>
    </w:p>
    <w:p w:rsidR="00D12860" w:rsidRPr="00A65621" w:rsidRDefault="00D12860" w:rsidP="00044E83">
      <w:pPr>
        <w:widowControl w:val="0"/>
        <w:numPr>
          <w:ilvl w:val="0"/>
          <w:numId w:val="6"/>
        </w:numPr>
        <w:tabs>
          <w:tab w:val="left" w:pos="1134"/>
        </w:tabs>
        <w:autoSpaceDN w:val="0"/>
        <w:spacing w:after="0" w:line="240" w:lineRule="auto"/>
        <w:ind w:left="0" w:firstLine="709"/>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копия свидетельства о рождении ребенка или иной документ, подтверждающий опеку над ребенком;</w:t>
      </w:r>
    </w:p>
    <w:p w:rsidR="00D12860" w:rsidRPr="00A65621" w:rsidRDefault="00D12860" w:rsidP="00044E83">
      <w:pPr>
        <w:widowControl w:val="0"/>
        <w:numPr>
          <w:ilvl w:val="0"/>
          <w:numId w:val="6"/>
        </w:numPr>
        <w:tabs>
          <w:tab w:val="left" w:pos="1134"/>
        </w:tabs>
        <w:autoSpaceDN w:val="0"/>
        <w:spacing w:after="0" w:line="240" w:lineRule="auto"/>
        <w:ind w:left="0" w:firstLine="709"/>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 xml:space="preserve">справка военного комиссариата Брянской области или справка </w:t>
      </w:r>
      <w:proofErr w:type="gramStart"/>
      <w:r w:rsidRPr="00A65621">
        <w:rPr>
          <w:rFonts w:ascii="Times New Roman" w:eastAsia="Calibri" w:hAnsi="Times New Roman" w:cs="Times New Roman"/>
          <w:sz w:val="18"/>
          <w:szCs w:val="18"/>
          <w:shd w:val="clear" w:color="auto" w:fill="FFFFFF"/>
          <w:lang w:eastAsia="ru-RU"/>
        </w:rPr>
        <w:t>из  воинской</w:t>
      </w:r>
      <w:proofErr w:type="gramEnd"/>
      <w:r w:rsidRPr="00A65621">
        <w:rPr>
          <w:rFonts w:ascii="Times New Roman" w:eastAsia="Calibri" w:hAnsi="Times New Roman" w:cs="Times New Roman"/>
          <w:sz w:val="18"/>
          <w:szCs w:val="18"/>
          <w:shd w:val="clear" w:color="auto" w:fill="FFFFFF"/>
          <w:lang w:eastAsia="ru-RU"/>
        </w:rPr>
        <w:t xml:space="preserve"> части (копия).</w:t>
      </w: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lang w:eastAsia="ru-RU"/>
        </w:rPr>
      </w:pPr>
    </w:p>
    <w:p w:rsidR="00D12860" w:rsidRPr="00A65621" w:rsidRDefault="00D12860" w:rsidP="00044E83">
      <w:pPr>
        <w:widowControl w:val="0"/>
        <w:spacing w:after="0" w:line="240" w:lineRule="auto"/>
        <w:jc w:val="both"/>
        <w:rPr>
          <w:rFonts w:ascii="Times New Roman" w:eastAsia="Calibri" w:hAnsi="Times New Roman" w:cs="Times New Roman"/>
          <w:sz w:val="18"/>
          <w:szCs w:val="18"/>
          <w:shd w:val="clear" w:color="auto" w:fill="FFFFFF"/>
          <w:lang w:eastAsia="ru-RU"/>
        </w:rPr>
      </w:pPr>
      <w:r w:rsidRPr="00A65621">
        <w:rPr>
          <w:rFonts w:ascii="Times New Roman" w:eastAsia="Calibri" w:hAnsi="Times New Roman" w:cs="Times New Roman"/>
          <w:sz w:val="18"/>
          <w:szCs w:val="18"/>
          <w:shd w:val="clear" w:color="auto" w:fill="FFFFFF"/>
          <w:lang w:eastAsia="ru-RU"/>
        </w:rPr>
        <w:t>Дата                                                                                                         Подпись</w:t>
      </w:r>
    </w:p>
    <w:p w:rsidR="00D12860" w:rsidRPr="006031C3" w:rsidRDefault="00D12860" w:rsidP="00044E83">
      <w:pPr>
        <w:widowControl w:val="0"/>
        <w:spacing w:after="0" w:line="240" w:lineRule="auto"/>
        <w:rPr>
          <w:rFonts w:ascii="Times New Roman" w:eastAsia="Arial Unicode MS" w:hAnsi="Times New Roman" w:cs="Times New Roman"/>
          <w:b/>
          <w:sz w:val="18"/>
          <w:szCs w:val="18"/>
          <w:lang w:eastAsia="ru-RU"/>
        </w:rPr>
      </w:pPr>
    </w:p>
    <w:p w:rsidR="00D12860" w:rsidRPr="006031C3" w:rsidRDefault="00D12860" w:rsidP="00044E8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РОССИЙСКАЯ ФЕДЕРАЦИЯ</w:t>
      </w:r>
    </w:p>
    <w:p w:rsidR="00D12860" w:rsidRPr="006031C3" w:rsidRDefault="00D12860" w:rsidP="00044E8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6031C3" w:rsidRDefault="00D12860" w:rsidP="00044E83">
      <w:pPr>
        <w:spacing w:after="0" w:line="240" w:lineRule="auto"/>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1312" behindDoc="0" locked="0" layoutInCell="1" allowOverlap="1" wp14:anchorId="71941EE2" wp14:editId="5A71CB1F">
                <wp:simplePos x="0" y="0"/>
                <wp:positionH relativeFrom="column">
                  <wp:posOffset>-2540</wp:posOffset>
                </wp:positionH>
                <wp:positionV relativeFrom="paragraph">
                  <wp:posOffset>83185</wp:posOffset>
                </wp:positionV>
                <wp:extent cx="6800850" cy="9525"/>
                <wp:effectExtent l="19050" t="38100" r="381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42EDF" id="Прямая соединительная линия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5pt" to="53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tTYAIAAHMEAAAOAAAAZHJzL2Uyb0RvYy54bWysVMGO0zAQvSPxD1bu3SSl7XajTVeoabks&#10;UGkX7q7tNBaObdnephVCAs5I+wn8AgeQVlrgG9I/YuxmCwsXhOjBndgzL2/ePOf0bFMLtGbGciXz&#10;KD1KIsQkUZTLVR69uJz3xhGyDkuKhZIsj7bMRmeThw9OG52xvqqUoMwgAJE2a3QeVc7pLI4tqViN&#10;7ZHSTMJhqUyNHTyaVUwNbgC9FnE/SUZxowzVRhFmLewW+8NoEvDLkhH3vCwtc0jkEXBzYTVhXfo1&#10;npzibGWwrjjpaOB/YFFjLuGlB6gCO4yuDP8DqubEKKtKd0RUHauy5ISFHqCbNPmtm4sKaxZ6AXGs&#10;Pshk/x8sebZeGMQpzC6NkMQ1zKj9uHu7u26/tp9212j3rv3efmk/tzftt/Zm9x7i290HiP1he9tt&#10;XyMoBy0bbTOAnMqF8WqQjbzQ54q8skiqaYXlioWeLrca3hMq4nsl/sFqYLRsnioKOfjKqSDspjQ1&#10;KgXXL32hBwfx0CZMcnuYJNs4RGBzNE6S8RAGTuDsZNgfenIxzjyKr9XGuidM1cgHeSS49DrjDK/P&#10;rdun3qX4banmXIjgFSFRk0fHIzAfoNcalHOGh2KrBKc+0ZdYs1pOhUFr7J0Xfh2He2lGXUkagCuG&#10;6ayLHeZiHwNnIT0edAbUumhvrdcnyclsPBsPeoP+aNYbJEXRezyfDnqjeXo8LB4V02mRvvHU0kFW&#10;cUqZ9OzubJ4O/s5G3YXbG/Rg9IMk8X30IDOQvfsPpMOQ/Vz3Dlkqul0YL7OfNzg7JHe30F+dX59D&#10;1s9vxeQHAAAA//8DAFBLAwQUAAYACAAAACEA8A7mBN4AAAAIAQAADwAAAGRycy9kb3ducmV2Lnht&#10;bEyPQU/DMAyF70j8h8hI3LZkYyqoNJ1gCGmTuKybxDVrvLZa41RNupZ/j3eCm+339Py9bD25Vlyx&#10;D40nDYu5AoFUettQpeF4+Jy9gAjRkDWtJ9TwgwHW+f1dZlLrR9rjtYiV4BAKqdFQx9ilUoayRmfC&#10;3HdIrJ1970zkta+k7c3I4a6VS6US6UxD/KE2HW5qLC/F4DTEuP1oi6/l8X0XtuMuscXhe9ho/fgw&#10;vb2CiDjFPzPc8BkdcmY6+YFsEK2G2YqNfH5agLjJ6lklIE48rRKQeSb/F8h/AQAA//8DAFBLAQIt&#10;ABQABgAIAAAAIQC2gziS/gAAAOEBAAATAAAAAAAAAAAAAAAAAAAAAABbQ29udGVudF9UeXBlc10u&#10;eG1sUEsBAi0AFAAGAAgAAAAhADj9If/WAAAAlAEAAAsAAAAAAAAAAAAAAAAALwEAAF9yZWxzLy5y&#10;ZWxzUEsBAi0AFAAGAAgAAAAhAB04W1NgAgAAcwQAAA4AAAAAAAAAAAAAAAAALgIAAGRycy9lMm9E&#10;b2MueG1sUEsBAi0AFAAGAAgAAAAhAPAO5gTeAAAACAEAAA8AAAAAAAAAAAAAAAAAugQAAGRycy9k&#10;b3ducmV2LnhtbFBLBQYAAAAABAAEAPMAAADFBQAAAAA=&#10;" strokeweight="6pt">
                <v:stroke linestyle="thickBetweenThin"/>
              </v:line>
            </w:pict>
          </mc:Fallback>
        </mc:AlternateContent>
      </w:r>
    </w:p>
    <w:p w:rsidR="00D12860" w:rsidRPr="006031C3" w:rsidRDefault="00D12860" w:rsidP="00044E8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П О С Т А Н О В Л Е Н И Е</w:t>
      </w:r>
    </w:p>
    <w:p w:rsidR="00D12860" w:rsidRPr="006031C3" w:rsidRDefault="00D12860" w:rsidP="00044E83">
      <w:pPr>
        <w:tabs>
          <w:tab w:val="left" w:pos="9498"/>
        </w:tabs>
        <w:spacing w:after="0" w:line="240" w:lineRule="auto"/>
        <w:ind w:firstLine="709"/>
        <w:rPr>
          <w:rFonts w:ascii="Times New Roman" w:eastAsia="Times New Roman" w:hAnsi="Times New Roman" w:cs="Times New Roman"/>
          <w:b/>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от 05.11.2024 г.                                                                                                         № 689</w:t>
      </w: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г. Трубчевск</w:t>
      </w:r>
    </w:p>
    <w:p w:rsidR="00D12860" w:rsidRPr="00A65621" w:rsidRDefault="00D12860" w:rsidP="00044E83">
      <w:pPr>
        <w:spacing w:after="0" w:line="240" w:lineRule="auto"/>
        <w:rPr>
          <w:rFonts w:ascii="Times New Roman" w:eastAsia="Times New Roman" w:hAnsi="Times New Roman" w:cs="Times New Roman"/>
          <w:snapToGrid w:val="0"/>
          <w:sz w:val="18"/>
          <w:szCs w:val="18"/>
          <w:lang w:eastAsia="ru-RU"/>
        </w:rPr>
      </w:pPr>
    </w:p>
    <w:p w:rsidR="00D12860" w:rsidRPr="00A65621" w:rsidRDefault="00D12860" w:rsidP="002C42C7">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Об утверждении перечня муниципальных программ (подпрограмм) для формирования бюджета Трубчевского муницип</w:t>
      </w:r>
      <w:r w:rsidR="002C42C7">
        <w:rPr>
          <w:rFonts w:ascii="Times New Roman" w:eastAsia="Times New Roman" w:hAnsi="Times New Roman" w:cs="Times New Roman"/>
          <w:snapToGrid w:val="0"/>
          <w:sz w:val="18"/>
          <w:szCs w:val="18"/>
          <w:lang w:eastAsia="ru-RU"/>
        </w:rPr>
        <w:t xml:space="preserve">ального района Брянской области </w:t>
      </w:r>
      <w:r w:rsidRPr="00A65621">
        <w:rPr>
          <w:rFonts w:ascii="Times New Roman" w:eastAsia="Times New Roman" w:hAnsi="Times New Roman" w:cs="Times New Roman"/>
          <w:snapToGrid w:val="0"/>
          <w:sz w:val="18"/>
          <w:szCs w:val="18"/>
          <w:lang w:eastAsia="ru-RU"/>
        </w:rPr>
        <w:t>на 2025 год и на плановый период 2026 и 2027 годов</w:t>
      </w: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В связи с программно-целевым методом планирования бюджета Трубчевского муниципального района Брянской области на 2025 год и на плановый период 2026 и 2027 годов</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lastRenderedPageBreak/>
        <w:t>ПОСТАНОВЛЯЮ:</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1.Утвердить перечень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(прилагается).</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2.Настоящее постановление распространяется на правоотношения, возникшие с 1 января 2025 года.</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3.Настоящее постановление разместить на официальном сайте администрации Трубчевского муниципального района в сети Интернет.</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4.Контроль за исполнением настоящего постановления возложить на заместителя главы администрации Трубчевского муниципального района Рыжикову А.А., заместителя главы администрации Трубчевского муниципального района - начальника финансового управления администрации Трубчевского муниципального района Сидорову С.И.</w:t>
      </w:r>
    </w:p>
    <w:p w:rsidR="00D12860" w:rsidRPr="00A65621" w:rsidRDefault="00D12860" w:rsidP="00044E83">
      <w:pPr>
        <w:spacing w:after="0" w:line="240" w:lineRule="auto"/>
        <w:ind w:firstLine="709"/>
        <w:jc w:val="both"/>
        <w:rPr>
          <w:rFonts w:ascii="Times New Roman" w:eastAsia="Times New Roman" w:hAnsi="Times New Roman" w:cs="Times New Roman"/>
          <w:snapToGrid w:val="0"/>
          <w:sz w:val="18"/>
          <w:szCs w:val="18"/>
          <w:lang w:eastAsia="ru-RU"/>
        </w:rPr>
      </w:pPr>
    </w:p>
    <w:p w:rsidR="00D12860" w:rsidRPr="00A65621" w:rsidRDefault="00D12860" w:rsidP="00044E83">
      <w:pPr>
        <w:spacing w:after="0" w:line="240" w:lineRule="auto"/>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Временно исполняющий обязанности</w:t>
      </w:r>
    </w:p>
    <w:p w:rsidR="00D12860" w:rsidRPr="00A65621" w:rsidRDefault="00D12860" w:rsidP="00044E83">
      <w:pPr>
        <w:spacing w:after="0" w:line="240" w:lineRule="auto"/>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главы администрации</w:t>
      </w:r>
    </w:p>
    <w:p w:rsidR="00D12860" w:rsidRPr="00A65621" w:rsidRDefault="00D12860" w:rsidP="00044E83">
      <w:pPr>
        <w:spacing w:after="0" w:line="240" w:lineRule="auto"/>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 xml:space="preserve">Трубчевского муниципального района                               </w:t>
      </w:r>
      <w:r w:rsidR="006031C3">
        <w:rPr>
          <w:rFonts w:ascii="Times New Roman" w:eastAsia="Times New Roman" w:hAnsi="Times New Roman" w:cs="Times New Roman"/>
          <w:snapToGrid w:val="0"/>
          <w:sz w:val="18"/>
          <w:szCs w:val="18"/>
          <w:lang w:eastAsia="ru-RU"/>
        </w:rPr>
        <w:t xml:space="preserve">                                                                                                         </w:t>
      </w:r>
      <w:r w:rsidRPr="00A65621">
        <w:rPr>
          <w:rFonts w:ascii="Times New Roman" w:eastAsia="Times New Roman" w:hAnsi="Times New Roman" w:cs="Times New Roman"/>
          <w:snapToGrid w:val="0"/>
          <w:sz w:val="18"/>
          <w:szCs w:val="18"/>
          <w:lang w:eastAsia="ru-RU"/>
        </w:rPr>
        <w:t xml:space="preserve">  Е.А.Слободчиков</w:t>
      </w:r>
    </w:p>
    <w:p w:rsidR="00D12860" w:rsidRPr="00A65621" w:rsidRDefault="00D12860" w:rsidP="00044E83">
      <w:pPr>
        <w:spacing w:after="0" w:line="240" w:lineRule="auto"/>
        <w:jc w:val="both"/>
        <w:rPr>
          <w:rFonts w:ascii="Times New Roman" w:eastAsia="Times New Roman" w:hAnsi="Times New Roman" w:cs="Times New Roman"/>
          <w:snapToGrid w:val="0"/>
          <w:sz w:val="18"/>
          <w:szCs w:val="18"/>
          <w:lang w:eastAsia="ru-RU"/>
        </w:rPr>
      </w:pP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w:t>
      </w: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 постановлению администрации</w:t>
      </w: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Трубчевского муниципального района</w:t>
      </w: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от 05.11.2024 № 689</w:t>
      </w: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Перечень</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муниципальных программ (подпрограмм) для формирования бюджета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Трубчевского муниципального района Брянской области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на 2025 год и на плановый период 2026 и 2027 годов </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90"/>
        <w:gridCol w:w="6351"/>
      </w:tblGrid>
      <w:tr w:rsidR="00A65621" w:rsidRPr="00A65621" w:rsidTr="006031C3">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Наименование  муниципальной программы (подпрограммы)</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Период</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реализации</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программы</w:t>
            </w:r>
          </w:p>
        </w:tc>
      </w:tr>
      <w:tr w:rsidR="00A65621" w:rsidRPr="00A65621" w:rsidTr="006031C3">
        <w:trPr>
          <w:trHeight w:val="545"/>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Муниципальная программа «Развитие образования Трубчевского муниципального района»</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администрации Трубчевского муниципального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Муниципальные образовательные учреждения</w:t>
            </w:r>
          </w:p>
        </w:tc>
      </w:tr>
      <w:tr w:rsidR="00A65621" w:rsidRPr="00A65621" w:rsidTr="006031C3">
        <w:trPr>
          <w:trHeight w:val="1380"/>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Муниципальная программа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«Развитие культуры Трубчевского муниципального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bCs/>
                <w:iCs/>
                <w:sz w:val="18"/>
                <w:szCs w:val="18"/>
                <w:lang w:eastAsia="ru-RU"/>
              </w:rPr>
              <w:t>Отдел культуры, физической культуры и архивного дела администрации Трубчевского муниципального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МБУ ДО «Трубчевская детская школа искусств им. А.Вяльцевой»,</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МБУ ДО «Белоберезковская детская музыкальная школа», муниципальные учреждения культуры</w:t>
            </w:r>
          </w:p>
        </w:tc>
      </w:tr>
      <w:tr w:rsidR="00A65621" w:rsidRPr="00A65621" w:rsidTr="006031C3">
        <w:trPr>
          <w:trHeight w:val="1380"/>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Муниципальная программа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«Развитие физической культуры и спорта в Трубчевском муниципальном районе»</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МАУ «Физкультурно-оздоровительный комплекс «Вымпел», МАУ ДО «Трубчевская СШ»</w:t>
            </w:r>
          </w:p>
        </w:tc>
      </w:tr>
      <w:tr w:rsidR="00A65621" w:rsidRPr="00A65621" w:rsidTr="006031C3">
        <w:trPr>
          <w:trHeight w:val="50"/>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Муниципальная программа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«Управление муниципальными финансами Трубчевского муниципального района»</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отсутствуют</w:t>
            </w:r>
          </w:p>
        </w:tc>
      </w:tr>
      <w:tr w:rsidR="00A65621" w:rsidRPr="00A65621" w:rsidTr="006031C3">
        <w:trPr>
          <w:trHeight w:val="1380"/>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Муниципальная программа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«Содействие в предупреждении и ликвидации последствий чрезвычайных ситуаций и обеспечения мер пожарной безопасности в границах населенных пунктов поселений»</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Муниципальное казенное учреждение «Трубчевская муниципальная пожарная охрана», Муниципальное казенное учреждение «Единая дежурная диспетчерская служба Трубчевского района» </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отсутствуют</w:t>
            </w:r>
          </w:p>
        </w:tc>
      </w:tr>
      <w:tr w:rsidR="00A65621" w:rsidRPr="00A65621" w:rsidTr="006031C3">
        <w:trPr>
          <w:trHeight w:val="7220"/>
        </w:trPr>
        <w:tc>
          <w:tcPr>
            <w:tcW w:w="322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Муниципальная программа «Реализация полномочий администрации Трубчевского муниципального района»</w:t>
            </w:r>
          </w:p>
        </w:tc>
        <w:tc>
          <w:tcPr>
            <w:tcW w:w="1190"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2023-2027</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годы</w:t>
            </w:r>
          </w:p>
        </w:tc>
        <w:tc>
          <w:tcPr>
            <w:tcW w:w="6351"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Ответственные исполнители</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учета и отчетности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экономики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Руководитель аппарата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Сектор по мобилизационной работе и секретному делопроизводству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Сектор по обеспечению деятельности административной </w:t>
            </w:r>
            <w:proofErr w:type="gramStart"/>
            <w:r w:rsidRPr="00A65621">
              <w:rPr>
                <w:rFonts w:ascii="Times New Roman" w:eastAsia="Times New Roman" w:hAnsi="Times New Roman" w:cs="Times New Roman"/>
                <w:sz w:val="18"/>
                <w:szCs w:val="18"/>
                <w:lang w:eastAsia="ru-RU"/>
              </w:rPr>
              <w:t>комиссии  администрации</w:t>
            </w:r>
            <w:proofErr w:type="gramEnd"/>
            <w:r w:rsidRPr="00A65621">
              <w:rPr>
                <w:rFonts w:ascii="Times New Roman" w:eastAsia="Times New Roman" w:hAnsi="Times New Roman" w:cs="Times New Roman"/>
                <w:sz w:val="18"/>
                <w:szCs w:val="18"/>
                <w:lang w:eastAsia="ru-RU"/>
              </w:rPr>
              <w:t xml:space="preserve"> Трубчевского муниципального района, </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Сектор по обеспечению деятельности комиссии по делам несовершеннолетних и защите их прав администрации Трубчевского муниципального района,</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p w:rsidR="00D12860" w:rsidRPr="00A65621" w:rsidRDefault="00D12860" w:rsidP="00044E83">
            <w:pPr>
              <w:tabs>
                <w:tab w:val="left" w:pos="32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учреждение «ВИД»</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Соисполнители</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отсутствуют</w:t>
            </w:r>
          </w:p>
        </w:tc>
      </w:tr>
    </w:tbl>
    <w:p w:rsidR="00D12860" w:rsidRPr="00A65621" w:rsidRDefault="00D12860" w:rsidP="00044E83">
      <w:pPr>
        <w:spacing w:after="0" w:line="240" w:lineRule="auto"/>
        <w:rPr>
          <w:rFonts w:ascii="Times New Roman" w:eastAsia="Times New Roman" w:hAnsi="Times New Roman" w:cs="Times New Roman"/>
          <w:snapToGrid w:val="0"/>
          <w:sz w:val="18"/>
          <w:szCs w:val="18"/>
          <w:lang w:eastAsia="ru-RU"/>
        </w:rPr>
      </w:pPr>
    </w:p>
    <w:p w:rsidR="00D12860" w:rsidRPr="006031C3" w:rsidRDefault="00D12860" w:rsidP="00044E83">
      <w:pPr>
        <w:spacing w:after="0" w:line="240" w:lineRule="auto"/>
        <w:jc w:val="center"/>
        <w:rPr>
          <w:rFonts w:ascii="Times New Roman" w:eastAsia="Times New Roman" w:hAnsi="Times New Roman" w:cs="Times New Roman"/>
          <w:b/>
          <w:sz w:val="18"/>
          <w:szCs w:val="18"/>
          <w:lang w:eastAsia="ru-RU" w:bidi="en-US"/>
        </w:rPr>
      </w:pPr>
      <w:r w:rsidRPr="006031C3">
        <w:rPr>
          <w:rFonts w:ascii="Times New Roman" w:eastAsia="Times New Roman" w:hAnsi="Times New Roman" w:cs="Times New Roman"/>
          <w:b/>
          <w:sz w:val="18"/>
          <w:szCs w:val="18"/>
          <w:lang w:eastAsia="ru-RU" w:bidi="en-US"/>
        </w:rPr>
        <w:t>РОССИЙСКАЯ ФЕДЕРАЦИЯ</w:t>
      </w:r>
    </w:p>
    <w:p w:rsidR="00D12860" w:rsidRPr="006031C3" w:rsidRDefault="00D12860" w:rsidP="00044E83">
      <w:pPr>
        <w:spacing w:after="0" w:line="240" w:lineRule="auto"/>
        <w:jc w:val="center"/>
        <w:rPr>
          <w:rFonts w:ascii="Times New Roman" w:eastAsia="Times New Roman" w:hAnsi="Times New Roman" w:cs="Times New Roman"/>
          <w:b/>
          <w:sz w:val="18"/>
          <w:szCs w:val="18"/>
          <w:lang w:eastAsia="ru-RU" w:bidi="en-US"/>
        </w:rPr>
      </w:pPr>
      <w:r w:rsidRPr="006031C3">
        <w:rPr>
          <w:rFonts w:ascii="Times New Roman" w:eastAsia="Times New Roman" w:hAnsi="Times New Roman" w:cs="Times New Roman"/>
          <w:b/>
          <w:sz w:val="18"/>
          <w:szCs w:val="18"/>
          <w:lang w:eastAsia="ru-RU" w:bidi="en-US"/>
        </w:rPr>
        <w:t>АДМИНИСТРАЦИЯ ТРУБЧЕВСКОГО МУНИЦИПАЛЬНОГО РАЙОНА</w:t>
      </w:r>
    </w:p>
    <w:p w:rsidR="00D12860" w:rsidRPr="006031C3" w:rsidRDefault="00D12860" w:rsidP="00044E83">
      <w:pPr>
        <w:spacing w:after="0" w:line="240" w:lineRule="auto"/>
        <w:rPr>
          <w:rFonts w:ascii="Times New Roman" w:eastAsia="Times New Roman" w:hAnsi="Times New Roman" w:cs="Times New Roman"/>
          <w:b/>
          <w:sz w:val="18"/>
          <w:szCs w:val="18"/>
          <w:lang w:eastAsia="ru-RU" w:bidi="en-US"/>
        </w:rPr>
      </w:pPr>
      <w:r w:rsidRPr="006031C3">
        <w:rPr>
          <w:rFonts w:ascii="Times New Roman" w:eastAsia="Times New Roman" w:hAnsi="Times New Roman" w:cs="Times New Roman"/>
          <w:b/>
          <w:noProof/>
          <w:sz w:val="18"/>
          <w:szCs w:val="18"/>
          <w:lang w:eastAsia="ru-RU"/>
        </w:rPr>
        <mc:AlternateContent>
          <mc:Choice Requires="wps">
            <w:drawing>
              <wp:anchor distT="4294967295" distB="4294967295" distL="114300" distR="114300" simplePos="0" relativeHeight="251663360" behindDoc="0" locked="0" layoutInCell="1" allowOverlap="1" wp14:anchorId="5A8A4A63" wp14:editId="0654A7E9">
                <wp:simplePos x="0" y="0"/>
                <wp:positionH relativeFrom="margin">
                  <wp:align>right</wp:align>
                </wp:positionH>
                <wp:positionV relativeFrom="paragraph">
                  <wp:posOffset>92075</wp:posOffset>
                </wp:positionV>
                <wp:extent cx="6705600" cy="9525"/>
                <wp:effectExtent l="19050" t="38100" r="3810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94EB4" id="Прямая соединительная линия 12" o:spid="_x0000_s1026" style="position:absolute;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8pt,7.25pt" to="100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WmWAIAAGkEAAAOAAAAZHJzL2Uyb0RvYy54bWysVN1u0zAUvkfiHazcd0lK223R0gk1LTcD&#10;Km08gGs7jYVjW7bXtEJIsGukPQKvwAVIkwY8Q/pGHLtptcENQvTCPf45n7/znc85O1/XAq2YsVzJ&#10;PEqPkggxSRTlcplHb65mvZMIWYclxUJJlkcbZqPz8dMnZ43OWF9VSlBmEIBImzU6jyrndBbHllSs&#10;xvZIaSZhs1Smxg6mZhlTgxtAr0XcT5JR3ChDtVGEWQurxW4zGgf8smTEvS5LyxwSeQTcXBhNGBd+&#10;jMdnOFsarCtOOhr4H1jUmEu49ABVYIfRteF/QNWcGGVV6Y6IqmNVlpywUANUkya/VXNZYc1CLSCO&#10;1QeZ7P+DJa9Wc4M4hd71IyRxDT1qP28/bG/b7+2X7S3afmx/tt/ar+1d+6O9295AfL/9BLHfbO+7&#10;5VsE6aBlo20GkBM5N14NspaX+kKRtxZJNamwXLJQ09VGwz2pz4gfpfiJ1cBo0bxUFM7ga6eCsOvS&#10;1B4SJEPr0L/NoX9s7RCBxdFxMhwl0GYCe6fD/jBcgLN9rjbWvWCqRj7II8GlVxdneHVhneeCs/0R&#10;vyzVjAsRHCIkavLoeASWA/Rag17O8JBsleDUH/Qp1iwXE2HQCnu/hV/H4dExo64lDcAVw3TaxQ5z&#10;sYuBiJAeDyoDal20M9S70+R0ejI9GfQG/dG0N0iKovd8Nhn0RrP0eFg8KyaTIn3vqaWDrOKUMunZ&#10;7c2dDv7OPN0z29nyYO+DJPFj9KAdkN3/B9Khtb6bO18sFN3Mzb7l4OdwuHt7/sE8nEP88Asx/gUA&#10;AP//AwBQSwMEFAAGAAgAAAAhAPadjZ/ZAAAABwEAAA8AAABkcnMvZG93bnJldi54bWxMj89OwzAM&#10;xu9IvENkJG4s3cQm1DWdJqSduMDKA3iJaarlT9ekXff2eCc42f4+6/PP1W72Tkw0pC4GBctFAYKC&#10;jqYLrYLv5vDyBiJlDAZdDKTgRgl29eNDhaWJ1/BF0zG3gkNCKlGBzbkvpUzakse0iD0F9n7i4DHz&#10;OLTSDHjlcO/kqig20mMX+ILFnt4t6fNx9Ar0x23Z2MOIU6txFZvPizvni1LPT/N+CyLTnP+W4Y7P&#10;6FAz0ymOwSThFPAjmdXXNYi7W6w3rJy44yrrSv7nr38BAAD//wMAUEsBAi0AFAAGAAgAAAAhALaD&#10;OJL+AAAA4QEAABMAAAAAAAAAAAAAAAAAAAAAAFtDb250ZW50X1R5cGVzXS54bWxQSwECLQAUAAYA&#10;CAAAACEAOP0h/9YAAACUAQAACwAAAAAAAAAAAAAAAAAvAQAAX3JlbHMvLnJlbHNQSwECLQAUAAYA&#10;CAAAACEAElhVplgCAABpBAAADgAAAAAAAAAAAAAAAAAuAgAAZHJzL2Uyb0RvYy54bWxQSwECLQAU&#10;AAYACAAAACEA9p2Nn9kAAAAHAQAADwAAAAAAAAAAAAAAAACyBAAAZHJzL2Rvd25yZXYueG1sUEsF&#10;BgAAAAAEAAQA8wAAALgFAAAAAA==&#10;" strokeweight="6pt">
                <v:stroke linestyle="thickBetweenThin"/>
                <w10:wrap anchorx="margin"/>
              </v:line>
            </w:pict>
          </mc:Fallback>
        </mc:AlternateContent>
      </w:r>
    </w:p>
    <w:p w:rsidR="00D12860" w:rsidRPr="006031C3" w:rsidRDefault="00D12860" w:rsidP="00044E83">
      <w:pPr>
        <w:spacing w:after="0" w:line="240" w:lineRule="auto"/>
        <w:jc w:val="center"/>
        <w:rPr>
          <w:rFonts w:ascii="Times New Roman" w:eastAsia="Times New Roman" w:hAnsi="Times New Roman" w:cs="Times New Roman"/>
          <w:b/>
          <w:bCs/>
          <w:spacing w:val="20"/>
          <w:sz w:val="18"/>
          <w:szCs w:val="18"/>
          <w:lang w:bidi="en-US"/>
        </w:rPr>
      </w:pPr>
      <w:r w:rsidRPr="006031C3">
        <w:rPr>
          <w:rFonts w:ascii="Times New Roman" w:eastAsia="Times New Roman" w:hAnsi="Times New Roman" w:cs="Times New Roman"/>
          <w:b/>
          <w:bCs/>
          <w:spacing w:val="20"/>
          <w:sz w:val="18"/>
          <w:szCs w:val="18"/>
          <w:lang w:bidi="en-US"/>
        </w:rPr>
        <w:t>П О С Т А Н О В Л Е Н И Е</w:t>
      </w:r>
    </w:p>
    <w:p w:rsidR="00D12860" w:rsidRPr="00A65621" w:rsidRDefault="00D12860" w:rsidP="00044E83">
      <w:pPr>
        <w:spacing w:after="0" w:line="240" w:lineRule="auto"/>
        <w:jc w:val="center"/>
        <w:rPr>
          <w:rFonts w:ascii="Times New Roman" w:eastAsia="Times New Roman" w:hAnsi="Times New Roman" w:cs="Times New Roman"/>
          <w:bCs/>
          <w:spacing w:val="20"/>
          <w:sz w:val="18"/>
          <w:szCs w:val="18"/>
          <w:lang w:bidi="en-US"/>
        </w:rPr>
      </w:pPr>
    </w:p>
    <w:p w:rsidR="00D12860" w:rsidRPr="00A65621" w:rsidRDefault="00D12860" w:rsidP="00044E83">
      <w:pPr>
        <w:spacing w:after="0" w:line="240" w:lineRule="auto"/>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от 11.11.2024 г. № 705</w:t>
      </w:r>
    </w:p>
    <w:p w:rsidR="00D12860" w:rsidRPr="00A65621" w:rsidRDefault="00D12860" w:rsidP="00044E83">
      <w:pPr>
        <w:spacing w:after="0" w:line="240" w:lineRule="auto"/>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г. Трубчевск</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bidi="en-US"/>
        </w:r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bidi="en-US"/>
        </w:rPr>
      </w:pPr>
      <w:r w:rsidRPr="00A65621">
        <w:rPr>
          <w:rFonts w:ascii="Times New Roman" w:eastAsia="Times New Roman" w:hAnsi="Times New Roman" w:cs="Times New Roman"/>
          <w:bCs/>
          <w:sz w:val="18"/>
          <w:szCs w:val="18"/>
          <w:lang w:bidi="en-US"/>
        </w:rPr>
        <w:t xml:space="preserve">О комиссии по вопросам обеспечения своевременной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bidi="en-US"/>
        </w:rPr>
      </w:pPr>
      <w:r w:rsidRPr="00A65621">
        <w:rPr>
          <w:rFonts w:ascii="Times New Roman" w:eastAsia="Times New Roman" w:hAnsi="Times New Roman" w:cs="Times New Roman"/>
          <w:bCs/>
          <w:sz w:val="18"/>
          <w:szCs w:val="18"/>
          <w:lang w:bidi="en-US"/>
        </w:rPr>
        <w:t xml:space="preserve">и полной выплаты заработной платы в организациях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bidi="en-US"/>
        </w:rPr>
      </w:pPr>
      <w:r w:rsidRPr="00A65621">
        <w:rPr>
          <w:rFonts w:ascii="Times New Roman" w:eastAsia="Times New Roman" w:hAnsi="Times New Roman" w:cs="Times New Roman"/>
          <w:bCs/>
          <w:sz w:val="18"/>
          <w:szCs w:val="18"/>
          <w:lang w:bidi="en-US"/>
        </w:rPr>
        <w:t>Трубчевского района</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bidi="en-US"/>
        </w:rPr>
      </w:pPr>
    </w:p>
    <w:p w:rsidR="00D12860" w:rsidRPr="00A65621" w:rsidRDefault="00D12860" w:rsidP="00044E83">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 целях организации работы по </w:t>
      </w:r>
      <w:r w:rsidRPr="00A65621">
        <w:rPr>
          <w:rFonts w:ascii="Times New Roman" w:eastAsia="Times New Roman" w:hAnsi="Times New Roman" w:cs="Times New Roman"/>
          <w:bCs/>
          <w:sz w:val="18"/>
          <w:szCs w:val="18"/>
          <w:lang w:eastAsia="ru-RU"/>
        </w:rPr>
        <w:t xml:space="preserve">вопросам обеспечения своевременной и полной выплаты заработной платы в организациях </w:t>
      </w:r>
      <w:r w:rsidRPr="00A65621">
        <w:rPr>
          <w:rFonts w:ascii="Times New Roman" w:eastAsia="Times New Roman" w:hAnsi="Times New Roman" w:cs="Times New Roman"/>
          <w:bCs/>
          <w:sz w:val="18"/>
          <w:szCs w:val="18"/>
          <w:lang w:eastAsia="ru-RU" w:bidi="en-US"/>
        </w:rPr>
        <w:t>Трубчевского района</w:t>
      </w:r>
      <w:r w:rsidRPr="00A65621">
        <w:rPr>
          <w:rFonts w:ascii="Times New Roman" w:eastAsia="Times New Roman" w:hAnsi="Times New Roman" w:cs="Times New Roman"/>
          <w:sz w:val="18"/>
          <w:szCs w:val="18"/>
          <w:lang w:eastAsia="ru-RU"/>
        </w:rPr>
        <w:t>, руководствуясь Постановлением Правительства Брянской области от 01.08.2022 № 330-п «О координационном совете по вопросам обеспечения своевременной и полной выплаты заработной платы в организациях Брянской области»: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bCs/>
          <w:sz w:val="18"/>
          <w:szCs w:val="18"/>
          <w:lang w:bidi="en-US"/>
        </w:rPr>
      </w:pPr>
      <w:r w:rsidRPr="00A65621">
        <w:rPr>
          <w:rFonts w:ascii="Times New Roman" w:eastAsia="Times New Roman" w:hAnsi="Times New Roman" w:cs="Times New Roman"/>
          <w:sz w:val="18"/>
          <w:szCs w:val="18"/>
          <w:lang w:bidi="en-US"/>
        </w:rPr>
        <w:t xml:space="preserve">1.   </w:t>
      </w:r>
      <w:r w:rsidRPr="00A65621">
        <w:rPr>
          <w:rFonts w:ascii="Times New Roman" w:eastAsia="Times New Roman" w:hAnsi="Times New Roman" w:cs="Times New Roman"/>
          <w:bCs/>
          <w:sz w:val="18"/>
          <w:szCs w:val="18"/>
          <w:lang w:bidi="en-US"/>
        </w:rPr>
        <w:t>Создать комиссию по вопросам обеспечения своевременной и полной выплаты заработной платы в организациях Трубчевского района</w:t>
      </w:r>
      <w:r w:rsidRPr="00A65621">
        <w:rPr>
          <w:rFonts w:ascii="Times New Roman" w:eastAsia="Times New Roman" w:hAnsi="Times New Roman" w:cs="Times New Roman"/>
          <w:sz w:val="18"/>
          <w:szCs w:val="18"/>
          <w:lang w:bidi="en-US"/>
        </w:rPr>
        <w:t xml:space="preserve"> в следующем составе:</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Рыжикова А.А. – заместитель главы администрации Трубчевского муниципального района, председатель комиссии</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Сидорова С.И. - заместитель главы администрации – начальник финансового управления администрации Трубчевского муниципального района, заместитель председателя комиссии</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Карева А.А. – инспектор по труду организационно-правового отдела Трубчевского муниципального района, секретарь комиссии</w:t>
      </w:r>
    </w:p>
    <w:p w:rsidR="00D12860" w:rsidRPr="00A65621" w:rsidRDefault="00D12860" w:rsidP="006031C3">
      <w:pPr>
        <w:tabs>
          <w:tab w:val="left" w:pos="993"/>
        </w:tabs>
        <w:spacing w:after="0" w:line="240" w:lineRule="auto"/>
        <w:ind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члены комиссии:</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Слободчиков Е.А. – заместитель главы администрации Трубчевского муниципального района, заместитель председателя комиссии</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Москалева О.А. – начальник организационно-правового отдела администрации Трубчевского муниципального района</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Костыря О.П. – начальник отдела экономики администрации Трубчевского муниципального района</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Анисов В.Н. – начальник МО МВД России «Трубчевский» (по согласованию)</w:t>
      </w:r>
    </w:p>
    <w:p w:rsidR="00D12860" w:rsidRPr="00A65621" w:rsidRDefault="00D12860" w:rsidP="006031C3">
      <w:pPr>
        <w:numPr>
          <w:ilvl w:val="0"/>
          <w:numId w:val="7"/>
        </w:numPr>
        <w:tabs>
          <w:tab w:val="left" w:pos="993"/>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Парачева Н.П. – директор ГКУ «ЦЗН Трубчевского района» (по согласованию)</w:t>
      </w:r>
    </w:p>
    <w:p w:rsidR="00D12860" w:rsidRPr="00A65621" w:rsidRDefault="00D12860" w:rsidP="006031C3">
      <w:pPr>
        <w:numPr>
          <w:ilvl w:val="0"/>
          <w:numId w:val="7"/>
        </w:numPr>
        <w:tabs>
          <w:tab w:val="left" w:pos="993"/>
          <w:tab w:val="left" w:pos="1560"/>
        </w:tabs>
        <w:spacing w:after="0" w:line="240" w:lineRule="auto"/>
        <w:ind w:left="0" w:firstLine="709"/>
        <w:jc w:val="both"/>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Смолянова Н.Е. – руководитель клиентской службы СФР в Трубчевском муниципальном районе (по согласованию)</w:t>
      </w:r>
    </w:p>
    <w:p w:rsidR="00D12860" w:rsidRPr="00A65621" w:rsidRDefault="00D12860" w:rsidP="006031C3">
      <w:pPr>
        <w:numPr>
          <w:ilvl w:val="0"/>
          <w:numId w:val="7"/>
        </w:numPr>
        <w:tabs>
          <w:tab w:val="left" w:pos="993"/>
          <w:tab w:val="left" w:pos="1560"/>
        </w:tabs>
        <w:spacing w:after="0" w:line="240" w:lineRule="auto"/>
        <w:ind w:left="0" w:firstLine="709"/>
        <w:jc w:val="both"/>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_______________ – представитель УФНС России по Брянской области (по согласованию)</w:t>
      </w:r>
    </w:p>
    <w:p w:rsidR="00D12860" w:rsidRPr="00A65621" w:rsidRDefault="00D12860" w:rsidP="006031C3">
      <w:pPr>
        <w:numPr>
          <w:ilvl w:val="0"/>
          <w:numId w:val="7"/>
        </w:numPr>
        <w:tabs>
          <w:tab w:val="left" w:pos="993"/>
          <w:tab w:val="left" w:pos="1560"/>
        </w:tabs>
        <w:spacing w:after="0" w:line="240" w:lineRule="auto"/>
        <w:ind w:left="0" w:firstLine="709"/>
        <w:jc w:val="both"/>
        <w:rPr>
          <w:rFonts w:ascii="Times New Roman" w:eastAsia="Calibri" w:hAnsi="Times New Roman" w:cs="Times New Roman"/>
          <w:bCs/>
          <w:sz w:val="18"/>
          <w:szCs w:val="18"/>
          <w:lang w:bidi="en-US"/>
        </w:rPr>
      </w:pPr>
      <w:r w:rsidRPr="00A65621">
        <w:rPr>
          <w:rFonts w:ascii="Times New Roman" w:eastAsia="Calibri" w:hAnsi="Times New Roman" w:cs="Times New Roman"/>
          <w:bCs/>
          <w:sz w:val="18"/>
          <w:szCs w:val="18"/>
          <w:lang w:bidi="en-US"/>
        </w:rPr>
        <w:t>Костюкова В.Е. – ведущий специалист-эксперт клиентской службы (на правах отдела) СФР в Трубчевском муниципальном районе (по согласованию).</w:t>
      </w:r>
    </w:p>
    <w:p w:rsidR="00D12860" w:rsidRPr="00A65621" w:rsidRDefault="00D12860" w:rsidP="00044E83">
      <w:pPr>
        <w:numPr>
          <w:ilvl w:val="0"/>
          <w:numId w:val="8"/>
        </w:numPr>
        <w:tabs>
          <w:tab w:val="left" w:pos="993"/>
        </w:tabs>
        <w:spacing w:after="0" w:line="240" w:lineRule="auto"/>
        <w:ind w:left="0" w:firstLine="709"/>
        <w:jc w:val="both"/>
        <w:rPr>
          <w:rFonts w:ascii="Times New Roman" w:eastAsia="Times New Roman" w:hAnsi="Times New Roman" w:cs="Times New Roman"/>
          <w:bCs/>
          <w:sz w:val="18"/>
          <w:szCs w:val="18"/>
          <w:lang w:bidi="en-US"/>
        </w:rPr>
      </w:pPr>
      <w:r w:rsidRPr="00A65621">
        <w:rPr>
          <w:rFonts w:ascii="Times New Roman" w:eastAsia="Times New Roman" w:hAnsi="Times New Roman" w:cs="Times New Roman"/>
          <w:bCs/>
          <w:sz w:val="18"/>
          <w:szCs w:val="18"/>
          <w:lang w:bidi="en-US"/>
        </w:rPr>
        <w:t>Утвердить прилагаемое Положение о комиссии по вопросам обеспечения своевременной и полной выплаты заработной платы в организациях Трубчевского района.</w:t>
      </w:r>
    </w:p>
    <w:p w:rsidR="00D12860" w:rsidRPr="00A65621" w:rsidRDefault="00D12860" w:rsidP="00044E83">
      <w:pPr>
        <w:tabs>
          <w:tab w:val="left" w:pos="993"/>
        </w:tabs>
        <w:spacing w:after="0" w:line="240" w:lineRule="auto"/>
        <w:ind w:firstLine="709"/>
        <w:jc w:val="both"/>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lastRenderedPageBreak/>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D12860" w:rsidRPr="00A65621" w:rsidRDefault="00D12860" w:rsidP="00044E83">
      <w:pPr>
        <w:tabs>
          <w:tab w:val="left" w:pos="993"/>
        </w:tabs>
        <w:spacing w:after="0" w:line="240" w:lineRule="auto"/>
        <w:ind w:firstLine="709"/>
        <w:jc w:val="both"/>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4.</w:t>
      </w:r>
      <w:r w:rsidRPr="00A65621">
        <w:rPr>
          <w:rFonts w:ascii="Times New Roman" w:eastAsia="Times New Roman" w:hAnsi="Times New Roman" w:cs="Times New Roman"/>
          <w:sz w:val="18"/>
          <w:szCs w:val="18"/>
          <w:lang w:bidi="en-US"/>
        </w:rPr>
        <w:tab/>
        <w:t>Настоящее постановление вступает в силу с момента официального опубликования.</w:t>
      </w:r>
    </w:p>
    <w:p w:rsidR="00D12860" w:rsidRPr="00A65621" w:rsidRDefault="00D12860" w:rsidP="006031C3">
      <w:pPr>
        <w:tabs>
          <w:tab w:val="left" w:pos="993"/>
        </w:tabs>
        <w:spacing w:after="0" w:line="240" w:lineRule="auto"/>
        <w:ind w:firstLine="709"/>
        <w:jc w:val="both"/>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5. Контроль за исполнением настоящего п</w:t>
      </w:r>
      <w:r w:rsidR="006031C3">
        <w:rPr>
          <w:rFonts w:ascii="Times New Roman" w:eastAsia="Times New Roman" w:hAnsi="Times New Roman" w:cs="Times New Roman"/>
          <w:sz w:val="18"/>
          <w:szCs w:val="18"/>
          <w:lang w:bidi="en-US"/>
        </w:rPr>
        <w:t>остановления оставляю за собой.</w:t>
      </w:r>
    </w:p>
    <w:p w:rsidR="00D12860" w:rsidRPr="00A65621" w:rsidRDefault="00D12860" w:rsidP="00044E83">
      <w:pPr>
        <w:tabs>
          <w:tab w:val="left" w:pos="993"/>
        </w:tabs>
        <w:spacing w:after="0" w:line="240" w:lineRule="auto"/>
        <w:ind w:firstLine="709"/>
        <w:jc w:val="both"/>
        <w:rPr>
          <w:rFonts w:ascii="Times New Roman" w:eastAsia="Times New Roman" w:hAnsi="Times New Roman" w:cs="Times New Roman"/>
          <w:sz w:val="18"/>
          <w:szCs w:val="18"/>
          <w:lang w:bidi="en-US"/>
        </w:rPr>
      </w:pPr>
    </w:p>
    <w:p w:rsidR="00D12860" w:rsidRPr="00A65621" w:rsidRDefault="00D12860" w:rsidP="00044E83">
      <w:pPr>
        <w:suppressAutoHyphens/>
        <w:spacing w:after="0" w:line="240" w:lineRule="auto"/>
        <w:rPr>
          <w:rFonts w:ascii="Times New Roman" w:eastAsia="Times New Roman" w:hAnsi="Times New Roman" w:cs="Times New Roman"/>
          <w:sz w:val="18"/>
          <w:szCs w:val="18"/>
          <w:lang w:bidi="en-US"/>
        </w:rPr>
      </w:pPr>
      <w:r w:rsidRPr="00A65621">
        <w:rPr>
          <w:rFonts w:ascii="Times New Roman" w:eastAsia="Times New Roman" w:hAnsi="Times New Roman" w:cs="Times New Roman"/>
          <w:sz w:val="18"/>
          <w:szCs w:val="18"/>
          <w:lang w:bidi="en-US"/>
        </w:rPr>
        <w:t>Временно исполняющий обязанности</w:t>
      </w:r>
    </w:p>
    <w:p w:rsidR="00D12860" w:rsidRPr="00A65621" w:rsidRDefault="00D12860" w:rsidP="00044E83">
      <w:pPr>
        <w:suppressAutoHyphens/>
        <w:spacing w:after="0" w:line="240" w:lineRule="auto"/>
        <w:rPr>
          <w:rFonts w:ascii="Times New Roman" w:eastAsia="Calibri" w:hAnsi="Times New Roman" w:cs="Times New Roman"/>
          <w:bCs/>
          <w:sz w:val="18"/>
          <w:szCs w:val="18"/>
          <w:lang w:eastAsia="ar-SA" w:bidi="en-US"/>
        </w:rPr>
      </w:pPr>
      <w:r w:rsidRPr="00A65621">
        <w:rPr>
          <w:rFonts w:ascii="Times New Roman" w:eastAsia="Times New Roman" w:hAnsi="Times New Roman" w:cs="Times New Roman"/>
          <w:sz w:val="18"/>
          <w:szCs w:val="18"/>
          <w:lang w:bidi="en-US"/>
        </w:rPr>
        <w:t>главы</w:t>
      </w:r>
      <w:r w:rsidRPr="00A65621">
        <w:rPr>
          <w:rFonts w:ascii="Times New Roman" w:eastAsia="Calibri" w:hAnsi="Times New Roman" w:cs="Times New Roman"/>
          <w:bCs/>
          <w:sz w:val="18"/>
          <w:szCs w:val="18"/>
          <w:lang w:eastAsia="ar-SA" w:bidi="en-US"/>
        </w:rPr>
        <w:t xml:space="preserve"> администрации</w:t>
      </w:r>
    </w:p>
    <w:p w:rsidR="00D12860" w:rsidRPr="00A65621" w:rsidRDefault="00D12860" w:rsidP="00044E83">
      <w:pPr>
        <w:suppressAutoHyphens/>
        <w:spacing w:after="0" w:line="240" w:lineRule="auto"/>
        <w:rPr>
          <w:rFonts w:ascii="Times New Roman" w:eastAsia="Calibri" w:hAnsi="Times New Roman" w:cs="Times New Roman"/>
          <w:bCs/>
          <w:sz w:val="18"/>
          <w:szCs w:val="18"/>
          <w:lang w:eastAsia="ar-SA" w:bidi="en-US"/>
        </w:rPr>
      </w:pPr>
      <w:r w:rsidRPr="00A65621">
        <w:rPr>
          <w:rFonts w:ascii="Times New Roman" w:eastAsia="Calibri" w:hAnsi="Times New Roman" w:cs="Times New Roman"/>
          <w:bCs/>
          <w:sz w:val="18"/>
          <w:szCs w:val="18"/>
          <w:lang w:eastAsia="ar-SA" w:bidi="en-US"/>
        </w:rPr>
        <w:t>Трубчевского муниципального района</w:t>
      </w:r>
      <w:r w:rsidRPr="00A65621">
        <w:rPr>
          <w:rFonts w:ascii="Times New Roman" w:eastAsia="Calibri" w:hAnsi="Times New Roman" w:cs="Times New Roman"/>
          <w:bCs/>
          <w:sz w:val="18"/>
          <w:szCs w:val="18"/>
          <w:lang w:eastAsia="ar-SA" w:bidi="en-US"/>
        </w:rPr>
        <w:tab/>
      </w:r>
      <w:r w:rsidRPr="00A65621">
        <w:rPr>
          <w:rFonts w:ascii="Times New Roman" w:eastAsia="Calibri" w:hAnsi="Times New Roman" w:cs="Times New Roman"/>
          <w:bCs/>
          <w:sz w:val="18"/>
          <w:szCs w:val="18"/>
          <w:lang w:eastAsia="ar-SA" w:bidi="en-US"/>
        </w:rPr>
        <w:tab/>
      </w:r>
      <w:r w:rsidRPr="00A65621">
        <w:rPr>
          <w:rFonts w:ascii="Times New Roman" w:eastAsia="Calibri" w:hAnsi="Times New Roman" w:cs="Times New Roman"/>
          <w:bCs/>
          <w:sz w:val="18"/>
          <w:szCs w:val="18"/>
          <w:lang w:eastAsia="ar-SA" w:bidi="en-US"/>
        </w:rPr>
        <w:tab/>
        <w:t xml:space="preserve">        </w:t>
      </w:r>
      <w:r w:rsidR="006031C3">
        <w:rPr>
          <w:rFonts w:ascii="Times New Roman" w:eastAsia="Calibri" w:hAnsi="Times New Roman" w:cs="Times New Roman"/>
          <w:bCs/>
          <w:sz w:val="18"/>
          <w:szCs w:val="18"/>
          <w:lang w:eastAsia="ar-SA" w:bidi="en-US"/>
        </w:rPr>
        <w:t xml:space="preserve">                                                                                   </w:t>
      </w:r>
      <w:r w:rsidRPr="00A65621">
        <w:rPr>
          <w:rFonts w:ascii="Times New Roman" w:eastAsia="Calibri" w:hAnsi="Times New Roman" w:cs="Times New Roman"/>
          <w:bCs/>
          <w:sz w:val="18"/>
          <w:szCs w:val="18"/>
          <w:lang w:eastAsia="ar-SA" w:bidi="en-US"/>
        </w:rPr>
        <w:t xml:space="preserve">  Е.А.Слободчиков</w:t>
      </w: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Утверждено</w:t>
      </w: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постановлением администрации</w:t>
      </w: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Трубчевского муниципального района</w:t>
      </w:r>
    </w:p>
    <w:p w:rsidR="00D12860" w:rsidRPr="00A65621" w:rsidRDefault="00D12860" w:rsidP="00044E83">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11.11.2024г. № 705</w:t>
      </w:r>
    </w:p>
    <w:p w:rsidR="00D12860" w:rsidRPr="00A65621" w:rsidRDefault="00D12860" w:rsidP="00044E83">
      <w:pPr>
        <w:spacing w:after="0" w:line="240" w:lineRule="auto"/>
        <w:jc w:val="both"/>
        <w:rPr>
          <w:rFonts w:ascii="Times New Roman" w:eastAsia="Times New Roman" w:hAnsi="Times New Roman" w:cs="Times New Roman"/>
          <w:bCs/>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ПОЛОЖЕНИЕ</w:t>
      </w:r>
    </w:p>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sz w:val="18"/>
          <w:szCs w:val="18"/>
          <w:lang w:eastAsia="ru-RU"/>
        </w:rPr>
        <w:t xml:space="preserve">о комиссии </w:t>
      </w:r>
      <w:r w:rsidRPr="00A65621">
        <w:rPr>
          <w:rFonts w:ascii="Times New Roman" w:eastAsia="Times New Roman" w:hAnsi="Times New Roman" w:cs="Times New Roman"/>
          <w:bCs/>
          <w:sz w:val="18"/>
          <w:szCs w:val="18"/>
          <w:lang w:eastAsia="ru-RU"/>
        </w:rPr>
        <w:t>по вопросам обеспечения своевременной и полной выплаты заработной платы в организациях Трубчевского района</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 </w:t>
      </w:r>
      <w:r w:rsidRPr="00A65621">
        <w:rPr>
          <w:rFonts w:ascii="Times New Roman" w:eastAsia="Times New Roman" w:hAnsi="Times New Roman" w:cs="Times New Roman"/>
          <w:bCs/>
          <w:sz w:val="18"/>
          <w:szCs w:val="18"/>
          <w:lang w:eastAsia="ru-RU"/>
        </w:rPr>
        <w:t>Комиссия по вопросам обеспечения своевременной и полной выплаты заработной платы в организациях Трубчевского района</w:t>
      </w:r>
      <w:r w:rsidRPr="00A65621">
        <w:rPr>
          <w:rFonts w:ascii="Times New Roman" w:eastAsia="Times New Roman" w:hAnsi="Times New Roman" w:cs="Times New Roman"/>
          <w:sz w:val="18"/>
          <w:szCs w:val="18"/>
          <w:lang w:eastAsia="ru-RU"/>
        </w:rPr>
        <w:t xml:space="preserve"> (далее - комиссия) является совещательным органом, образованным в целях организации взаимодействия органов местного самоуправления Трубчевского муниципального района с территориальными органами федеральных органов исполнительной власти, органами исполнительной власти Брянской области, по вопросам обеспечения своевременной и полной выплаты заработной платы.</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Комиссия в своей деятельности руководствуется </w:t>
      </w:r>
      <w:hyperlink r:id="rId13" w:history="1">
        <w:r w:rsidRPr="00A65621">
          <w:rPr>
            <w:rFonts w:ascii="Times New Roman" w:eastAsia="Times New Roman" w:hAnsi="Times New Roman" w:cs="Times New Roman"/>
            <w:sz w:val="18"/>
            <w:szCs w:val="18"/>
            <w:lang w:eastAsia="ru-RU"/>
          </w:rPr>
          <w:t>Конституцией</w:t>
        </w:r>
      </w:hyperlink>
      <w:r w:rsidRPr="00A65621">
        <w:rPr>
          <w:rFonts w:ascii="Times New Roman" w:eastAsia="Times New Roman" w:hAnsi="Times New Roman" w:cs="Times New Roman"/>
          <w:sz w:val="18"/>
          <w:szCs w:val="18"/>
          <w:lang w:eastAsia="ru-RU"/>
        </w:rPr>
        <w:t xml:space="preserve"> Российской Федерации, нормативными правовыми актами Российской Федерации, Брянской области, Трубчевского муниципального района и настоящим Положением.</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Основными задачами комиссии являются:</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выработка мер, направленных на обеспечение своевременной и полной выплаты заработной платы;</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организация взаимодействия органов местного самоуправления Трубчевского муниципального района с территориальными органами федеральных органов исполнительной власти, органами исполнительной власти Брянской области, объединениями профсоюзов и работодателей Брянской области, Трубчевского района в целях решения вопросов, направленных на обеспечение своевременной и полной выплаты заработной платы.</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Основными функциями комиссии являются:</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проведение анализа ситуации, складывающейся с выплатой заработной платы;</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рассмотрение состояния своевременности и полноты выплаты заработной платы;</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выработка предложений и рекомендаций, направленных на ликвидацию задолженности по заработной плате.</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Комиссия для осуществления вышеуказанных функций имеет право:</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запрашивать в установленном порядке у территориальных органов федеральных органов исполнительной власти, органов исполнительной власти Брянской области и органов местного самоуправления муниципальных образований Брянской области, а также организаций всех форм собственности необходимую информацию по вопросам, относящимся к компетенции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привлекать к участию и заслушивать на своих заседаниях представителей территориальных органов федеральных органов исполнительной власти, органов исполнительной власти Брянской области, органов местного самоуправления муниципальных образований Брянской области, а также организаций всех форм собственности;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создавать рабочие группы из числа членов комиссии для проработки вопросов, отнесенных к компетенции комиссии. Состав рабочих групп определяется из числа членов комиссии, порядок работы утверждается решением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вносить предложения для принятия соответствующих мер оперативного реагирования в территориальные органы федеральных органов исполнительной власти, органы исполнительной власти Брянской области, органы местного самоуправления муниципальных образований Брянской области по вопросам, отнесенным к компетенции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приглашать на заседания комиссии (рабочих групп) представителей органов контроля и надзора.</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Состав комиссии утверждается постановлением администрации Трубчевского муниципального района. В состав комиссии входят председатель, заместитель председателя, секретарь и члены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Руководство комиссией осуществляет председатель комиссии. Председателем комиссии является заместитель </w:t>
      </w:r>
      <w:r w:rsidRPr="00A65621">
        <w:rPr>
          <w:rFonts w:ascii="Times New Roman" w:eastAsia="Calibri" w:hAnsi="Times New Roman" w:cs="Times New Roman"/>
          <w:bCs/>
          <w:sz w:val="18"/>
          <w:szCs w:val="18"/>
          <w:lang w:bidi="en-US"/>
        </w:rPr>
        <w:t>главы администрации Трубчевского муниципального района</w:t>
      </w:r>
      <w:r w:rsidRPr="00A65621">
        <w:rPr>
          <w:rFonts w:ascii="Times New Roman" w:eastAsia="Times New Roman" w:hAnsi="Times New Roman" w:cs="Times New Roman"/>
          <w:sz w:val="18"/>
          <w:szCs w:val="18"/>
          <w:lang w:eastAsia="ru-RU"/>
        </w:rPr>
        <w:t>.</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Заместителем председателя комиссии является </w:t>
      </w:r>
      <w:r w:rsidRPr="00A65621">
        <w:rPr>
          <w:rFonts w:ascii="Times New Roman" w:eastAsia="Calibri" w:hAnsi="Times New Roman" w:cs="Times New Roman"/>
          <w:bCs/>
          <w:sz w:val="18"/>
          <w:szCs w:val="18"/>
          <w:lang w:bidi="en-US"/>
        </w:rPr>
        <w:t>заместитель главы администрации – начальник финансового управления администрации Трубчевского муниципального района</w:t>
      </w:r>
      <w:r w:rsidRPr="00A65621">
        <w:rPr>
          <w:rFonts w:ascii="Times New Roman" w:eastAsia="Times New Roman" w:hAnsi="Times New Roman" w:cs="Times New Roman"/>
          <w:sz w:val="18"/>
          <w:szCs w:val="18"/>
          <w:lang w:eastAsia="ru-RU"/>
        </w:rPr>
        <w:t>, секретарем комиссии – сотрудник отраслевого (функционального) органа администрации Трубчевского муниципального района.</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Членами комиссии являются представители администрации Трубчевского муниципального района, а также по согласованию представители территориальных органов федеральных органов исполнительной власти, органов исполнительной власти Брянской области, объединения профсоюзов и работодателей Трубчевского района.</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Председатель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утверждает повестку дня заседаний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ведет заседания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утверждает решения и другие документы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Заместитель председателя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председательствует на заседаниях комиссии в случае отсутствия председателя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участвует в подготовке вопросов, выносимых на рассмотрение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осуществляет необходимые меры по выполнению решений комиссии, контролю за их реализацией.</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Секретарь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организует подготовку заседаний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извещает членов комиссии и приглашенных о дате, времени, месте проведения и повестке дня заседания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организует работу по подготовке материалов для рассмотрения комиссией;</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ведет протокол заседания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организует подготовку и обеспечивает рассылку протоколов заседаний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осуществляет контроль за ходом выполнения решений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10. Члены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участвуют в заседаниях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вносят предложения в проект повестки дня заседаний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 поручению председателя комиссии подготавливают информацию для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участвуют в подготовке проектов решений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Комиссия организует свою деятельность в соответствии с планом работы, формируемым на основе предложений членов комиссии и утверждаемым председателем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Заседания комиссии проводятся по мере необходимости, но не реже одного раза в квартал и считаются правомочными, если на них присутствует более половины его членов.</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13. Члены комиссии участвуют в заседаниях лично и не вправе делегировать свои полномочия другим лицам.</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14. Решения комиссии принимаются большинством голосов от числа присутствующих на заседании членов комиссии путем открытого голосования. При равенстве голосов голос председательствующего на заседании комиссии является решающим.</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 Повестка дня заседания комиссии и материалы к рассматриваемым вопросам рассылаются членам комиссии не позднее чем за два дня до проведения заседания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16. Решения комиссии оформляются протоколом и подписываются председателем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17. Протоколы заседаний комиссии направляются членам комиссии и должностным лицам, ответственным за исполнение поручений комиссии.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18. Организационное и информационное обеспечение деятельности комиссии осуществляется администрацией Трубчевского муниципального района.</w:t>
      </w:r>
    </w:p>
    <w:p w:rsidR="00D12860" w:rsidRPr="006031C3" w:rsidRDefault="00D12860" w:rsidP="00044E83">
      <w:pPr>
        <w:spacing w:after="0" w:line="240" w:lineRule="auto"/>
        <w:ind w:firstLine="709"/>
        <w:jc w:val="center"/>
        <w:rPr>
          <w:rFonts w:ascii="Times New Roman" w:eastAsia="Times New Roman" w:hAnsi="Times New Roman" w:cs="Times New Roman"/>
          <w:b/>
          <w:sz w:val="18"/>
          <w:szCs w:val="18"/>
          <w:lang w:bidi="en-US"/>
        </w:rPr>
      </w:pPr>
    </w:p>
    <w:p w:rsidR="00D12860" w:rsidRPr="006031C3" w:rsidRDefault="00D12860" w:rsidP="006031C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РОССИЙСКАЯ ФЕДЕРАЦИЯ</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5408" behindDoc="0" locked="0" layoutInCell="1" allowOverlap="1" wp14:anchorId="78BA575A" wp14:editId="1FB6235D">
                <wp:simplePos x="0" y="0"/>
                <wp:positionH relativeFrom="column">
                  <wp:posOffset>-2540</wp:posOffset>
                </wp:positionH>
                <wp:positionV relativeFrom="paragraph">
                  <wp:posOffset>96520</wp:posOffset>
                </wp:positionV>
                <wp:extent cx="6838950" cy="19050"/>
                <wp:effectExtent l="19050" t="381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C46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6pt" to="53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zAHQIAADgEAAAOAAAAZHJzL2Uyb0RvYy54bWysU8GO2yAQvVfqPyDuie1sNptYcVaVnfSS&#10;diPt9gMI4BgVAwISJ6r67x2wkzbtparqAx7g8Xgz81g+n1uJTtw6oVWBs3GKEVdUM6EOBf7ythnN&#10;MXKeKEakVrzAF+7w8+r9u2Vncj7RjZaMWwQkyuWdKXDjvcmTxNGGt8SNteEKNmttW+Jhag8Js6QD&#10;9lYmkzSdJZ22zFhNuXOwWvWbeBX565pT/1LXjnskCwzafBxtHPdhTFZLkh8sMY2ggwzyDypaIhRc&#10;eqOqiCfoaMUfVK2gVjtd+zHVbaLrWlAec4BssvS3bF4bYnjMBYrjzK1M7v/R0s+nnUWCQe8wUqSF&#10;Fm2F4mgSKtMZlwOgVDsbcqNn9Wq2mn51SOmyIerAo8K3i4FjWTiR3B0JE2eAf9990gww5Oh1LNO5&#10;tm2ghAKgc+zG5dYNfvaIwuJs/jBfPELTKOxlixTCcAPJr4eNdf4j1y0KQYEl6I7k5LR1vodeIeEu&#10;pTdCSlgnuVSoK/DTDBwE9K2B9L0V8bDTUrAADDhnD/tSWnQiwT7xGzTcwaw+KhaJG07Yeog9EbKP&#10;QbNUgQ9SA2lD1Pvj2yJdrOfr+XQ0nczWo2laVaMPm3I6mm2yp8fqoSrLKvsepGXTvBGMcRXUXb2a&#10;Tf/OC8Or6V12c+utJMk9eywziL3+o+jY29DO3hh7zS47G8oc2gz2jODhKQX//zqPqJ8PfvUDAAD/&#10;/wMAUEsDBBQABgAIAAAAIQAg3XYR2wAAAAgBAAAPAAAAZHJzL2Rvd25yZXYueG1sTI/NTsNADITv&#10;SLzDykjc2k0jCFXIpkJIPXGBhgdwsyYbdX/S7CZN3x73BDfbMxp/U+0WZ8VMY+yDV7BZZyDIt0H3&#10;vlPw3exXWxAxoddogycFV4qwq+/vKix1uPgvmg+pExziY4kKTEpDKWVsDTmM6zCQZ+0njA4Tr2Mn&#10;9YgXDndW5llWSIe95w8GB3o31J4Ok1PQflw3jdlPOHct5qH5PNtTOiv1+LC8vYJItKQ/M9zwGR1q&#10;ZjqGyesorILVExv5/JyDuMnZS1GAOPK0zUHWlfxfoP4FAAD//wMAUEsBAi0AFAAGAAgAAAAhALaD&#10;OJL+AAAA4QEAABMAAAAAAAAAAAAAAAAAAAAAAFtDb250ZW50X1R5cGVzXS54bWxQSwECLQAUAAYA&#10;CAAAACEAOP0h/9YAAACUAQAACwAAAAAAAAAAAAAAAAAvAQAAX3JlbHMvLnJlbHNQSwECLQAUAAYA&#10;CAAAACEAi5UswB0CAAA4BAAADgAAAAAAAAAAAAAAAAAuAgAAZHJzL2Uyb0RvYy54bWxQSwECLQAU&#10;AAYACAAAACEAIN12EdsAAAAIAQAADwAAAAAAAAAAAAAAAAB3BAAAZHJzL2Rvd25yZXYueG1sUEsF&#10;BgAAAAAEAAQA8wAAAH8FAAAAAA==&#10;" strokeweight="6pt">
                <v:stroke linestyle="thickBetweenThin"/>
              </v:line>
            </w:pict>
          </mc:Fallback>
        </mc:AlternateConten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П О С Т А Н О В Л Е Н И Е</w:t>
      </w: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6031C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от   11.11.  2024           г. Трубчевск            № 708</w:t>
      </w: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rPr>
      </w:pP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О внесении изменений в постановление администрации Трубчевского муниципального </w:t>
      </w:r>
      <w:proofErr w:type="gramStart"/>
      <w:r w:rsidRPr="00A65621">
        <w:rPr>
          <w:rFonts w:ascii="Times New Roman" w:eastAsia="Calibri" w:hAnsi="Times New Roman" w:cs="Times New Roman"/>
          <w:bCs/>
          <w:sz w:val="18"/>
          <w:szCs w:val="18"/>
        </w:rPr>
        <w:t>района  от</w:t>
      </w:r>
      <w:proofErr w:type="gramEnd"/>
      <w:r w:rsidRPr="00A65621">
        <w:rPr>
          <w:rFonts w:ascii="Times New Roman" w:eastAsia="Calibri" w:hAnsi="Times New Roman" w:cs="Times New Roman"/>
          <w:bCs/>
          <w:sz w:val="18"/>
          <w:szCs w:val="18"/>
        </w:rPr>
        <w:t xml:space="preserve">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sz w:val="18"/>
          <w:szCs w:val="18"/>
        </w:rPr>
      </w:pPr>
    </w:p>
    <w:p w:rsidR="00D12860" w:rsidRPr="00A65621" w:rsidRDefault="00D12860" w:rsidP="00044E83">
      <w:pPr>
        <w:autoSpaceDE w:val="0"/>
        <w:autoSpaceDN w:val="0"/>
        <w:adjustRightInd w:val="0"/>
        <w:spacing w:after="0" w:line="240" w:lineRule="auto"/>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В соответствии с Федеральным законом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Трубчевского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 в связи с изменением муниципальных услуг и нормативных затрат на оказание муниципальными бюджетными и автономными учреждениями района</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ПОСТАНОВЛЯЮ:</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1. Внести в постановление администрации Трубчевского муниципального района от 29.12.2023 № 1015 «Об утверждении нормативных затрат на оказание муниципальных </w:t>
      </w:r>
      <w:proofErr w:type="gramStart"/>
      <w:r w:rsidRPr="00A65621">
        <w:rPr>
          <w:rFonts w:ascii="Times New Roman" w:eastAsia="Calibri" w:hAnsi="Times New Roman" w:cs="Times New Roman"/>
          <w:bCs/>
          <w:sz w:val="18"/>
          <w:szCs w:val="18"/>
        </w:rPr>
        <w:t>услуг  (</w:t>
      </w:r>
      <w:proofErr w:type="gramEnd"/>
      <w:r w:rsidRPr="00A65621">
        <w:rPr>
          <w:rFonts w:ascii="Times New Roman" w:eastAsia="Calibri" w:hAnsi="Times New Roman" w:cs="Times New Roman"/>
          <w:bCs/>
          <w:sz w:val="18"/>
          <w:szCs w:val="18"/>
        </w:rPr>
        <w:t xml:space="preserve">работ), оказываемых (выполняемых) муниципальными бюджетными и автономными учреждениями Трубчевского муниципального района»  следующие изменения: </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приложение к постановлению </w:t>
      </w:r>
      <w:proofErr w:type="gramStart"/>
      <w:r w:rsidRPr="00A65621">
        <w:rPr>
          <w:rFonts w:ascii="Times New Roman" w:eastAsia="Calibri" w:hAnsi="Times New Roman" w:cs="Times New Roman"/>
          <w:bCs/>
          <w:sz w:val="18"/>
          <w:szCs w:val="18"/>
        </w:rPr>
        <w:t>изложить  в</w:t>
      </w:r>
      <w:proofErr w:type="gramEnd"/>
      <w:r w:rsidRPr="00A65621">
        <w:rPr>
          <w:rFonts w:ascii="Times New Roman" w:eastAsia="Calibri" w:hAnsi="Times New Roman" w:cs="Times New Roman"/>
          <w:bCs/>
          <w:sz w:val="18"/>
          <w:szCs w:val="18"/>
        </w:rPr>
        <w:t xml:space="preserve"> новой редакции (прилагается).  </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2. Настоящее постановление вступает в силу с момента его подписания и распространяется на правоотношения, возникшие с 29 октября 2024 года.</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3.Разместить постановление на официальном сайте администрации Трубчевского муниципального района сети </w:t>
      </w:r>
      <w:proofErr w:type="gramStart"/>
      <w:r w:rsidRPr="00A65621">
        <w:rPr>
          <w:rFonts w:ascii="Times New Roman" w:eastAsia="Calibri" w:hAnsi="Times New Roman" w:cs="Times New Roman"/>
          <w:bCs/>
          <w:sz w:val="18"/>
          <w:szCs w:val="18"/>
        </w:rPr>
        <w:t>Интернет  (</w:t>
      </w:r>
      <w:proofErr w:type="gramEnd"/>
      <w:r w:rsidRPr="00A65621">
        <w:rPr>
          <w:rFonts w:ascii="Times New Roman" w:eastAsia="Calibri" w:hAnsi="Times New Roman" w:cs="Times New Roman"/>
          <w:bCs/>
          <w:sz w:val="18"/>
          <w:szCs w:val="18"/>
          <w:lang w:val="en-US"/>
        </w:rPr>
        <w:t>www</w:t>
      </w:r>
      <w:r w:rsidRPr="00A65621">
        <w:rPr>
          <w:rFonts w:ascii="Times New Roman" w:eastAsia="Calibri" w:hAnsi="Times New Roman" w:cs="Times New Roman"/>
          <w:bCs/>
          <w:sz w:val="18"/>
          <w:szCs w:val="18"/>
        </w:rPr>
        <w:t xml:space="preserve">. </w:t>
      </w:r>
      <w:r w:rsidRPr="00A65621">
        <w:rPr>
          <w:rFonts w:ascii="Times New Roman" w:eastAsia="Calibri" w:hAnsi="Times New Roman" w:cs="Times New Roman"/>
          <w:bCs/>
          <w:sz w:val="18"/>
          <w:szCs w:val="18"/>
          <w:lang w:val="en-US"/>
        </w:rPr>
        <w:t>trubech</w:t>
      </w:r>
      <w:r w:rsidRPr="00A65621">
        <w:rPr>
          <w:rFonts w:ascii="Times New Roman" w:eastAsia="Calibri" w:hAnsi="Times New Roman" w:cs="Times New Roman"/>
          <w:bCs/>
          <w:sz w:val="18"/>
          <w:szCs w:val="18"/>
        </w:rPr>
        <w:t>.</w:t>
      </w:r>
      <w:r w:rsidRPr="00A65621">
        <w:rPr>
          <w:rFonts w:ascii="Times New Roman" w:eastAsia="Calibri" w:hAnsi="Times New Roman" w:cs="Times New Roman"/>
          <w:bCs/>
          <w:sz w:val="18"/>
          <w:szCs w:val="18"/>
          <w:lang w:val="en-US"/>
        </w:rPr>
        <w:t>ru</w:t>
      </w:r>
      <w:r w:rsidRPr="00A65621">
        <w:rPr>
          <w:rFonts w:ascii="Times New Roman" w:eastAsia="Calibri" w:hAnsi="Times New Roman" w:cs="Times New Roman"/>
          <w:bCs/>
          <w:sz w:val="18"/>
          <w:szCs w:val="18"/>
        </w:rPr>
        <w:t>) и опубликовать в Информационном бюллетене Трубчевского муниципального района.</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4.Контроль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w:t>
      </w:r>
      <w:proofErr w:type="gramStart"/>
      <w:r w:rsidRPr="00A65621">
        <w:rPr>
          <w:rFonts w:ascii="Times New Roman" w:eastAsia="Calibri" w:hAnsi="Times New Roman" w:cs="Times New Roman"/>
          <w:bCs/>
          <w:sz w:val="18"/>
          <w:szCs w:val="18"/>
        </w:rPr>
        <w:t>управления  Сидорову</w:t>
      </w:r>
      <w:proofErr w:type="gramEnd"/>
      <w:r w:rsidRPr="00A65621">
        <w:rPr>
          <w:rFonts w:ascii="Times New Roman" w:eastAsia="Calibri" w:hAnsi="Times New Roman" w:cs="Times New Roman"/>
          <w:bCs/>
          <w:sz w:val="18"/>
          <w:szCs w:val="18"/>
        </w:rPr>
        <w:t xml:space="preserve"> С.И.</w:t>
      </w:r>
    </w:p>
    <w:p w:rsidR="00D12860" w:rsidRPr="00A65621" w:rsidRDefault="00D12860" w:rsidP="00044E83">
      <w:pPr>
        <w:spacing w:after="0" w:line="240" w:lineRule="auto"/>
        <w:jc w:val="both"/>
        <w:rPr>
          <w:rFonts w:ascii="Times New Roman" w:eastAsia="Calibri" w:hAnsi="Times New Roman" w:cs="Times New Roman"/>
          <w:bCs/>
          <w:sz w:val="18"/>
          <w:szCs w:val="18"/>
        </w:rPr>
      </w:pP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Временно исполняющий обязанности</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главы администрации Трубчевского</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муниципального района                                                             </w:t>
      </w:r>
      <w:r w:rsidR="006031C3">
        <w:rPr>
          <w:rFonts w:ascii="Times New Roman" w:eastAsia="Calibri" w:hAnsi="Times New Roman" w:cs="Times New Roman"/>
          <w:bCs/>
          <w:sz w:val="18"/>
          <w:szCs w:val="18"/>
        </w:rPr>
        <w:t xml:space="preserve">                                                                                                          </w:t>
      </w:r>
      <w:r w:rsidRPr="00A65621">
        <w:rPr>
          <w:rFonts w:ascii="Times New Roman" w:eastAsia="Calibri" w:hAnsi="Times New Roman" w:cs="Times New Roman"/>
          <w:bCs/>
          <w:sz w:val="18"/>
          <w:szCs w:val="18"/>
        </w:rPr>
        <w:t>Е.А.Слободчиков</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bCs/>
          <w:sz w:val="18"/>
          <w:szCs w:val="18"/>
        </w:rPr>
      </w:pPr>
    </w:p>
    <w:p w:rsidR="00D12860" w:rsidRPr="00A65621" w:rsidRDefault="00D12860" w:rsidP="00044E83">
      <w:pPr>
        <w:autoSpaceDE w:val="0"/>
        <w:autoSpaceDN w:val="0"/>
        <w:adjustRightInd w:val="0"/>
        <w:spacing w:after="0" w:line="240" w:lineRule="auto"/>
        <w:jc w:val="right"/>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Приложение</w:t>
      </w:r>
    </w:p>
    <w:p w:rsidR="00D12860" w:rsidRPr="00A65621" w:rsidRDefault="00D12860" w:rsidP="00044E83">
      <w:pPr>
        <w:autoSpaceDE w:val="0"/>
        <w:autoSpaceDN w:val="0"/>
        <w:adjustRightInd w:val="0"/>
        <w:spacing w:after="0" w:line="240" w:lineRule="auto"/>
        <w:jc w:val="right"/>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к постановлению администрации Трубчевского</w:t>
      </w:r>
    </w:p>
    <w:p w:rsidR="00D12860" w:rsidRPr="00A65621" w:rsidRDefault="00D12860" w:rsidP="00044E83">
      <w:pPr>
        <w:autoSpaceDE w:val="0"/>
        <w:autoSpaceDN w:val="0"/>
        <w:adjustRightInd w:val="0"/>
        <w:spacing w:after="0" w:line="240" w:lineRule="auto"/>
        <w:jc w:val="right"/>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муниципального района </w:t>
      </w:r>
      <w:proofErr w:type="gramStart"/>
      <w:r w:rsidRPr="00A65621">
        <w:rPr>
          <w:rFonts w:ascii="Times New Roman" w:eastAsia="Calibri" w:hAnsi="Times New Roman" w:cs="Times New Roman"/>
          <w:bCs/>
          <w:sz w:val="18"/>
          <w:szCs w:val="18"/>
        </w:rPr>
        <w:t>от  11.11.</w:t>
      </w:r>
      <w:proofErr w:type="gramEnd"/>
      <w:r w:rsidRPr="00A65621">
        <w:rPr>
          <w:rFonts w:ascii="Times New Roman" w:eastAsia="Calibri" w:hAnsi="Times New Roman" w:cs="Times New Roman"/>
          <w:bCs/>
          <w:sz w:val="18"/>
          <w:szCs w:val="18"/>
        </w:rPr>
        <w:t xml:space="preserve"> 2024 № 708</w:t>
      </w:r>
    </w:p>
    <w:p w:rsidR="00D12860" w:rsidRPr="00A65621" w:rsidRDefault="00D12860" w:rsidP="00044E83">
      <w:pPr>
        <w:autoSpaceDE w:val="0"/>
        <w:autoSpaceDN w:val="0"/>
        <w:adjustRightInd w:val="0"/>
        <w:spacing w:after="0" w:line="240" w:lineRule="auto"/>
        <w:jc w:val="right"/>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Нормативные затраты на оказание муниципальных услуг (работ), оказываемых (</w:t>
      </w:r>
      <w:proofErr w:type="gramStart"/>
      <w:r w:rsidRPr="00A65621">
        <w:rPr>
          <w:rFonts w:ascii="Times New Roman" w:eastAsia="Calibri" w:hAnsi="Times New Roman" w:cs="Times New Roman"/>
          <w:bCs/>
          <w:sz w:val="18"/>
          <w:szCs w:val="18"/>
        </w:rPr>
        <w:t>выполняемых)  муниципальными</w:t>
      </w:r>
      <w:proofErr w:type="gramEnd"/>
      <w:r w:rsidRPr="00A65621">
        <w:rPr>
          <w:rFonts w:ascii="Times New Roman" w:eastAsia="Calibri" w:hAnsi="Times New Roman" w:cs="Times New Roman"/>
          <w:bCs/>
          <w:sz w:val="18"/>
          <w:szCs w:val="18"/>
        </w:rPr>
        <w:t xml:space="preserve"> бюджетными и автономными  учреждениями  Трубчевского муниципального района на 2024 год и на плановый период 2025 и 2026 годов</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Calibri" w:hAnsi="Times New Roman" w:cs="Times New Roman"/>
          <w:bCs/>
          <w:sz w:val="18"/>
          <w:szCs w:val="18"/>
        </w:rPr>
        <w:t xml:space="preserve">                                                  </w:t>
      </w:r>
    </w:p>
    <w:tbl>
      <w:tblPr>
        <w:tblW w:w="11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763"/>
        <w:gridCol w:w="1757"/>
        <w:gridCol w:w="1417"/>
        <w:gridCol w:w="56"/>
        <w:gridCol w:w="1362"/>
        <w:gridCol w:w="55"/>
        <w:gridCol w:w="1221"/>
        <w:gridCol w:w="6"/>
      </w:tblGrid>
      <w:tr w:rsidR="006031C3" w:rsidRPr="00A65621" w:rsidTr="006031C3">
        <w:trPr>
          <w:gridAfter w:val="1"/>
          <w:wAfter w:w="6" w:type="dxa"/>
          <w:trHeight w:val="560"/>
        </w:trPr>
        <w:tc>
          <w:tcPr>
            <w:tcW w:w="653" w:type="dxa"/>
            <w:vMerge w:val="restart"/>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п/п</w:t>
            </w:r>
          </w:p>
        </w:tc>
        <w:tc>
          <w:tcPr>
            <w:tcW w:w="4763" w:type="dxa"/>
            <w:vMerge w:val="restart"/>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Наименование муниципальной услуги (работы)</w:t>
            </w:r>
          </w:p>
        </w:tc>
        <w:tc>
          <w:tcPr>
            <w:tcW w:w="1757" w:type="dxa"/>
            <w:vMerge w:val="restart"/>
            <w:shd w:val="clear" w:color="auto" w:fill="auto"/>
            <w:vAlign w:val="center"/>
          </w:tcPr>
          <w:p w:rsidR="00D12860" w:rsidRPr="00A65621" w:rsidRDefault="00D12860" w:rsidP="00044E83">
            <w:pPr>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rPr>
              <w:t>Единица услуги</w:t>
            </w:r>
          </w:p>
        </w:tc>
        <w:tc>
          <w:tcPr>
            <w:tcW w:w="4111" w:type="dxa"/>
            <w:gridSpan w:val="5"/>
            <w:shd w:val="clear" w:color="auto" w:fill="auto"/>
          </w:tcPr>
          <w:p w:rsidR="00D12860" w:rsidRPr="00A65621" w:rsidRDefault="00D12860" w:rsidP="00044E83">
            <w:pPr>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rPr>
              <w:t>Норматив затрат в рублях на единицу услуги</w:t>
            </w:r>
          </w:p>
        </w:tc>
      </w:tr>
      <w:tr w:rsidR="006031C3" w:rsidRPr="00A65621" w:rsidTr="006031C3">
        <w:trPr>
          <w:gridAfter w:val="1"/>
          <w:wAfter w:w="6" w:type="dxa"/>
          <w:trHeight w:val="568"/>
        </w:trPr>
        <w:tc>
          <w:tcPr>
            <w:tcW w:w="653" w:type="dxa"/>
            <w:vMerge/>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4763" w:type="dxa"/>
            <w:vMerge/>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757" w:type="dxa"/>
            <w:vMerge/>
            <w:shd w:val="clear" w:color="auto" w:fill="auto"/>
            <w:vAlign w:val="center"/>
          </w:tcPr>
          <w:p w:rsidR="00D12860" w:rsidRPr="00A65621" w:rsidRDefault="00D12860" w:rsidP="00044E83">
            <w:pPr>
              <w:spacing w:after="0" w:line="240" w:lineRule="auto"/>
              <w:jc w:val="center"/>
              <w:rPr>
                <w:rFonts w:ascii="Times New Roman" w:eastAsia="Calibri" w:hAnsi="Times New Roman" w:cs="Times New Roman"/>
                <w:sz w:val="18"/>
                <w:szCs w:val="18"/>
              </w:rPr>
            </w:pPr>
          </w:p>
        </w:tc>
        <w:tc>
          <w:tcPr>
            <w:tcW w:w="1417" w:type="dxa"/>
            <w:shd w:val="clear" w:color="auto" w:fill="auto"/>
            <w:vAlign w:val="center"/>
          </w:tcPr>
          <w:p w:rsidR="00D12860" w:rsidRPr="00A65621" w:rsidRDefault="00D12860" w:rsidP="00044E83">
            <w:pPr>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rPr>
              <w:t>2024 год</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Calibri" w:hAnsi="Times New Roman" w:cs="Times New Roman"/>
                <w:sz w:val="18"/>
                <w:szCs w:val="18"/>
              </w:rPr>
            </w:pPr>
            <w:r w:rsidRPr="00A65621">
              <w:rPr>
                <w:rFonts w:ascii="Times New Roman" w:eastAsia="Calibri" w:hAnsi="Times New Roman" w:cs="Times New Roman"/>
                <w:sz w:val="18"/>
                <w:szCs w:val="18"/>
              </w:rPr>
              <w:t>2025 год</w:t>
            </w:r>
          </w:p>
        </w:tc>
        <w:tc>
          <w:tcPr>
            <w:tcW w:w="1276" w:type="dxa"/>
            <w:gridSpan w:val="2"/>
            <w:shd w:val="clear" w:color="auto" w:fill="auto"/>
            <w:vAlign w:val="center"/>
          </w:tcPr>
          <w:p w:rsidR="00D12860" w:rsidRPr="00A65621" w:rsidRDefault="00D12860" w:rsidP="00044E83">
            <w:pPr>
              <w:spacing w:after="0" w:line="240" w:lineRule="auto"/>
              <w:rPr>
                <w:rFonts w:ascii="Times New Roman" w:eastAsia="Calibri" w:hAnsi="Times New Roman" w:cs="Times New Roman"/>
                <w:sz w:val="18"/>
                <w:szCs w:val="18"/>
              </w:rPr>
            </w:pPr>
            <w:r w:rsidRPr="00A65621">
              <w:rPr>
                <w:rFonts w:ascii="Times New Roman" w:eastAsia="Calibri" w:hAnsi="Times New Roman" w:cs="Times New Roman"/>
                <w:sz w:val="18"/>
                <w:szCs w:val="18"/>
              </w:rPr>
              <w:t xml:space="preserve">    2026 год                               </w:t>
            </w:r>
          </w:p>
        </w:tc>
      </w:tr>
      <w:tr w:rsidR="006031C3" w:rsidRPr="00A65621" w:rsidTr="006031C3">
        <w:trPr>
          <w:trHeight w:val="3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w:t>
            </w:r>
          </w:p>
        </w:tc>
        <w:tc>
          <w:tcPr>
            <w:tcW w:w="10637" w:type="dxa"/>
            <w:gridSpan w:val="8"/>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Реализация основных общеобразовательных программ дошкольного образования</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lastRenderedPageBreak/>
              <w:t>1.1</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Трубчевский детский сад комбинированного вида «Дельфин»</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val="en-US" w:eastAsia="ru-RU"/>
              </w:rPr>
              <w:t>103 100</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41</w:t>
            </w:r>
          </w:p>
        </w:tc>
        <w:tc>
          <w:tcPr>
            <w:tcW w:w="1418" w:type="dxa"/>
            <w:gridSpan w:val="2"/>
            <w:shd w:val="clear" w:color="auto" w:fill="auto"/>
            <w:vAlign w:val="center"/>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77 014,98</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77 014,98</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Трубчевский детский сад комбинированного вида «Журавлик»</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eastAsia="ru-RU"/>
              </w:rPr>
              <w:t xml:space="preserve"> 1</w:t>
            </w:r>
            <w:r w:rsidRPr="00A65621">
              <w:rPr>
                <w:rFonts w:ascii="Times New Roman" w:eastAsia="Times New Roman" w:hAnsi="Times New Roman" w:cs="Times New Roman"/>
                <w:sz w:val="18"/>
                <w:szCs w:val="18"/>
                <w:lang w:val="en-US" w:eastAsia="ru-RU"/>
              </w:rPr>
              <w:t>38 942</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53</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101 395,64</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101 395,64</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Трубчевский детский сад комбинированного вида «Белочка»</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val="en-US" w:eastAsia="ru-RU"/>
              </w:rPr>
              <w:t>149 892</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19</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105 689,04</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105 689,04</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Трубчевский детский сад комбинированного вида «Теремок»</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eastAsia="ru-RU"/>
              </w:rPr>
              <w:t>1</w:t>
            </w:r>
            <w:r w:rsidRPr="00A65621">
              <w:rPr>
                <w:rFonts w:ascii="Times New Roman" w:eastAsia="Times New Roman" w:hAnsi="Times New Roman" w:cs="Times New Roman"/>
                <w:sz w:val="18"/>
                <w:szCs w:val="18"/>
                <w:lang w:val="en-US" w:eastAsia="ru-RU"/>
              </w:rPr>
              <w:t>56 297</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24</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111 570,09</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111 570,09</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1.5</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Белоберезковский  детский сад комбинированного вида «Родничок»</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eastAsia="ru-RU"/>
              </w:rPr>
              <w:t> </w:t>
            </w:r>
            <w:r w:rsidRPr="00A65621">
              <w:rPr>
                <w:rFonts w:ascii="Times New Roman" w:eastAsia="Times New Roman" w:hAnsi="Times New Roman" w:cs="Times New Roman"/>
                <w:sz w:val="18"/>
                <w:szCs w:val="18"/>
                <w:lang w:val="en-US" w:eastAsia="ru-RU"/>
              </w:rPr>
              <w:t>332 352</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83</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249 318,49</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249 318,49</w:t>
            </w:r>
          </w:p>
        </w:tc>
      </w:tr>
      <w:tr w:rsidR="006031C3" w:rsidRPr="00A65621" w:rsidTr="006031C3">
        <w:trPr>
          <w:gridAfter w:val="1"/>
          <w:wAfter w:w="6" w:type="dxa"/>
          <w:trHeight w:val="568"/>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дошкольное  образовательное учреждение  Белоберезковский  детский сад комбинированного вида «Солнышко»</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val="en-US" w:eastAsia="ru-RU"/>
              </w:rPr>
              <w:t>330 970</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14</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242 747,56</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242 747,56</w:t>
            </w:r>
          </w:p>
        </w:tc>
      </w:tr>
      <w:tr w:rsidR="006031C3" w:rsidRPr="00A65621" w:rsidTr="006031C3">
        <w:trPr>
          <w:gridAfter w:val="1"/>
          <w:wAfter w:w="6" w:type="dxa"/>
          <w:trHeight w:val="331"/>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1.7</w:t>
            </w:r>
          </w:p>
        </w:tc>
        <w:tc>
          <w:tcPr>
            <w:tcW w:w="4763" w:type="dxa"/>
            <w:shd w:val="clear" w:color="auto" w:fill="auto"/>
            <w:vAlign w:val="center"/>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Муниципальное бюджетное общеобразовательное учреждение  Селецкая СОШ  </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val="en-US" w:eastAsia="ru-RU"/>
              </w:rPr>
            </w:pPr>
            <w:r w:rsidRPr="00A65621">
              <w:rPr>
                <w:rFonts w:ascii="Times New Roman" w:eastAsia="Times New Roman" w:hAnsi="Times New Roman" w:cs="Times New Roman"/>
                <w:sz w:val="18"/>
                <w:szCs w:val="18"/>
                <w:lang w:eastAsia="ru-RU"/>
              </w:rPr>
              <w:t>1</w:t>
            </w:r>
            <w:r w:rsidRPr="00A65621">
              <w:rPr>
                <w:rFonts w:ascii="Times New Roman" w:eastAsia="Times New Roman" w:hAnsi="Times New Roman" w:cs="Times New Roman"/>
                <w:sz w:val="18"/>
                <w:szCs w:val="18"/>
                <w:lang w:val="en-US" w:eastAsia="ru-RU"/>
              </w:rPr>
              <w:t>28 304</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74</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114 162,86</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114 162,86</w:t>
            </w:r>
          </w:p>
        </w:tc>
      </w:tr>
      <w:tr w:rsidR="006031C3" w:rsidRPr="00A65621" w:rsidTr="006031C3">
        <w:trPr>
          <w:gridAfter w:val="1"/>
          <w:wAfter w:w="6" w:type="dxa"/>
          <w:trHeight w:val="407"/>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1.8</w:t>
            </w:r>
          </w:p>
        </w:tc>
        <w:tc>
          <w:tcPr>
            <w:tcW w:w="4763" w:type="dxa"/>
            <w:shd w:val="clear" w:color="auto" w:fill="auto"/>
            <w:vAlign w:val="center"/>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Муниципальное бюджетное общеобразовательное учреждение Семячковская СОШ </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w:t>
            </w:r>
            <w:r w:rsidRPr="00A65621">
              <w:rPr>
                <w:rFonts w:ascii="Times New Roman" w:eastAsia="Times New Roman" w:hAnsi="Times New Roman" w:cs="Times New Roman"/>
                <w:sz w:val="18"/>
                <w:szCs w:val="18"/>
                <w:lang w:val="en-US" w:eastAsia="ru-RU"/>
              </w:rPr>
              <w:t>77 323</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00</w:t>
            </w:r>
          </w:p>
        </w:tc>
        <w:tc>
          <w:tcPr>
            <w:tcW w:w="1418"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156 730,00</w:t>
            </w:r>
          </w:p>
        </w:tc>
        <w:tc>
          <w:tcPr>
            <w:tcW w:w="1276" w:type="dxa"/>
            <w:gridSpan w:val="2"/>
            <w:shd w:val="clear" w:color="auto" w:fill="auto"/>
            <w:vAlign w:val="center"/>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156 730,00</w:t>
            </w:r>
          </w:p>
        </w:tc>
      </w:tr>
      <w:tr w:rsidR="006031C3" w:rsidRPr="00A65621" w:rsidTr="006031C3">
        <w:tc>
          <w:tcPr>
            <w:tcW w:w="653" w:type="dxa"/>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w:t>
            </w:r>
          </w:p>
        </w:tc>
        <w:tc>
          <w:tcPr>
            <w:tcW w:w="10637" w:type="dxa"/>
            <w:gridSpan w:val="8"/>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основных общеобразовательных программ среднего общего образования</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Трубчевская СОШ №1</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49 524,62</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44 949,36</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45 694,04</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2.2</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Трубчевская СОШ №2им.А.С.Пушкина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54 941,74</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48 652 88</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48 652,88</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2.3</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Трубчевская гимназия имени М.Т.Калашникова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73 894,80</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70 471,07</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70 471,07</w:t>
            </w:r>
          </w:p>
        </w:tc>
      </w:tr>
      <w:tr w:rsidR="006031C3" w:rsidRPr="00A65621" w:rsidTr="006031C3">
        <w:trPr>
          <w:gridAfter w:val="1"/>
          <w:wAfter w:w="6" w:type="dxa"/>
          <w:trHeight w:val="315"/>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2.4</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Белоберезковская СОШ №1</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86 951,58</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81 814,28</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81 814,28</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2.5</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Городецкая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68 288,32</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59 792,34</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59 792,34</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2.6</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Усохская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123 058,19</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111 208,63</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111 208,63</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2.7</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Семячковская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194 892,34</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169 289,42</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169 289,42</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2.8</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Селецкая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162 578,03</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124 804,89</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124 804,89</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2.9</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Сагутьевская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518 172,85</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466 927,50</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466 927,50</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2.10</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Муниципальное бюджетное общеобразовательное учреждение Плюсковская СОШ имени Героя-партизана А.П.Колабутина </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419 904,27</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384 756,19</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384 756,19</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2.11</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Юровская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322 900,92</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272 332,53</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272 332,53</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2.12</w:t>
            </w:r>
          </w:p>
        </w:tc>
        <w:tc>
          <w:tcPr>
            <w:tcW w:w="4763"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общеобразовательное учреждение  Рябчевская СОШ</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обучающихся</w:t>
            </w:r>
          </w:p>
        </w:tc>
        <w:tc>
          <w:tcPr>
            <w:tcW w:w="141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1 031 589,98</w:t>
            </w:r>
          </w:p>
        </w:tc>
        <w:tc>
          <w:tcPr>
            <w:tcW w:w="1418"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0,00</w:t>
            </w:r>
          </w:p>
        </w:tc>
        <w:tc>
          <w:tcPr>
            <w:tcW w:w="1276"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0,00</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w:t>
            </w:r>
          </w:p>
        </w:tc>
        <w:tc>
          <w:tcPr>
            <w:tcW w:w="10637" w:type="dxa"/>
            <w:gridSpan w:val="8"/>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Реализация дополнительных общеразвивающих программ </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спортивная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117,15</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112,38</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101,75</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3.2</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автономное  учреждение дополнительного образования  «Трубчевская  спортивная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58,65</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31,70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31,70</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3.4</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Белоберезковский центр детского творчества «Юность»</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90,86</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87,79</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79,77</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3.5</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осуществляющее обучение, «ЦППМ и СП» Трубчевского района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3 339,43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3 086,98</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3 049,44</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3.6</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333,83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214,54</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214,54</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предпрофессиональных программ в области физической культуры и спорта</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автономное учреждение дополнительного образования «Трубчевская спортивная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81,89</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38,26</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38,26</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4.2</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спортивная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93,18</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75,42</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68,29</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общеразвивающих программ (для детей - инвалидов</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lastRenderedPageBreak/>
              <w:t>5.1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6.</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6.1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общеобразовательных предпрофессиональных программ в области искусств  («Живопись»)</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количество чел/час </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общеобразовательных предпрофессиональных программ в области искусств («Народные инструменты»)</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8.2</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333,83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214,54</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214,54</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10.</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общеобразовательных предпрофессиональных программ в области искусств  («Фортепиано»)</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10.1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144,83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10.2</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333,83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214,54</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214,54</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Реализация дополнительных общеобразовательных предпрофессиональных программ в области искусств  (Хоровое пение)</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333,83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214,54</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214,54</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Реализация дополнительных общеобразовательных предпрофессиональных программ в области   </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искусств  ( Музыкальный фольклор)</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12.1</w:t>
            </w:r>
          </w:p>
        </w:tc>
        <w:tc>
          <w:tcPr>
            <w:tcW w:w="4763" w:type="dxa"/>
            <w:shd w:val="clear" w:color="auto" w:fill="auto"/>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количество чел/час</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137,13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140,31</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136,45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Библиотечное, библиографическое и информационное обслуживание пользователей библиотеки</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культуры «Межпоселенческая центральная библиотека Трубчевского района»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посещений</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84,30</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55,70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53,40</w:t>
            </w:r>
          </w:p>
        </w:tc>
      </w:tr>
      <w:tr w:rsidR="006031C3" w:rsidRPr="00A65621" w:rsidTr="006031C3">
        <w:trPr>
          <w:trHeight w:val="435"/>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Организация деятельности клубных формирований и формирований самодеятельного     </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народного творчества</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клубных формирований</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135 738,47</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115 531,24</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117 270,37</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15.</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Организация и проведение мероприятий</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15.1</w:t>
            </w:r>
          </w:p>
        </w:tc>
        <w:tc>
          <w:tcPr>
            <w:tcW w:w="4763" w:type="dxa"/>
            <w:shd w:val="clear" w:color="auto" w:fill="auto"/>
          </w:tcPr>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участников культурно-массовых мероприятий</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2 620,28</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2 224,23</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2 251,68</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Прокат кино и видеофильмов</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16.1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сеансов</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1 170,74</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996,03</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1011,03</w:t>
            </w:r>
          </w:p>
        </w:tc>
      </w:tr>
      <w:tr w:rsidR="006031C3" w:rsidRPr="00A65621" w:rsidTr="006031C3">
        <w:trPr>
          <w:trHeight w:val="249"/>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17.</w:t>
            </w:r>
          </w:p>
        </w:tc>
        <w:tc>
          <w:tcPr>
            <w:tcW w:w="10637" w:type="dxa"/>
            <w:gridSpan w:val="8"/>
            <w:shd w:val="clear" w:color="auto" w:fill="auto"/>
          </w:tcPr>
          <w:p w:rsidR="00D12860" w:rsidRPr="00A65621" w:rsidRDefault="00D12860" w:rsidP="00044E83">
            <w:pPr>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Публичный показ музейных предметов, музейных коллекций </w:t>
            </w:r>
          </w:p>
        </w:tc>
      </w:tr>
      <w:tr w:rsidR="006031C3" w:rsidRPr="00A65621" w:rsidTr="006031C3">
        <w:trPr>
          <w:gridAfter w:val="1"/>
          <w:wAfter w:w="6" w:type="dxa"/>
          <w:trHeight w:val="547"/>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17.1</w:t>
            </w:r>
          </w:p>
        </w:tc>
        <w:tc>
          <w:tcPr>
            <w:tcW w:w="4763" w:type="dxa"/>
            <w:shd w:val="clear" w:color="auto" w:fill="auto"/>
            <w:vAlign w:val="center"/>
          </w:tcPr>
          <w:p w:rsidR="00D12860" w:rsidRPr="00A65621" w:rsidRDefault="00D12860" w:rsidP="00044E83">
            <w:pPr>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культуры «Трубчевский музей и планетарий»</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w:t>
            </w: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посещений</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273,98</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218,46</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241,78</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18.</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Спортивная подготовка по олимпийским видам спорта (Этап начальной подготовки)</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18.1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автономное учреждение «Физкультурно-оздоровительный  комплекс «Вымпел»</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количество человеко-часов </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202 836,48</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135 000,00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135 000,00</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19.</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Спортивная подготовка по олимпийским видам спорта (Тренировочный этап (этап спортивной специализации)</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19.1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автономное учреждение «Физкультурно-оздоровительный  комплекс «Вымпел»</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человеко-часов</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257 802,90</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140 000,00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140 000,00</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lastRenderedPageBreak/>
              <w:t>20.</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Организация спортивной подготовки на спортивно-оздоровительном этапе</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20.1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автономное учреждение «Физкультурно-оздоровительный  комплекс «Вымпел»</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количество человеко-часов</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176 900,00</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98 754,00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98 754,00</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w:t>
            </w:r>
            <w:proofErr w:type="gramStart"/>
            <w:r w:rsidRPr="00A65621">
              <w:rPr>
                <w:rFonts w:ascii="Times New Roman" w:eastAsia="Calibri" w:hAnsi="Times New Roman" w:cs="Times New Roman"/>
                <w:sz w:val="18"/>
                <w:szCs w:val="18"/>
                <w:lang w:eastAsia="ru-RU"/>
              </w:rPr>
              <w:t>Организация  предоставления</w:t>
            </w:r>
            <w:proofErr w:type="gramEnd"/>
            <w:r w:rsidRPr="00A65621">
              <w:rPr>
                <w:rFonts w:ascii="Times New Roman" w:eastAsia="Calibri" w:hAnsi="Times New Roman" w:cs="Times New Roman"/>
                <w:sz w:val="18"/>
                <w:szCs w:val="18"/>
                <w:lang w:eastAsia="ru-RU"/>
              </w:rPr>
              <w:t xml:space="preserve"> государственных и муниципальных услуг в многофункциональных       </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центрах предоставления государственных и муниципальных услуг</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21.1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число обратившихся</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327,02</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294,60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295,05</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22.</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Организация содержания городских зеленых насаждений </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22.1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Муниципальное бюджетное учреждение         </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«ВИД»</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м.кв.</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125,216</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0,00</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0,00</w:t>
            </w:r>
          </w:p>
        </w:tc>
      </w:tr>
      <w:tr w:rsidR="006031C3" w:rsidRPr="00A65621" w:rsidTr="006031C3">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23.</w:t>
            </w:r>
          </w:p>
        </w:tc>
        <w:tc>
          <w:tcPr>
            <w:tcW w:w="10637" w:type="dxa"/>
            <w:gridSpan w:val="8"/>
            <w:shd w:val="clear" w:color="auto" w:fill="auto"/>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Содержание (эксплуатация) имущества, находящегося в государственной (муниципальной) собственности</w:t>
            </w:r>
          </w:p>
        </w:tc>
      </w:tr>
      <w:tr w:rsidR="006031C3" w:rsidRPr="00A65621" w:rsidTr="006031C3">
        <w:trPr>
          <w:gridAfter w:val="1"/>
          <w:wAfter w:w="6" w:type="dxa"/>
        </w:trPr>
        <w:tc>
          <w:tcPr>
            <w:tcW w:w="653"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23.1</w:t>
            </w:r>
          </w:p>
        </w:tc>
        <w:tc>
          <w:tcPr>
            <w:tcW w:w="4763" w:type="dxa"/>
            <w:shd w:val="clear" w:color="auto" w:fill="auto"/>
          </w:tcPr>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Муниципальное бюджетное учреждение         </w:t>
            </w:r>
          </w:p>
          <w:p w:rsidR="00D12860" w:rsidRPr="00A65621" w:rsidRDefault="00D12860" w:rsidP="00044E83">
            <w:pPr>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«ВИД»</w:t>
            </w:r>
          </w:p>
        </w:tc>
        <w:tc>
          <w:tcPr>
            <w:tcW w:w="1757"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тыс.м.кв.</w:t>
            </w:r>
          </w:p>
        </w:tc>
        <w:tc>
          <w:tcPr>
            <w:tcW w:w="1473"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732 061,53</w:t>
            </w:r>
          </w:p>
        </w:tc>
        <w:tc>
          <w:tcPr>
            <w:tcW w:w="1417" w:type="dxa"/>
            <w:gridSpan w:val="2"/>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792  676,923</w:t>
            </w:r>
          </w:p>
        </w:tc>
        <w:tc>
          <w:tcPr>
            <w:tcW w:w="1221" w:type="dxa"/>
            <w:shd w:val="clear" w:color="auto" w:fill="auto"/>
            <w:vAlign w:val="center"/>
          </w:tcPr>
          <w:p w:rsidR="00D12860" w:rsidRPr="00A65621" w:rsidRDefault="00D12860" w:rsidP="00044E83">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772 461,538</w:t>
            </w:r>
          </w:p>
        </w:tc>
      </w:tr>
    </w:tbl>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bCs/>
          <w:sz w:val="18"/>
          <w:szCs w:val="18"/>
        </w:rPr>
      </w:pPr>
      <w:r w:rsidRPr="00A65621">
        <w:rPr>
          <w:rFonts w:ascii="Times New Roman" w:eastAsia="Calibri" w:hAnsi="Times New Roman" w:cs="Times New Roman"/>
          <w:bCs/>
          <w:sz w:val="18"/>
          <w:szCs w:val="18"/>
        </w:rPr>
        <w:t xml:space="preserve"> </w:t>
      </w:r>
    </w:p>
    <w:p w:rsidR="00D12860" w:rsidRPr="006031C3" w:rsidRDefault="00D12860" w:rsidP="006031C3">
      <w:pPr>
        <w:keepNext/>
        <w:spacing w:after="0" w:line="240" w:lineRule="auto"/>
        <w:jc w:val="center"/>
        <w:outlineLvl w:val="0"/>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РОССИЙСКАЯ ФЕДЕРАЦИЯ</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7456" behindDoc="0" locked="0" layoutInCell="0" allowOverlap="1" wp14:anchorId="29777071" wp14:editId="662167BB">
                <wp:simplePos x="0" y="0"/>
                <wp:positionH relativeFrom="margin">
                  <wp:align>right</wp:align>
                </wp:positionH>
                <wp:positionV relativeFrom="paragraph">
                  <wp:posOffset>24130</wp:posOffset>
                </wp:positionV>
                <wp:extent cx="6686550" cy="91440"/>
                <wp:effectExtent l="0" t="19050" r="3810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1D7D" id="Полилиния 13" o:spid="_x0000_s1026" style="position:absolute;margin-left:475.3pt;margin-top:1.9pt;width:526.5pt;height:7.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qFgMAAKwGAAAOAAAAZHJzL2Uyb0RvYy54bWysVWtq20AQ/l/oHRb9LDiSHNlxTOwQ7LgU&#10;+gjEPcBau7KWSLvq7tpyWnqGHqHXCJT2DO6NOjsrObZDoJQKLM1qRt988/TF5aYsyJprI5QcBfFJ&#10;FBAuU8WEXI6Cj/NZZxAQY6lktFCSj4J7boLL8csXF3U15F2Vq4JxTQBEmmFdjYLc2moYhibNeUnN&#10;iaq4BGWmdEktHPUyZJrWgF4WYTeK+mGtNKu0Srkx8HbqlcEY8bOMp/ZDlhluSTEKgJvFu8b7wt3D&#10;8QUdLjWtcpE2NOg/sCipkOB0BzWllpKVFk+gSpFqZVRmT1JVhirLRMoxBogmjo6iuc1pxTEWSI6p&#10;dmky/w82fb++0UQwqN1pQCQtoUbb79tf2x/bB/z93D78/kZACZmqKzOED26rG+1iNdVbld4ZUIQH&#10;GncwYEMW9TvFAJCurMLsbDJdui8hbrLBItzvisA3lqTwst8f9Hs9qFUKuvM4SbBIIR22H6crY19z&#10;hUB0/dZYX0MGElaANWHMASMrCyjnq5BEpCZxlESDpuI7o/jAKCfxsUF3zwARnkOC/O25a5CA97Jl&#10;RvOWbLqRDVuQCHWzEmGCKmVcYhx1iH6OZAACrFxozxgDQ2eMJWqN/bNxomEMjgdABwQGYOGjrah1&#10;3JwPJ5Ia2gGTRXKQkFmp1nyu0MIe1Q58PWoLuW/VoLRVBkuvB8E5gs7xAjoHeb+2Us1EUWBxC+ko&#10;9c5i7Iuygna1uZBzGNo7ZGdUIZgzdwSNXi4mhSZr6oYeLxcmwB+YabWSDOFzTtl1I1sqCi+DfYFp&#10;h85skuN6FKf6y3l0fj24HiSdpNu/7iTRdNq5mk2STn8Wn/Wmp9PJZBp/ddTiZJgLxrh07NoNEyd/&#10;N8HNrvO7YbdjDqI4CHaG19Ngw0MamAuIpX367Ldj6+d8odg9jLBWfmXCigchV/pzQGpYl6PAfFpR&#10;zQNSvJGwj/ygEouHpHfWhQ7W+5rFvobKFKCgiAE0vxMn1u/kVaXFMgdPvumkuoLVkQk34rhjPKvm&#10;ACsRI2jWt9u5+2e0evyTGf8BAAD//wMAUEsDBBQABgAIAAAAIQCWJAOZ3QAAAAYBAAAPAAAAZHJz&#10;L2Rvd25yZXYueG1sTI9Ba8JAEIXvhf6HZQRvdaPBImk2Ig0t0kOh6sHe1uyYhGRnQ3aNaX99x1O9&#10;zZs3vPdNuh5tKwbsfe1IwXwWgUAqnKmpVHDYvz2tQPigyejWESr4QQ/r7PEh1YlxV/rCYRdKwSHk&#10;E62gCqFLpPRFhVb7meuQ2Du73urAsi+l6fWVw20rF1H0LK2uiRsq3eFrhUWzu1gF+fI7Lo/vH3g2&#10;Q9Pkv83xc55vlZpOxs0LiIBj+D+GGz6jQ8ZMJ3ch40WrgB8JCmLGv5nRMubFiafVAmSWynv87A8A&#10;AP//AwBQSwECLQAUAAYACAAAACEAtoM4kv4AAADhAQAAEwAAAAAAAAAAAAAAAAAAAAAAW0NvbnRl&#10;bnRfVHlwZXNdLnhtbFBLAQItABQABgAIAAAAIQA4/SH/1gAAAJQBAAALAAAAAAAAAAAAAAAAAC8B&#10;AABfcmVscy8ucmVsc1BLAQItABQABgAIAAAAIQD/wEzqFgMAAKwGAAAOAAAAAAAAAAAAAAAAAC4C&#10;AABkcnMvZTJvRG9jLnhtbFBLAQItABQABgAIAAAAIQCWJAOZ3QAAAAYBAAAPAAAAAAAAAAAAAAAA&#10;AHAFAABkcnMvZG93bnJldi54bWxQSwUGAAAAAAQABADzAAAAegYAAAAA&#10;" o:allowincell="f" path="m,l10408,e" filled="f" strokeweight="4.5pt">
                <v:stroke linestyle="thinThick"/>
                <v:path arrowok="t" o:connecttype="custom" o:connectlocs="0,0;6686550,0" o:connectangles="0,0"/>
                <w10:wrap anchorx="margin"/>
              </v:shape>
            </w:pict>
          </mc:Fallback>
        </mc:AlternateConten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П О С Т А Н О В Л Е Н И Е</w:t>
      </w: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11.11.2024                                                                                                     № 710</w:t>
      </w: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 Трубчевск</w:t>
      </w: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О внесении изменений в муниципальную программу </w:t>
      </w:r>
    </w:p>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«Развитие образования Трубчевского</w:t>
      </w:r>
      <w:r w:rsidR="006031C3">
        <w:rPr>
          <w:rFonts w:ascii="Times New Roman" w:eastAsia="Times New Roman" w:hAnsi="Times New Roman" w:cs="Times New Roman"/>
          <w:bCs/>
          <w:sz w:val="18"/>
          <w:szCs w:val="18"/>
          <w:lang w:eastAsia="ru-RU"/>
        </w:rPr>
        <w:t xml:space="preserve"> </w:t>
      </w:r>
      <w:r w:rsidRPr="00A65621">
        <w:rPr>
          <w:rFonts w:ascii="Times New Roman" w:eastAsia="Times New Roman" w:hAnsi="Times New Roman" w:cs="Times New Roman"/>
          <w:bCs/>
          <w:sz w:val="18"/>
          <w:szCs w:val="18"/>
          <w:lang w:eastAsia="ru-RU"/>
        </w:rPr>
        <w:t>муниципального района»</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autoSpaceDN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ПОСТАНОВЛЯЮ:</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 Внести в муниципальную программу, утвержденную постановлением администрации Трубчевского муниципального района от 30.12.2020 № 872 «Об утверждении муниципальной программы </w:t>
      </w:r>
      <w:r w:rsidRPr="00A65621">
        <w:rPr>
          <w:rFonts w:ascii="Times New Roman" w:eastAsia="Times New Roman" w:hAnsi="Times New Roman" w:cs="Times New Roman"/>
          <w:bCs/>
          <w:sz w:val="18"/>
          <w:szCs w:val="18"/>
          <w:lang w:eastAsia="ru-RU"/>
        </w:rPr>
        <w:t xml:space="preserve">«Развитие образования Трубчевского муниципального района» (далее – постановление) </w:t>
      </w:r>
      <w:r w:rsidRPr="00A65621">
        <w:rPr>
          <w:rFonts w:ascii="Times New Roman" w:eastAsia="Times New Roman" w:hAnsi="Times New Roman" w:cs="Times New Roman"/>
          <w:sz w:val="18"/>
          <w:szCs w:val="18"/>
          <w:lang w:eastAsia="ru-RU"/>
        </w:rPr>
        <w:t xml:space="preserve">(в редакции постановлений администрации Трубчевского муниципального района от 30.12.2021 № 1094, </w:t>
      </w:r>
      <w:r w:rsidRPr="00A65621">
        <w:rPr>
          <w:rFonts w:ascii="Times New Roman" w:eastAsia="Times New Roman" w:hAnsi="Times New Roman" w:cs="Times New Roman"/>
          <w:bCs/>
          <w:sz w:val="18"/>
          <w:szCs w:val="18"/>
          <w:lang w:eastAsia="ru-RU"/>
        </w:rPr>
        <w:t xml:space="preserve"> от 12.08.2022 № 626,  от 30.12.2022 №1158, от 17.02.2023 № 109, от 06.03.2023 № 150, от 31.03.2023 № 207, от 19.07.2023 № 468, от 08.08.2023 № 568, от 04.10.2023 № 687, от 18.12.2023 № 916, от 29.12.2023 № 1012, от 05.03.2024 №135, от 11.06.2024 № 359, от 13.08.2024 № 506) </w:t>
      </w:r>
      <w:r w:rsidRPr="00A65621">
        <w:rPr>
          <w:rFonts w:ascii="Times New Roman" w:eastAsia="Times New Roman" w:hAnsi="Times New Roman" w:cs="Times New Roman"/>
          <w:sz w:val="18"/>
          <w:szCs w:val="18"/>
          <w:lang w:eastAsia="ru-RU"/>
        </w:rPr>
        <w:t>следующие изменения:</w:t>
      </w:r>
    </w:p>
    <w:p w:rsidR="00D12860" w:rsidRPr="00A65621" w:rsidRDefault="00D12860" w:rsidP="00044E83">
      <w:pPr>
        <w:autoSpaceDE w:val="0"/>
        <w:autoSpaceDN w:val="0"/>
        <w:adjustRightInd w:val="0"/>
        <w:spacing w:after="0" w:line="240" w:lineRule="auto"/>
        <w:ind w:firstLine="708"/>
        <w:jc w:val="both"/>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1.1. позицию «Объемы бюджетных ассигнований на реализацию муниципальной программы» изложить в редакции: </w:t>
      </w: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310"/>
        <w:gridCol w:w="7224"/>
      </w:tblGrid>
      <w:tr w:rsidR="00A65621" w:rsidRPr="00A65621" w:rsidTr="00B851C2">
        <w:trPr>
          <w:trHeight w:val="694"/>
          <w:tblCellSpacing w:w="5" w:type="nil"/>
        </w:trPr>
        <w:tc>
          <w:tcPr>
            <w:tcW w:w="1571" w:type="pct"/>
            <w:vAlign w:val="center"/>
          </w:tcPr>
          <w:p w:rsidR="00D12860" w:rsidRPr="00A65621" w:rsidRDefault="00D12860" w:rsidP="00044E83">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A65621">
              <w:rPr>
                <w:rFonts w:ascii="Times New Roman" w:eastAsia="Times New Roman" w:hAnsi="Times New Roman" w:cs="Times New Roman"/>
                <w:sz w:val="18"/>
                <w:szCs w:val="18"/>
                <w:lang w:eastAsia="ru-RU"/>
              </w:rPr>
              <w:t>Объемы бюджетных ассигнований на реализацию муниципальной программы</w:t>
            </w:r>
          </w:p>
        </w:tc>
        <w:tc>
          <w:tcPr>
            <w:tcW w:w="3429" w:type="pct"/>
            <w:vAlign w:val="center"/>
          </w:tcPr>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Общий объем средств, предусмотренных на реализацию муниципальной программы –1 592 967 835,51 рублей, в том числе: </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2023 год – 401 014 851,10 рублей;  </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2024 год – </w:t>
            </w:r>
            <w:r w:rsidRPr="00A65621">
              <w:rPr>
                <w:rFonts w:ascii="Times New Roman" w:eastAsia="Times New Roman" w:hAnsi="Times New Roman" w:cs="Times New Roman"/>
                <w:sz w:val="18"/>
                <w:szCs w:val="18"/>
              </w:rPr>
              <w:t xml:space="preserve">450 033 037,93 </w:t>
            </w:r>
            <w:r w:rsidRPr="00A65621">
              <w:rPr>
                <w:rFonts w:ascii="Times New Roman" w:eastAsia="Times New Roman" w:hAnsi="Times New Roman" w:cs="Times New Roman"/>
                <w:sz w:val="18"/>
                <w:szCs w:val="18"/>
                <w:lang w:eastAsia="ru-RU"/>
              </w:rPr>
              <w:t>рублей;</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2025 год – 401 051 683,39 рублей;</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2026 год – 340 868 263,09 рублей; </w:t>
            </w:r>
          </w:p>
          <w:p w:rsidR="00D12860" w:rsidRPr="00A65621" w:rsidRDefault="00D12860" w:rsidP="00044E83">
            <w:pPr>
              <w:spacing w:after="0" w:line="240" w:lineRule="auto"/>
              <w:jc w:val="both"/>
              <w:rPr>
                <w:rFonts w:ascii="Times New Roman" w:eastAsia="Calibri" w:hAnsi="Times New Roman" w:cs="Times New Roman"/>
                <w:sz w:val="18"/>
                <w:szCs w:val="18"/>
                <w:highlight w:val="yellow"/>
              </w:rPr>
            </w:pPr>
            <w:r w:rsidRPr="00A65621">
              <w:rPr>
                <w:rFonts w:ascii="Times New Roman" w:eastAsia="Times New Roman" w:hAnsi="Times New Roman" w:cs="Times New Roman"/>
                <w:sz w:val="18"/>
                <w:szCs w:val="18"/>
                <w:lang w:eastAsia="ru-RU"/>
              </w:rPr>
              <w:t>2027 год – 0,00 рублей.</w:t>
            </w:r>
          </w:p>
        </w:tc>
      </w:tr>
    </w:tbl>
    <w:p w:rsidR="00D12860" w:rsidRPr="00A65621" w:rsidRDefault="00D12860" w:rsidP="00044E83">
      <w:pPr>
        <w:spacing w:after="0" w:line="240" w:lineRule="auto"/>
        <w:ind w:firstLine="708"/>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раздел д) муниципальной программы изложить в редакции:</w:t>
      </w:r>
    </w:p>
    <w:p w:rsidR="00D12860" w:rsidRPr="00A65621" w:rsidRDefault="00D12860" w:rsidP="00044E8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 информация о ресурсном обеспечении муниципальной программы</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Общий объем средств, предусмотренных на реализацию муниципальной программы – 1 592 967 835,51 рублей, в том числе:</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2023 год – 401 014 851,10 рублей;  </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2024 год – </w:t>
      </w:r>
      <w:r w:rsidRPr="00A65621">
        <w:rPr>
          <w:rFonts w:ascii="Times New Roman" w:eastAsia="Times New Roman" w:hAnsi="Times New Roman" w:cs="Times New Roman"/>
          <w:sz w:val="18"/>
          <w:szCs w:val="18"/>
        </w:rPr>
        <w:t xml:space="preserve">450 033 037,93 </w:t>
      </w:r>
      <w:r w:rsidRPr="00A65621">
        <w:rPr>
          <w:rFonts w:ascii="Times New Roman" w:eastAsia="Times New Roman" w:hAnsi="Times New Roman" w:cs="Times New Roman"/>
          <w:sz w:val="18"/>
          <w:szCs w:val="18"/>
          <w:lang w:eastAsia="ru-RU"/>
        </w:rPr>
        <w:t>рублей;</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2025 год – 401 051 683,</w:t>
      </w:r>
      <w:proofErr w:type="gramStart"/>
      <w:r w:rsidRPr="00A65621">
        <w:rPr>
          <w:rFonts w:ascii="Times New Roman" w:eastAsia="Times New Roman" w:hAnsi="Times New Roman" w:cs="Times New Roman"/>
          <w:sz w:val="18"/>
          <w:szCs w:val="18"/>
          <w:lang w:eastAsia="ru-RU"/>
        </w:rPr>
        <w:t>39  рублей</w:t>
      </w:r>
      <w:proofErr w:type="gramEnd"/>
      <w:r w:rsidRPr="00A65621">
        <w:rPr>
          <w:rFonts w:ascii="Times New Roman" w:eastAsia="Times New Roman" w:hAnsi="Times New Roman" w:cs="Times New Roman"/>
          <w:sz w:val="18"/>
          <w:szCs w:val="18"/>
          <w:lang w:eastAsia="ru-RU"/>
        </w:rPr>
        <w:t>;</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2026 год – 340 868 263,09 рублей; </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2027 год – 0,00 рублей.».</w:t>
      </w:r>
    </w:p>
    <w:p w:rsidR="00D12860" w:rsidRPr="00A65621" w:rsidRDefault="00D12860" w:rsidP="00044E83">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1.3. раздел к) муниципальной программы «План реализации муниципальной программы «Развитие образования Трубчевского муниципального района» изложить в редакции согласно </w:t>
      </w:r>
      <w:proofErr w:type="gramStart"/>
      <w:r w:rsidRPr="00A65621">
        <w:rPr>
          <w:rFonts w:ascii="Times New Roman" w:eastAsia="Times New Roman" w:hAnsi="Times New Roman" w:cs="Times New Roman"/>
          <w:sz w:val="18"/>
          <w:szCs w:val="18"/>
          <w:lang w:eastAsia="ru-RU"/>
        </w:rPr>
        <w:t>приложению</w:t>
      </w:r>
      <w:proofErr w:type="gramEnd"/>
      <w:r w:rsidRPr="00A65621">
        <w:rPr>
          <w:rFonts w:ascii="Times New Roman" w:eastAsia="Times New Roman" w:hAnsi="Times New Roman" w:cs="Times New Roman"/>
          <w:sz w:val="18"/>
          <w:szCs w:val="18"/>
          <w:lang w:eastAsia="ru-RU"/>
        </w:rPr>
        <w:t xml:space="preserve"> к настоящему постановлению;</w:t>
      </w:r>
    </w:p>
    <w:p w:rsidR="00D12860" w:rsidRPr="00A65621" w:rsidRDefault="00D12860" w:rsidP="00044E83">
      <w:pPr>
        <w:spacing w:after="0" w:line="240" w:lineRule="auto"/>
        <w:ind w:firstLine="708"/>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района</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в сети  Интернет (</w:t>
      </w:r>
      <w:hyperlink r:id="rId14" w:history="1">
        <w:r w:rsidRPr="00A65621">
          <w:rPr>
            <w:rFonts w:ascii="Times New Roman" w:eastAsia="Times New Roman" w:hAnsi="Times New Roman" w:cs="Times New Roman"/>
            <w:sz w:val="18"/>
            <w:szCs w:val="18"/>
            <w:u w:val="single"/>
            <w:lang w:eastAsia="ru-RU"/>
          </w:rPr>
          <w:t>www.trubech.ru</w:t>
        </w:r>
      </w:hyperlink>
      <w:r w:rsidRPr="00A65621">
        <w:rPr>
          <w:rFonts w:ascii="Times New Roman" w:eastAsia="Times New Roman" w:hAnsi="Times New Roman" w:cs="Times New Roman"/>
          <w:sz w:val="18"/>
          <w:szCs w:val="18"/>
          <w:lang w:eastAsia="ru-RU"/>
        </w:rPr>
        <w:t>).</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Врио главы администрации </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Е.А. Слободчиков</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sectPr w:rsidR="00D12860" w:rsidRPr="00A65621" w:rsidSect="00A65621">
          <w:footerReference w:type="default" r:id="rId15"/>
          <w:pgSz w:w="11906" w:h="16838"/>
          <w:pgMar w:top="709" w:right="566" w:bottom="567" w:left="709" w:header="709" w:footer="709" w:gutter="0"/>
          <w:cols w:space="708"/>
          <w:docGrid w:linePitch="360"/>
        </w:sect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tbl>
      <w:tblPr>
        <w:tblW w:w="15703" w:type="dxa"/>
        <w:tblInd w:w="-284" w:type="dxa"/>
        <w:tblLayout w:type="fixed"/>
        <w:tblLook w:val="04A0" w:firstRow="1" w:lastRow="0" w:firstColumn="1" w:lastColumn="0" w:noHBand="0" w:noVBand="1"/>
      </w:tblPr>
      <w:tblGrid>
        <w:gridCol w:w="400"/>
        <w:gridCol w:w="1932"/>
        <w:gridCol w:w="1638"/>
        <w:gridCol w:w="1439"/>
        <w:gridCol w:w="1420"/>
        <w:gridCol w:w="1420"/>
        <w:gridCol w:w="1420"/>
        <w:gridCol w:w="1400"/>
        <w:gridCol w:w="1360"/>
        <w:gridCol w:w="1339"/>
        <w:gridCol w:w="1935"/>
      </w:tblGrid>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Приложение</w:t>
            </w:r>
          </w:p>
        </w:tc>
      </w:tr>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 постановлению администрации Трубчевского </w:t>
            </w:r>
          </w:p>
        </w:tc>
      </w:tr>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муниципального района от 11.11.2024 № 710           </w:t>
            </w:r>
          </w:p>
        </w:tc>
      </w:tr>
      <w:tr w:rsidR="00A65621" w:rsidRPr="00A65621" w:rsidTr="006031C3">
        <w:trPr>
          <w:trHeight w:val="12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p>
        </w:tc>
      </w:tr>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к) ПЛАН </w:t>
            </w:r>
          </w:p>
        </w:tc>
      </w:tr>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реализации муниципальной программы</w:t>
            </w:r>
          </w:p>
        </w:tc>
      </w:tr>
      <w:tr w:rsidR="00A65621" w:rsidRPr="00A65621" w:rsidTr="006031C3">
        <w:trPr>
          <w:trHeight w:val="300"/>
        </w:trPr>
        <w:tc>
          <w:tcPr>
            <w:tcW w:w="15703" w:type="dxa"/>
            <w:gridSpan w:val="11"/>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"Развитие образования Трубчевского муниципального района"</w:t>
            </w:r>
          </w:p>
        </w:tc>
      </w:tr>
      <w:tr w:rsidR="00A65621" w:rsidRPr="00A65621" w:rsidTr="006031C3">
        <w:trPr>
          <w:trHeight w:val="210"/>
        </w:trPr>
        <w:tc>
          <w:tcPr>
            <w:tcW w:w="4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p>
        </w:tc>
        <w:tc>
          <w:tcPr>
            <w:tcW w:w="193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r>
      <w:tr w:rsidR="00A65621" w:rsidRPr="00A65621" w:rsidTr="006031C3">
        <w:trPr>
          <w:trHeight w:val="22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Подпрограмма, основное мероприятие, мероприятие </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Ответственный исполнитель, соисполнители </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Источник</w:t>
            </w:r>
            <w:r w:rsidRPr="00A65621">
              <w:rPr>
                <w:rFonts w:ascii="Times New Roman" w:eastAsia="Times New Roman" w:hAnsi="Times New Roman" w:cs="Times New Roman"/>
                <w:bCs/>
                <w:sz w:val="18"/>
                <w:szCs w:val="18"/>
                <w:lang w:eastAsia="ru-RU"/>
              </w:rPr>
              <w:br/>
              <w:t>финансового обеспечения</w:t>
            </w:r>
          </w:p>
        </w:tc>
        <w:tc>
          <w:tcPr>
            <w:tcW w:w="8359" w:type="dxa"/>
            <w:gridSpan w:val="6"/>
            <w:tcBorders>
              <w:top w:val="single" w:sz="4" w:space="0" w:color="auto"/>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Объем средств на реализацию</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Наименование целевых</w:t>
            </w:r>
            <w:r w:rsidRPr="00A65621">
              <w:rPr>
                <w:rFonts w:ascii="Times New Roman" w:eastAsia="Times New Roman" w:hAnsi="Times New Roman" w:cs="Times New Roman"/>
                <w:bCs/>
                <w:sz w:val="18"/>
                <w:szCs w:val="18"/>
                <w:lang w:eastAsia="ru-RU"/>
              </w:rPr>
              <w:br/>
              <w:t>показателей (индикаторов)</w:t>
            </w:r>
          </w:p>
        </w:tc>
      </w:tr>
      <w:tr w:rsidR="00A65621" w:rsidRPr="00A65621" w:rsidTr="006031C3">
        <w:trPr>
          <w:trHeight w:val="81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Всего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2023 год, рублей</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2024 год, рублей</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2025 год, рублей</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2026 год, рублей</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2027 год, рублей</w:t>
            </w: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22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w:t>
            </w:r>
          </w:p>
        </w:tc>
        <w:tc>
          <w:tcPr>
            <w:tcW w:w="193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w:t>
            </w:r>
          </w:p>
        </w:tc>
        <w:tc>
          <w:tcPr>
            <w:tcW w:w="163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3</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5</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7</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8</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9</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10</w:t>
            </w:r>
          </w:p>
        </w:tc>
        <w:tc>
          <w:tcPr>
            <w:tcW w:w="193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11</w:t>
            </w:r>
          </w:p>
        </w:tc>
      </w:tr>
      <w:tr w:rsidR="00A65621" w:rsidRPr="00A65621" w:rsidTr="006031C3">
        <w:trPr>
          <w:trHeight w:val="82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оказанию финансовой помощи муниципальным образовательным учреждениям, а также учреждениям, относящимся к системе образования Трубчевского муниципального района для реализации образовательных программ</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985 207 500,50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240 733 779,50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248 157 907,00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248 157 907,00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248 157 907,00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Укомплектованность педагогическими кадрами; Отсутствие обоснованных жалоб на некачественное предоставление  образовательных услуг;</w:t>
            </w:r>
            <w:r w:rsidRPr="00A65621">
              <w:rPr>
                <w:rFonts w:ascii="Times New Roman" w:eastAsia="Times New Roman" w:hAnsi="Times New Roman" w:cs="Times New Roman"/>
                <w:sz w:val="18"/>
                <w:szCs w:val="18"/>
                <w:lang w:eastAsia="ru-RU"/>
              </w:rPr>
              <w:br/>
              <w:t xml:space="preserve">Соответствие среднемесячной заработной платы педагогических работников общеобразовательных учреждений к уровню прошлого года;     </w:t>
            </w:r>
            <w:r w:rsidRPr="00A65621">
              <w:rPr>
                <w:rFonts w:ascii="Times New Roman" w:eastAsia="Times New Roman" w:hAnsi="Times New Roman" w:cs="Times New Roman"/>
                <w:sz w:val="18"/>
                <w:szCs w:val="18"/>
                <w:lang w:eastAsia="ru-RU"/>
              </w:rPr>
              <w:br/>
              <w:t xml:space="preserve">Готовность учреждений к работе в осенне-зимний период;       </w:t>
            </w:r>
            <w:r w:rsidRPr="00A65621">
              <w:rPr>
                <w:rFonts w:ascii="Times New Roman" w:eastAsia="Times New Roman" w:hAnsi="Times New Roman" w:cs="Times New Roman"/>
                <w:sz w:val="18"/>
                <w:szCs w:val="18"/>
                <w:lang w:eastAsia="ru-RU"/>
              </w:rPr>
              <w:br/>
              <w:t>Соответствие обязательств образовательных учреждений требованиям органов госпожнадзора</w:t>
            </w:r>
          </w:p>
        </w:tc>
      </w:tr>
      <w:tr w:rsidR="00A65621" w:rsidRPr="00A65621" w:rsidTr="006031C3">
        <w:trPr>
          <w:trHeight w:val="87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84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303 728 547,31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86 502 552,74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98 081 027,60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59 748 966,97</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59 396 000,00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84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213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1 288 936 047,81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327 236 332,24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346 238 934,60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307 906 873,97</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307 553 907,00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9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организации работы работников аппарата отдела образования администрации Трубчевского муниципального района</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Отсутствие жалоб, предписаний работникам аппарата</w:t>
            </w:r>
          </w:p>
        </w:tc>
      </w:tr>
      <w:tr w:rsidR="00A65621" w:rsidRPr="00A65621" w:rsidTr="006031C3">
        <w:trPr>
          <w:trHeight w:val="795"/>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84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6 195 654,82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1 704 654,82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1 551 000,00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1 470 000,00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1 470 000,00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84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6 195 654,82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1 704 654,82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1 551 000,00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1 470 000,00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1 470 000,00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оздоровлению детей</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3 348 000,00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837 000,00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837 000,00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837 000,00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837 000,00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Доля обеспечения потребности в услуге по оздоровлению детей</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1 212 832,07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136 687,07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358 715,00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358 715,00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358 715,00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4 560 832,07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973 687,07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1 195 715,00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1 195 715,00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1 195 715,00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8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предоставлению мер социальной поддержки по оплате коммунальных услуг отдельным категориям работников образовательных организаций</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15 378 525,44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3 728 925,44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Доля получающих социальную поддержку от числа обратившихся</w:t>
            </w:r>
          </w:p>
        </w:tc>
      </w:tr>
      <w:tr w:rsidR="00A65621" w:rsidRPr="00A65621" w:rsidTr="006031C3">
        <w:trPr>
          <w:trHeight w:val="795"/>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81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15 378 525,44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3 728 925,44</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3 883 200,00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5</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социальной под-  держке семей –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8 974 484,00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1 122 164,00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Доля получающих компенсацию от числа обратившихся</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65"/>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8 974 484,00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1 122 164,00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2 617 440,00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созданию цифровой образовательной среды в общеобразовательных организациях</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666 182,00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331 225,00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334 957,00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Количество учреждений, в которых проведены мероприятия по созданию цифровой образовательной среды</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20 816,40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17 433,00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3 383,40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686 998,40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348 658,00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338 340,40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приведению в соответствии с брендбуком "Точки роста" помещений муниципальных общеобразовательных организаций</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378 787,88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378 787,88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Количество учреждений, в которых проведены мероприятия по приведению в соответствии с брендбуком "Точки роста" помещений муниципальных общеобразовательных организаций</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19 937,00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19 937,00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398 724,88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398 724,88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8</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2 558 865,18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555 627,76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571 335,63</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725 537,26</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706 364,53</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числу обучающихся, получающих начальное общее образование в муниципальных образовательных организациях</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34 122 630,28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8 704 834,87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8 950 924,79</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8 343 678,49</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8 123 192,13</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1 053 684,61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494 071,69</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194 331,85</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185 086,04</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180 195,03</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1215"/>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37 735 180,07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9 754 534,32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9 716 592,27</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9 254 301,79</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9 009 751,69</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Доля педагогических работников 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61 154 940,00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13 749 120,00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21 626 220,00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12 889 800,00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12 889 800,00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54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61 154 940,00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13 749 120,00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21 626 220,00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12 889 800,00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12 889 800,00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модернизации школьных систем образования</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10 514 320,37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2 201 287,76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3 562 728,26</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4 750 304,35</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144 931 417,62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34 486 841,53</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55 816 076,09</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54 628 500,00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3 742 552,40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1 930 954,17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1 211 812,33</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599 785,90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159 188 290,39</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38 619 083,46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60 590 616,68</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59 978 590,25</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11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общеобразовательные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216 991,19</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18 557,62</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18 557,62</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179 875,95</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7 937 967,48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1 882 504,51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2 149 684,76</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1 837 204,76</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2 068 573,45</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5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8 154 958,67</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1 882 504,51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2 168 242,38</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1 855 762,38</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2 248 449,40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Мероприятия по развитию  материально-технической базы муниципальных образовательных учреждений в сфере физической культуры и спорта (приобретение спортивной формы, спортивного </w:t>
            </w:r>
            <w:r w:rsidRPr="00A65621">
              <w:rPr>
                <w:rFonts w:ascii="Times New Roman" w:eastAsia="Times New Roman" w:hAnsi="Times New Roman" w:cs="Times New Roman"/>
                <w:sz w:val="18"/>
                <w:szCs w:val="18"/>
                <w:lang w:eastAsia="ru-RU"/>
              </w:rPr>
              <w:lastRenderedPageBreak/>
              <w:t>оборудования и инвентаря для муниципальных учреждений, осуществляющих спортивную подготовку и муниципальных образовательных организаций в сфере физической культуры и спорта)</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215 319,90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110 718,00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104 601,90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Количество учреждений, в которых проведены мероприятия по развитию материально-технической базы</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7 961,96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5 827,26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2 134,70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81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223 281,86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116 545,26</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106 736,60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13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Реализация отдельных мероприятий в сфере образования</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образования, муниципальные образовательные учреждения</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1 310 921,25</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1 310 921,25</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Количество образовательных учреждений, получивших финансовую помощь в рамках программы "Развитие образования и науки Брянской области" </w:t>
            </w: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68 995,85</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68 995,85</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1 379 917,10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1 379 917,10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7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93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Всего по муниципальной программе</w:t>
            </w:r>
          </w:p>
        </w:tc>
        <w:tc>
          <w:tcPr>
            <w:tcW w:w="1638"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средства областного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1 028 769 897,71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251 310 436,59</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260 087 727,41</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260 989 946,23</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256 381 787,48</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r>
      <w:tr w:rsidR="00A65621" w:rsidRPr="00A65621" w:rsidTr="006031C3">
        <w:trPr>
          <w:trHeight w:val="960"/>
        </w:trPr>
        <w:tc>
          <w:tcPr>
            <w:tcW w:w="400"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63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поступления из федерального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248 146 955,38</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58 823 300,91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88 542 905,64</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77 699 183,25</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23 081 565,58</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720"/>
        </w:trPr>
        <w:tc>
          <w:tcPr>
            <w:tcW w:w="400"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63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316 050 982,42</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90 881 113,60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101 402 404,88</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62 362 553,91</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61 404 910,03</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480"/>
        </w:trPr>
        <w:tc>
          <w:tcPr>
            <w:tcW w:w="400"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63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300"/>
        </w:trPr>
        <w:tc>
          <w:tcPr>
            <w:tcW w:w="400"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63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4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1 592 967 835,51</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401 014 851,10</w:t>
            </w:r>
          </w:p>
        </w:tc>
        <w:tc>
          <w:tcPr>
            <w:tcW w:w="14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450 033 037,93</w:t>
            </w:r>
          </w:p>
        </w:tc>
        <w:tc>
          <w:tcPr>
            <w:tcW w:w="14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401 051 683,39</w:t>
            </w:r>
          </w:p>
        </w:tc>
        <w:tc>
          <w:tcPr>
            <w:tcW w:w="136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340 868 263,09</w:t>
            </w:r>
          </w:p>
        </w:tc>
        <w:tc>
          <w:tcPr>
            <w:tcW w:w="1339"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0,00</w:t>
            </w: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638"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2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40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339"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bl>
    <w:p w:rsidR="00D12860" w:rsidRPr="00A65621" w:rsidRDefault="00D12860" w:rsidP="00044E83">
      <w:pPr>
        <w:spacing w:after="0" w:line="240" w:lineRule="auto"/>
        <w:rPr>
          <w:rFonts w:ascii="Times New Roman" w:eastAsia="Times New Roman" w:hAnsi="Times New Roman" w:cs="Times New Roman"/>
          <w:sz w:val="18"/>
          <w:szCs w:val="18"/>
          <w:lang w:eastAsia="ru-RU"/>
        </w:rPr>
        <w:sectPr w:rsidR="00D12860" w:rsidRPr="00A65621" w:rsidSect="006031C3">
          <w:pgSz w:w="16838" w:h="11906" w:orient="landscape"/>
          <w:pgMar w:top="567" w:right="709" w:bottom="426" w:left="992" w:header="709" w:footer="709" w:gutter="0"/>
          <w:cols w:space="708"/>
          <w:docGrid w:linePitch="360"/>
        </w:sectPr>
      </w:pP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lastRenderedPageBreak/>
        <w:t>РОССИЙСКАЯ ФЕДЕРАЦИЯ</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9504" behindDoc="0" locked="0" layoutInCell="1" allowOverlap="1" wp14:anchorId="2A95521E" wp14:editId="3D7C12EE">
                <wp:simplePos x="0" y="0"/>
                <wp:positionH relativeFrom="margin">
                  <wp:align>right</wp:align>
                </wp:positionH>
                <wp:positionV relativeFrom="paragraph">
                  <wp:posOffset>90805</wp:posOffset>
                </wp:positionV>
                <wp:extent cx="6429375" cy="9525"/>
                <wp:effectExtent l="19050" t="38100" r="47625" b="476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58ED" id="Прямая соединительная линия 14"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5.05pt,7.15pt" to="96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ENWQIAAGkEAAAOAAAAZHJzL2Uyb0RvYy54bWysVN1u0zAUvkfiHazcd2m6tFujpRNqWm4G&#10;TNp4ANd2GgvHtmyvaYWQgGukPQKvwAVIkwY8Q/pGHLtptcENQvTCPf45n7/znc85O1/XAq2YsVzJ&#10;PEqO+hFikijK5TKPXl/Pe6cRsg5LioWSLI82zEbnk6dPzhqdsYGqlKDMIACRNmt0HlXO6SyOLalY&#10;je2R0kzCZqlMjR1MzTKmBjeAXot40O+P4kYZqo0izFpYLXab0STglyUj7lVZWuaQyCPg5sJowrjw&#10;Yzw5w9nSYF1x0tHA/8CixlzCpQeoAjuMbgz/A6rmxCirSndEVB2rsuSEhRqgmqT/WzVXFdYs1ALi&#10;WH2Qyf4/WPJydWkQp9C7NEIS19Cj9vP2/fa2/d5+2d6i7Yf2Z/ut/dretT/au+1HiO+3nyD2m+19&#10;t3yLIB20bLTNAHIqL41Xg6zllb5Q5I1FUk0rLJcs1HS90XBP4jPiRyl+YjUwWjQvFIUz+MapIOy6&#10;NLWHBMnQOvRvc+gfWztEYHGUDsbHJ8MIEdgbDwfDcAHO9rnaWPecqRr5II8El15dnOHVhXWeC872&#10;R/yyVHMuRHCIkKjJo5MRWA7Qaw16OcNDslWCU3/Qp1izXEyFQSvs/RZ+HYdHx4y6kTQAVwzTWRc7&#10;zMUuBiJCejyoDKh10c5Qb8f98ex0dpr20sFo1kv7RdF7Np+mvdE8ORkWx8V0WiTvPLUkzSpOKZOe&#10;3d7cSfp35ume2c6WB3sfJIkfowftgOz+P5AOrfXd3Plioejm0uxbDn4Oh7u35x/MwznED78Qk18A&#10;AAD//wMAUEsDBBQABgAIAAAAIQDYVTPT2gAAAAcBAAAPAAAAZHJzL2Rvd25yZXYueG1sTI/NTsNA&#10;DITvSLzDykjc6CaBoipkUyGknrhA0wdwd00SdX/S7CZN3x73BDePx5r5XG0XZ8VMY+yDV5CvMhDk&#10;dTC9bxUcmt3TBkRM6A3a4EnBlSJs6/u7CksTLv6b5n1qBYf4WKKCLqWhlDLqjhzGVRjIs/cTRoeJ&#10;5dhKM+KFw52VRZa9Soe954YOB/roSJ/2k1OgP6950+0mnFuNRWi+zvaUzko9PizvbyASLenvGG74&#10;jA41Mx3D5E0UVgE/knj78gzi5mZ5sQZx5Gm9AVlX8j9//QsAAP//AwBQSwECLQAUAAYACAAAACEA&#10;toM4kv4AAADhAQAAEwAAAAAAAAAAAAAAAAAAAAAAW0NvbnRlbnRfVHlwZXNdLnhtbFBLAQItABQA&#10;BgAIAAAAIQA4/SH/1gAAAJQBAAALAAAAAAAAAAAAAAAAAC8BAABfcmVscy8ucmVsc1BLAQItABQA&#10;BgAIAAAAIQD1FpENWQIAAGkEAAAOAAAAAAAAAAAAAAAAAC4CAABkcnMvZTJvRG9jLnhtbFBLAQIt&#10;ABQABgAIAAAAIQDYVTPT2gAAAAcBAAAPAAAAAAAAAAAAAAAAALMEAABkcnMvZG93bnJldi54bWxQ&#10;SwUGAAAAAAQABADzAAAAugUAAAAA&#10;" strokeweight="6pt">
                <v:stroke linestyle="thickBetweenThin"/>
                <w10:wrap anchorx="margin"/>
              </v:line>
            </w:pict>
          </mc:Fallback>
        </mc:AlternateContent>
      </w:r>
    </w:p>
    <w:p w:rsidR="00D12860" w:rsidRPr="006031C3" w:rsidRDefault="00D12860" w:rsidP="006031C3">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П О С Т А Н О В Л Е Н И Е</w:t>
      </w:r>
    </w:p>
    <w:p w:rsidR="00D12860" w:rsidRPr="00A65621" w:rsidRDefault="00D12860" w:rsidP="006031C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6031C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от 11.11.2024г.                                                                                                     № 711</w:t>
      </w:r>
    </w:p>
    <w:p w:rsidR="00D12860" w:rsidRPr="00A65621" w:rsidRDefault="00D12860" w:rsidP="006031C3">
      <w:pPr>
        <w:spacing w:after="0" w:line="240" w:lineRule="auto"/>
        <w:jc w:val="center"/>
        <w:rPr>
          <w:rFonts w:ascii="Times New Roman" w:eastAsia="Times New Roman" w:hAnsi="Times New Roman" w:cs="Times New Roman"/>
          <w:snapToGrid w:val="0"/>
          <w:sz w:val="18"/>
          <w:szCs w:val="18"/>
          <w:lang w:eastAsia="ru-RU"/>
        </w:rPr>
      </w:pPr>
    </w:p>
    <w:p w:rsidR="00D12860" w:rsidRPr="00A65621" w:rsidRDefault="00D12860" w:rsidP="006031C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г. Трубчевск</w:t>
      </w: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napToGrid w:val="0"/>
          <w:sz w:val="18"/>
          <w:szCs w:val="18"/>
          <w:lang w:eastAsia="ru-RU"/>
        </w:rPr>
        <w:t xml:space="preserve">О внесении изменений в постановление </w:t>
      </w:r>
      <w:r w:rsidRPr="00A65621">
        <w:rPr>
          <w:rFonts w:ascii="Times New Roman" w:eastAsia="Times New Roman" w:hAnsi="Times New Roman" w:cs="Times New Roman"/>
          <w:sz w:val="18"/>
          <w:szCs w:val="18"/>
          <w:lang w:eastAsia="ru-RU"/>
        </w:rPr>
        <w:t>администрации Трубчевского муниципального района</w:t>
      </w:r>
      <w:r w:rsidRPr="00A65621">
        <w:rPr>
          <w:rFonts w:ascii="Times New Roman" w:eastAsia="Times New Roman" w:hAnsi="Times New Roman" w:cs="Times New Roman"/>
          <w:snapToGrid w:val="0"/>
          <w:sz w:val="18"/>
          <w:szCs w:val="18"/>
          <w:lang w:eastAsia="ru-RU"/>
        </w:rPr>
        <w:t xml:space="preserve"> 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p w:rsidR="00D12860" w:rsidRPr="00A65621" w:rsidRDefault="00D12860" w:rsidP="00044E83">
      <w:pPr>
        <w:spacing w:after="0" w:line="240" w:lineRule="auto"/>
        <w:jc w:val="center"/>
        <w:rPr>
          <w:rFonts w:ascii="Times New Roman" w:eastAsia="Times New Roman" w:hAnsi="Times New Roman" w:cs="Times New Roman"/>
          <w:snapToGrid w:val="0"/>
          <w:sz w:val="18"/>
          <w:szCs w:val="18"/>
          <w:lang w:eastAsia="ru-RU"/>
        </w:rPr>
      </w:pPr>
    </w:p>
    <w:p w:rsidR="00D12860" w:rsidRPr="00A65621" w:rsidRDefault="00D12860" w:rsidP="00044E83">
      <w:pPr>
        <w:tabs>
          <w:tab w:val="left" w:pos="7720"/>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14.11.2023 № 811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в связи с формированием бюджета Трубчевского городского поселения Трубчевского муниципального района Брянской области на 2024 год и на плановый период 2025 и 2026 годов, постановляю:</w:t>
      </w:r>
    </w:p>
    <w:p w:rsidR="00D12860" w:rsidRPr="00A65621" w:rsidRDefault="00D12860" w:rsidP="00044E83">
      <w:pPr>
        <w:tabs>
          <w:tab w:val="left" w:pos="7720"/>
        </w:tabs>
        <w:autoSpaceDE w:val="0"/>
        <w:autoSpaceDN w:val="0"/>
        <w:adjustRightInd w:val="0"/>
        <w:spacing w:after="0" w:line="240" w:lineRule="auto"/>
        <w:jc w:val="both"/>
        <w:rPr>
          <w:rFonts w:ascii="Times New Roman" w:eastAsia="Times New Roman" w:hAnsi="Times New Roman" w:cs="Times New Roman"/>
          <w:snapToGrid w:val="0"/>
          <w:sz w:val="18"/>
          <w:szCs w:val="18"/>
          <w:lang w:eastAsia="ru-RU"/>
        </w:rPr>
      </w:pPr>
      <w:r w:rsidRPr="00A65621">
        <w:rPr>
          <w:rFonts w:ascii="Times New Roman" w:eastAsia="Times New Roman" w:hAnsi="Times New Roman" w:cs="Times New Roman"/>
          <w:sz w:val="18"/>
          <w:szCs w:val="18"/>
          <w:lang w:eastAsia="ru-RU"/>
        </w:rPr>
        <w:t xml:space="preserve">              1. Внести изменение в постановление администрации Трубчевского муниципального района </w:t>
      </w:r>
      <w:r w:rsidRPr="00A65621">
        <w:rPr>
          <w:rFonts w:ascii="Times New Roman" w:eastAsia="Times New Roman" w:hAnsi="Times New Roman" w:cs="Times New Roman"/>
          <w:snapToGrid w:val="0"/>
          <w:sz w:val="18"/>
          <w:szCs w:val="18"/>
          <w:lang w:eastAsia="ru-RU"/>
        </w:rPr>
        <w:t>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(далее - постановление):</w:t>
      </w:r>
    </w:p>
    <w:p w:rsidR="00D12860" w:rsidRPr="00A65621" w:rsidRDefault="00D12860" w:rsidP="00044E83">
      <w:pPr>
        <w:tabs>
          <w:tab w:val="left" w:pos="7720"/>
        </w:tabs>
        <w:autoSpaceDE w:val="0"/>
        <w:autoSpaceDN w:val="0"/>
        <w:adjustRightInd w:val="0"/>
        <w:spacing w:after="0" w:line="240" w:lineRule="auto"/>
        <w:ind w:firstLine="709"/>
        <w:jc w:val="both"/>
        <w:rPr>
          <w:rFonts w:ascii="Times New Roman" w:eastAsia="Times New Roman" w:hAnsi="Times New Roman" w:cs="Times New Roman"/>
          <w:snapToGrid w:val="0"/>
          <w:sz w:val="18"/>
          <w:szCs w:val="18"/>
          <w:u w:val="single"/>
          <w:lang w:eastAsia="ru-RU"/>
        </w:rPr>
      </w:pPr>
      <w:r w:rsidRPr="00A65621">
        <w:rPr>
          <w:rFonts w:ascii="Times New Roman" w:eastAsia="Times New Roman" w:hAnsi="Times New Roman" w:cs="Times New Roman"/>
          <w:sz w:val="18"/>
          <w:szCs w:val="18"/>
          <w:lang w:eastAsia="ru-RU"/>
        </w:rPr>
        <w:t xml:space="preserve">1.1. Внести в муниципальную программу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утверждённую постановлением, следующие изменения: </w:t>
      </w:r>
    </w:p>
    <w:p w:rsidR="00D12860" w:rsidRPr="00A65621" w:rsidRDefault="00D12860" w:rsidP="00044E83">
      <w:pPr>
        <w:autoSpaceDE w:val="0"/>
        <w:autoSpaceDN w:val="0"/>
        <w:adjustRightInd w:val="0"/>
        <w:spacing w:after="0" w:line="240" w:lineRule="auto"/>
        <w:ind w:firstLine="851"/>
        <w:jc w:val="both"/>
        <w:rPr>
          <w:rFonts w:ascii="Times New Roman" w:eastAsia="Times New Roman" w:hAnsi="Times New Roman" w:cs="Times New Roman"/>
          <w:sz w:val="18"/>
          <w:szCs w:val="18"/>
          <w:highlight w:val="yellow"/>
          <w:lang w:eastAsia="ru-RU"/>
        </w:rPr>
      </w:pPr>
      <w:r w:rsidRPr="00A65621">
        <w:rPr>
          <w:rFonts w:ascii="Times New Roman" w:eastAsia="Times New Roman" w:hAnsi="Times New Roman" w:cs="Times New Roman"/>
          <w:sz w:val="18"/>
          <w:szCs w:val="18"/>
          <w:lang w:eastAsia="ru-RU"/>
        </w:rPr>
        <w:t>1.1.1. Позицию паспорта муниципальной программы «Объемы бюджетных ассигнований на реализацию муниципальной программы» изложить в новой редакции:</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Общий объем средств, предусмотренных на </w:t>
      </w:r>
      <w:proofErr w:type="gramStart"/>
      <w:r w:rsidRPr="00A65621">
        <w:rPr>
          <w:rFonts w:ascii="Times New Roman" w:eastAsia="Times New Roman" w:hAnsi="Times New Roman" w:cs="Times New Roman"/>
          <w:sz w:val="18"/>
          <w:szCs w:val="18"/>
          <w:lang w:eastAsia="ru-RU"/>
        </w:rPr>
        <w:t>реализацию  муниципальной</w:t>
      </w:r>
      <w:proofErr w:type="gramEnd"/>
      <w:r w:rsidRPr="00A65621">
        <w:rPr>
          <w:rFonts w:ascii="Times New Roman" w:eastAsia="Times New Roman" w:hAnsi="Times New Roman" w:cs="Times New Roman"/>
          <w:sz w:val="18"/>
          <w:szCs w:val="18"/>
          <w:lang w:eastAsia="ru-RU"/>
        </w:rPr>
        <w:t xml:space="preserve"> программы – </w:t>
      </w:r>
      <w:r w:rsidRPr="00A65621">
        <w:rPr>
          <w:rFonts w:ascii="Times New Roman" w:eastAsia="Times New Roman" w:hAnsi="Times New Roman" w:cs="Times New Roman"/>
          <w:bCs/>
          <w:sz w:val="18"/>
          <w:szCs w:val="18"/>
          <w:lang w:eastAsia="ru-RU"/>
        </w:rPr>
        <w:t>210</w:t>
      </w:r>
      <w:r w:rsidRPr="00A65621">
        <w:rPr>
          <w:rFonts w:ascii="Times New Roman" w:eastAsia="Times New Roman" w:hAnsi="Times New Roman" w:cs="Times New Roman"/>
          <w:bCs/>
          <w:sz w:val="18"/>
          <w:szCs w:val="18"/>
          <w:lang w:val="en-US" w:eastAsia="ru-RU"/>
        </w:rPr>
        <w:t> </w:t>
      </w:r>
      <w:r w:rsidRPr="00A65621">
        <w:rPr>
          <w:rFonts w:ascii="Times New Roman" w:eastAsia="Times New Roman" w:hAnsi="Times New Roman" w:cs="Times New Roman"/>
          <w:bCs/>
          <w:sz w:val="18"/>
          <w:szCs w:val="18"/>
          <w:lang w:eastAsia="ru-RU"/>
        </w:rPr>
        <w:t>996</w:t>
      </w:r>
      <w:r w:rsidRPr="00A65621">
        <w:rPr>
          <w:rFonts w:ascii="Times New Roman" w:eastAsia="Times New Roman" w:hAnsi="Times New Roman" w:cs="Times New Roman"/>
          <w:bCs/>
          <w:sz w:val="18"/>
          <w:szCs w:val="18"/>
          <w:lang w:val="en-US" w:eastAsia="ru-RU"/>
        </w:rPr>
        <w:t> </w:t>
      </w:r>
      <w:r w:rsidRPr="00A65621">
        <w:rPr>
          <w:rFonts w:ascii="Times New Roman" w:eastAsia="Times New Roman" w:hAnsi="Times New Roman" w:cs="Times New Roman"/>
          <w:bCs/>
          <w:sz w:val="18"/>
          <w:szCs w:val="18"/>
          <w:lang w:eastAsia="ru-RU"/>
        </w:rPr>
        <w:t xml:space="preserve">950,00 </w:t>
      </w:r>
      <w:r w:rsidRPr="00A65621">
        <w:rPr>
          <w:rFonts w:ascii="Times New Roman" w:eastAsia="Times New Roman" w:hAnsi="Times New Roman" w:cs="Times New Roman"/>
          <w:sz w:val="18"/>
          <w:szCs w:val="18"/>
          <w:lang w:eastAsia="ru-RU"/>
        </w:rPr>
        <w:t>рублей,</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том числе:</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sz w:val="18"/>
          <w:szCs w:val="18"/>
          <w:lang w:eastAsia="ru-RU"/>
        </w:rPr>
        <w:t xml:space="preserve">период 1 - 2023 год – </w:t>
      </w:r>
      <w:r w:rsidRPr="00A65621">
        <w:rPr>
          <w:rFonts w:ascii="Times New Roman" w:eastAsia="Times New Roman" w:hAnsi="Times New Roman" w:cs="Times New Roman"/>
          <w:bCs/>
          <w:sz w:val="18"/>
          <w:szCs w:val="18"/>
          <w:lang w:eastAsia="ru-RU"/>
        </w:rPr>
        <w:t xml:space="preserve"> 59 370 333,24 </w:t>
      </w:r>
      <w:r w:rsidRPr="00A65621">
        <w:rPr>
          <w:rFonts w:ascii="Times New Roman" w:eastAsia="Times New Roman" w:hAnsi="Times New Roman" w:cs="Times New Roman"/>
          <w:sz w:val="18"/>
          <w:szCs w:val="18"/>
          <w:lang w:eastAsia="ru-RU"/>
        </w:rPr>
        <w:t xml:space="preserve">рублей;      </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период 2 - 2024 год – 57 968 903,68 рублей;     </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период 3 - 2025 год – 45 816 356,88 рублей;</w:t>
      </w:r>
    </w:p>
    <w:p w:rsidR="00D12860" w:rsidRPr="00A65621" w:rsidRDefault="00D12860" w:rsidP="00044E83">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период 4 - 2026 </w:t>
      </w:r>
      <w:proofErr w:type="gramStart"/>
      <w:r w:rsidRPr="00A65621">
        <w:rPr>
          <w:rFonts w:ascii="Times New Roman" w:eastAsia="Times New Roman" w:hAnsi="Times New Roman" w:cs="Times New Roman"/>
          <w:sz w:val="18"/>
          <w:szCs w:val="18"/>
          <w:lang w:eastAsia="ru-RU"/>
        </w:rPr>
        <w:t>год  –</w:t>
      </w:r>
      <w:proofErr w:type="gramEnd"/>
      <w:r w:rsidRPr="00A65621">
        <w:rPr>
          <w:rFonts w:ascii="Times New Roman" w:eastAsia="Times New Roman" w:hAnsi="Times New Roman" w:cs="Times New Roman"/>
          <w:sz w:val="18"/>
          <w:szCs w:val="18"/>
          <w:lang w:eastAsia="ru-RU"/>
        </w:rPr>
        <w:t xml:space="preserve"> 47 841 356,88 рублей;</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период 5 - 2027 </w:t>
      </w:r>
      <w:proofErr w:type="gramStart"/>
      <w:r w:rsidRPr="00A65621">
        <w:rPr>
          <w:rFonts w:ascii="Times New Roman" w:eastAsia="Times New Roman" w:hAnsi="Times New Roman" w:cs="Times New Roman"/>
          <w:sz w:val="18"/>
          <w:szCs w:val="18"/>
          <w:lang w:eastAsia="ru-RU"/>
        </w:rPr>
        <w:t>год  –</w:t>
      </w:r>
      <w:proofErr w:type="gramEnd"/>
      <w:r w:rsidRPr="00A65621">
        <w:rPr>
          <w:rFonts w:ascii="Times New Roman" w:eastAsia="Times New Roman" w:hAnsi="Times New Roman" w:cs="Times New Roman"/>
          <w:sz w:val="18"/>
          <w:szCs w:val="18"/>
          <w:lang w:eastAsia="ru-RU"/>
        </w:rPr>
        <w:t xml:space="preserve"> 0,00 рублей.</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1.1.3. Приложение 3 к муниципальной программе изложить в новой редакции согласно </w:t>
      </w:r>
      <w:proofErr w:type="gramStart"/>
      <w:r w:rsidRPr="00A65621">
        <w:rPr>
          <w:rFonts w:ascii="Times New Roman" w:eastAsia="Times New Roman" w:hAnsi="Times New Roman" w:cs="Times New Roman"/>
          <w:sz w:val="18"/>
          <w:szCs w:val="18"/>
          <w:lang w:eastAsia="ru-RU"/>
        </w:rPr>
        <w:t>приложению  к</w:t>
      </w:r>
      <w:proofErr w:type="gramEnd"/>
      <w:r w:rsidRPr="00A65621">
        <w:rPr>
          <w:rFonts w:ascii="Times New Roman" w:eastAsia="Times New Roman" w:hAnsi="Times New Roman" w:cs="Times New Roman"/>
          <w:sz w:val="18"/>
          <w:szCs w:val="18"/>
          <w:lang w:eastAsia="ru-RU"/>
        </w:rPr>
        <w:t xml:space="preserve"> настоящему постановлению.</w:t>
      </w:r>
    </w:p>
    <w:p w:rsidR="00D12860" w:rsidRPr="00A65621" w:rsidRDefault="00D12860" w:rsidP="00044E83">
      <w:pPr>
        <w:spacing w:after="0" w:line="240" w:lineRule="auto"/>
        <w:ind w:firstLine="85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Опубликовать настоящее постановление в Информационном бюллетене Трубчевского муниципального района и разместить на </w:t>
      </w:r>
      <w:proofErr w:type="gramStart"/>
      <w:r w:rsidRPr="00A65621">
        <w:rPr>
          <w:rFonts w:ascii="Times New Roman" w:eastAsia="Times New Roman" w:hAnsi="Times New Roman" w:cs="Times New Roman"/>
          <w:sz w:val="18"/>
          <w:szCs w:val="18"/>
          <w:lang w:eastAsia="ru-RU"/>
        </w:rPr>
        <w:t>официальном  сайте</w:t>
      </w:r>
      <w:proofErr w:type="gramEnd"/>
      <w:r w:rsidRPr="00A65621">
        <w:rPr>
          <w:rFonts w:ascii="Times New Roman" w:eastAsia="Times New Roman" w:hAnsi="Times New Roman" w:cs="Times New Roman"/>
          <w:sz w:val="18"/>
          <w:szCs w:val="18"/>
          <w:lang w:eastAsia="ru-RU"/>
        </w:rPr>
        <w:t xml:space="preserve"> администрации Трубчевского муниципального района в информационно-телекоммуникационной сети интернет (https://</w:t>
      </w:r>
      <w:r w:rsidRPr="00A65621">
        <w:rPr>
          <w:rFonts w:ascii="Times New Roman" w:eastAsia="Times New Roman" w:hAnsi="Times New Roman" w:cs="Times New Roman"/>
          <w:sz w:val="18"/>
          <w:szCs w:val="18"/>
          <w:lang w:val="en-US" w:eastAsia="ru-RU"/>
        </w:rPr>
        <w:t>trubech</w:t>
      </w:r>
      <w:r w:rsidRPr="00A65621">
        <w:rPr>
          <w:rFonts w:ascii="Times New Roman" w:eastAsia="Times New Roman" w:hAnsi="Times New Roman" w:cs="Times New Roman"/>
          <w:sz w:val="18"/>
          <w:szCs w:val="18"/>
          <w:lang w:eastAsia="ru-RU"/>
        </w:rPr>
        <w:t>.ru/)</w:t>
      </w:r>
    </w:p>
    <w:p w:rsidR="00D12860" w:rsidRPr="00A65621" w:rsidRDefault="00D12860" w:rsidP="00044E83">
      <w:pPr>
        <w:spacing w:after="0" w:line="240" w:lineRule="auto"/>
        <w:ind w:firstLine="85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Врио главы администрации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 Е.А.Слободчиков</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sectPr w:rsidR="00D12860" w:rsidRPr="00A65621" w:rsidSect="006031C3">
          <w:pgSz w:w="11906" w:h="16838"/>
          <w:pgMar w:top="568" w:right="566" w:bottom="709" w:left="851" w:header="708" w:footer="708" w:gutter="0"/>
          <w:cols w:space="708"/>
          <w:docGrid w:linePitch="360"/>
        </w:sect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tbl>
      <w:tblPr>
        <w:tblW w:w="15868" w:type="dxa"/>
        <w:tblInd w:w="-567" w:type="dxa"/>
        <w:tblLook w:val="04A0" w:firstRow="1" w:lastRow="0" w:firstColumn="1" w:lastColumn="0" w:noHBand="0" w:noVBand="1"/>
      </w:tblPr>
      <w:tblGrid>
        <w:gridCol w:w="459"/>
        <w:gridCol w:w="2802"/>
        <w:gridCol w:w="1776"/>
        <w:gridCol w:w="2200"/>
        <w:gridCol w:w="1120"/>
        <w:gridCol w:w="1240"/>
        <w:gridCol w:w="957"/>
        <w:gridCol w:w="915"/>
        <w:gridCol w:w="1100"/>
        <w:gridCol w:w="1100"/>
        <w:gridCol w:w="2199"/>
      </w:tblGrid>
      <w:tr w:rsidR="00A65621" w:rsidRPr="00A65621" w:rsidTr="006031C3">
        <w:trPr>
          <w:trHeight w:val="810"/>
        </w:trPr>
        <w:tc>
          <w:tcPr>
            <w:tcW w:w="459"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bookmarkStart w:id="3" w:name="RANGE!A1:K94"/>
            <w:bookmarkEnd w:id="3"/>
          </w:p>
        </w:tc>
        <w:tc>
          <w:tcPr>
            <w:tcW w:w="280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24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6267" w:type="dxa"/>
            <w:gridSpan w:val="5"/>
            <w:tcBorders>
              <w:top w:val="nil"/>
              <w:left w:val="nil"/>
              <w:bottom w:val="nil"/>
              <w:right w:val="nil"/>
            </w:tcBorders>
            <w:shd w:val="clear" w:color="auto" w:fill="auto"/>
            <w:vAlign w:val="bottom"/>
            <w:hideMark/>
          </w:tcPr>
          <w:p w:rsidR="00D12860" w:rsidRPr="00A65621" w:rsidRDefault="00D12860" w:rsidP="006031C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Приложение  к постановлению администрации</w:t>
            </w:r>
            <w:r w:rsidRPr="00A65621">
              <w:rPr>
                <w:rFonts w:ascii="Times New Roman" w:eastAsia="Times New Roman" w:hAnsi="Times New Roman" w:cs="Times New Roman"/>
                <w:sz w:val="18"/>
                <w:szCs w:val="18"/>
                <w:lang w:eastAsia="ru-RU"/>
              </w:rPr>
              <w:br/>
              <w:t>Трубчевского муниципального района</w:t>
            </w:r>
            <w:r w:rsidRPr="00A65621">
              <w:rPr>
                <w:rFonts w:ascii="Times New Roman" w:eastAsia="Times New Roman" w:hAnsi="Times New Roman" w:cs="Times New Roman"/>
                <w:sz w:val="18"/>
                <w:szCs w:val="18"/>
                <w:lang w:eastAsia="ru-RU"/>
              </w:rPr>
              <w:br/>
              <w:t>от 11.11.2024г. № 711</w:t>
            </w:r>
          </w:p>
        </w:tc>
      </w:tr>
      <w:tr w:rsidR="00A65621" w:rsidRPr="00A65621" w:rsidTr="006031C3">
        <w:trPr>
          <w:trHeight w:val="135"/>
        </w:trPr>
        <w:tc>
          <w:tcPr>
            <w:tcW w:w="459"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280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24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6267" w:type="dxa"/>
            <w:gridSpan w:val="5"/>
            <w:tcBorders>
              <w:top w:val="nil"/>
              <w:left w:val="nil"/>
              <w:bottom w:val="nil"/>
              <w:right w:val="nil"/>
            </w:tcBorders>
            <w:shd w:val="clear" w:color="auto" w:fill="auto"/>
            <w:vAlign w:val="bottom"/>
            <w:hideMark/>
          </w:tcPr>
          <w:p w:rsidR="00D12860" w:rsidRPr="00A65621" w:rsidRDefault="00D12860" w:rsidP="006031C3">
            <w:pPr>
              <w:spacing w:after="0" w:line="240" w:lineRule="auto"/>
              <w:jc w:val="right"/>
              <w:rPr>
                <w:rFonts w:ascii="Times New Roman" w:eastAsia="Times New Roman" w:hAnsi="Times New Roman" w:cs="Times New Roman"/>
                <w:sz w:val="18"/>
                <w:szCs w:val="18"/>
                <w:lang w:eastAsia="ru-RU"/>
              </w:rPr>
            </w:pPr>
          </w:p>
        </w:tc>
      </w:tr>
      <w:tr w:rsidR="00A65621" w:rsidRPr="00A65621" w:rsidTr="006031C3">
        <w:trPr>
          <w:trHeight w:val="990"/>
        </w:trPr>
        <w:tc>
          <w:tcPr>
            <w:tcW w:w="459"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280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24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6267" w:type="dxa"/>
            <w:gridSpan w:val="5"/>
            <w:tcBorders>
              <w:top w:val="nil"/>
              <w:left w:val="nil"/>
              <w:bottom w:val="nil"/>
              <w:right w:val="nil"/>
            </w:tcBorders>
            <w:shd w:val="clear" w:color="auto" w:fill="auto"/>
            <w:vAlign w:val="center"/>
            <w:hideMark/>
          </w:tcPr>
          <w:p w:rsidR="00D12860" w:rsidRPr="00A65621" w:rsidRDefault="00D12860" w:rsidP="006031C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Приложение 3 к муниципальной программе</w:t>
            </w:r>
            <w:r w:rsidRPr="00A65621">
              <w:rPr>
                <w:rFonts w:ascii="Times New Roman" w:eastAsia="Times New Roman" w:hAnsi="Times New Roman" w:cs="Times New Roman"/>
                <w:sz w:val="18"/>
                <w:szCs w:val="18"/>
                <w:lang w:eastAsia="ru-RU"/>
              </w:rPr>
              <w:br/>
              <w:t xml:space="preserve">"Совершенствование системы муниципального управления в </w:t>
            </w:r>
            <w:r w:rsidRPr="00A65621">
              <w:rPr>
                <w:rFonts w:ascii="Times New Roman" w:eastAsia="Times New Roman" w:hAnsi="Times New Roman" w:cs="Times New Roman"/>
                <w:sz w:val="18"/>
                <w:szCs w:val="18"/>
                <w:lang w:eastAsia="ru-RU"/>
              </w:rPr>
              <w:br/>
              <w:t>Трубчевском городском поселении Трубчевского</w:t>
            </w:r>
            <w:r w:rsidRPr="00A65621">
              <w:rPr>
                <w:rFonts w:ascii="Times New Roman" w:eastAsia="Times New Roman" w:hAnsi="Times New Roman" w:cs="Times New Roman"/>
                <w:sz w:val="18"/>
                <w:szCs w:val="18"/>
                <w:lang w:eastAsia="ru-RU"/>
              </w:rPr>
              <w:br/>
              <w:t xml:space="preserve"> муниципального района Брянской области"</w:t>
            </w:r>
          </w:p>
        </w:tc>
      </w:tr>
      <w:tr w:rsidR="00A65621" w:rsidRPr="00A65621" w:rsidTr="006031C3">
        <w:trPr>
          <w:trHeight w:val="300"/>
        </w:trPr>
        <w:tc>
          <w:tcPr>
            <w:tcW w:w="15868" w:type="dxa"/>
            <w:gridSpan w:val="11"/>
            <w:tcBorders>
              <w:top w:val="nil"/>
              <w:left w:val="nil"/>
              <w:bottom w:val="nil"/>
              <w:right w:val="nil"/>
            </w:tcBorders>
            <w:shd w:val="clear" w:color="auto" w:fill="auto"/>
            <w:noWrap/>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ПЛАН</w:t>
            </w:r>
          </w:p>
        </w:tc>
      </w:tr>
      <w:tr w:rsidR="00A65621" w:rsidRPr="00A65621" w:rsidTr="006031C3">
        <w:trPr>
          <w:trHeight w:val="300"/>
        </w:trPr>
        <w:tc>
          <w:tcPr>
            <w:tcW w:w="15868" w:type="dxa"/>
            <w:gridSpan w:val="11"/>
            <w:tcBorders>
              <w:top w:val="nil"/>
              <w:left w:val="nil"/>
              <w:bottom w:val="nil"/>
              <w:right w:val="nil"/>
            </w:tcBorders>
            <w:shd w:val="clear" w:color="auto" w:fill="auto"/>
            <w:noWrap/>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реализации муниципальной программы </w:t>
            </w:r>
          </w:p>
        </w:tc>
      </w:tr>
      <w:tr w:rsidR="00A65621" w:rsidRPr="00A65621" w:rsidTr="006031C3">
        <w:trPr>
          <w:trHeight w:val="1020"/>
        </w:trPr>
        <w:tc>
          <w:tcPr>
            <w:tcW w:w="15868" w:type="dxa"/>
            <w:gridSpan w:val="11"/>
            <w:tcBorders>
              <w:top w:val="nil"/>
              <w:left w:val="nil"/>
              <w:bottom w:val="nil"/>
              <w:right w:val="nil"/>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"Совершенствование системы муниципального управления в </w:t>
            </w:r>
            <w:r w:rsidRPr="00A65621">
              <w:rPr>
                <w:rFonts w:ascii="Times New Roman" w:eastAsia="Times New Roman" w:hAnsi="Times New Roman" w:cs="Times New Roman"/>
                <w:bCs/>
                <w:sz w:val="18"/>
                <w:szCs w:val="18"/>
                <w:lang w:eastAsia="ru-RU"/>
              </w:rPr>
              <w:br/>
              <w:t>Трубчевском городском поселении Трубчевского</w:t>
            </w:r>
            <w:r w:rsidRPr="00A65621">
              <w:rPr>
                <w:rFonts w:ascii="Times New Roman" w:eastAsia="Times New Roman" w:hAnsi="Times New Roman" w:cs="Times New Roman"/>
                <w:bCs/>
                <w:sz w:val="18"/>
                <w:szCs w:val="18"/>
                <w:lang w:eastAsia="ru-RU"/>
              </w:rPr>
              <w:br/>
              <w:t xml:space="preserve"> муниципального района Брянской области»</w:t>
            </w:r>
          </w:p>
        </w:tc>
      </w:tr>
      <w:tr w:rsidR="00A65621" w:rsidRPr="00A65621" w:rsidTr="006031C3">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N п/п</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Основное мероприятие, мероприятие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Источник финансового обеспечения</w:t>
            </w:r>
          </w:p>
        </w:tc>
        <w:tc>
          <w:tcPr>
            <w:tcW w:w="6432" w:type="dxa"/>
            <w:gridSpan w:val="6"/>
            <w:tcBorders>
              <w:top w:val="single" w:sz="4" w:space="0" w:color="auto"/>
              <w:left w:val="nil"/>
              <w:bottom w:val="single" w:sz="4" w:space="0" w:color="auto"/>
              <w:right w:val="single" w:sz="4" w:space="0" w:color="000000"/>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Объем средств на реализацию </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Связь с целевым показателем (№ индикаторов)</w:t>
            </w:r>
          </w:p>
        </w:tc>
      </w:tr>
      <w:tr w:rsidR="00A65621" w:rsidRPr="00A65621" w:rsidTr="006031C3">
        <w:trPr>
          <w:trHeight w:val="4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ВСЕГО</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2023 год, рублей</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2024 год, рублей</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2025 год, рублей</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2026 год, рублей</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2027 год, рублей</w:t>
            </w: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r>
      <w:tr w:rsidR="00A65621" w:rsidRPr="00A65621" w:rsidTr="006031C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w:t>
            </w:r>
          </w:p>
        </w:tc>
        <w:tc>
          <w:tcPr>
            <w:tcW w:w="280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w:t>
            </w:r>
          </w:p>
        </w:tc>
        <w:tc>
          <w:tcPr>
            <w:tcW w:w="1776"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w:t>
            </w:r>
          </w:p>
        </w:tc>
        <w:tc>
          <w:tcPr>
            <w:tcW w:w="219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w:t>
            </w:r>
          </w:p>
        </w:tc>
      </w:tr>
      <w:tr w:rsidR="00A65621" w:rsidRPr="00A65621" w:rsidTr="006031C3">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Финансовое обеспечение деятельности органов местного самоуправления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1 843 116,36</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208 905,35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1 111 811,01</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261 200,00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261 200,00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1 843 116,36</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208 905,35</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1 111 811,01</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261 200,00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261 200,00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1 364 659,65</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330 124,02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347 421,87</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343 556,88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343 556,88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1 364 659,65</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330 124,02</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347 421,87</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343 556,88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343 556,88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землеустройству и землепользованию</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Отдел по управлению </w:t>
            </w:r>
            <w:r w:rsidRPr="00A65621">
              <w:rPr>
                <w:rFonts w:ascii="Times New Roman" w:eastAsia="Times New Roman" w:hAnsi="Times New Roman" w:cs="Times New Roman"/>
                <w:sz w:val="18"/>
                <w:szCs w:val="18"/>
                <w:lang w:eastAsia="ru-RU"/>
              </w:rPr>
              <w:lastRenderedPageBreak/>
              <w:t>муниципальным имуществом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 Бесплатное предоставление </w:t>
            </w:r>
            <w:r w:rsidRPr="00A65621">
              <w:rPr>
                <w:rFonts w:ascii="Times New Roman" w:eastAsia="Times New Roman" w:hAnsi="Times New Roman" w:cs="Times New Roman"/>
                <w:sz w:val="18"/>
                <w:szCs w:val="18"/>
                <w:lang w:eastAsia="ru-RU"/>
              </w:rPr>
              <w:lastRenderedPageBreak/>
              <w:t>земельных участков многодетным семьям</w:t>
            </w:r>
            <w:r w:rsidRPr="00A65621">
              <w:rPr>
                <w:rFonts w:ascii="Times New Roman" w:eastAsia="Times New Roman" w:hAnsi="Times New Roman" w:cs="Times New Roman"/>
                <w:sz w:val="18"/>
                <w:szCs w:val="18"/>
                <w:lang w:eastAsia="ru-RU"/>
              </w:rPr>
              <w:br/>
              <w:t>6.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A65621">
              <w:rPr>
                <w:rFonts w:ascii="Times New Roman" w:eastAsia="Times New Roman" w:hAnsi="Times New Roman" w:cs="Times New Roman"/>
                <w:sz w:val="18"/>
                <w:szCs w:val="18"/>
                <w:lang w:eastAsia="ru-RU"/>
              </w:rPr>
              <w:br/>
              <w:t>9. Количество земельных участков, в отношении которых оказаны услуги по межеванию с целью постановки на кадастровый учет</w:t>
            </w: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350 000,00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1095"/>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350 000,00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содержанию имущества казны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r w:rsidRPr="00A65621">
              <w:rPr>
                <w:rFonts w:ascii="Times New Roman" w:eastAsia="Times New Roman" w:hAnsi="Times New Roman" w:cs="Times New Roman"/>
                <w:sz w:val="18"/>
                <w:szCs w:val="18"/>
                <w:lang w:eastAsia="ru-RU"/>
              </w:rPr>
              <w:b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A65621">
              <w:rPr>
                <w:rFonts w:ascii="Times New Roman" w:eastAsia="Times New Roman" w:hAnsi="Times New Roman" w:cs="Times New Roman"/>
                <w:sz w:val="18"/>
                <w:szCs w:val="18"/>
                <w:lang w:eastAsia="ru-RU"/>
              </w:rPr>
              <w:br/>
              <w:t xml:space="preserve">5.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w:t>
            </w:r>
            <w:r w:rsidRPr="00A65621">
              <w:rPr>
                <w:rFonts w:ascii="Times New Roman" w:eastAsia="Times New Roman" w:hAnsi="Times New Roman" w:cs="Times New Roman"/>
                <w:sz w:val="18"/>
                <w:szCs w:val="18"/>
                <w:lang w:eastAsia="ru-RU"/>
              </w:rPr>
              <w:lastRenderedPageBreak/>
              <w:t>участков) по сравнению с предыдущим годом</w:t>
            </w:r>
            <w:r w:rsidRPr="00A65621">
              <w:rPr>
                <w:rFonts w:ascii="Times New Roman" w:eastAsia="Times New Roman" w:hAnsi="Times New Roman" w:cs="Times New Roman"/>
                <w:sz w:val="18"/>
                <w:szCs w:val="18"/>
                <w:lang w:eastAsia="ru-RU"/>
              </w:rPr>
              <w:br/>
              <w:t>7.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A65621">
              <w:rPr>
                <w:rFonts w:ascii="Times New Roman" w:eastAsia="Times New Roman" w:hAnsi="Times New Roman" w:cs="Times New Roman"/>
                <w:sz w:val="18"/>
                <w:szCs w:val="18"/>
                <w:lang w:eastAsia="ru-RU"/>
              </w:rPr>
              <w:br/>
              <w:t>8.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2 911 186,37</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360 842,09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1 316 344,28</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617 000,00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617 000,00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285"/>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2 911 186,37</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360 842,09</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1 316 344,28</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617 000,00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617 000,00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6</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3 724 200,00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942 000,00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3 724 200,00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942 000,00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927 400,00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Мероприятия по капитальному ремонту и ремонту автомобильных дорог общего пользования местного значения </w:t>
            </w:r>
            <w:r w:rsidRPr="00A65621">
              <w:rPr>
                <w:rFonts w:ascii="Times New Roman" w:eastAsia="Times New Roman" w:hAnsi="Times New Roman" w:cs="Times New Roman"/>
                <w:sz w:val="18"/>
                <w:szCs w:val="18"/>
                <w:lang w:eastAsia="ru-RU"/>
              </w:rPr>
              <w:lastRenderedPageBreak/>
              <w:t>и искусственных сооружений на них за счет средств дорожного фонда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 xml:space="preserve">Отдел архитектуры и градостроительства, отдел экономики </w:t>
            </w:r>
            <w:r w:rsidRPr="00A65621">
              <w:rPr>
                <w:rFonts w:ascii="Times New Roman" w:eastAsia="Times New Roman" w:hAnsi="Times New Roman" w:cs="Times New Roman"/>
                <w:sz w:val="18"/>
                <w:szCs w:val="18"/>
                <w:lang w:eastAsia="ru-RU"/>
              </w:rPr>
              <w:lastRenderedPageBreak/>
              <w:t xml:space="preserve">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Доля протяженности автомобильных дорог местного значения, не отвечающих </w:t>
            </w:r>
            <w:r w:rsidRPr="00A65621">
              <w:rPr>
                <w:rFonts w:ascii="Times New Roman" w:eastAsia="Times New Roman" w:hAnsi="Times New Roman" w:cs="Times New Roman"/>
                <w:sz w:val="18"/>
                <w:szCs w:val="18"/>
                <w:lang w:eastAsia="ru-RU"/>
              </w:rPr>
              <w:lastRenderedPageBreak/>
              <w:t>нормативным требованиям, в общей протяженности дорог местного значения</w:t>
            </w:r>
            <w:r w:rsidRPr="00A65621">
              <w:rPr>
                <w:rFonts w:ascii="Times New Roman" w:eastAsia="Times New Roman" w:hAnsi="Times New Roman" w:cs="Times New Roman"/>
                <w:sz w:val="18"/>
                <w:szCs w:val="18"/>
                <w:lang w:eastAsia="ru-RU"/>
              </w:rPr>
              <w:br/>
              <w:t>3. Площадь отремонтированных автомобильных дорог общего пользования местного значения</w:t>
            </w: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44 424 294,26</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11 834 433,07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11 267 661,19</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10 598 600,00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10 723 600,00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44 424 294,26</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11 834 433,07</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11 267 661,19</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10 598 600,00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10 723 600,00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в сфере ЖКХ</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Поддержание объектов  коммунальной инфраструктуры в надлежащем  техническом состоянии</w:t>
            </w:r>
            <w:r w:rsidRPr="00A65621">
              <w:rPr>
                <w:rFonts w:ascii="Times New Roman" w:eastAsia="Times New Roman" w:hAnsi="Times New Roman" w:cs="Times New Roman"/>
                <w:sz w:val="18"/>
                <w:szCs w:val="18"/>
                <w:lang w:eastAsia="ru-RU"/>
              </w:rPr>
              <w:br/>
              <w:t>12. Поддержание объектов внешнего благоустройства  в надлежащем  санитарном состоянии</w:t>
            </w:r>
            <w:r w:rsidRPr="00A65621">
              <w:rPr>
                <w:rFonts w:ascii="Times New Roman" w:eastAsia="Times New Roman" w:hAnsi="Times New Roman" w:cs="Times New Roman"/>
                <w:sz w:val="18"/>
                <w:szCs w:val="18"/>
                <w:lang w:eastAsia="ru-RU"/>
              </w:rPr>
              <w:br/>
              <w:t>13. Реализация прочих вопросов в сфере ЖКХ</w:t>
            </w: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128 634 369,34</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32 808 290,81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27 848 878,53</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33 038 600,00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34 938 600,00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128 634 369,34</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32 808 290,81</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27 848 878,53</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33 038 600,00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34 938 600,00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5 314 531,78</w:t>
            </w:r>
          </w:p>
        </w:tc>
        <w:tc>
          <w:tcPr>
            <w:tcW w:w="1240"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5 264 609,37</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49 922,41</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14.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5 622 435,61</w:t>
            </w:r>
          </w:p>
        </w:tc>
        <w:tc>
          <w:tcPr>
            <w:tcW w:w="1240" w:type="dxa"/>
            <w:tcBorders>
              <w:top w:val="nil"/>
              <w:left w:val="nil"/>
              <w:bottom w:val="single" w:sz="4" w:space="0" w:color="auto"/>
              <w:right w:val="single" w:sz="4" w:space="0" w:color="auto"/>
            </w:tcBorders>
            <w:shd w:val="clear" w:color="auto" w:fill="auto"/>
            <w:noWrap/>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70 945,22</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5 551 490,39</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98 258,87</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98 258,87</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10 936 967,39</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5 433 813,46</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5 601 412,80</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Формирование законопослушного поведения участников дорожного движения</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архитектуры и ЖКХ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 Приобретение продукции (агитационного материала), в целях обеспечения безопасности дорожного движения</w:t>
            </w:r>
          </w:p>
        </w:tc>
      </w:tr>
      <w:tr w:rsidR="00A65621" w:rsidRPr="00A65621" w:rsidTr="006031C3">
        <w:trPr>
          <w:trHeight w:val="42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193 030,00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93 030,00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193 030,00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93 030,00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100 000,00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w:t>
            </w:r>
          </w:p>
        </w:tc>
        <w:tc>
          <w:tcPr>
            <w:tcW w:w="28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Финансовая поддержка муниципального района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Отдел учета и отчетности </w:t>
            </w:r>
            <w:r w:rsidRPr="00A65621">
              <w:rPr>
                <w:rFonts w:ascii="Times New Roman" w:eastAsia="Times New Roman" w:hAnsi="Times New Roman" w:cs="Times New Roman"/>
                <w:sz w:val="18"/>
                <w:szCs w:val="18"/>
                <w:lang w:eastAsia="ru-RU"/>
              </w:rPr>
              <w:lastRenderedPageBreak/>
              <w:t>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r>
      <w:tr w:rsidR="00A65621" w:rsidRPr="00A65621" w:rsidTr="006031C3">
        <w:trPr>
          <w:trHeight w:val="42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2 350 000,00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2 350 000,00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2 350 000,00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2 350 000,00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w:t>
            </w:r>
          </w:p>
        </w:tc>
        <w:tc>
          <w:tcPr>
            <w:tcW w:w="28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Реализация программ (проектов) инициативного бюджетирования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7 040 614,69</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4 615 114,69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2 425 500,00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14.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A65621" w:rsidRPr="00A65621" w:rsidTr="006031C3">
        <w:trPr>
          <w:trHeight w:val="42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293 224,91</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243 724,91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49 500,00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150 000,00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125 000,00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25 000,00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7 483 839,60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4 983 839,60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2 500 000,00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13</w:t>
            </w:r>
          </w:p>
        </w:tc>
        <w:tc>
          <w:tcPr>
            <w:tcW w:w="28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r>
      <w:tr w:rsidR="00A65621" w:rsidRPr="00A65621" w:rsidTr="006031C3">
        <w:trPr>
          <w:trHeight w:val="42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115 054,84</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25 054,84</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115 054,84</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25 054,84</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30 000,00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14</w:t>
            </w:r>
          </w:p>
        </w:tc>
        <w:tc>
          <w:tcPr>
            <w:tcW w:w="2802" w:type="dxa"/>
            <w:vMerge w:val="restart"/>
            <w:tcBorders>
              <w:top w:val="nil"/>
              <w:left w:val="single" w:sz="4" w:space="0" w:color="auto"/>
              <w:bottom w:val="nil"/>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16. Расселяемая площадь.</w:t>
            </w:r>
            <w:r w:rsidRPr="00A65621">
              <w:rPr>
                <w:rFonts w:ascii="Times New Roman" w:eastAsia="Times New Roman" w:hAnsi="Times New Roman" w:cs="Times New Roman"/>
                <w:sz w:val="18"/>
                <w:szCs w:val="18"/>
                <w:lang w:eastAsia="ru-RU"/>
              </w:rPr>
              <w:br/>
              <w:t>17. Количество переселённых жителей.</w:t>
            </w:r>
          </w:p>
        </w:tc>
      </w:tr>
      <w:tr w:rsidR="00A65621" w:rsidRPr="00A65621" w:rsidTr="006031C3">
        <w:trPr>
          <w:trHeight w:val="42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nil"/>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nil"/>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6 567 974,00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6 567 974,00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nil"/>
              <w:left w:val="single" w:sz="4" w:space="0" w:color="auto"/>
              <w:bottom w:val="nil"/>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tcBorders>
              <w:top w:val="nil"/>
              <w:left w:val="nil"/>
              <w:bottom w:val="nil"/>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6 567 974,00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6 567 974,00</w:t>
            </w:r>
          </w:p>
        </w:tc>
        <w:tc>
          <w:tcPr>
            <w:tcW w:w="915" w:type="dxa"/>
            <w:tcBorders>
              <w:top w:val="nil"/>
              <w:left w:val="nil"/>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c>
          <w:tcPr>
            <w:tcW w:w="28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ИТОГО по муниципальной программе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w:t>
            </w: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12 355 146,47</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9 879 724,06</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2 475 422,41</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w:t>
            </w: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single" w:sz="4" w:space="0" w:color="auto"/>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single" w:sz="4" w:space="0" w:color="auto"/>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198 393 545,34</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49 267 350,31</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55 468 481,27</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45 816 356,88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47 841 356,88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single" w:sz="4" w:space="0" w:color="auto"/>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248 258,87</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223 258,87</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25 000,00</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r w:rsidR="00A65621" w:rsidRPr="00A65621" w:rsidTr="006031C3">
        <w:trPr>
          <w:trHeight w:val="300"/>
        </w:trPr>
        <w:tc>
          <w:tcPr>
            <w:tcW w:w="459"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c>
          <w:tcPr>
            <w:tcW w:w="2802" w:type="dxa"/>
            <w:vMerge/>
            <w:tcBorders>
              <w:top w:val="single" w:sz="4" w:space="0" w:color="auto"/>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1776"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210 996 950,68</w:t>
            </w:r>
          </w:p>
        </w:tc>
        <w:tc>
          <w:tcPr>
            <w:tcW w:w="124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59 370 333,24</w:t>
            </w:r>
          </w:p>
        </w:tc>
        <w:tc>
          <w:tcPr>
            <w:tcW w:w="95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57 968 903,68</w:t>
            </w:r>
          </w:p>
        </w:tc>
        <w:tc>
          <w:tcPr>
            <w:tcW w:w="91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45 816 356,88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47 841 356,88</w:t>
            </w:r>
          </w:p>
        </w:tc>
        <w:tc>
          <w:tcPr>
            <w:tcW w:w="1100"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0,00</w:t>
            </w:r>
          </w:p>
        </w:tc>
        <w:tc>
          <w:tcPr>
            <w:tcW w:w="2195"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eastAsia="Times New Roman" w:hAnsi="Times New Roman" w:cs="Times New Roman"/>
                <w:sz w:val="18"/>
                <w:szCs w:val="18"/>
                <w:lang w:eastAsia="ru-RU"/>
              </w:rPr>
            </w:pPr>
          </w:p>
        </w:tc>
      </w:tr>
    </w:tbl>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sz w:val="18"/>
          <w:szCs w:val="18"/>
          <w:lang w:eastAsia="ru-RU"/>
        </w:rPr>
      </w:pPr>
    </w:p>
    <w:p w:rsidR="00E25F2C" w:rsidRPr="00A65621" w:rsidRDefault="00E25F2C"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sectPr w:rsidR="00D12860" w:rsidRPr="00A65621" w:rsidSect="006031C3">
          <w:pgSz w:w="16838" w:h="11906" w:orient="landscape"/>
          <w:pgMar w:top="568" w:right="709" w:bottom="567" w:left="1134" w:header="709" w:footer="709" w:gutter="0"/>
          <w:cols w:space="708"/>
          <w:docGrid w:linePitch="360"/>
        </w:sectPr>
      </w:pP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r w:rsidRPr="00F97F7C">
        <w:rPr>
          <w:rFonts w:ascii="Times New Roman" w:eastAsia="Times New Roman" w:hAnsi="Times New Roman" w:cs="Times New Roman"/>
          <w:b/>
          <w:sz w:val="18"/>
          <w:szCs w:val="18"/>
          <w:lang w:eastAsia="ru-RU"/>
        </w:rPr>
        <w:lastRenderedPageBreak/>
        <w:t>РОССИЙСКАЯ ФЕДЕРАЦИЯ</w:t>
      </w: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r w:rsidRPr="00F97F7C">
        <w:rPr>
          <w:rFonts w:ascii="Times New Roman" w:eastAsia="Times New Roman" w:hAnsi="Times New Roman" w:cs="Times New Roman"/>
          <w:b/>
          <w:sz w:val="18"/>
          <w:szCs w:val="18"/>
          <w:lang w:eastAsia="ru-RU"/>
        </w:rPr>
        <w:t>АДМИНИСТРАЦИЯ ТРУБЧЕВСКОГО МУНИЦИПАЛЬНОГО РАЙОНА</w:t>
      </w: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r w:rsidRPr="00F97F7C">
        <w:rPr>
          <w:rFonts w:ascii="Times New Roman" w:eastAsia="Times New Roman" w:hAnsi="Times New Roman" w:cs="Times New Roman"/>
          <w:b/>
          <w:sz w:val="18"/>
          <w:szCs w:val="18"/>
          <w:lang w:eastAsia="ru-RU"/>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91440</wp:posOffset>
                </wp:positionV>
                <wp:extent cx="6286500" cy="0"/>
                <wp:effectExtent l="41910" t="38735" r="43815" b="469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10C0F" id="Прямая соединительная линия 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dzVgIAAGYEAAAOAAAAZHJzL2Uyb0RvYy54bWysVM2O0zAQviPxDpbv3STdbrcbbbpCTctl&#10;gZV2eQA3dhoLx7Zst2mFkIAzUh+BV+AA0koLPEP6RozdH3XhghA5OGPPzJdvZj7n8mpZC7RgxnIl&#10;M5ycxBgxWSjK5SzDr+8mnQFG1hFJiVCSZXjFLL4aPn1y2eiUdVWlBGUGAYi0aaMzXDmn0yiyRcVq&#10;Yk+UZhKcpTI1cbA1s4ga0gB6LaJuHPejRhmqjSqYtXCab514GPDLkhXuVVla5pDIMHBzYTVhnfo1&#10;Gl6SdGaIrnixo0H+gUVNuISPHqBy4giaG/4HVM0Lo6wq3Umh6kiVJS9YqAGqSeLfqrmtiGahFmiO&#10;1Yc22f8HW7xc3BjEaYZPzzCSpIYZtZ837zfr9nv7ZbNGmw/tz/Zb+7W9b3+095uPYD9sPoHtne3D&#10;7niNIB162WibAuRI3hjfjWIpb/W1Kt5YJNWoInLGQk13Kw3fSXxG9CjFb6wGRtPmhaIQQ+ZOhcYu&#10;S1N7SGgZWob5rQ7zY0uHCjjsdwf9sxjGXOx9EUn3idpY95ypGnkjw4JL31qSksW1dZ4ISfch/liq&#10;CRciyENI1GT4vA96A+haQ7Oc4SHZKsGpD/Qp1symI2HQgnixhSdUCJ7jMKPmkgbgihE63tmOcLG1&#10;gYiQHg/KAmo7a6umtxfxxXgwHvQ6vW5/3OnFed55Nhn1Ov1Jcn6Wn+ajUZ6889SSXlpxSpn07PbK&#10;Tnp/p5zdHdtq8qDtQ0uix+ihd0B2/w6kw1z9KLeimCq6ujH7eYOYQ/Du4vnbcrwH+/j3MPwFAAD/&#10;/wMAUEsDBBQABgAIAAAAIQDJdKK52AAAAAYBAAAPAAAAZHJzL2Rvd25yZXYueG1sTI/LTsMwEEX3&#10;SPyDNZXYUadVhWiIU1VIXbGBhg+Y2kMc1Y80dtL07xnEApZz7ujOmWo3eycmGlIXg4LVsgBBQUfT&#10;hVbBZ3N4fAaRMgaDLgZScKMEu/r+rsLSxGv4oOmYW8ElIZWowObcl1ImbcljWsaeAmdfcfCYeRxa&#10;aQa8crl3cl0UT9JjF/iCxZ5eLenzcfQK9Ntt1djDiFOrcR2b94s754tSD4t5/wIi05z/luFHn9Wh&#10;ZqdTHINJwingRzLTzQYEp9ttweD0C2Rdyf/69TcAAAD//wMAUEsBAi0AFAAGAAgAAAAhALaDOJL+&#10;AAAA4QEAABMAAAAAAAAAAAAAAAAAAAAAAFtDb250ZW50X1R5cGVzXS54bWxQSwECLQAUAAYACAAA&#10;ACEAOP0h/9YAAACUAQAACwAAAAAAAAAAAAAAAAAvAQAAX3JlbHMvLnJlbHNQSwECLQAUAAYACAAA&#10;ACEALUznc1YCAABmBAAADgAAAAAAAAAAAAAAAAAuAgAAZHJzL2Uyb0RvYy54bWxQSwECLQAUAAYA&#10;CAAAACEAyXSiudgAAAAGAQAADwAAAAAAAAAAAAAAAACwBAAAZHJzL2Rvd25yZXYueG1sUEsFBgAA&#10;AAAEAAQA8wAAALUFAAAAAA==&#10;" strokeweight="6pt">
                <v:stroke linestyle="thickBetweenThin"/>
              </v:line>
            </w:pict>
          </mc:Fallback>
        </mc:AlternateContent>
      </w: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r w:rsidRPr="00F97F7C">
        <w:rPr>
          <w:rFonts w:ascii="Times New Roman" w:eastAsia="Times New Roman" w:hAnsi="Times New Roman" w:cs="Times New Roman"/>
          <w:b/>
          <w:sz w:val="18"/>
          <w:szCs w:val="18"/>
          <w:lang w:eastAsia="ru-RU"/>
        </w:rPr>
        <w:t>ПОСТАНОВЛЕНИЕ</w:t>
      </w: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r w:rsidRPr="00F97F7C">
        <w:rPr>
          <w:rFonts w:ascii="Times New Roman" w:eastAsia="Times New Roman" w:hAnsi="Times New Roman" w:cs="Times New Roman"/>
          <w:b/>
          <w:sz w:val="18"/>
          <w:szCs w:val="18"/>
          <w:lang w:eastAsia="ru-RU"/>
        </w:rPr>
        <w:t>от 11 ноября 2024 г.  № 713                                                                г. Трубчевск</w:t>
      </w: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p>
    <w:p w:rsidR="00F97F7C" w:rsidRPr="00F97F7C" w:rsidRDefault="00F97F7C" w:rsidP="00F97F7C">
      <w:pPr>
        <w:spacing w:after="0" w:line="240" w:lineRule="auto"/>
        <w:jc w:val="center"/>
        <w:rPr>
          <w:rFonts w:ascii="Times New Roman" w:eastAsia="Times New Roman" w:hAnsi="Times New Roman" w:cs="Times New Roman"/>
          <w:b/>
          <w:sz w:val="18"/>
          <w:szCs w:val="18"/>
          <w:lang w:eastAsia="ru-RU"/>
        </w:rPr>
      </w:pPr>
    </w:p>
    <w:p w:rsidR="00F97F7C" w:rsidRPr="00F97F7C" w:rsidRDefault="00F97F7C" w:rsidP="00F97F7C">
      <w:pPr>
        <w:spacing w:after="0" w:line="240" w:lineRule="auto"/>
        <w:jc w:val="center"/>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p w:rsidR="00F97F7C" w:rsidRPr="00F97F7C" w:rsidRDefault="00F97F7C" w:rsidP="00F97F7C">
      <w:pPr>
        <w:spacing w:after="0" w:line="240" w:lineRule="auto"/>
        <w:ind w:firstLine="709"/>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В связи с программно-целевым методом планирования бюджета Трубчевского городского поселения Трубчевского муниципального района Брянской области на 2025 год и на плановый период 2026 и 2027 годов, руководствуясь Порядком разработки, реализации и оценки эффективности муниципальных  программ города Трубчевска, утвержденным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города Трубчевска»,</w:t>
      </w:r>
    </w:p>
    <w:p w:rsidR="00F97F7C" w:rsidRPr="00F97F7C" w:rsidRDefault="00F97F7C" w:rsidP="00F97F7C">
      <w:pPr>
        <w:spacing w:after="0" w:line="240" w:lineRule="auto"/>
        <w:ind w:firstLine="709"/>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1. Утвердить прилагаемый перечень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w:t>
      </w:r>
    </w:p>
    <w:p w:rsidR="00F97F7C" w:rsidRPr="00F97F7C" w:rsidRDefault="00F97F7C" w:rsidP="00F97F7C">
      <w:pPr>
        <w:spacing w:after="0" w:line="240" w:lineRule="auto"/>
        <w:ind w:firstLine="709"/>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 xml:space="preserve">2. Настоящее постановление опубликовать в Информационном бюллетене Трубчевского муниципального района и разместить на </w:t>
      </w:r>
      <w:proofErr w:type="gramStart"/>
      <w:r w:rsidRPr="00F97F7C">
        <w:rPr>
          <w:rFonts w:ascii="Times New Roman" w:eastAsia="Times New Roman" w:hAnsi="Times New Roman" w:cs="Times New Roman"/>
          <w:sz w:val="18"/>
          <w:szCs w:val="18"/>
          <w:lang w:eastAsia="ru-RU"/>
        </w:rPr>
        <w:t>официальном  сайте</w:t>
      </w:r>
      <w:proofErr w:type="gramEnd"/>
      <w:r w:rsidRPr="00F97F7C">
        <w:rPr>
          <w:rFonts w:ascii="Times New Roman" w:eastAsia="Times New Roman" w:hAnsi="Times New Roman" w:cs="Times New Roman"/>
          <w:sz w:val="18"/>
          <w:szCs w:val="18"/>
          <w:lang w:eastAsia="ru-RU"/>
        </w:rPr>
        <w:t xml:space="preserve"> администрации Трубчевского муниципального района в информационно-телекоммуникационной сети интернет.</w:t>
      </w:r>
    </w:p>
    <w:p w:rsidR="00F97F7C" w:rsidRPr="00F97F7C" w:rsidRDefault="00F97F7C" w:rsidP="00F97F7C">
      <w:pPr>
        <w:spacing w:after="0" w:line="240" w:lineRule="auto"/>
        <w:ind w:firstLine="709"/>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3.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 xml:space="preserve">Временно исполняющий обязанности </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главы администрации Трубчевского</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 xml:space="preserve"> муниципального района                                                              </w:t>
      </w:r>
      <w:r>
        <w:rPr>
          <w:rFonts w:ascii="Times New Roman" w:eastAsia="Times New Roman" w:hAnsi="Times New Roman" w:cs="Times New Roman"/>
          <w:sz w:val="18"/>
          <w:szCs w:val="18"/>
          <w:lang w:eastAsia="ru-RU"/>
        </w:rPr>
        <w:t xml:space="preserve">                                                                                                 </w:t>
      </w:r>
      <w:r w:rsidRPr="00F97F7C">
        <w:rPr>
          <w:rFonts w:ascii="Times New Roman" w:eastAsia="Times New Roman" w:hAnsi="Times New Roman" w:cs="Times New Roman"/>
          <w:sz w:val="18"/>
          <w:szCs w:val="18"/>
          <w:lang w:eastAsia="ru-RU"/>
        </w:rPr>
        <w:t xml:space="preserve"> Е.А.Слободчиков</w:t>
      </w:r>
    </w:p>
    <w:p w:rsidR="00F97F7C" w:rsidRPr="00F97F7C" w:rsidRDefault="00F97F7C" w:rsidP="00F97F7C">
      <w:pPr>
        <w:spacing w:after="0" w:line="240" w:lineRule="auto"/>
        <w:jc w:val="right"/>
        <w:rPr>
          <w:rFonts w:ascii="Times New Roman" w:eastAsia="Times New Roman" w:hAnsi="Times New Roman" w:cs="Times New Roman"/>
          <w:sz w:val="18"/>
          <w:szCs w:val="18"/>
          <w:lang w:eastAsia="ru-RU"/>
        </w:rPr>
      </w:pPr>
    </w:p>
    <w:p w:rsidR="00F97F7C" w:rsidRPr="00F97F7C" w:rsidRDefault="00F97F7C" w:rsidP="00F97F7C">
      <w:pPr>
        <w:spacing w:after="0" w:line="240" w:lineRule="auto"/>
        <w:jc w:val="right"/>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Утвержден постановлением администрации</w:t>
      </w:r>
    </w:p>
    <w:p w:rsidR="00F97F7C" w:rsidRPr="00F97F7C" w:rsidRDefault="00F97F7C" w:rsidP="00F97F7C">
      <w:pPr>
        <w:spacing w:after="0" w:line="240" w:lineRule="auto"/>
        <w:jc w:val="right"/>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Трубчевского муниципального района</w:t>
      </w:r>
    </w:p>
    <w:p w:rsidR="00F97F7C" w:rsidRPr="00F97F7C" w:rsidRDefault="00F97F7C" w:rsidP="00F97F7C">
      <w:pPr>
        <w:spacing w:after="0" w:line="240" w:lineRule="auto"/>
        <w:jc w:val="right"/>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 xml:space="preserve">от 11 ноября 2024 г. № 713 </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p w:rsidR="00F97F7C" w:rsidRPr="00F97F7C" w:rsidRDefault="00F97F7C" w:rsidP="00F97F7C">
      <w:pPr>
        <w:spacing w:after="0" w:line="240" w:lineRule="auto"/>
        <w:jc w:val="center"/>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Перечень</w:t>
      </w:r>
    </w:p>
    <w:p w:rsidR="00F97F7C" w:rsidRPr="00F97F7C" w:rsidRDefault="00F97F7C" w:rsidP="00F97F7C">
      <w:pPr>
        <w:spacing w:after="0" w:line="240" w:lineRule="auto"/>
        <w:jc w:val="center"/>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муниципальных программ (подпрограмм) для формирования бюджета</w:t>
      </w:r>
    </w:p>
    <w:p w:rsidR="00F97F7C" w:rsidRPr="00F97F7C" w:rsidRDefault="00F97F7C" w:rsidP="00F97F7C">
      <w:pPr>
        <w:spacing w:after="0" w:line="240" w:lineRule="auto"/>
        <w:jc w:val="center"/>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Трубчевского городского поселения Трубчевского муниципального района Брянской области на 2025 год и на плановый период 2026и 2027 годов</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6833"/>
      </w:tblGrid>
      <w:tr w:rsidR="00F97F7C" w:rsidRPr="00F97F7C" w:rsidTr="00F97F7C">
        <w:trPr>
          <w:jc w:val="center"/>
        </w:trPr>
        <w:tc>
          <w:tcPr>
            <w:tcW w:w="2235"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Наименование муниципальной программы (подпрограммы)</w:t>
            </w:r>
          </w:p>
        </w:tc>
        <w:tc>
          <w:tcPr>
            <w:tcW w:w="992"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Период реализации</w:t>
            </w:r>
          </w:p>
        </w:tc>
        <w:tc>
          <w:tcPr>
            <w:tcW w:w="6833"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Ответственные исполнители (соисполнители) программы</w:t>
            </w:r>
          </w:p>
        </w:tc>
      </w:tr>
      <w:tr w:rsidR="00F97F7C" w:rsidRPr="00F97F7C" w:rsidTr="00F97F7C">
        <w:trPr>
          <w:jc w:val="center"/>
        </w:trPr>
        <w:tc>
          <w:tcPr>
            <w:tcW w:w="2235"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 xml:space="preserve">Совершенствование системы муниципального управления в Трубчевском городском поселении Трубчевского муниципального района Брянской области </w:t>
            </w:r>
          </w:p>
        </w:tc>
        <w:tc>
          <w:tcPr>
            <w:tcW w:w="992"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2023-2027 годы</w:t>
            </w:r>
          </w:p>
        </w:tc>
        <w:tc>
          <w:tcPr>
            <w:tcW w:w="6833" w:type="dxa"/>
            <w:shd w:val="clear" w:color="auto" w:fill="auto"/>
            <w:vAlign w:val="center"/>
          </w:tcPr>
          <w:p w:rsidR="00F97F7C" w:rsidRPr="00F97F7C" w:rsidRDefault="00F97F7C" w:rsidP="00F97F7C">
            <w:pPr>
              <w:spacing w:after="0" w:line="240" w:lineRule="auto"/>
              <w:jc w:val="both"/>
              <w:rPr>
                <w:rFonts w:ascii="Times New Roman" w:eastAsia="Times New Roman" w:hAnsi="Times New Roman" w:cs="Times New Roman"/>
                <w:sz w:val="18"/>
                <w:szCs w:val="18"/>
                <w:u w:val="single"/>
                <w:lang w:eastAsia="ru-RU"/>
              </w:rPr>
            </w:pPr>
            <w:r w:rsidRPr="00F97F7C">
              <w:rPr>
                <w:rFonts w:ascii="Times New Roman" w:eastAsia="Times New Roman" w:hAnsi="Times New Roman" w:cs="Times New Roman"/>
                <w:sz w:val="18"/>
                <w:szCs w:val="18"/>
                <w:u w:val="single"/>
                <w:lang w:eastAsia="ru-RU"/>
              </w:rPr>
              <w:t>Ответственные исполнители</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Отдел учета и отчетности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Отдел экономики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Руководитель аппарата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r w:rsidRPr="00F97F7C">
              <w:rPr>
                <w:rFonts w:ascii="Times New Roman" w:eastAsia="Times New Roman" w:hAnsi="Times New Roman" w:cs="Times New Roman"/>
                <w:sz w:val="18"/>
                <w:szCs w:val="18"/>
                <w:lang w:eastAsia="ru-RU"/>
              </w:rPr>
              <w:t>Сектор по мобилизационной работе, секретному делопроизводству, сектор ГО и ЧС администрации Трубчевского муниципального района</w:t>
            </w:r>
          </w:p>
          <w:p w:rsidR="00F97F7C" w:rsidRPr="00F97F7C" w:rsidRDefault="00F97F7C" w:rsidP="00F97F7C">
            <w:pPr>
              <w:spacing w:after="0" w:line="240" w:lineRule="auto"/>
              <w:jc w:val="both"/>
              <w:rPr>
                <w:rFonts w:ascii="Times New Roman" w:eastAsia="Times New Roman" w:hAnsi="Times New Roman" w:cs="Times New Roman"/>
                <w:sz w:val="18"/>
                <w:szCs w:val="18"/>
                <w:u w:val="single"/>
                <w:lang w:eastAsia="ru-RU"/>
              </w:rPr>
            </w:pPr>
            <w:r w:rsidRPr="00F97F7C">
              <w:rPr>
                <w:rFonts w:ascii="Times New Roman" w:eastAsia="Times New Roman" w:hAnsi="Times New Roman" w:cs="Times New Roman"/>
                <w:sz w:val="18"/>
                <w:szCs w:val="18"/>
                <w:u w:val="single"/>
                <w:lang w:eastAsia="ru-RU"/>
              </w:rPr>
              <w:t>Соисполнители</w:t>
            </w:r>
          </w:p>
          <w:p w:rsidR="00F97F7C" w:rsidRPr="00F97F7C" w:rsidRDefault="00F97F7C" w:rsidP="00F97F7C">
            <w:pPr>
              <w:spacing w:after="0" w:line="240" w:lineRule="auto"/>
              <w:jc w:val="both"/>
              <w:rPr>
                <w:rFonts w:ascii="Times New Roman" w:eastAsia="Times New Roman" w:hAnsi="Times New Roman" w:cs="Times New Roman"/>
                <w:sz w:val="18"/>
                <w:szCs w:val="18"/>
                <w:u w:val="single"/>
                <w:lang w:eastAsia="ru-RU"/>
              </w:rPr>
            </w:pPr>
            <w:r w:rsidRPr="00F97F7C">
              <w:rPr>
                <w:rFonts w:ascii="Times New Roman" w:eastAsia="Times New Roman" w:hAnsi="Times New Roman" w:cs="Times New Roman"/>
                <w:sz w:val="18"/>
                <w:szCs w:val="18"/>
                <w:lang w:eastAsia="ru-RU"/>
              </w:rPr>
              <w:t>Отсутствуют</w:t>
            </w:r>
          </w:p>
        </w:tc>
      </w:tr>
    </w:tbl>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p w:rsidR="00F97F7C" w:rsidRPr="00F97F7C" w:rsidRDefault="00F97F7C" w:rsidP="00F97F7C">
      <w:pPr>
        <w:spacing w:after="0" w:line="240" w:lineRule="auto"/>
        <w:jc w:val="both"/>
        <w:rPr>
          <w:rFonts w:ascii="Times New Roman" w:eastAsia="Times New Roman" w:hAnsi="Times New Roman" w:cs="Times New Roman"/>
          <w:sz w:val="18"/>
          <w:szCs w:val="18"/>
          <w:lang w:eastAsia="ru-RU"/>
        </w:rPr>
      </w:pPr>
    </w:p>
    <w:p w:rsidR="00F97F7C" w:rsidRPr="006031C3" w:rsidRDefault="00F97F7C" w:rsidP="00F97F7C">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РОССИЙСКАЯ ФЕДЕРАЦИЯ</w:t>
      </w:r>
    </w:p>
    <w:p w:rsidR="00F97F7C" w:rsidRPr="006031C3" w:rsidRDefault="00F97F7C" w:rsidP="00F97F7C">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АДМИНИСТРАЦИЯ ТРУБЧЕВСКОГО МУНИЦИПАЛЬНОГО РАЙОНА</w:t>
      </w:r>
    </w:p>
    <w:p w:rsidR="00F97F7C" w:rsidRPr="006031C3" w:rsidRDefault="00F97F7C" w:rsidP="00F97F7C">
      <w:pPr>
        <w:spacing w:after="0" w:line="240" w:lineRule="auto"/>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noProof/>
          <w:sz w:val="18"/>
          <w:szCs w:val="18"/>
          <w:lang w:eastAsia="ru-RU"/>
        </w:rPr>
        <mc:AlternateContent>
          <mc:Choice Requires="wps">
            <w:drawing>
              <wp:anchor distT="4294967295" distB="4294967295" distL="114300" distR="114300" simplePos="0" relativeHeight="251700224" behindDoc="0" locked="0" layoutInCell="1" allowOverlap="1" wp14:anchorId="4A4FA59A" wp14:editId="6C90D32B">
                <wp:simplePos x="0" y="0"/>
                <wp:positionH relativeFrom="margin">
                  <wp:align>right</wp:align>
                </wp:positionH>
                <wp:positionV relativeFrom="paragraph">
                  <wp:posOffset>91440</wp:posOffset>
                </wp:positionV>
                <wp:extent cx="6629400" cy="19050"/>
                <wp:effectExtent l="19050" t="38100" r="3810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2C53" id="Прямая соединительная линия 15" o:spid="_x0000_s1026" style="position:absolute;z-index:25170022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0.8pt,7.2pt" to="992.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2WwIAAGoEAAAOAAAAZHJzL2Uyb0RvYy54bWysVN1u0zAUvkfiHazcd0lK1q3R0gk1LTcD&#10;Jm08gGs7jYVjW7bXtEJIsGukPgKvwAVIkwY8Q/pGHLs/2uAGIXLhHPuc8+U753zO2fmyEWjBjOVK&#10;FlF6lESISaIol/MienM97Z1GyDosKRZKsiJaMRudj54+OWt1zvqqVoIygwBE2rzVRVQ7p/M4tqRm&#10;DbZHSjMJzkqZBjvYmnlMDW4BvRFxP0kGcasM1UYRZi2clltnNAr4VcWIe11Vljkkigi4ubCasM78&#10;Go/OcD43WNec7Gjgf2DRYC7howeoEjuMbgz/A6rhxCirKndEVBOrquKEhRqgmjT5rZqrGmsWaoHm&#10;WH1ok/1/sOTV4tIgTmF2xxGSuIEZdZ83Hzbr7nv3ZbNGm4/dz+5b97W76350d5tbsO83n8D2zu5+&#10;d7xGkA69bLXNAXIsL43vBlnKK32hyFuLpBrXWM5ZqOl6peE7qc+IH6X4jdXAaNa+VBRi8I1TobHL&#10;yjQeElqGlmF+q8P82NIhAoeDQX+YJTBmAr50mByH+cY43ydrY90LphrkjSISXPr24hwvLqzzZHC+&#10;D/HHUk25EEEiQqK2iE4GoDmAbzQ0zBkekq0SnPpAn2LNfDYWBi2wF1x4QpXgeRhm1I2kAbhmmE52&#10;tsNcbG0gIqTHg9KA2s7aKurdMBlOTienWS/rDya9LCnL3vPpOOsNpunJcfmsHI/L9L2nlmZ5zSll&#10;0rPbqzvN/k49u3u21eVB34eWxI/RQ++A7P4dSIfZ+nFuhTFTdHVp9jMHQYfg3eXzN+bhHuyHv4jR&#10;LwAAAP//AwBQSwMEFAAGAAgAAAAhAFOfHvPZAAAABwEAAA8AAABkcnMvZG93bnJldi54bWxMj8FO&#10;wzAQRO9I/IO1SNyo08qCKsSpEFJPXKDhA7a2iaPG6zR20vTv2Z7gtjuzmn1T7ZbQi9mNqYukYb0q&#10;QDgy0XbUavhu9k9bECkjWewjOQ1Xl2BX399VWNp4oS83H3IrOIRSiRp8zkMpZTLeBUyrODhi7yeO&#10;ATOvYyvtiBcOD73cFMWzDNgRf/A4uHfvzOkwBQ3m47pu/H7CuTW4ic3nuT/ls9aPD8vbK4jslvx3&#10;DDd8RoeamY5xIptEr4GLZFaVAnFzC6VYOfL0okDWlfzPX/8CAAD//wMAUEsBAi0AFAAGAAgAAAAh&#10;ALaDOJL+AAAA4QEAABMAAAAAAAAAAAAAAAAAAAAAAFtDb250ZW50X1R5cGVzXS54bWxQSwECLQAU&#10;AAYACAAAACEAOP0h/9YAAACUAQAACwAAAAAAAAAAAAAAAAAvAQAAX3JlbHMvLnJlbHNQSwECLQAU&#10;AAYACAAAACEASffqNlsCAABqBAAADgAAAAAAAAAAAAAAAAAuAgAAZHJzL2Uyb0RvYy54bWxQSwEC&#10;LQAUAAYACAAAACEAU58e89kAAAAHAQAADwAAAAAAAAAAAAAAAAC1BAAAZHJzL2Rvd25yZXYueG1s&#10;UEsFBgAAAAAEAAQA8wAAALsFAAAAAA==&#10;" strokeweight="6pt">
                <v:stroke linestyle="thickBetweenThin"/>
                <w10:wrap anchorx="margin"/>
              </v:line>
            </w:pict>
          </mc:Fallback>
        </mc:AlternateContent>
      </w:r>
    </w:p>
    <w:p w:rsidR="00F97F7C" w:rsidRDefault="00F97F7C" w:rsidP="00F97F7C">
      <w:pPr>
        <w:spacing w:after="0" w:line="240" w:lineRule="auto"/>
        <w:jc w:val="center"/>
        <w:rPr>
          <w:rFonts w:ascii="Times New Roman" w:eastAsia="Times New Roman" w:hAnsi="Times New Roman" w:cs="Times New Roman"/>
          <w:b/>
          <w:sz w:val="18"/>
          <w:szCs w:val="18"/>
          <w:lang w:eastAsia="ru-RU"/>
        </w:rPr>
      </w:pPr>
      <w:r w:rsidRPr="006031C3">
        <w:rPr>
          <w:rFonts w:ascii="Times New Roman" w:eastAsia="Times New Roman" w:hAnsi="Times New Roman" w:cs="Times New Roman"/>
          <w:b/>
          <w:sz w:val="18"/>
          <w:szCs w:val="18"/>
          <w:lang w:eastAsia="ru-RU"/>
        </w:rPr>
        <w:t>П О С Т А Н О В Л Е Н И Е</w:t>
      </w: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p>
    <w:p w:rsidR="00D12860" w:rsidRPr="00A65621" w:rsidRDefault="00D12860" w:rsidP="00044E83">
      <w:pPr>
        <w:spacing w:after="0" w:line="240" w:lineRule="auto"/>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от  12</w:t>
      </w:r>
      <w:proofErr w:type="gramEnd"/>
      <w:r w:rsidRPr="00A65621">
        <w:rPr>
          <w:rFonts w:ascii="Times New Roman" w:eastAsia="Times New Roman" w:hAnsi="Times New Roman" w:cs="Times New Roman"/>
          <w:sz w:val="18"/>
          <w:szCs w:val="18"/>
          <w:lang w:eastAsia="ru-RU"/>
        </w:rPr>
        <w:t xml:space="preserve">.11.2024г.  № 716                                                        </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г. Трубчевск</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 утверждении основных направлений</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долговой политики Трубчевского</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муниципального района на 2025 год и</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на плановый период 2026 и 2027 годов</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 соответствии со статьей 107.1 Бюджетного кодекса Российской Федерации</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решением Трубчевского районного Совета народных депутатов от 31.07.2012 № 4-524 «Об утверждении Порядка осуществления муниципальных заимствований, управления </w:t>
      </w:r>
      <w:r w:rsidRPr="00A65621">
        <w:rPr>
          <w:rFonts w:ascii="Times New Roman" w:eastAsia="Times New Roman" w:hAnsi="Times New Roman" w:cs="Times New Roman"/>
          <w:sz w:val="18"/>
          <w:szCs w:val="18"/>
          <w:lang w:eastAsia="ru-RU"/>
        </w:rPr>
        <w:lastRenderedPageBreak/>
        <w:t xml:space="preserve">муниципальным долгом Трубчевского муниципального района и предоставления муниципальных гарантий», в целях обеспечения эффективного управления муниципальным долгом  </w:t>
      </w: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ПОСТАНОВЛЯЮ:</w:t>
      </w:r>
    </w:p>
    <w:p w:rsidR="00D12860" w:rsidRPr="00A65621" w:rsidRDefault="00D12860" w:rsidP="006031C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1.Утвердить прилагаемые основные направления долговой политики Трубчевского муниципального района на 2025 год и на плановый период 2026 и 2027 годов.</w:t>
      </w:r>
    </w:p>
    <w:p w:rsidR="00D12860" w:rsidRPr="00A65621" w:rsidRDefault="00D12860" w:rsidP="006031C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2. Настоящее постановление вступает в силу с 1 января 2025 года.</w:t>
      </w: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6" w:history="1">
        <w:r w:rsidRPr="00A65621">
          <w:rPr>
            <w:rFonts w:ascii="Times New Roman" w:eastAsia="Times New Roman" w:hAnsi="Times New Roman" w:cs="Times New Roman"/>
            <w:sz w:val="18"/>
            <w:szCs w:val="18"/>
            <w:u w:val="single"/>
            <w:lang w:val="en-US" w:eastAsia="ru-RU"/>
          </w:rPr>
          <w:t>www</w:t>
        </w:r>
        <w:r w:rsidRPr="00A65621">
          <w:rPr>
            <w:rFonts w:ascii="Times New Roman" w:eastAsia="Times New Roman" w:hAnsi="Times New Roman" w:cs="Times New Roman"/>
            <w:sz w:val="18"/>
            <w:szCs w:val="18"/>
            <w:u w:val="single"/>
            <w:lang w:eastAsia="ru-RU"/>
          </w:rPr>
          <w:t>.</w:t>
        </w:r>
        <w:r w:rsidRPr="00A65621">
          <w:rPr>
            <w:rFonts w:ascii="Times New Roman" w:eastAsia="Times New Roman" w:hAnsi="Times New Roman" w:cs="Times New Roman"/>
            <w:sz w:val="18"/>
            <w:szCs w:val="18"/>
            <w:u w:val="single"/>
            <w:lang w:val="en-US" w:eastAsia="ru-RU"/>
          </w:rPr>
          <w:t>trubech</w:t>
        </w:r>
        <w:r w:rsidRPr="00A65621">
          <w:rPr>
            <w:rFonts w:ascii="Times New Roman" w:eastAsia="Times New Roman" w:hAnsi="Times New Roman" w:cs="Times New Roman"/>
            <w:sz w:val="18"/>
            <w:szCs w:val="18"/>
            <w:u w:val="single"/>
            <w:lang w:eastAsia="ru-RU"/>
          </w:rPr>
          <w:t>.</w:t>
        </w:r>
        <w:r w:rsidRPr="00A65621">
          <w:rPr>
            <w:rFonts w:ascii="Times New Roman" w:eastAsia="Times New Roman" w:hAnsi="Times New Roman" w:cs="Times New Roman"/>
            <w:sz w:val="18"/>
            <w:szCs w:val="18"/>
            <w:u w:val="single"/>
            <w:lang w:val="en-US" w:eastAsia="ru-RU"/>
          </w:rPr>
          <w:t>ru</w:t>
        </w:r>
      </w:hyperlink>
      <w:r w:rsidRPr="00A65621">
        <w:rPr>
          <w:rFonts w:ascii="Times New Roman" w:eastAsia="Times New Roman" w:hAnsi="Times New Roman" w:cs="Times New Roman"/>
          <w:sz w:val="18"/>
          <w:szCs w:val="18"/>
          <w:lang w:eastAsia="ru-RU"/>
        </w:rPr>
        <w:t>).</w:t>
      </w: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4. Признать утратившим </w:t>
      </w:r>
      <w:proofErr w:type="gramStart"/>
      <w:r w:rsidRPr="00A65621">
        <w:rPr>
          <w:rFonts w:ascii="Times New Roman" w:eastAsia="Times New Roman" w:hAnsi="Times New Roman" w:cs="Times New Roman"/>
          <w:sz w:val="18"/>
          <w:szCs w:val="18"/>
          <w:lang w:eastAsia="ru-RU"/>
        </w:rPr>
        <w:t>силу  с</w:t>
      </w:r>
      <w:proofErr w:type="gramEnd"/>
      <w:r w:rsidRPr="00A65621">
        <w:rPr>
          <w:rFonts w:ascii="Times New Roman" w:eastAsia="Times New Roman" w:hAnsi="Times New Roman" w:cs="Times New Roman"/>
          <w:sz w:val="18"/>
          <w:szCs w:val="18"/>
          <w:lang w:eastAsia="ru-RU"/>
        </w:rPr>
        <w:t xml:space="preserve"> 1 января 2025 года постановление администрации Трубчевского муниципального района от 07.11.2023 № 800 «Об утверждении основных направлений долговой политики Трубчевского муниципального района на 2024 год и на плановый период 2025 и 2026 годов».</w:t>
      </w: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5. Контроль за исполнением постановления возложить на заместителя главы администрации Трубчевского муниципального района – начальника финансового управления администрации Трубчевского муниципального </w:t>
      </w:r>
      <w:proofErr w:type="gramStart"/>
      <w:r w:rsidRPr="00A65621">
        <w:rPr>
          <w:rFonts w:ascii="Times New Roman" w:eastAsia="Times New Roman" w:hAnsi="Times New Roman" w:cs="Times New Roman"/>
          <w:sz w:val="18"/>
          <w:szCs w:val="18"/>
          <w:lang w:eastAsia="ru-RU"/>
        </w:rPr>
        <w:t>района  Сидорову</w:t>
      </w:r>
      <w:proofErr w:type="gramEnd"/>
      <w:r w:rsidRPr="00A65621">
        <w:rPr>
          <w:rFonts w:ascii="Times New Roman" w:eastAsia="Times New Roman" w:hAnsi="Times New Roman" w:cs="Times New Roman"/>
          <w:sz w:val="18"/>
          <w:szCs w:val="18"/>
          <w:lang w:eastAsia="ru-RU"/>
        </w:rPr>
        <w:t xml:space="preserve"> С.И. </w:t>
      </w:r>
    </w:p>
    <w:p w:rsidR="00D12860" w:rsidRPr="00A65621" w:rsidRDefault="00D12860" w:rsidP="006031C3">
      <w:pPr>
        <w:spacing w:after="0" w:line="240" w:lineRule="auto"/>
        <w:jc w:val="both"/>
        <w:rPr>
          <w:rFonts w:ascii="Times New Roman" w:eastAsia="Times New Roman" w:hAnsi="Times New Roman" w:cs="Times New Roman"/>
          <w:sz w:val="18"/>
          <w:szCs w:val="18"/>
          <w:lang w:eastAsia="ru-RU"/>
        </w:rPr>
      </w:pP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 исполняющий обязанности</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главы администрации Трубчевского </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муниципального района      </w:t>
      </w:r>
      <w:r w:rsidR="006031C3">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Е.А.Слободчиков </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bookmarkStart w:id="4" w:name="P305"/>
      <w:bookmarkEnd w:id="4"/>
      <w:r w:rsidRPr="00A65621">
        <w:rPr>
          <w:rFonts w:ascii="Times New Roman" w:eastAsia="Times New Roman" w:hAnsi="Times New Roman" w:cs="Times New Roman"/>
          <w:sz w:val="18"/>
          <w:szCs w:val="18"/>
          <w:lang w:eastAsia="ru-RU"/>
        </w:rPr>
        <w:t xml:space="preserve">Утверждены </w:t>
      </w:r>
    </w:p>
    <w:p w:rsidR="00D12860" w:rsidRPr="00A65621" w:rsidRDefault="00D12860" w:rsidP="00044E83">
      <w:pPr>
        <w:spacing w:after="0" w:line="240" w:lineRule="auto"/>
        <w:ind w:firstLine="720"/>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постановлением администрации</w:t>
      </w:r>
    </w:p>
    <w:p w:rsidR="00D12860" w:rsidRPr="00A65621" w:rsidRDefault="00D12860" w:rsidP="00044E83">
      <w:pPr>
        <w:spacing w:after="0" w:line="240" w:lineRule="auto"/>
        <w:ind w:firstLine="720"/>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       Трубчевского </w:t>
      </w:r>
      <w:proofErr w:type="gramStart"/>
      <w:r w:rsidRPr="00A65621">
        <w:rPr>
          <w:rFonts w:ascii="Times New Roman" w:eastAsia="Times New Roman" w:hAnsi="Times New Roman" w:cs="Times New Roman"/>
          <w:sz w:val="18"/>
          <w:szCs w:val="18"/>
          <w:lang w:eastAsia="ru-RU"/>
        </w:rPr>
        <w:t>муниципального  района</w:t>
      </w:r>
      <w:proofErr w:type="gramEnd"/>
    </w:p>
    <w:p w:rsidR="00D12860" w:rsidRPr="00A65621" w:rsidRDefault="00D12860" w:rsidP="00044E83">
      <w:pPr>
        <w:spacing w:after="0" w:line="240" w:lineRule="auto"/>
        <w:ind w:firstLine="720"/>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       от 12.11.2024г. № 716</w:t>
      </w:r>
    </w:p>
    <w:p w:rsidR="00D12860" w:rsidRPr="00A65621" w:rsidRDefault="00D12860" w:rsidP="00044E83">
      <w:pPr>
        <w:spacing w:after="0" w:line="240" w:lineRule="auto"/>
        <w:ind w:firstLine="720"/>
        <w:jc w:val="right"/>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ОСНОВНЫЕ НАПРАВЛЕНИЯ</w:t>
      </w:r>
    </w:p>
    <w:p w:rsidR="00D12860" w:rsidRPr="00A65621" w:rsidRDefault="00D12860" w:rsidP="00044E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долговой политики Трубчевского муниципального района </w:t>
      </w:r>
    </w:p>
    <w:p w:rsidR="00D12860" w:rsidRPr="00A65621" w:rsidRDefault="00D12860" w:rsidP="00044E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на 2024 год и на плановый период 2025 и 2026 годов</w:t>
      </w:r>
    </w:p>
    <w:p w:rsidR="00D12860" w:rsidRPr="00A65621" w:rsidRDefault="00D12860" w:rsidP="00044E83">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widowControl w:val="0"/>
        <w:numPr>
          <w:ilvl w:val="0"/>
          <w:numId w:val="20"/>
        </w:numPr>
        <w:autoSpaceDE w:val="0"/>
        <w:autoSpaceDN w:val="0"/>
        <w:spacing w:after="0" w:line="240" w:lineRule="auto"/>
        <w:ind w:left="0"/>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Общие положения</w:t>
      </w:r>
    </w:p>
    <w:p w:rsidR="00D12860" w:rsidRPr="00A65621" w:rsidRDefault="00D12860" w:rsidP="00044E83">
      <w:pPr>
        <w:widowControl w:val="0"/>
        <w:autoSpaceDE w:val="0"/>
        <w:autoSpaceDN w:val="0"/>
        <w:spacing w:after="0" w:line="240" w:lineRule="auto"/>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Основные направления долговой политики Трубчевского муниципального района на 2025 год и на плановый </w:t>
      </w:r>
      <w:proofErr w:type="gramStart"/>
      <w:r w:rsidRPr="00A65621">
        <w:rPr>
          <w:rFonts w:ascii="Times New Roman" w:eastAsia="Times New Roman" w:hAnsi="Times New Roman" w:cs="Times New Roman"/>
          <w:sz w:val="18"/>
          <w:szCs w:val="18"/>
          <w:lang w:eastAsia="ru-RU"/>
        </w:rPr>
        <w:t>период  2026</w:t>
      </w:r>
      <w:proofErr w:type="gramEnd"/>
      <w:r w:rsidRPr="00A65621">
        <w:rPr>
          <w:rFonts w:ascii="Times New Roman" w:eastAsia="Times New Roman" w:hAnsi="Times New Roman" w:cs="Times New Roman"/>
          <w:sz w:val="18"/>
          <w:szCs w:val="18"/>
          <w:lang w:eastAsia="ru-RU"/>
        </w:rPr>
        <w:t xml:space="preserve"> и 2027 годов (далее – долговая политика Трубчевского муниципального района) определяют приоритетные направления деятельности по управлению муниципальным долгом Трубчевского муниципального района (далее – муниципальный долг).</w:t>
      </w:r>
    </w:p>
    <w:p w:rsidR="00D12860" w:rsidRPr="00A65621" w:rsidRDefault="00D12860" w:rsidP="00044E8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Долговая политика Трубчевского муниципального района сформирована с учетом требований статьи 107.1 Бюджетного кодекса Российской Федерации, основных направлений бюджетной и налоговой политики, а также исполнения условий соглашения о предоставлении бюджетного кредита. </w:t>
      </w:r>
    </w:p>
    <w:p w:rsidR="00D12860" w:rsidRPr="00A65621" w:rsidRDefault="00D12860" w:rsidP="00044E83">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D12860" w:rsidRPr="00A65621" w:rsidRDefault="00D12860" w:rsidP="00044E83">
      <w:pPr>
        <w:widowControl w:val="0"/>
        <w:numPr>
          <w:ilvl w:val="0"/>
          <w:numId w:val="20"/>
        </w:numPr>
        <w:autoSpaceDE w:val="0"/>
        <w:autoSpaceDN w:val="0"/>
        <w:spacing w:after="0" w:line="240" w:lineRule="auto"/>
        <w:ind w:left="0"/>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Итоги реализации долговой политики </w:t>
      </w:r>
    </w:p>
    <w:p w:rsidR="00D12860" w:rsidRPr="00A65621" w:rsidRDefault="00D12860" w:rsidP="00044E83">
      <w:pPr>
        <w:widowControl w:val="0"/>
        <w:autoSpaceDE w:val="0"/>
        <w:autoSpaceDN w:val="0"/>
        <w:spacing w:after="0" w:line="240" w:lineRule="auto"/>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Долговая политика Трубчевского муниципального района в 2023 году и истекшем периоде 2024 года была направлена на обеспечение показателей долговой устойчивости, сдерживание роста муниципального долга, экономию расходов на его обслуживание. </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По итогам исполнения бюджета района за 2023 год муниципальный долг Трубчевского муниципального района составил 3 500,0 </w:t>
      </w:r>
      <w:proofErr w:type="gramStart"/>
      <w:r w:rsidRPr="00A65621">
        <w:rPr>
          <w:rFonts w:ascii="Times New Roman" w:eastAsia="Times New Roman" w:hAnsi="Times New Roman" w:cs="Times New Roman"/>
          <w:sz w:val="18"/>
          <w:szCs w:val="18"/>
          <w:lang w:eastAsia="ru-RU"/>
        </w:rPr>
        <w:t>тыс.рублей</w:t>
      </w:r>
      <w:proofErr w:type="gramEnd"/>
      <w:r w:rsidRPr="00A65621">
        <w:rPr>
          <w:rFonts w:ascii="Times New Roman" w:eastAsia="Times New Roman" w:hAnsi="Times New Roman" w:cs="Times New Roman"/>
          <w:sz w:val="18"/>
          <w:szCs w:val="18"/>
          <w:lang w:eastAsia="ru-RU"/>
        </w:rPr>
        <w:t>, или 5,2 процента налоговых и неналоговых доходов без учета поступлений налоговых доходов по дополнительным нормативам отчислений. В структуре муниципального долга отсутствует задолженность по банковским кредитам, 100 процентов объема долга составляет бюджетный кредит с низкой процентной ставкой 0,1 процента годовых.</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 течение 2023 года и за истекший период 2024 года муниципальные внутренние заимствования Трубчевского муниципального района не осуществлялись. </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Благодаря отсутствию коммерческих кредитов расходы на обслуживание муниципального долга за 2023 год составили 3,5 </w:t>
      </w:r>
      <w:proofErr w:type="gramStart"/>
      <w:r w:rsidRPr="00A65621">
        <w:rPr>
          <w:rFonts w:ascii="Times New Roman" w:eastAsia="Times New Roman" w:hAnsi="Times New Roman" w:cs="Times New Roman"/>
          <w:sz w:val="18"/>
          <w:szCs w:val="18"/>
          <w:lang w:eastAsia="ru-RU"/>
        </w:rPr>
        <w:t>тыс.рублей</w:t>
      </w:r>
      <w:proofErr w:type="gramEnd"/>
      <w:r w:rsidRPr="00A65621">
        <w:rPr>
          <w:rFonts w:ascii="Times New Roman" w:eastAsia="Times New Roman" w:hAnsi="Times New Roman" w:cs="Times New Roman"/>
          <w:sz w:val="18"/>
          <w:szCs w:val="18"/>
          <w:lang w:eastAsia="ru-RU"/>
        </w:rPr>
        <w:t xml:space="preserve">. </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По итогам анализа долговой нагрузки, проведенного департаментом финансов Брянской области, в 2024 году Трубчевский муниципальный район отнесен к муниципальным образованиям с высоким уровнем долговой устойчивости.</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D12860" w:rsidRPr="00A65621" w:rsidRDefault="00D12860" w:rsidP="00044E83">
      <w:pPr>
        <w:widowControl w:val="0"/>
        <w:numPr>
          <w:ilvl w:val="0"/>
          <w:numId w:val="20"/>
        </w:numPr>
        <w:autoSpaceDE w:val="0"/>
        <w:autoSpaceDN w:val="0"/>
        <w:spacing w:after="0" w:line="240" w:lineRule="auto"/>
        <w:ind w:left="0"/>
        <w:jc w:val="center"/>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Основные факторы, определяющие характер и </w:t>
      </w:r>
    </w:p>
    <w:p w:rsidR="00D12860" w:rsidRPr="00A65621" w:rsidRDefault="00D12860" w:rsidP="00044E83">
      <w:pPr>
        <w:widowControl w:val="0"/>
        <w:autoSpaceDE w:val="0"/>
        <w:autoSpaceDN w:val="0"/>
        <w:spacing w:after="0" w:line="240" w:lineRule="auto"/>
        <w:jc w:val="center"/>
        <w:outlineLvl w:val="0"/>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направления  долговой</w:t>
      </w:r>
      <w:proofErr w:type="gramEnd"/>
      <w:r w:rsidRPr="00A65621">
        <w:rPr>
          <w:rFonts w:ascii="Times New Roman" w:eastAsia="Times New Roman" w:hAnsi="Times New Roman" w:cs="Times New Roman"/>
          <w:sz w:val="18"/>
          <w:szCs w:val="18"/>
          <w:lang w:eastAsia="ru-RU"/>
        </w:rPr>
        <w:t xml:space="preserve"> политики</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Основными факторами, определяющими характер и направления долговой политики Трубчевского муниципального района, являются:</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влияние геополитической и экономической ситуации на развитие отраслей экономики и динамику поступления налоговых и неналоговых доходов в бюджет района;</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наличие ограничений по объему муниципального долга и расходов на обслуживание муниципального долга, установленных бюджетным законодательством Российской Федерации;</w:t>
      </w:r>
    </w:p>
    <w:p w:rsidR="00D12860" w:rsidRPr="00A65621" w:rsidRDefault="00D12860" w:rsidP="00044E83">
      <w:pPr>
        <w:widowControl w:val="0"/>
        <w:autoSpaceDE w:val="0"/>
        <w:autoSpaceDN w:val="0"/>
        <w:spacing w:after="0" w:line="240" w:lineRule="auto"/>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поддержание объема муниципального долга на оптимальном уровне;</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proofErr w:type="gramStart"/>
      <w:r w:rsidRPr="00A65621">
        <w:rPr>
          <w:rFonts w:ascii="Times New Roman" w:eastAsia="Times New Roman" w:hAnsi="Times New Roman" w:cs="Times New Roman"/>
          <w:sz w:val="18"/>
          <w:szCs w:val="18"/>
          <w:lang w:eastAsia="ru-RU"/>
        </w:rPr>
        <w:t>объем  муниципальных</w:t>
      </w:r>
      <w:proofErr w:type="gramEnd"/>
      <w:r w:rsidRPr="00A65621">
        <w:rPr>
          <w:rFonts w:ascii="Times New Roman" w:eastAsia="Times New Roman" w:hAnsi="Times New Roman" w:cs="Times New Roman"/>
          <w:sz w:val="18"/>
          <w:szCs w:val="18"/>
          <w:lang w:eastAsia="ru-RU"/>
        </w:rPr>
        <w:t xml:space="preserve"> заимствований должен определяться результатами исполнения бюджета района, анализа рынка финансовых услуг, учитывать соблюдение требований Бюджетного кодекса Российской Федерации и условия реструктуризации бюджетного кредита,  а также ежегодно заключаемых соглашений о мерах по социально-экономическому развитию и оздоровлению муниципальных финансов Трубчевского муниципального района; </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По условиям Соглашения о предоставлении Трубчевскому муниципальному району в 2022 году из областного бюджета бюджетного кредита в объеме 3 500 тыс.рублей для погашения долговых обязательств по кредиту, полученному от кредитной организации, задолженность по основному долгу будет погашаться равными долями в период с 2025 по 2027 годы, проценты за пользование бюджетным кредитом  уплачиваются в размере 0,1 процента годовых, что позволит достигнуть экономии бюджетных средств на обслуживание муниципального долга.</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p>
    <w:p w:rsidR="00D12860" w:rsidRPr="00A65621" w:rsidRDefault="00D12860" w:rsidP="00044E83">
      <w:pPr>
        <w:widowControl w:val="0"/>
        <w:numPr>
          <w:ilvl w:val="0"/>
          <w:numId w:val="21"/>
        </w:numPr>
        <w:autoSpaceDE w:val="0"/>
        <w:autoSpaceDN w:val="0"/>
        <w:spacing w:after="0" w:line="240" w:lineRule="auto"/>
        <w:ind w:left="0"/>
        <w:jc w:val="center"/>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Цели </w:t>
      </w:r>
      <w:proofErr w:type="gramStart"/>
      <w:r w:rsidRPr="00A65621">
        <w:rPr>
          <w:rFonts w:ascii="Times New Roman" w:eastAsia="Times New Roman" w:hAnsi="Times New Roman" w:cs="Times New Roman"/>
          <w:sz w:val="18"/>
          <w:szCs w:val="18"/>
          <w:lang w:eastAsia="ru-RU"/>
        </w:rPr>
        <w:t>и  задачи</w:t>
      </w:r>
      <w:proofErr w:type="gramEnd"/>
      <w:r w:rsidRPr="00A65621">
        <w:rPr>
          <w:rFonts w:ascii="Times New Roman" w:eastAsia="Times New Roman" w:hAnsi="Times New Roman" w:cs="Times New Roman"/>
          <w:sz w:val="18"/>
          <w:szCs w:val="18"/>
          <w:lang w:eastAsia="ru-RU"/>
        </w:rPr>
        <w:t xml:space="preserve">  долговой политики </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Реализация долговой </w:t>
      </w:r>
      <w:proofErr w:type="gramStart"/>
      <w:r w:rsidRPr="00A65621">
        <w:rPr>
          <w:rFonts w:ascii="Times New Roman" w:eastAsia="Times New Roman" w:hAnsi="Times New Roman" w:cs="Times New Roman"/>
          <w:sz w:val="18"/>
          <w:szCs w:val="18"/>
          <w:lang w:eastAsia="ru-RU"/>
        </w:rPr>
        <w:t>политики  Трубчевского</w:t>
      </w:r>
      <w:proofErr w:type="gramEnd"/>
      <w:r w:rsidRPr="00A65621">
        <w:rPr>
          <w:rFonts w:ascii="Times New Roman" w:eastAsia="Times New Roman" w:hAnsi="Times New Roman" w:cs="Times New Roman"/>
          <w:sz w:val="18"/>
          <w:szCs w:val="18"/>
          <w:lang w:eastAsia="ru-RU"/>
        </w:rPr>
        <w:t xml:space="preserve"> муниципального района в 2025-2027 годах будет осуществляться в соответствии со следующими целями:</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обеспечение сбалансированности бюджета Трубчевского муниципального района Брянской области;</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обеспечение выполнения показателей исполнения бюджета района в размерах, характеризующих высокую долговую устойчивость Трубчевского муниципального района;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поддержание низкой долговой нагрузки на бюджет района и оптимального уровня расходов на обслуживание долга; </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сохранение положительной кредитной истории Трубчевского муниципального района;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обеспечение прозрачности процессов управления муниципальным долгом Трубчевского муниципального района;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раскрытие информации о муниципальном долге Трубчевского муниципального района;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снижение рисков в сфере управления муниципальным долгом;</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развитие новых механизмов управления муниципальным долгом. </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Реализация долговой политики Трубчевского муниципального района будет направлена на решение следующих задач:</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обеспечение контроля показателей долговой устойчивости, предусмотренных Бюджетным </w:t>
      </w:r>
      <w:proofErr w:type="gramStart"/>
      <w:r w:rsidRPr="00A65621">
        <w:rPr>
          <w:rFonts w:ascii="Times New Roman" w:eastAsia="Times New Roman" w:hAnsi="Times New Roman" w:cs="Times New Roman"/>
          <w:sz w:val="18"/>
          <w:szCs w:val="18"/>
          <w:lang w:eastAsia="ru-RU"/>
        </w:rPr>
        <w:t>кодексом  Российской</w:t>
      </w:r>
      <w:proofErr w:type="gramEnd"/>
      <w:r w:rsidRPr="00A65621">
        <w:rPr>
          <w:rFonts w:ascii="Times New Roman" w:eastAsia="Times New Roman" w:hAnsi="Times New Roman" w:cs="Times New Roman"/>
          <w:sz w:val="18"/>
          <w:szCs w:val="18"/>
          <w:lang w:eastAsia="ru-RU"/>
        </w:rPr>
        <w:t xml:space="preserve"> Федерации; </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выполнение своевременно и в полном объеме обязательств по гашению и обслуживанию муниципального долга;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оптимизация платежей по муниципальному долгу </w:t>
      </w:r>
      <w:proofErr w:type="gramStart"/>
      <w:r w:rsidRPr="00A65621">
        <w:rPr>
          <w:rFonts w:ascii="Times New Roman" w:eastAsia="Times New Roman" w:hAnsi="Times New Roman" w:cs="Times New Roman"/>
          <w:sz w:val="18"/>
          <w:szCs w:val="18"/>
          <w:lang w:eastAsia="ru-RU"/>
        </w:rPr>
        <w:t>района  в</w:t>
      </w:r>
      <w:proofErr w:type="gramEnd"/>
      <w:r w:rsidRPr="00A65621">
        <w:rPr>
          <w:rFonts w:ascii="Times New Roman" w:eastAsia="Times New Roman" w:hAnsi="Times New Roman" w:cs="Times New Roman"/>
          <w:sz w:val="18"/>
          <w:szCs w:val="18"/>
          <w:lang w:eastAsia="ru-RU"/>
        </w:rPr>
        <w:t xml:space="preserve"> целях недопущения пиков платежей по долговым обязательствам бюджета Трубчевского муниципального района;</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выполнение условий, установленных соглашением о мерах по социально-экономическому развитию и оздоровлению муниципальных финансов Трубчевского муниципального района. </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p>
    <w:p w:rsidR="00D12860" w:rsidRPr="00A65621" w:rsidRDefault="00D12860" w:rsidP="00044E83">
      <w:pPr>
        <w:widowControl w:val="0"/>
        <w:numPr>
          <w:ilvl w:val="0"/>
          <w:numId w:val="21"/>
        </w:numPr>
        <w:autoSpaceDE w:val="0"/>
        <w:autoSpaceDN w:val="0"/>
        <w:spacing w:after="0" w:line="240" w:lineRule="auto"/>
        <w:ind w:left="0"/>
        <w:jc w:val="center"/>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Инструменты реализации долговой политики </w:t>
      </w:r>
    </w:p>
    <w:p w:rsidR="00D12860" w:rsidRPr="00A65621" w:rsidRDefault="00D12860" w:rsidP="00044E83">
      <w:pPr>
        <w:widowControl w:val="0"/>
        <w:autoSpaceDE w:val="0"/>
        <w:autoSpaceDN w:val="0"/>
        <w:spacing w:after="0" w:line="240" w:lineRule="auto"/>
        <w:ind w:firstLine="708"/>
        <w:jc w:val="center"/>
        <w:outlineLvl w:val="0"/>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Реализация долговой политики Трубчевского муниципального района в 2025 - 2027 годах будет направлена на поддержание экономически безопасного уровня муниципального долга. </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Инструментами  реализации</w:t>
      </w:r>
      <w:proofErr w:type="gramEnd"/>
      <w:r w:rsidRPr="00A65621">
        <w:rPr>
          <w:rFonts w:ascii="Times New Roman" w:eastAsia="Times New Roman" w:hAnsi="Times New Roman" w:cs="Times New Roman"/>
          <w:sz w:val="18"/>
          <w:szCs w:val="18"/>
          <w:lang w:eastAsia="ru-RU"/>
        </w:rPr>
        <w:t xml:space="preserve"> долговой политики Трубчевского муниципального района являются:</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формирование  бюджета</w:t>
      </w:r>
      <w:proofErr w:type="gramEnd"/>
      <w:r w:rsidRPr="00A65621">
        <w:rPr>
          <w:rFonts w:ascii="Times New Roman" w:eastAsia="Times New Roman" w:hAnsi="Times New Roman" w:cs="Times New Roman"/>
          <w:sz w:val="18"/>
          <w:szCs w:val="18"/>
          <w:lang w:eastAsia="ru-RU"/>
        </w:rPr>
        <w:t xml:space="preserve"> Трубчевского муниципального района на 2025 год и на плановый период 2026  и 2027 годов с профицитом с целью не привлечения кредитов кредитных организаций для погашения бюджетного кредита;</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proofErr w:type="gramStart"/>
      <w:r w:rsidRPr="00A65621">
        <w:rPr>
          <w:rFonts w:ascii="Times New Roman" w:eastAsia="Times New Roman" w:hAnsi="Times New Roman" w:cs="Times New Roman"/>
          <w:sz w:val="18"/>
          <w:szCs w:val="18"/>
          <w:lang w:eastAsia="ru-RU"/>
        </w:rPr>
        <w:t>обеспечение  сбалансированности</w:t>
      </w:r>
      <w:proofErr w:type="gramEnd"/>
      <w:r w:rsidRPr="00A65621">
        <w:rPr>
          <w:rFonts w:ascii="Times New Roman" w:eastAsia="Times New Roman" w:hAnsi="Times New Roman" w:cs="Times New Roman"/>
          <w:sz w:val="18"/>
          <w:szCs w:val="18"/>
          <w:lang w:eastAsia="ru-RU"/>
        </w:rPr>
        <w:t xml:space="preserve"> бюджета района при одновременном обеспечении не превышения установленных показателей по объему муниципального долга и минимизации расходов на обслуживание долговых обязательств; </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снижение долговых рисков, в том числе за счет продления действия моратория на выдачу муниципальных гарантий Трубчевского муниципального района;</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активное управление муниципальным долгом, в том числе за счет использования среднесрочных долговых инструментов;</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информирование населения района о состоянии муниципального долга Трубчевского муниципального района.</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ind w:firstLine="708"/>
        <w:jc w:val="center"/>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Анализ рисков для бюджета, возникающих в процессе</w:t>
      </w:r>
    </w:p>
    <w:p w:rsidR="00D12860" w:rsidRPr="00A65621" w:rsidRDefault="00D12860" w:rsidP="00044E83">
      <w:pPr>
        <w:widowControl w:val="0"/>
        <w:autoSpaceDE w:val="0"/>
        <w:autoSpaceDN w:val="0"/>
        <w:spacing w:after="0" w:line="240" w:lineRule="auto"/>
        <w:ind w:firstLine="708"/>
        <w:jc w:val="center"/>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управления муниципальным долгом</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Важное место в достижении целей долговой политики Трубчевского муниципального района занимает оценка потенциальных рисков, возникающих в процессе её реализации. Основными рисками, связанными с управлением муниципальным долгом, являются:</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а) риск не достижения планируемых объемов поступлений доходов в бюджет района, поскольку недопоступление доходов потребует изыскания иных источников для выполнения расходных обязательств бюджета и обеспечения его сбалансированности.</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 целях оценки данного риска планируется продолжить ежемесячный мониторинг исполнения бюджета Трубчевского муниципального района по налоговым и неналоговым доходам, расходной части бюджета района с </w:t>
      </w:r>
      <w:proofErr w:type="gramStart"/>
      <w:r w:rsidRPr="00A65621">
        <w:rPr>
          <w:rFonts w:ascii="Times New Roman" w:eastAsia="Times New Roman" w:hAnsi="Times New Roman" w:cs="Times New Roman"/>
          <w:sz w:val="18"/>
          <w:szCs w:val="18"/>
          <w:lang w:eastAsia="ru-RU"/>
        </w:rPr>
        <w:t>целью  принятия</w:t>
      </w:r>
      <w:proofErr w:type="gramEnd"/>
      <w:r w:rsidRPr="00A65621">
        <w:rPr>
          <w:rFonts w:ascii="Times New Roman" w:eastAsia="Times New Roman" w:hAnsi="Times New Roman" w:cs="Times New Roman"/>
          <w:sz w:val="18"/>
          <w:szCs w:val="18"/>
          <w:lang w:eastAsia="ru-RU"/>
        </w:rPr>
        <w:t xml:space="preserve"> управленческих решений; </w:t>
      </w:r>
    </w:p>
    <w:p w:rsidR="00D12860" w:rsidRPr="00A65621" w:rsidRDefault="00D12860" w:rsidP="00044E83">
      <w:pPr>
        <w:widowControl w:val="0"/>
        <w:autoSpaceDE w:val="0"/>
        <w:autoSpaceDN w:val="0"/>
        <w:spacing w:after="0" w:line="240" w:lineRule="auto"/>
        <w:ind w:firstLine="708"/>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б) процентный риск – вероятность увеличения объема расходов бюджета района на обслуживание муниципального долга района вследствие увеличения Банком России размера ключевой ставки и (или) роста объемов привлечения кредитов для выполнения расходных обязательств;</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 целях недопущения возникновения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бюджета района на обслуживание долга; </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г) риск ликвидности – отсутствие в бюджете района заемных средств для исполнения в полном объеме расходных и долговых обязательств в срок по причине отсутствия участников в аукционах по привлечению кредитных ресурсов; </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д) риск возникновения новых расходных обязательств, не обеспеченных источниками финансирования.</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Основной мерой, принимаемой в отношении управления рисками, связанными с реализацией долговой политики района, является осуществление достоверного прогнозирования доходов бюджета Трубчевского муниципального района и поступлений по источникам финансирования дефицита бюджета района, а также принятие взвешенных и экономически обоснованных решений в части согласования новых расходных и долговых обязательств.</w:t>
      </w:r>
    </w:p>
    <w:p w:rsidR="00D12860" w:rsidRPr="00A65621" w:rsidRDefault="00D12860" w:rsidP="00044E83">
      <w:pPr>
        <w:widowControl w:val="0"/>
        <w:autoSpaceDE w:val="0"/>
        <w:autoSpaceDN w:val="0"/>
        <w:spacing w:after="0" w:line="240" w:lineRule="auto"/>
        <w:jc w:val="both"/>
        <w:outlineLvl w:val="0"/>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Для избежания риска предъявления к району требований по исполнению условных долговых обязательств, обеспеченных муниципальными гарантиями Трубчевского муниципального района, необходимо поддержание моратория на их предоставление. </w:t>
      </w:r>
    </w:p>
    <w:p w:rsidR="00D12860" w:rsidRPr="00AC26CE" w:rsidRDefault="00D12860" w:rsidP="00044E83">
      <w:pPr>
        <w:spacing w:after="0" w:line="240" w:lineRule="auto"/>
        <w:rPr>
          <w:rFonts w:ascii="Times New Roman" w:hAnsi="Times New Roman" w:cs="Times New Roman"/>
          <w:b/>
          <w:sz w:val="18"/>
          <w:szCs w:val="18"/>
        </w:rPr>
      </w:pPr>
    </w:p>
    <w:p w:rsidR="00D12860" w:rsidRPr="00AC26CE" w:rsidRDefault="00D12860" w:rsidP="00AC26CE">
      <w:pPr>
        <w:autoSpaceDN w:val="0"/>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sz w:val="18"/>
          <w:szCs w:val="18"/>
          <w:lang w:eastAsia="ru-RU"/>
        </w:rPr>
        <w:t>РОССИЙСКАЯ ФЕДЕРАЦИЯ</w:t>
      </w:r>
    </w:p>
    <w:p w:rsidR="00D12860" w:rsidRPr="00AC26CE" w:rsidRDefault="00D12860" w:rsidP="00AC26CE">
      <w:pPr>
        <w:autoSpaceDN w:val="0"/>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sz w:val="18"/>
          <w:szCs w:val="18"/>
          <w:lang w:eastAsia="ru-RU"/>
        </w:rPr>
        <w:t>АДМИНИСТРАЦИЯ ТРУБЧЕВСКОГО МУНИЦИПАЛЬНОГО РАЙОНА</w:t>
      </w:r>
    </w:p>
    <w:p w:rsidR="00D12860" w:rsidRPr="00AC26CE" w:rsidRDefault="00D12860" w:rsidP="00AC26CE">
      <w:pPr>
        <w:autoSpaceDN w:val="0"/>
        <w:spacing w:after="0" w:line="240" w:lineRule="auto"/>
        <w:jc w:val="center"/>
        <w:rPr>
          <w:rFonts w:ascii="Times New Roman" w:eastAsia="Times New Roman" w:hAnsi="Times New Roman" w:cs="Times New Roman"/>
          <w:b/>
          <w:bCs/>
          <w:sz w:val="18"/>
          <w:szCs w:val="18"/>
          <w:lang w:eastAsia="ru-RU"/>
        </w:rPr>
      </w:pPr>
    </w:p>
    <w:p w:rsidR="00D12860" w:rsidRPr="00AC26CE" w:rsidRDefault="00D12860" w:rsidP="00AC26CE">
      <w:pPr>
        <w:autoSpaceDN w:val="0"/>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Cambria" w:hAnsi="Times New Roman" w:cs="Times New Roman"/>
          <w:b/>
          <w:noProof/>
          <w:sz w:val="18"/>
          <w:szCs w:val="18"/>
          <w:lang w:eastAsia="ru-RU"/>
        </w:rPr>
        <mc:AlternateContent>
          <mc:Choice Requires="wps">
            <w:drawing>
              <wp:anchor distT="4294967292" distB="4294967292" distL="114300" distR="114300" simplePos="0" relativeHeight="251673600" behindDoc="0" locked="0" layoutInCell="1" allowOverlap="1" wp14:anchorId="4A9E7682" wp14:editId="3C353337">
                <wp:simplePos x="0" y="0"/>
                <wp:positionH relativeFrom="margin">
                  <wp:align>right</wp:align>
                </wp:positionH>
                <wp:positionV relativeFrom="paragraph">
                  <wp:posOffset>15240</wp:posOffset>
                </wp:positionV>
                <wp:extent cx="6619875" cy="9525"/>
                <wp:effectExtent l="19050" t="38100" r="47625"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46AA" id="Прямая соединительная линия 20" o:spid="_x0000_s1026" style="position:absolute;z-index:25167360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70.05pt,1.2pt" to="99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WTWQIAAGkEAAAOAAAAZHJzL2Uyb0RvYy54bWysVE1uEzEU3iNxB8v7dDIhSZNRJxXKJGwK&#10;VGo5gGN7MhYztmW7mUQICbpGyhG4AguQKhU4w+RGPDuTqIUNQmThPP+8z9/73uc5O19XJVpxY4WS&#10;KY5PuhhxSRUTcpniN9fzzggj64hkpFSSp3jDLT6fPH1yVuuE91ShSsYNAhBpk1qnuHBOJ1FkacEr&#10;Yk+U5hI2c2Uq4mBqlhEzpAb0qox63e4wqpVh2ijKrYXVbL+JJwE/zzl1r/PccofKFAM3F0YTxoUf&#10;o8kZSZaG6ELQlgb5BxYVERIuPUJlxBF0Y8QfUJWgRlmVuxOqqkjluaA81ADVxN3fqrkqiOahFhDH&#10;6qNM9v/B0lerS4MES3EP5JGkgh41n3cfdtvme/Nlt0W7j83P5lvztblrfjR3u1uI73efIPabzX27&#10;vEWQDlrW2iYAOZWXxqtB1/JKXyj61iKppgWRSx5qut5ouCf2GdGjFD+xGhgt6peKwRly41QQdp2b&#10;ykOCZGgd+rc59o+vHaKwOBzG49HpACMKe+NBbxAuIMkhVxvrXnBVIR+kuBTSq0sSsrqwznMhyeGI&#10;X5ZqLsoyOKSUqE7x6RAsB+iVBr2cESHZqlIwf9CnWLNcTEuDVsT7LfxaDo+OGXUjWQAuOGGzNnZE&#10;lPsYiJTS40FlQK2N9oZ6N+6OZ6PZqN/p94azTr+bZZ3n82m/M5zHp4PsWTadZvF7Ty3uJ4VgjEvP&#10;7mDuuP935mmf2d6WR3sfJYkeowftgOzhP5AOrfXd3Ptiodjm0hxaDn4Oh9u35x/MwznED78Qk18A&#10;AAD//wMAUEsDBBQABgAIAAAAIQAiqShT2QAAAAUBAAAPAAAAZHJzL2Rvd25yZXYueG1sTI/NTsMw&#10;EITvSLyDtZW4UaehIEizqRBST1yg6QNs4yWO6p80dtL07XFPcBzNaOabcjtbIyYeQucdwmqZgWDX&#10;eNW5FuFQ7x5fQYRITpHxjhGuHGBb3d+VVCh/cd887WMrUokLBSHoGPtCytBothSWvmeXvB8/WIpJ&#10;Dq1UA11SuTUyz7IXaalzaUFTzx+am9N+tAjN53VV691IU9tQ7uuvsznFM+LDYn7fgIg8x78w3PAT&#10;OlSJ6ehHp4IwCOlIRMjXIG5mts6fQRwRnt5AVqX8T1/9AgAA//8DAFBLAQItABQABgAIAAAAIQC2&#10;gziS/gAAAOEBAAATAAAAAAAAAAAAAAAAAAAAAABbQ29udGVudF9UeXBlc10ueG1sUEsBAi0AFAAG&#10;AAgAAAAhADj9If/WAAAAlAEAAAsAAAAAAAAAAAAAAAAALwEAAF9yZWxzLy5yZWxzUEsBAi0AFAAG&#10;AAgAAAAhAO/CZZNZAgAAaQQAAA4AAAAAAAAAAAAAAAAALgIAAGRycy9lMm9Eb2MueG1sUEsBAi0A&#10;FAAGAAgAAAAhACKpKFPZAAAABQEAAA8AAAAAAAAAAAAAAAAAswQAAGRycy9kb3ducmV2LnhtbFBL&#10;BQYAAAAABAAEAPMAAAC5BQAAAAA=&#10;" strokeweight="6pt">
                <v:stroke linestyle="thickBetweenThin"/>
                <w10:wrap anchorx="margin"/>
              </v:line>
            </w:pict>
          </mc:Fallback>
        </mc:AlternateContent>
      </w:r>
    </w:p>
    <w:p w:rsidR="00D12860" w:rsidRPr="00AC26CE" w:rsidRDefault="00D12860" w:rsidP="00AC26CE">
      <w:pPr>
        <w:autoSpaceDN w:val="0"/>
        <w:spacing w:after="0" w:line="240" w:lineRule="auto"/>
        <w:jc w:val="center"/>
        <w:rPr>
          <w:rFonts w:ascii="Times New Roman" w:eastAsia="Calibri" w:hAnsi="Times New Roman" w:cs="Times New Roman"/>
          <w:b/>
          <w:bCs/>
          <w:spacing w:val="20"/>
          <w:sz w:val="18"/>
          <w:szCs w:val="18"/>
        </w:rPr>
      </w:pPr>
      <w:r w:rsidRPr="00AC26CE">
        <w:rPr>
          <w:rFonts w:ascii="Times New Roman" w:eastAsia="Calibri" w:hAnsi="Times New Roman" w:cs="Times New Roman"/>
          <w:b/>
          <w:bCs/>
          <w:spacing w:val="20"/>
          <w:sz w:val="18"/>
          <w:szCs w:val="18"/>
        </w:rPr>
        <w:t>ПОСТАНОВЛЕНИЕ</w:t>
      </w:r>
    </w:p>
    <w:p w:rsidR="00D12860" w:rsidRPr="00A65621" w:rsidRDefault="00D12860" w:rsidP="00AC26CE">
      <w:pPr>
        <w:autoSpaceDN w:val="0"/>
        <w:spacing w:after="0" w:line="240" w:lineRule="auto"/>
        <w:jc w:val="center"/>
        <w:rPr>
          <w:rFonts w:ascii="Times New Roman" w:eastAsia="Times New Roman" w:hAnsi="Times New Roman" w:cs="Times New Roman"/>
          <w:bCs/>
          <w:sz w:val="18"/>
          <w:szCs w:val="18"/>
          <w:lang w:eastAsia="ru-RU"/>
        </w:rPr>
      </w:pPr>
    </w:p>
    <w:p w:rsidR="00D12860" w:rsidRPr="00A65621" w:rsidRDefault="00D12860" w:rsidP="00AC26CE">
      <w:pPr>
        <w:autoSpaceDN w:val="0"/>
        <w:spacing w:after="0" w:line="240" w:lineRule="auto"/>
        <w:jc w:val="center"/>
        <w:rPr>
          <w:rFonts w:ascii="Times New Roman" w:eastAsia="Times New Roman" w:hAnsi="Times New Roman" w:cs="Times New Roman"/>
          <w:bCs/>
          <w:sz w:val="18"/>
          <w:szCs w:val="18"/>
          <w:lang w:eastAsia="ru-RU"/>
        </w:rPr>
      </w:pPr>
    </w:p>
    <w:p w:rsidR="00D12860" w:rsidRPr="00A65621" w:rsidRDefault="00D12860" w:rsidP="00AC26CE">
      <w:pPr>
        <w:autoSpaceDN w:val="0"/>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от       19.11.2024г.                                                                               № 730</w:t>
      </w:r>
    </w:p>
    <w:p w:rsidR="00D12860" w:rsidRPr="00A65621" w:rsidRDefault="00D12860" w:rsidP="00AC26CE">
      <w:pPr>
        <w:autoSpaceDN w:val="0"/>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г. Трубчевск</w:t>
      </w:r>
    </w:p>
    <w:p w:rsidR="00D12860" w:rsidRPr="00A65621" w:rsidRDefault="00D12860" w:rsidP="00044E83">
      <w:pPr>
        <w:widowControl w:val="0"/>
        <w:shd w:val="clear" w:color="auto" w:fill="FFFFFF"/>
        <w:spacing w:after="0" w:line="240" w:lineRule="auto"/>
        <w:jc w:val="center"/>
        <w:rPr>
          <w:rFonts w:ascii="Times New Roman" w:eastAsia="Calibri" w:hAnsi="Times New Roman" w:cs="Times New Roman"/>
          <w:sz w:val="18"/>
          <w:szCs w:val="18"/>
          <w:shd w:val="clear" w:color="auto" w:fill="FFFFFF"/>
        </w:rPr>
      </w:pPr>
    </w:p>
    <w:p w:rsidR="00D12860" w:rsidRPr="00A65621" w:rsidRDefault="00D12860" w:rsidP="00044E83">
      <w:pPr>
        <w:widowControl w:val="0"/>
        <w:shd w:val="clear" w:color="auto" w:fill="FFFFFF"/>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 дополнительных мерах социальной поддержки в сфере образования</w:t>
      </w:r>
    </w:p>
    <w:p w:rsidR="00D12860" w:rsidRPr="00A65621" w:rsidRDefault="00D12860" w:rsidP="00044E83">
      <w:pPr>
        <w:widowControl w:val="0"/>
        <w:shd w:val="clear" w:color="auto" w:fill="FFFFFF"/>
        <w:spacing w:after="0" w:line="240" w:lineRule="auto"/>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lastRenderedPageBreak/>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p>
    <w:p w:rsidR="00D12860" w:rsidRPr="00A65621" w:rsidRDefault="00D12860" w:rsidP="00044E83">
      <w:pPr>
        <w:widowControl w:val="0"/>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D12860" w:rsidRPr="00A65621" w:rsidRDefault="00D12860" w:rsidP="00044E83">
      <w:pPr>
        <w:widowControl w:val="0"/>
        <w:shd w:val="clear" w:color="auto" w:fill="FFFFFF"/>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 целях оказания социальной поддержки </w:t>
      </w:r>
      <w:r w:rsidRPr="00A65621">
        <w:rPr>
          <w:rFonts w:ascii="Times New Roman" w:eastAsia="Calibri" w:hAnsi="Times New Roman" w:cs="Times New Roman"/>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A65621">
        <w:rPr>
          <w:rFonts w:ascii="Times New Roman" w:eastAsia="Calibri" w:hAnsi="Times New Roman" w:cs="Times New Roman"/>
          <w:bCs/>
          <w:sz w:val="18"/>
          <w:szCs w:val="18"/>
        </w:rPr>
        <w:t xml:space="preserve">, </w:t>
      </w:r>
      <w:r w:rsidRPr="00A65621">
        <w:rPr>
          <w:rFonts w:ascii="Times New Roman" w:eastAsia="Times New Roman" w:hAnsi="Times New Roman" w:cs="Times New Roman"/>
          <w:sz w:val="18"/>
          <w:szCs w:val="18"/>
          <w:lang w:eastAsia="ru-RU"/>
        </w:rPr>
        <w:t xml:space="preserve">в соответствии с Законом Брянской области   от 02.10.2023 № 69–З </w:t>
      </w:r>
      <w:r w:rsidRPr="00A65621">
        <w:rPr>
          <w:rFonts w:ascii="Times New Roman" w:eastAsia="Calibri" w:hAnsi="Times New Roman" w:cs="Times New Roman"/>
          <w:sz w:val="18"/>
          <w:szCs w:val="18"/>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 руководствуясь Единым стандартом региональных мер поддержки участников СВО и членов их семей (далее – Единый стандарт), разработанным Рабочей группой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РФ, принимающих участие в СВО, и членов их семей,</w:t>
      </w:r>
    </w:p>
    <w:p w:rsidR="00D12860" w:rsidRPr="00A65621" w:rsidRDefault="00D12860" w:rsidP="00044E83">
      <w:pPr>
        <w:keepNext/>
        <w:keepLines/>
        <w:widowControl w:val="0"/>
        <w:spacing w:after="0" w:line="240" w:lineRule="auto"/>
        <w:ind w:firstLine="709"/>
        <w:jc w:val="both"/>
        <w:outlineLvl w:val="0"/>
        <w:rPr>
          <w:rFonts w:ascii="Times New Roman" w:eastAsia="Calibri" w:hAnsi="Times New Roman" w:cs="Times New Roman"/>
          <w:bCs/>
          <w:sz w:val="18"/>
          <w:szCs w:val="18"/>
        </w:rPr>
      </w:pPr>
      <w:r w:rsidRPr="00A65621">
        <w:rPr>
          <w:rFonts w:ascii="Times New Roman" w:eastAsia="Calibri" w:hAnsi="Times New Roman" w:cs="Times New Roman"/>
          <w:sz w:val="18"/>
          <w:szCs w:val="18"/>
          <w:shd w:val="clear" w:color="auto" w:fill="FFFFFF"/>
        </w:rPr>
        <w:t>ПОСТАНОВЛЯЮ:</w:t>
      </w:r>
    </w:p>
    <w:p w:rsidR="00D12860" w:rsidRPr="00A65621" w:rsidRDefault="00D12860" w:rsidP="00044E83">
      <w:pPr>
        <w:widowControl w:val="0"/>
        <w:tabs>
          <w:tab w:val="left" w:pos="1276"/>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1.Установить, что право на предоставление дополнительных мер социальной поддержки, предусмотренных настоящим постановлением, имеют следующие категории граждан, проживающих на территории Брянской области:</w:t>
      </w:r>
    </w:p>
    <w:p w:rsidR="00D12860" w:rsidRPr="00A65621" w:rsidRDefault="00D12860" w:rsidP="00044E83">
      <w:pPr>
        <w:widowControl w:val="0"/>
        <w:numPr>
          <w:ilvl w:val="1"/>
          <w:numId w:val="22"/>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лица, призванные на военную службу и службу в войсках национальной гвардии по мобилизации;</w:t>
      </w:r>
    </w:p>
    <w:p w:rsidR="00D12860" w:rsidRPr="00A65621" w:rsidRDefault="00D12860" w:rsidP="00044E83">
      <w:pPr>
        <w:widowControl w:val="0"/>
        <w:numPr>
          <w:ilvl w:val="1"/>
          <w:numId w:val="22"/>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лица, заключившие контракт о прохождении военной службы с Минобороны России или находящиеся на службе в национальной гвардии (при условии их участия в СВО);</w:t>
      </w:r>
    </w:p>
    <w:p w:rsidR="00D12860" w:rsidRPr="00AC26CE" w:rsidRDefault="00D12860" w:rsidP="00044E83">
      <w:pPr>
        <w:widowControl w:val="0"/>
        <w:numPr>
          <w:ilvl w:val="1"/>
          <w:numId w:val="22"/>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лицам, заключившие контракт о пребывании в добровольческом формировании (</w:t>
      </w:r>
      <w:proofErr w:type="gramStart"/>
      <w:r w:rsidRPr="00A65621">
        <w:rPr>
          <w:rFonts w:ascii="Times New Roman" w:eastAsia="Cambria" w:hAnsi="Times New Roman" w:cs="Times New Roman"/>
          <w:sz w:val="18"/>
          <w:szCs w:val="18"/>
        </w:rPr>
        <w:t>о  добровольном</w:t>
      </w:r>
      <w:proofErr w:type="gramEnd"/>
      <w:r w:rsidRPr="00A65621">
        <w:rPr>
          <w:rFonts w:ascii="Times New Roman" w:eastAsia="Cambria" w:hAnsi="Times New Roman" w:cs="Times New Roman"/>
          <w:sz w:val="18"/>
          <w:szCs w:val="18"/>
        </w:rPr>
        <w:t xml:space="preserve"> содействии в выполнении задач, возложенных на </w:t>
      </w:r>
      <w:r w:rsidRPr="00AC26CE">
        <w:rPr>
          <w:rFonts w:ascii="Times New Roman" w:eastAsia="Cambria" w:hAnsi="Times New Roman" w:cs="Times New Roman"/>
          <w:sz w:val="18"/>
          <w:szCs w:val="18"/>
        </w:rPr>
        <w:t>ВС РФ или национальную гвардию);</w:t>
      </w:r>
    </w:p>
    <w:p w:rsidR="00D12860" w:rsidRPr="00A65621" w:rsidRDefault="00D12860" w:rsidP="00044E83">
      <w:pPr>
        <w:widowControl w:val="0"/>
        <w:numPr>
          <w:ilvl w:val="1"/>
          <w:numId w:val="22"/>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иные лица,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обеспечивают выполнение или содействуют выполнению задач в ходе СВО.</w:t>
      </w:r>
    </w:p>
    <w:p w:rsidR="00D12860" w:rsidRPr="00A65621" w:rsidRDefault="00D12860" w:rsidP="00044E83">
      <w:pPr>
        <w:widowControl w:val="0"/>
        <w:tabs>
          <w:tab w:val="left" w:pos="1276"/>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2. Установить следующие виды дополнительных мер социальной поддержки гражданам и членам их семей, указанных в пункте 1 настоящего постановления, в сфере образования:</w:t>
      </w:r>
    </w:p>
    <w:p w:rsidR="00D12860" w:rsidRPr="00A65621" w:rsidRDefault="00D12860" w:rsidP="00044E83">
      <w:pPr>
        <w:widowControl w:val="0"/>
        <w:numPr>
          <w:ilvl w:val="1"/>
          <w:numId w:val="24"/>
        </w:numPr>
        <w:tabs>
          <w:tab w:val="left" w:pos="1135"/>
          <w:tab w:val="left" w:pos="1276"/>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предоставление льготного горячего питания детям участников специальной военной операции, обучающимся в 5-11 классах муниципальных образовательных организаций (в том числе в случае гибели (смерти) участников специальной военной операции);</w:t>
      </w:r>
    </w:p>
    <w:p w:rsidR="00D12860" w:rsidRPr="00A65621" w:rsidRDefault="00D12860" w:rsidP="00044E83">
      <w:pPr>
        <w:widowControl w:val="0"/>
        <w:numPr>
          <w:ilvl w:val="1"/>
          <w:numId w:val="24"/>
        </w:numPr>
        <w:tabs>
          <w:tab w:val="left" w:pos="1135"/>
          <w:tab w:val="left" w:pos="1276"/>
          <w:tab w:val="left" w:pos="158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освобождение от платы, взимаемой с родителей (законных представителей), за присмотр и уход за детьми участников специальной военной операции, обучающимися в муниципальных образовательных организациях по программам дошкольного образования (в том числе в случае гибели(смерти) участников специальной военной операции);</w:t>
      </w:r>
    </w:p>
    <w:p w:rsidR="00D12860" w:rsidRPr="00A65621" w:rsidRDefault="00D12860" w:rsidP="00044E83">
      <w:pPr>
        <w:widowControl w:val="0"/>
        <w:numPr>
          <w:ilvl w:val="1"/>
          <w:numId w:val="24"/>
        </w:numPr>
        <w:tabs>
          <w:tab w:val="left" w:pos="1135"/>
          <w:tab w:val="left" w:pos="1276"/>
          <w:tab w:val="left" w:pos="158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 (в том числе в случае гибели(смерти) участников специальной военной операции) - при наличии указанных групп;</w:t>
      </w:r>
    </w:p>
    <w:p w:rsidR="00D12860" w:rsidRPr="00A65621" w:rsidRDefault="00D12860" w:rsidP="00044E83">
      <w:pPr>
        <w:widowControl w:val="0"/>
        <w:numPr>
          <w:ilvl w:val="1"/>
          <w:numId w:val="24"/>
        </w:numPr>
        <w:tabs>
          <w:tab w:val="left" w:pos="1276"/>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в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p w:rsidR="00D12860" w:rsidRPr="00A65621" w:rsidRDefault="00D12860" w:rsidP="00044E83">
      <w:pPr>
        <w:widowControl w:val="0"/>
        <w:numPr>
          <w:ilvl w:val="1"/>
          <w:numId w:val="24"/>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освобождение от платы, взимаемой с родителей (</w:t>
      </w:r>
      <w:proofErr w:type="gramStart"/>
      <w:r w:rsidRPr="00A65621">
        <w:rPr>
          <w:rFonts w:ascii="Times New Roman" w:eastAsia="Cambria" w:hAnsi="Times New Roman" w:cs="Times New Roman"/>
          <w:sz w:val="18"/>
          <w:szCs w:val="18"/>
        </w:rPr>
        <w:t>законных  представителей</w:t>
      </w:r>
      <w:proofErr w:type="gramEnd"/>
      <w:r w:rsidRPr="00A65621">
        <w:rPr>
          <w:rFonts w:ascii="Times New Roman" w:eastAsia="Cambria" w:hAnsi="Times New Roman" w:cs="Times New Roman"/>
          <w:sz w:val="18"/>
          <w:szCs w:val="18"/>
        </w:rPr>
        <w:t>),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D12860" w:rsidRPr="00A65621" w:rsidRDefault="00D12860" w:rsidP="00044E83">
      <w:pPr>
        <w:widowControl w:val="0"/>
        <w:numPr>
          <w:ilvl w:val="1"/>
          <w:numId w:val="24"/>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 xml:space="preserve">обеспечение зачисления в первоочередном порядке в группы продленного дня детей участников специальной военной операции, обучающихся в 1-6 классах в муниципальных образовательных организациях, реализующих образовательные программы начального общего и основного общего образования (в том числе в случае гибели (смерти) участников </w:t>
      </w:r>
      <w:proofErr w:type="gramStart"/>
      <w:r w:rsidRPr="00A65621">
        <w:rPr>
          <w:rFonts w:ascii="Times New Roman" w:eastAsia="Cambria" w:hAnsi="Times New Roman" w:cs="Times New Roman"/>
          <w:sz w:val="18"/>
          <w:szCs w:val="18"/>
        </w:rPr>
        <w:t>специальной  военной</w:t>
      </w:r>
      <w:proofErr w:type="gramEnd"/>
      <w:r w:rsidRPr="00A65621">
        <w:rPr>
          <w:rFonts w:ascii="Times New Roman" w:eastAsia="Cambria" w:hAnsi="Times New Roman" w:cs="Times New Roman"/>
          <w:sz w:val="18"/>
          <w:szCs w:val="18"/>
        </w:rPr>
        <w:t xml:space="preserve"> операции);</w:t>
      </w:r>
    </w:p>
    <w:p w:rsidR="00D12860" w:rsidRPr="00A65621" w:rsidRDefault="00D12860" w:rsidP="00044E83">
      <w:pPr>
        <w:widowControl w:val="0"/>
        <w:numPr>
          <w:ilvl w:val="1"/>
          <w:numId w:val="24"/>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 xml:space="preserve">обеспечение семей участников специальной военной операции преимущественным правом на перевод детей участников </w:t>
      </w:r>
      <w:proofErr w:type="gramStart"/>
      <w:r w:rsidRPr="00A65621">
        <w:rPr>
          <w:rFonts w:ascii="Times New Roman" w:eastAsia="Cambria" w:hAnsi="Times New Roman" w:cs="Times New Roman"/>
          <w:sz w:val="18"/>
          <w:szCs w:val="18"/>
        </w:rPr>
        <w:t>специальной  военной</w:t>
      </w:r>
      <w:proofErr w:type="gramEnd"/>
      <w:r w:rsidRPr="00A65621">
        <w:rPr>
          <w:rFonts w:ascii="Times New Roman" w:eastAsia="Cambria" w:hAnsi="Times New Roman" w:cs="Times New Roman"/>
          <w:sz w:val="18"/>
          <w:szCs w:val="18"/>
        </w:rPr>
        <w:t xml:space="preserve">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D12860" w:rsidRPr="00A65621" w:rsidRDefault="00D12860" w:rsidP="00044E83">
      <w:pPr>
        <w:widowControl w:val="0"/>
        <w:numPr>
          <w:ilvl w:val="1"/>
          <w:numId w:val="24"/>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 – если оказываются услуги на платной основе;</w:t>
      </w:r>
    </w:p>
    <w:p w:rsidR="00D12860" w:rsidRPr="00A65621" w:rsidRDefault="00D12860" w:rsidP="00044E83">
      <w:pPr>
        <w:widowControl w:val="0"/>
        <w:numPr>
          <w:ilvl w:val="1"/>
          <w:numId w:val="24"/>
        </w:numPr>
        <w:tabs>
          <w:tab w:val="left" w:pos="1276"/>
          <w:tab w:val="left" w:pos="1519"/>
        </w:tabs>
        <w:autoSpaceDE w:val="0"/>
        <w:autoSpaceDN w:val="0"/>
        <w:spacing w:after="0" w:line="240" w:lineRule="auto"/>
        <w:ind w:left="0"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предоставление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муниципальных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p w:rsidR="00D12860" w:rsidRPr="00A65621" w:rsidRDefault="00D12860" w:rsidP="00044E83">
      <w:pPr>
        <w:widowControl w:val="0"/>
        <w:tabs>
          <w:tab w:val="left" w:pos="993"/>
          <w:tab w:val="left" w:pos="1276"/>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2.10 освобождение от родительской платы в пришкольных лагерях с дневным пребыванием детей.</w:t>
      </w:r>
    </w:p>
    <w:p w:rsidR="00D12860" w:rsidRPr="00A65621" w:rsidRDefault="00D12860" w:rsidP="00AC26CE">
      <w:pPr>
        <w:widowControl w:val="0"/>
        <w:tabs>
          <w:tab w:val="left" w:pos="993"/>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3. Меры поддержки предоставляются семьям военнослужащихс детьми, где родитель (законный представитель), полнородные и неполнородные братья и сестры относятся к вышеуказанным категориям. Родство устанавливается на основании свидетельства о рождении или другого документа, подтверждающего опеку над ребенком, усыновление (удочерение), решения суда, вступившего в законную силу, свидетельства о заключении брака, записей в паспорте родителей и др.</w:t>
      </w:r>
    </w:p>
    <w:p w:rsidR="00D12860" w:rsidRPr="00A65621" w:rsidRDefault="00D12860" w:rsidP="00AC26CE">
      <w:pPr>
        <w:widowControl w:val="0"/>
        <w:tabs>
          <w:tab w:val="left" w:pos="993"/>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4. Утвердить прилагаемую форму заявления на имя руководителя муниципальной образовательной организации о признании обучающегося относящимся к одной из категорий граждан, указанных в пункте 1 настоящего постановления.</w:t>
      </w:r>
    </w:p>
    <w:p w:rsidR="00D12860" w:rsidRPr="00A65621" w:rsidRDefault="00D12860" w:rsidP="00AC26CE">
      <w:pPr>
        <w:widowControl w:val="0"/>
        <w:tabs>
          <w:tab w:val="left" w:pos="0"/>
          <w:tab w:val="left" w:pos="993"/>
        </w:tabs>
        <w:autoSpaceDE w:val="0"/>
        <w:autoSpaceDN w:val="0"/>
        <w:spacing w:after="0" w:line="240" w:lineRule="auto"/>
        <w:ind w:firstLine="709"/>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5. Признать утратившим силу постановление администрации Трубчевского муниципального района от 10.04.2024 № 217 «О дополнительных мерах социальной поддержки семьям военнослужащих».</w:t>
      </w:r>
    </w:p>
    <w:p w:rsidR="00D12860" w:rsidRPr="00A65621" w:rsidRDefault="00D12860" w:rsidP="00AC26CE">
      <w:pPr>
        <w:widowControl w:val="0"/>
        <w:tabs>
          <w:tab w:val="left" w:pos="993"/>
          <w:tab w:val="left" w:pos="1334"/>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shd w:val="clear" w:color="auto" w:fill="FFFFFF"/>
        </w:rPr>
        <w:t>6. Настоящее постановление вступает в силу со дня его официального</w:t>
      </w:r>
      <w:r w:rsidR="00AC26CE">
        <w:rPr>
          <w:rFonts w:ascii="Times New Roman" w:eastAsia="Calibri" w:hAnsi="Times New Roman" w:cs="Times New Roman"/>
          <w:sz w:val="18"/>
          <w:szCs w:val="18"/>
          <w:shd w:val="clear" w:color="auto" w:fill="FFFFFF"/>
        </w:rPr>
        <w:t xml:space="preserve"> </w:t>
      </w:r>
      <w:r w:rsidRPr="00A65621">
        <w:rPr>
          <w:rFonts w:ascii="Times New Roman" w:eastAsia="Calibri" w:hAnsi="Times New Roman" w:cs="Times New Roman"/>
          <w:sz w:val="18"/>
          <w:szCs w:val="18"/>
          <w:shd w:val="clear" w:color="auto" w:fill="FFFFFF"/>
        </w:rPr>
        <w:t>опубликования.</w:t>
      </w:r>
    </w:p>
    <w:p w:rsidR="00AC26CE" w:rsidRPr="00A65621" w:rsidRDefault="00AC26CE" w:rsidP="00AC26CE">
      <w:pPr>
        <w:widowControl w:val="0"/>
        <w:tabs>
          <w:tab w:val="left" w:pos="993"/>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7.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7" w:history="1">
        <w:r w:rsidRPr="00A65621">
          <w:rPr>
            <w:rFonts w:ascii="Times New Roman" w:eastAsia="Calibri" w:hAnsi="Times New Roman" w:cs="Times New Roman"/>
            <w:sz w:val="18"/>
            <w:szCs w:val="18"/>
            <w:u w:val="single"/>
          </w:rPr>
          <w:t>www.trubech.ru</w:t>
        </w:r>
      </w:hyperlink>
      <w:r w:rsidRPr="00A65621">
        <w:rPr>
          <w:rFonts w:ascii="Times New Roman" w:eastAsia="Calibri" w:hAnsi="Times New Roman" w:cs="Times New Roman"/>
          <w:sz w:val="18"/>
          <w:szCs w:val="18"/>
        </w:rPr>
        <w:t>).</w:t>
      </w:r>
    </w:p>
    <w:p w:rsidR="00AC26CE" w:rsidRPr="00A65621" w:rsidRDefault="00AC26CE" w:rsidP="00AC26CE">
      <w:pPr>
        <w:widowControl w:val="0"/>
        <w:tabs>
          <w:tab w:val="left" w:pos="993"/>
          <w:tab w:val="left" w:pos="1718"/>
        </w:tabs>
        <w:spacing w:after="0" w:line="240" w:lineRule="auto"/>
        <w:ind w:firstLine="709"/>
        <w:jc w:val="both"/>
        <w:rPr>
          <w:rFonts w:ascii="Times New Roman" w:eastAsia="Calibri" w:hAnsi="Times New Roman" w:cs="Times New Roman"/>
          <w:sz w:val="18"/>
          <w:szCs w:val="18"/>
        </w:rPr>
      </w:pPr>
      <w:r w:rsidRPr="00A65621">
        <w:rPr>
          <w:rFonts w:ascii="Times New Roman" w:eastAsia="Calibri" w:hAnsi="Times New Roman" w:cs="Times New Roman"/>
          <w:sz w:val="18"/>
          <w:szCs w:val="18"/>
        </w:rPr>
        <w:t>8.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AC26CE" w:rsidRPr="00A65621" w:rsidRDefault="00AC26CE" w:rsidP="00AC26CE">
      <w:pPr>
        <w:widowControl w:val="0"/>
        <w:autoSpaceDE w:val="0"/>
        <w:autoSpaceDN w:val="0"/>
        <w:adjustRightInd w:val="0"/>
        <w:spacing w:after="0" w:line="240" w:lineRule="auto"/>
        <w:ind w:firstLine="709"/>
        <w:jc w:val="both"/>
        <w:rPr>
          <w:rFonts w:ascii="Times New Roman" w:eastAsia="Cambria" w:hAnsi="Times New Roman" w:cs="Times New Roman"/>
          <w:sz w:val="18"/>
          <w:szCs w:val="18"/>
        </w:rPr>
      </w:pPr>
    </w:p>
    <w:p w:rsidR="00AC26CE" w:rsidRPr="00A65621" w:rsidRDefault="00AC26CE" w:rsidP="00AC26CE">
      <w:pPr>
        <w:widowControl w:val="0"/>
        <w:autoSpaceDE w:val="0"/>
        <w:autoSpaceDN w:val="0"/>
        <w:adjustRightInd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Временно исполняющий обязанности</w:t>
      </w:r>
    </w:p>
    <w:p w:rsidR="00AC26CE" w:rsidRPr="00A65621" w:rsidRDefault="00AC26CE" w:rsidP="00AC26CE">
      <w:pPr>
        <w:widowControl w:val="0"/>
        <w:autoSpaceDE w:val="0"/>
        <w:autoSpaceDN w:val="0"/>
        <w:adjustRightInd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 xml:space="preserve">главы администрации </w:t>
      </w:r>
    </w:p>
    <w:p w:rsidR="00AC26CE" w:rsidRPr="00A65621" w:rsidRDefault="00AC26CE" w:rsidP="00AC26CE">
      <w:pPr>
        <w:widowControl w:val="0"/>
        <w:autoSpaceDE w:val="0"/>
        <w:autoSpaceDN w:val="0"/>
        <w:adjustRightInd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lastRenderedPageBreak/>
        <w:t xml:space="preserve">Трубчевского муниципального района                                       </w:t>
      </w:r>
      <w:r>
        <w:rPr>
          <w:rFonts w:ascii="Times New Roman" w:eastAsia="Cambria" w:hAnsi="Times New Roman" w:cs="Times New Roman"/>
          <w:sz w:val="18"/>
          <w:szCs w:val="18"/>
        </w:rPr>
        <w:t xml:space="preserve">                                                                                                    </w:t>
      </w:r>
      <w:r w:rsidRPr="00A65621">
        <w:rPr>
          <w:rFonts w:ascii="Times New Roman" w:eastAsia="Cambria" w:hAnsi="Times New Roman" w:cs="Times New Roman"/>
          <w:sz w:val="18"/>
          <w:szCs w:val="18"/>
        </w:rPr>
        <w:t>Е.А.Слободчиков</w:t>
      </w:r>
    </w:p>
    <w:p w:rsidR="00AC26CE" w:rsidRPr="00A65621" w:rsidRDefault="00AC26CE" w:rsidP="00AC26CE">
      <w:pPr>
        <w:widowControl w:val="0"/>
        <w:autoSpaceDE w:val="0"/>
        <w:autoSpaceDN w:val="0"/>
        <w:adjustRightInd w:val="0"/>
        <w:spacing w:after="0" w:line="240" w:lineRule="auto"/>
        <w:jc w:val="both"/>
        <w:rPr>
          <w:rFonts w:ascii="Times New Roman" w:eastAsia="Cambria" w:hAnsi="Times New Roman" w:cs="Times New Roman"/>
          <w:sz w:val="18"/>
          <w:szCs w:val="18"/>
        </w:rPr>
      </w:pPr>
    </w:p>
    <w:p w:rsidR="00AC26CE" w:rsidRPr="00A65621" w:rsidRDefault="00AC26CE" w:rsidP="00AC26CE">
      <w:pPr>
        <w:widowControl w:val="0"/>
        <w:autoSpaceDN w:val="0"/>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Утверждена</w:t>
      </w:r>
    </w:p>
    <w:p w:rsidR="00AC26CE" w:rsidRPr="00A65621" w:rsidRDefault="00AC26CE" w:rsidP="00AC26CE">
      <w:pPr>
        <w:widowControl w:val="0"/>
        <w:tabs>
          <w:tab w:val="left" w:pos="0"/>
        </w:tabs>
        <w:autoSpaceDN w:val="0"/>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постановлением администрации</w:t>
      </w:r>
    </w:p>
    <w:p w:rsidR="00AC26CE" w:rsidRPr="00A65621" w:rsidRDefault="00AC26CE" w:rsidP="00AC26CE">
      <w:pPr>
        <w:widowControl w:val="0"/>
        <w:tabs>
          <w:tab w:val="left" w:pos="0"/>
        </w:tabs>
        <w:autoSpaceDN w:val="0"/>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Трубчевского муниципального района</w:t>
      </w:r>
    </w:p>
    <w:p w:rsidR="00AC26CE" w:rsidRPr="00A65621" w:rsidRDefault="00AC26CE" w:rsidP="00AC26CE">
      <w:pPr>
        <w:widowControl w:val="0"/>
        <w:autoSpaceDN w:val="0"/>
        <w:spacing w:after="0" w:line="240" w:lineRule="auto"/>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от 19.11.2024 г.  № 730</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Форма заявления</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Директору (заведующему) </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муниципальной образовательной организации</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_______________________________________</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_______________________________________</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матери/отца/законного представителя</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обучающегося</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матери/отца/законного                    </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представителя,</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проживающего (-ей) по адресу:</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____________________________________</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709"/>
        <w:jc w:val="center"/>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заявление.</w:t>
      </w:r>
    </w:p>
    <w:p w:rsidR="00AC26CE" w:rsidRPr="00A65621" w:rsidRDefault="00AC26CE" w:rsidP="00AC26CE">
      <w:pPr>
        <w:widowControl w:val="0"/>
        <w:autoSpaceDN w:val="0"/>
        <w:spacing w:after="0" w:line="240" w:lineRule="auto"/>
        <w:ind w:firstLine="709"/>
        <w:jc w:val="right"/>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Прошу признать моего ребенка _________________________ относящимся к </w:t>
      </w:r>
    </w:p>
    <w:p w:rsidR="00AC26CE" w:rsidRPr="00A65621" w:rsidRDefault="00AC26CE" w:rsidP="00AC26CE">
      <w:pPr>
        <w:widowControl w:val="0"/>
        <w:autoSpaceDN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                                      (ФИО ребенка)</w:t>
      </w:r>
    </w:p>
    <w:p w:rsidR="00AC26CE" w:rsidRPr="00A65621" w:rsidRDefault="00AC26CE" w:rsidP="00AC26CE">
      <w:pPr>
        <w:widowControl w:val="0"/>
        <w:autoSpaceDE w:val="0"/>
        <w:autoSpaceDN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следующей категории обучающихся: </w:t>
      </w:r>
    </w:p>
    <w:p w:rsidR="00AC26CE" w:rsidRPr="00A65621" w:rsidRDefault="00AC26CE" w:rsidP="00AC26CE">
      <w:pPr>
        <w:widowControl w:val="0"/>
        <w:autoSpaceDE w:val="0"/>
        <w:autoSpaceDN w:val="0"/>
        <w:spacing w:after="0" w:line="240" w:lineRule="auto"/>
        <w:jc w:val="both"/>
        <w:rPr>
          <w:rFonts w:ascii="Times New Roman" w:eastAsia="Cambria" w:hAnsi="Times New Roman" w:cs="Times New Roman"/>
          <w:sz w:val="18"/>
          <w:szCs w:val="18"/>
        </w:rPr>
      </w:pPr>
      <w:r w:rsidRPr="00A65621">
        <w:rPr>
          <w:rFonts w:ascii="Times New Roman" w:eastAsia="Calibri" w:hAnsi="Times New Roman" w:cs="Times New Roman"/>
          <w:noProof/>
          <w:sz w:val="18"/>
          <w:szCs w:val="18"/>
          <w:shd w:val="clear" w:color="auto" w:fill="FFFFFF"/>
          <w:lang w:eastAsia="ru-RU"/>
        </w:rPr>
        <w:drawing>
          <wp:inline distT="0" distB="0" distL="0" distR="0" wp14:anchorId="770132BC" wp14:editId="04043F33">
            <wp:extent cx="295275" cy="247650"/>
            <wp:effectExtent l="19050" t="0" r="9525"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65621">
        <w:rPr>
          <w:rFonts w:ascii="Times New Roman" w:eastAsia="Calibri" w:hAnsi="Times New Roman" w:cs="Times New Roman"/>
          <w:sz w:val="18"/>
          <w:szCs w:val="18"/>
          <w:shd w:val="clear" w:color="auto" w:fill="FFFFFF"/>
        </w:rPr>
        <w:t>«Обучающийся из числа семей военнослужащих с детьми, где один</w:t>
      </w:r>
      <w:r w:rsidRPr="00A65621">
        <w:rPr>
          <w:rFonts w:ascii="Times New Roman" w:eastAsia="Cambria" w:hAnsi="Times New Roman" w:cs="Times New Roman"/>
          <w:sz w:val="18"/>
          <w:szCs w:val="18"/>
        </w:rPr>
        <w:t xml:space="preserve"> из родителей (законных представителей), полнородные и неполнородные братья и сестры (нужное подчеркнуть) призван на военную службу или службу в войска национальной гвардии по мобилизации»  </w:t>
      </w:r>
    </w:p>
    <w:p w:rsidR="00AC26CE" w:rsidRPr="00A65621" w:rsidRDefault="00AC26CE" w:rsidP="00AC26CE">
      <w:pPr>
        <w:widowControl w:val="0"/>
        <w:autoSpaceDE w:val="0"/>
        <w:autoSpaceDN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noProof/>
          <w:sz w:val="18"/>
          <w:szCs w:val="18"/>
          <w:lang w:eastAsia="ru-RU"/>
        </w:rPr>
        <w:drawing>
          <wp:inline distT="0" distB="0" distL="0" distR="0" wp14:anchorId="31F94665" wp14:editId="430E5361">
            <wp:extent cx="295275" cy="24765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65621">
        <w:rPr>
          <w:rFonts w:ascii="Times New Roman" w:eastAsia="Cambria" w:hAnsi="Times New Roman" w:cs="Times New Roman"/>
          <w:sz w:val="18"/>
          <w:szCs w:val="18"/>
        </w:rPr>
        <w:t xml:space="preserve"> «</w:t>
      </w:r>
      <w:r w:rsidRPr="00A65621">
        <w:rPr>
          <w:rFonts w:ascii="Times New Roman" w:eastAsia="Calibri" w:hAnsi="Times New Roman" w:cs="Times New Roman"/>
          <w:sz w:val="18"/>
          <w:szCs w:val="18"/>
          <w:shd w:val="clear" w:color="auto" w:fill="FFFFFF"/>
        </w:rPr>
        <w:t>Обучающийся из числа семей военнослужащих с детьми, где один</w:t>
      </w:r>
      <w:r w:rsidRPr="00A65621">
        <w:rPr>
          <w:rFonts w:ascii="Times New Roman" w:eastAsia="Cambria" w:hAnsi="Times New Roman" w:cs="Times New Roman"/>
          <w:sz w:val="18"/>
          <w:szCs w:val="18"/>
        </w:rPr>
        <w:t xml:space="preserve"> из родителей (законных представителей), полнородные и неполнородные братья и сестры (нужное подчеркнуть) заключил контракт о прохождении военной службы с Минобороны России или находящиеся на службе в национальной гвардии (при условии их участия в СВО)» </w:t>
      </w:r>
    </w:p>
    <w:p w:rsidR="00AC26CE" w:rsidRPr="00A65621" w:rsidRDefault="00AC26CE" w:rsidP="00AC26CE">
      <w:pPr>
        <w:widowControl w:val="0"/>
        <w:autoSpaceDE w:val="0"/>
        <w:autoSpaceDN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noProof/>
          <w:sz w:val="18"/>
          <w:szCs w:val="18"/>
          <w:lang w:eastAsia="ru-RU"/>
        </w:rPr>
        <w:drawing>
          <wp:inline distT="0" distB="0" distL="0" distR="0" wp14:anchorId="17A17D0B" wp14:editId="2946C971">
            <wp:extent cx="295275" cy="247650"/>
            <wp:effectExtent l="19050" t="0" r="9525"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65621">
        <w:rPr>
          <w:rFonts w:ascii="Times New Roman" w:eastAsia="Cambria" w:hAnsi="Times New Roman" w:cs="Times New Roman"/>
          <w:sz w:val="18"/>
          <w:szCs w:val="18"/>
        </w:rPr>
        <w:t>«</w:t>
      </w:r>
      <w:r w:rsidRPr="00A65621">
        <w:rPr>
          <w:rFonts w:ascii="Times New Roman" w:eastAsia="Calibri" w:hAnsi="Times New Roman" w:cs="Times New Roman"/>
          <w:sz w:val="18"/>
          <w:szCs w:val="18"/>
          <w:shd w:val="clear" w:color="auto" w:fill="FFFFFF"/>
        </w:rPr>
        <w:t>Обучающийся из числа семей военнослужащих с детьми, где один</w:t>
      </w:r>
      <w:r w:rsidRPr="00A65621">
        <w:rPr>
          <w:rFonts w:ascii="Times New Roman" w:eastAsia="Cambria" w:hAnsi="Times New Roman" w:cs="Times New Roman"/>
          <w:sz w:val="18"/>
          <w:szCs w:val="18"/>
        </w:rPr>
        <w:t xml:space="preserve"> из родителей (законных представителей), полнородные и неполнородные братья и сестры (нужное подчеркнуть) заключил контракт о пребывании в добровольческом формировании (о добровольном содействии в выполнении задач, возложенных на </w:t>
      </w:r>
    </w:p>
    <w:p w:rsidR="00AC26CE" w:rsidRPr="00A65621" w:rsidRDefault="00AC26CE" w:rsidP="00AC26CE">
      <w:pPr>
        <w:widowControl w:val="0"/>
        <w:autoSpaceDE w:val="0"/>
        <w:autoSpaceDN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sz w:val="18"/>
          <w:szCs w:val="18"/>
        </w:rPr>
        <w:t>ВС РФ или национальную гвардию)»</w:t>
      </w:r>
    </w:p>
    <w:p w:rsidR="00AC26CE" w:rsidRPr="00A65621" w:rsidRDefault="00AC26CE" w:rsidP="00AC26CE">
      <w:pPr>
        <w:widowControl w:val="0"/>
        <w:tabs>
          <w:tab w:val="left" w:pos="1519"/>
        </w:tabs>
        <w:autoSpaceDE w:val="0"/>
        <w:autoSpaceDN w:val="0"/>
        <w:spacing w:after="0" w:line="240" w:lineRule="auto"/>
        <w:jc w:val="both"/>
        <w:rPr>
          <w:rFonts w:ascii="Times New Roman" w:eastAsia="Cambria" w:hAnsi="Times New Roman" w:cs="Times New Roman"/>
          <w:sz w:val="18"/>
          <w:szCs w:val="18"/>
        </w:rPr>
      </w:pPr>
      <w:r w:rsidRPr="00A65621">
        <w:rPr>
          <w:rFonts w:ascii="Times New Roman" w:eastAsia="Cambria" w:hAnsi="Times New Roman" w:cs="Times New Roman"/>
          <w:noProof/>
          <w:sz w:val="18"/>
          <w:szCs w:val="18"/>
          <w:lang w:eastAsia="ru-RU"/>
        </w:rPr>
        <w:drawing>
          <wp:inline distT="0" distB="0" distL="0" distR="0" wp14:anchorId="1BAAC19B" wp14:editId="00D20AB7">
            <wp:extent cx="295275" cy="247650"/>
            <wp:effectExtent l="19050" t="0" r="9525" b="0"/>
            <wp:docPr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65621">
        <w:rPr>
          <w:rFonts w:ascii="Times New Roman" w:eastAsia="Cambria" w:hAnsi="Times New Roman" w:cs="Times New Roman"/>
          <w:sz w:val="18"/>
          <w:szCs w:val="18"/>
        </w:rPr>
        <w:t>«</w:t>
      </w:r>
      <w:r w:rsidRPr="00A65621">
        <w:rPr>
          <w:rFonts w:ascii="Times New Roman" w:eastAsia="Calibri" w:hAnsi="Times New Roman" w:cs="Times New Roman"/>
          <w:sz w:val="18"/>
          <w:szCs w:val="18"/>
          <w:shd w:val="clear" w:color="auto" w:fill="FFFFFF"/>
        </w:rPr>
        <w:t>Обучающийся из числа семей иных лиц с детьми, где один</w:t>
      </w:r>
      <w:r w:rsidRPr="00A65621">
        <w:rPr>
          <w:rFonts w:ascii="Times New Roman" w:eastAsia="Cambria" w:hAnsi="Times New Roman" w:cs="Times New Roman"/>
          <w:sz w:val="18"/>
          <w:szCs w:val="18"/>
        </w:rPr>
        <w:t xml:space="preserve"> из родителей (законных представителей), полнородные и неполнородные братья и сестры (нужное подчеркнуть) по заданию федерального органа исполнительной власти, Следственного комитета Российской Федерации, органов прокуратуры Российской Федерации выполняет задачи, обеспечивает выполнение или содействует выполнению задач в ходе СВО</w:t>
      </w:r>
    </w:p>
    <w:p w:rsidR="00AC26CE" w:rsidRPr="00A65621" w:rsidRDefault="00AC26CE" w:rsidP="00AC26CE">
      <w:pPr>
        <w:widowControl w:val="0"/>
        <w:autoSpaceDN w:val="0"/>
        <w:spacing w:after="0" w:line="240" w:lineRule="auto"/>
        <w:ind w:firstLine="720"/>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на основании справки, выданной _______________________________________________________________________.</w:t>
      </w:r>
    </w:p>
    <w:p w:rsidR="00AC26CE" w:rsidRPr="00A65621" w:rsidRDefault="00AC26CE" w:rsidP="00AC26CE">
      <w:pPr>
        <w:widowControl w:val="0"/>
        <w:autoSpaceDN w:val="0"/>
        <w:spacing w:after="0" w:line="240" w:lineRule="auto"/>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(наименование военного комиссариата Брянской области или воинской части, </w:t>
      </w:r>
      <w:r w:rsidRPr="00A65621">
        <w:rPr>
          <w:rFonts w:ascii="Times New Roman" w:eastAsia="Cambria" w:hAnsi="Times New Roman" w:cs="Times New Roman"/>
          <w:sz w:val="18"/>
          <w:szCs w:val="18"/>
        </w:rPr>
        <w:t>федерального органа исполнительной власти, Следственного комитета Российской Федерации, органов прокуратуры Российской Федерации</w:t>
      </w:r>
      <w:r w:rsidRPr="00A65621">
        <w:rPr>
          <w:rFonts w:ascii="Times New Roman" w:eastAsia="Calibri" w:hAnsi="Times New Roman" w:cs="Times New Roman"/>
          <w:sz w:val="18"/>
          <w:szCs w:val="18"/>
          <w:shd w:val="clear" w:color="auto" w:fill="FFFFFF"/>
        </w:rPr>
        <w:t>).</w:t>
      </w:r>
    </w:p>
    <w:p w:rsidR="00AC26CE" w:rsidRPr="00A65621" w:rsidRDefault="00AC26CE" w:rsidP="00AC26CE">
      <w:pPr>
        <w:widowControl w:val="0"/>
        <w:autoSpaceDN w:val="0"/>
        <w:spacing w:after="0" w:line="240" w:lineRule="auto"/>
        <w:ind w:firstLine="709"/>
        <w:jc w:val="both"/>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709"/>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Приложение:</w:t>
      </w:r>
    </w:p>
    <w:p w:rsidR="00AC26CE" w:rsidRPr="00A65621" w:rsidRDefault="00AC26CE" w:rsidP="00AC26CE">
      <w:pPr>
        <w:widowControl w:val="0"/>
        <w:numPr>
          <w:ilvl w:val="0"/>
          <w:numId w:val="23"/>
        </w:numPr>
        <w:tabs>
          <w:tab w:val="left" w:pos="1134"/>
        </w:tabs>
        <w:autoSpaceDE w:val="0"/>
        <w:autoSpaceDN w:val="0"/>
        <w:spacing w:after="0" w:line="240" w:lineRule="auto"/>
        <w:ind w:left="0" w:firstLine="567"/>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копия документа, удостоверяющего личность родителя (законного представителя);</w:t>
      </w:r>
    </w:p>
    <w:p w:rsidR="00AC26CE" w:rsidRPr="00A65621" w:rsidRDefault="00AC26CE" w:rsidP="00AC26CE">
      <w:pPr>
        <w:widowControl w:val="0"/>
        <w:numPr>
          <w:ilvl w:val="0"/>
          <w:numId w:val="23"/>
        </w:numPr>
        <w:tabs>
          <w:tab w:val="left" w:pos="1134"/>
        </w:tabs>
        <w:autoSpaceDE w:val="0"/>
        <w:autoSpaceDN w:val="0"/>
        <w:spacing w:after="0" w:line="240" w:lineRule="auto"/>
        <w:ind w:left="0" w:firstLine="567"/>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копия свидетельства о рождении ребенка или иной документ, подтверждающий опеку над ребенком; усыновление (удочерение); решение суда</w:t>
      </w:r>
    </w:p>
    <w:p w:rsidR="00AC26CE" w:rsidRPr="00A65621" w:rsidRDefault="00AC26CE" w:rsidP="00AC26CE">
      <w:pPr>
        <w:widowControl w:val="0"/>
        <w:numPr>
          <w:ilvl w:val="0"/>
          <w:numId w:val="23"/>
        </w:numPr>
        <w:tabs>
          <w:tab w:val="left" w:pos="1134"/>
        </w:tabs>
        <w:autoSpaceDE w:val="0"/>
        <w:autoSpaceDN w:val="0"/>
        <w:spacing w:after="0" w:line="240" w:lineRule="auto"/>
        <w:ind w:left="0" w:firstLine="567"/>
        <w:jc w:val="both"/>
        <w:rPr>
          <w:rFonts w:ascii="Times New Roman" w:eastAsia="Calibri" w:hAnsi="Times New Roman" w:cs="Times New Roman"/>
          <w:sz w:val="18"/>
          <w:szCs w:val="18"/>
          <w:shd w:val="clear" w:color="auto" w:fill="FFFFFF"/>
        </w:rPr>
      </w:pPr>
      <w:r w:rsidRPr="00A65621">
        <w:rPr>
          <w:rFonts w:ascii="Times New Roman" w:eastAsia="Calibri" w:hAnsi="Times New Roman" w:cs="Times New Roman"/>
          <w:sz w:val="18"/>
          <w:szCs w:val="18"/>
          <w:shd w:val="clear" w:color="auto" w:fill="FFFFFF"/>
        </w:rPr>
        <w:t xml:space="preserve">справка военного комиссариата Брянской области или справка из воинской части, </w:t>
      </w:r>
      <w:r w:rsidRPr="00A65621">
        <w:rPr>
          <w:rFonts w:ascii="Times New Roman" w:eastAsia="Cambria" w:hAnsi="Times New Roman" w:cs="Times New Roman"/>
          <w:sz w:val="18"/>
          <w:szCs w:val="18"/>
        </w:rPr>
        <w:t xml:space="preserve">федерального органа исполнительной власти, Следственного комитета Российской Федерации, органов прокуратуры Российской Федерации </w:t>
      </w:r>
      <w:r w:rsidRPr="00A65621">
        <w:rPr>
          <w:rFonts w:ascii="Times New Roman" w:eastAsia="Calibri" w:hAnsi="Times New Roman" w:cs="Times New Roman"/>
          <w:sz w:val="18"/>
          <w:szCs w:val="18"/>
          <w:shd w:val="clear" w:color="auto" w:fill="FFFFFF"/>
        </w:rPr>
        <w:t>(копия).</w:t>
      </w:r>
    </w:p>
    <w:p w:rsidR="00AC26CE" w:rsidRPr="00A65621" w:rsidRDefault="00AC26CE" w:rsidP="00AC26CE">
      <w:pPr>
        <w:widowControl w:val="0"/>
        <w:autoSpaceDN w:val="0"/>
        <w:spacing w:after="0" w:line="240" w:lineRule="auto"/>
        <w:ind w:firstLine="567"/>
        <w:jc w:val="both"/>
        <w:rPr>
          <w:rFonts w:ascii="Times New Roman" w:eastAsia="Calibri" w:hAnsi="Times New Roman" w:cs="Times New Roman"/>
          <w:sz w:val="18"/>
          <w:szCs w:val="18"/>
          <w:shd w:val="clear" w:color="auto" w:fill="FFFFFF"/>
        </w:rPr>
      </w:pPr>
    </w:p>
    <w:p w:rsidR="00AC26CE" w:rsidRPr="00A65621" w:rsidRDefault="00AC26CE" w:rsidP="00AC26CE">
      <w:pPr>
        <w:widowControl w:val="0"/>
        <w:autoSpaceDN w:val="0"/>
        <w:spacing w:after="0" w:line="240" w:lineRule="auto"/>
        <w:ind w:firstLine="567"/>
        <w:jc w:val="both"/>
        <w:rPr>
          <w:rFonts w:ascii="Times New Roman" w:eastAsia="Cambria" w:hAnsi="Times New Roman" w:cs="Times New Roman"/>
          <w:sz w:val="18"/>
          <w:szCs w:val="18"/>
        </w:rPr>
      </w:pPr>
      <w:r w:rsidRPr="00A65621">
        <w:rPr>
          <w:rFonts w:ascii="Times New Roman" w:eastAsia="Calibri" w:hAnsi="Times New Roman" w:cs="Times New Roman"/>
          <w:sz w:val="18"/>
          <w:szCs w:val="18"/>
          <w:shd w:val="clear" w:color="auto" w:fill="FFFFFF"/>
        </w:rPr>
        <w:t>Дата                                                                                                                Подпись</w:t>
      </w:r>
    </w:p>
    <w:p w:rsidR="00AC26CE" w:rsidRPr="00A65621" w:rsidRDefault="00AC26CE" w:rsidP="00044E83">
      <w:pPr>
        <w:spacing w:after="0" w:line="240" w:lineRule="auto"/>
        <w:rPr>
          <w:rFonts w:ascii="Times New Roman" w:eastAsia="Cambria" w:hAnsi="Times New Roman" w:cs="Times New Roman"/>
          <w:sz w:val="18"/>
          <w:szCs w:val="18"/>
        </w:rPr>
        <w:sectPr w:rsidR="00AC26CE" w:rsidRPr="00A65621" w:rsidSect="006031C3">
          <w:pgSz w:w="11900" w:h="16840"/>
          <w:pgMar w:top="567" w:right="701" w:bottom="426" w:left="709" w:header="720" w:footer="720" w:gutter="0"/>
          <w:cols w:space="720"/>
        </w:sectPr>
      </w:pPr>
    </w:p>
    <w:p w:rsidR="00D12860" w:rsidRPr="00AC26CE" w:rsidRDefault="00D12860" w:rsidP="00AC26CE">
      <w:pPr>
        <w:keepNext/>
        <w:spacing w:after="0" w:line="240" w:lineRule="auto"/>
        <w:jc w:val="center"/>
        <w:outlineLvl w:val="0"/>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lastRenderedPageBreak/>
        <w:t>РОССИЙСКАЯ ФЕДЕРАЦИЯ</w:t>
      </w: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5648" behindDoc="0" locked="0" layoutInCell="0" allowOverlap="1" wp14:anchorId="403DCC72" wp14:editId="1DD91479">
                <wp:simplePos x="0" y="0"/>
                <wp:positionH relativeFrom="margin">
                  <wp:align>right</wp:align>
                </wp:positionH>
                <wp:positionV relativeFrom="paragraph">
                  <wp:posOffset>26669</wp:posOffset>
                </wp:positionV>
                <wp:extent cx="6515100" cy="81915"/>
                <wp:effectExtent l="0" t="19050" r="38100"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0AFB" id="Полилиния 22" o:spid="_x0000_s1026" style="position:absolute;margin-left:461.8pt;margin-top:2.1pt;width:513pt;height:6.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ezGwMAAKwGAAAOAAAAZHJzL2Uyb0RvYy54bWysVW2O2jAQ/V+pd7D8sxKbhA0soIXVio+q&#10;Uj9WWnoA4zjE2sRObUPYVj1Dj9BrrFS1Z6A36ngSWGC1UlU1EmHMjJ/fm/EMl1ebIidrYazUakij&#10;s5ASobhOpFoO6cf5rNWjxDqmEpZrJYb0Xlh6NXr54rIqB6KtM50nwhAAUXZQlUOaOVcOgsDyTBTM&#10;nulSKHCm2hTMwdIsg8SwCtCLPGiHYTeotElKo7mwFn6d1E46Qvw0Fdx9SFMrHMmHFLg5fBt8L/w7&#10;GF2ywdKwMpO8ocH+gUXBpIJD91AT5hhZGfkEqpDcaKtTd8Z1Eeg0lVygBlAThSdqbjNWCtQCybHl&#10;Pk32/8Hy9+sbQ2QypO02JYoVUKPt9+2v7Y/tA35+bh9+fyPghExVpR3Ahtvyxnittnyr+Z0FR3Dk&#10;8QsLMWRRvdMJALKV05idTWoKvxN0kw0W4X5fBLFxhMOP3U7UiUKoFQdfL+pHHX90wAa7zXxl3Wuh&#10;EYit31pX1zABCyuQNDLmgJEWOZTzVUBCUpEojMNeU/F9UHQUlJHoNADSskdBhOeQzg8CQ9IgAe/l&#10;jhnLdmT5RjVswSLM90qICSq19Ynx1EH9HMkABER5ac8EA0MffN7kCYPrTc0hBtrgtAEMJdAAi1pt&#10;yZzn5s/wJqmglTFZJAMLmRV6LeYaI9xJ7eCsR2+uDqMalF2VIbL2g+EPwrruD/ecD2qr9EzmORY3&#10;V55S5yLq+HtRlHBdXSbVHJr2DtlZncvEh3uC1iwX49yQNfNNj0+TmqMwo1cqQfhMsGTa2I7JvLaR&#10;rMeDm9kkx99R7Oov/bA/7U17cStud6etOJxMWtezcdzqzqKLzuR8Mh5Poq+eWhQPMpkkQnl2uwkT&#10;xX/Xwc2sq2fDfsYcqTgSO8PnqdjgmAamHbTsvlEd9rBv27rPFzq5hxY2uh6ZMOLByLT5TEkF43JI&#10;7acVM4KS/I2CedSP4hhq43ARdy7asDCHnsWhhykOUFBECpffm2NXz+RVaeQyg5PqS6f0NYyOVPoW&#10;R341q2YBIxEVNOPbz9zDNUY9/smM/gAAAP//AwBQSwMEFAAGAAgAAAAhAOeqoaPeAAAABgEAAA8A&#10;AABkcnMvZG93bnJldi54bWxMj0FPwzAMhe9I+w+RJ3FjaQsMVJpO0yoQ4jCJwWHcssZrqzZO1WRd&#10;4dfjneDm52e99zlbTbYTIw6+caQgXkQgkEpnGqoUfH483zyC8EGT0Z0jVPCNHlb57CrTqXFnesdx&#10;FyrBIeRTraAOoU+l9GWNVvuF65HYO7rB6sByqKQZ9JnDbSeTKFpKqxvihlr3uKmxbHcnq6C4/7qt&#10;9i9veDRj2xY/7X4bF69KXc+n9ROIgFP4O4YLPqNDzkwHdyLjRaeAHwkK7hIQFzNKlrw48PQQg8wz&#10;+R8//wUAAP//AwBQSwECLQAUAAYACAAAACEAtoM4kv4AAADhAQAAEwAAAAAAAAAAAAAAAAAAAAAA&#10;W0NvbnRlbnRfVHlwZXNdLnhtbFBLAQItABQABgAIAAAAIQA4/SH/1gAAAJQBAAALAAAAAAAAAAAA&#10;AAAAAC8BAABfcmVscy8ucmVsc1BLAQItABQABgAIAAAAIQBp89ezGwMAAKwGAAAOAAAAAAAAAAAA&#10;AAAAAC4CAABkcnMvZTJvRG9jLnhtbFBLAQItABQABgAIAAAAIQDnqqGj3gAAAAYBAAAPAAAAAAAA&#10;AAAAAAAAAHUFAABkcnMvZG93bnJldi54bWxQSwUGAAAAAAQABADzAAAAgAYAAAAA&#10;" o:allowincell="f" path="m,l10408,e" filled="f" strokeweight="4.5pt">
                <v:stroke linestyle="thinThick"/>
                <v:path arrowok="t" o:connecttype="custom" o:connectlocs="0,0;6515100,0" o:connectangles="0,0"/>
                <w10:wrap anchorx="margin"/>
              </v:shape>
            </w:pict>
          </mc:Fallback>
        </mc:AlternateContent>
      </w: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П О С Т А Н О В Л Е Н И Е</w:t>
      </w:r>
    </w:p>
    <w:p w:rsidR="00D12860" w:rsidRPr="00A65621" w:rsidRDefault="00D12860" w:rsidP="00AC26CE">
      <w:pPr>
        <w:spacing w:after="0" w:line="240" w:lineRule="auto"/>
        <w:jc w:val="center"/>
        <w:rPr>
          <w:rFonts w:ascii="Times New Roman" w:eastAsia="Times New Roman" w:hAnsi="Times New Roman" w:cs="Times New Roman"/>
          <w:spacing w:val="20"/>
          <w:sz w:val="18"/>
          <w:szCs w:val="18"/>
          <w:lang w:eastAsia="ru-RU"/>
        </w:rPr>
      </w:pPr>
    </w:p>
    <w:p w:rsidR="00D12860" w:rsidRPr="00A65621" w:rsidRDefault="00D12860" w:rsidP="00AC26CE">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20.11.2024г.                                                                                                          № 735</w:t>
      </w:r>
    </w:p>
    <w:p w:rsidR="00D12860" w:rsidRPr="00A65621" w:rsidRDefault="00D12860" w:rsidP="00AC26CE">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г.Трубчевск</w:t>
      </w:r>
    </w:p>
    <w:p w:rsidR="00D12860" w:rsidRPr="00A65621" w:rsidRDefault="00D12860" w:rsidP="00044E83">
      <w:pPr>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 утверждении Порядка предоставления субсидии юридическим лицам, </w:t>
      </w:r>
      <w:proofErr w:type="gramStart"/>
      <w:r w:rsidRPr="00A65621">
        <w:rPr>
          <w:rFonts w:ascii="Times New Roman" w:eastAsia="Times New Roman" w:hAnsi="Times New Roman" w:cs="Times New Roman"/>
          <w:sz w:val="18"/>
          <w:szCs w:val="18"/>
          <w:lang w:eastAsia="ru-RU"/>
        </w:rPr>
        <w:t>индивидуальным  предпринимателям</w:t>
      </w:r>
      <w:proofErr w:type="gramEnd"/>
      <w:r w:rsidRPr="00A65621">
        <w:rPr>
          <w:rFonts w:ascii="Times New Roman" w:eastAsia="Times New Roman" w:hAnsi="Times New Roman" w:cs="Times New Roman"/>
          <w:sz w:val="18"/>
          <w:szCs w:val="18"/>
          <w:lang w:eastAsia="ru-RU"/>
        </w:rPr>
        <w:t>, физическим лицам-производителям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D12860" w:rsidRPr="00A65621" w:rsidRDefault="00D12860" w:rsidP="00044E83">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В соответствии с частью 2 статьи 22 </w:t>
      </w:r>
      <w:r w:rsidRPr="00A65621">
        <w:rPr>
          <w:rFonts w:ascii="Times New Roman" w:eastAsia="Times New Roman" w:hAnsi="Times New Roman" w:cs="Times New Roman"/>
          <w:sz w:val="18"/>
          <w:szCs w:val="18"/>
        </w:rPr>
        <w:t xml:space="preserve">Федерального закона от 13.07.2020 </w:t>
      </w:r>
      <w:r w:rsidRPr="00A65621">
        <w:rPr>
          <w:rFonts w:ascii="Times New Roman" w:eastAsia="Times New Roman" w:hAnsi="Times New Roman" w:cs="Times New Roman"/>
          <w:sz w:val="18"/>
          <w:szCs w:val="18"/>
        </w:rPr>
        <w:br/>
        <w:t xml:space="preserve">№ 189-ФЗ </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rPr>
        <w:t>О государственном (муниципальном) социальном заказе на оказание государственных (муниципальных) услуг в социальной сфере</w:t>
      </w:r>
      <w:r w:rsidRPr="00A65621">
        <w:rPr>
          <w:rFonts w:ascii="Times New Roman" w:eastAsia="Times New Roman" w:hAnsi="Times New Roman" w:cs="Times New Roman"/>
          <w:sz w:val="18"/>
          <w:szCs w:val="18"/>
          <w:lang w:eastAsia="ru-RU"/>
        </w:rPr>
        <w:t>»</w:t>
      </w:r>
      <w:r w:rsidR="00AC26CE">
        <w:rPr>
          <w:rFonts w:ascii="Times New Roman" w:eastAsia="Times New Roman" w:hAnsi="Times New Roman" w:cs="Times New Roman"/>
          <w:sz w:val="18"/>
          <w:szCs w:val="18"/>
        </w:rPr>
        <w:t xml:space="preserve">, </w:t>
      </w:r>
      <w:r w:rsidRPr="00A65621">
        <w:rPr>
          <w:rFonts w:ascii="Times New Roman" w:eastAsia="Times New Roman" w:hAnsi="Times New Roman" w:cs="Times New Roman"/>
          <w:sz w:val="18"/>
          <w:szCs w:val="18"/>
        </w:rPr>
        <w:t xml:space="preserve">частью 2 статьи 78.4 Бюджетного кодекса Российской Федерации </w:t>
      </w:r>
    </w:p>
    <w:p w:rsidR="00D12860" w:rsidRPr="00A65621" w:rsidRDefault="00D12860" w:rsidP="00044E83">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ПОСТАНОВЛЯЮ:</w:t>
      </w:r>
    </w:p>
    <w:p w:rsidR="00D12860" w:rsidRPr="00A65621" w:rsidRDefault="00D12860" w:rsidP="00AC26CE">
      <w:pPr>
        <w:spacing w:after="0" w:line="240" w:lineRule="auto"/>
        <w:ind w:firstLine="709"/>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1. </w:t>
      </w:r>
      <w:r w:rsidRPr="00A65621">
        <w:rPr>
          <w:rFonts w:ascii="Times New Roman" w:eastAsia="Times New Roman" w:hAnsi="Times New Roman" w:cs="Times New Roman"/>
          <w:sz w:val="18"/>
          <w:szCs w:val="18"/>
        </w:rPr>
        <w:t xml:space="preserve">Утвердить прилагаемый Порядок </w:t>
      </w:r>
      <w:r w:rsidRPr="00A65621">
        <w:rPr>
          <w:rFonts w:ascii="Times New Roman" w:eastAsia="Times New Roman" w:hAnsi="Times New Roman" w:cs="Times New Roman"/>
          <w:bCs/>
          <w:sz w:val="18"/>
          <w:szCs w:val="18"/>
          <w:lang w:eastAsia="ru-RU"/>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D12860" w:rsidRPr="00A65621" w:rsidRDefault="00D12860"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w:t>
      </w:r>
      <w:proofErr w:type="gramStart"/>
      <w:r w:rsidRPr="00A65621">
        <w:rPr>
          <w:rFonts w:ascii="Times New Roman" w:eastAsia="Times New Roman" w:hAnsi="Times New Roman" w:cs="Times New Roman"/>
          <w:sz w:val="18"/>
          <w:szCs w:val="18"/>
          <w:lang w:eastAsia="ru-RU"/>
        </w:rPr>
        <w:t>Настоящее  постановление</w:t>
      </w:r>
      <w:proofErr w:type="gramEnd"/>
      <w:r w:rsidRPr="00A65621">
        <w:rPr>
          <w:rFonts w:ascii="Times New Roman" w:eastAsia="Times New Roman" w:hAnsi="Times New Roman" w:cs="Times New Roman"/>
          <w:sz w:val="18"/>
          <w:szCs w:val="18"/>
          <w:lang w:eastAsia="ru-RU"/>
        </w:rPr>
        <w:t xml:space="preserve">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A65621">
        <w:rPr>
          <w:rFonts w:ascii="Times New Roman" w:eastAsia="Times New Roman" w:hAnsi="Times New Roman" w:cs="Times New Roman"/>
          <w:sz w:val="18"/>
          <w:szCs w:val="18"/>
          <w:lang w:val="en-US" w:eastAsia="ru-RU"/>
        </w:rPr>
        <w:t>www</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trubech</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ru</w:t>
      </w:r>
      <w:r w:rsidRPr="00A65621">
        <w:rPr>
          <w:rFonts w:ascii="Times New Roman" w:eastAsia="Times New Roman" w:hAnsi="Times New Roman" w:cs="Times New Roman"/>
          <w:sz w:val="18"/>
          <w:szCs w:val="18"/>
          <w:lang w:eastAsia="ru-RU"/>
        </w:rPr>
        <w:t>).</w:t>
      </w:r>
    </w:p>
    <w:p w:rsidR="00D12860" w:rsidRPr="00A65621" w:rsidRDefault="00D12860" w:rsidP="00AC26CE">
      <w:pPr>
        <w:keepNext/>
        <w:tabs>
          <w:tab w:val="left" w:pos="851"/>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 </w:t>
      </w:r>
      <w:proofErr w:type="gramStart"/>
      <w:r w:rsidRPr="00A65621">
        <w:rPr>
          <w:rFonts w:ascii="Times New Roman" w:eastAsia="Times New Roman" w:hAnsi="Times New Roman" w:cs="Times New Roman"/>
          <w:sz w:val="18"/>
          <w:szCs w:val="18"/>
          <w:lang w:eastAsia="ru-RU"/>
        </w:rPr>
        <w:t>Контроль  за</w:t>
      </w:r>
      <w:proofErr w:type="gramEnd"/>
      <w:r w:rsidRPr="00A65621">
        <w:rPr>
          <w:rFonts w:ascii="Times New Roman" w:eastAsia="Times New Roman" w:hAnsi="Times New Roman" w:cs="Times New Roman"/>
          <w:sz w:val="18"/>
          <w:szCs w:val="18"/>
          <w:lang w:eastAsia="ru-RU"/>
        </w:rPr>
        <w:t xml:space="preserve">  выполнением  настоящего  постановления  возложить  на  заместителя главы  администрации  Трубчевского  муниципального  района Рыжикову А.А.</w:t>
      </w:r>
    </w:p>
    <w:p w:rsidR="00D12860" w:rsidRPr="00A65621" w:rsidRDefault="00D12860" w:rsidP="00044E83">
      <w:pPr>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 исполняющий обязанности</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главы  администрации</w:t>
      </w:r>
      <w:proofErr w:type="gramEnd"/>
      <w:r w:rsidRPr="00A65621">
        <w:rPr>
          <w:rFonts w:ascii="Times New Roman" w:eastAsia="Times New Roman" w:hAnsi="Times New Roman" w:cs="Times New Roman"/>
          <w:sz w:val="18"/>
          <w:szCs w:val="18"/>
          <w:lang w:eastAsia="ru-RU"/>
        </w:rPr>
        <w:t xml:space="preserve"> Трубчевского</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муниципального района                                                                 </w:t>
      </w:r>
      <w:r w:rsidR="00AC26CE">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Е.А.Слободчиков</w:t>
      </w:r>
    </w:p>
    <w:p w:rsidR="00D12860" w:rsidRPr="00A65621" w:rsidRDefault="00D12860" w:rsidP="00044E83">
      <w:pPr>
        <w:suppressAutoHyphens/>
        <w:spacing w:after="0" w:line="240" w:lineRule="auto"/>
        <w:ind w:firstLine="540"/>
        <w:rPr>
          <w:rFonts w:ascii="Times New Roman" w:eastAsia="Times New Roman" w:hAnsi="Times New Roman" w:cs="Times New Roman"/>
          <w:sz w:val="18"/>
          <w:szCs w:val="18"/>
          <w:lang w:eastAsia="ar-SA"/>
        </w:rPr>
      </w:pP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УТВЕРЖДЕН</w:t>
      </w:r>
    </w:p>
    <w:p w:rsidR="00AC26CE"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постановлением администрации </w:t>
      </w: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Трубчевского муниципального района</w:t>
      </w: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от 20.11.2024г. № 735</w:t>
      </w: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bCs/>
          <w:caps/>
          <w:sz w:val="18"/>
          <w:szCs w:val="18"/>
          <w:lang w:eastAsia="ru-RU"/>
        </w:rPr>
      </w:pPr>
      <w:r w:rsidRPr="00A65621">
        <w:rPr>
          <w:rFonts w:ascii="Times New Roman" w:eastAsia="Times New Roman" w:hAnsi="Times New Roman" w:cs="Times New Roman"/>
          <w:bCs/>
          <w:caps/>
          <w:sz w:val="18"/>
          <w:szCs w:val="18"/>
          <w:lang w:eastAsia="ru-RU"/>
        </w:rPr>
        <w:t>Порядок</w:t>
      </w: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предоставления субсидии юридическим лицам, индивидуальным предпринимателям, физическим лицам – производителям товаров, работ, </w:t>
      </w:r>
      <w:proofErr w:type="gramStart"/>
      <w:r w:rsidRPr="00A65621">
        <w:rPr>
          <w:rFonts w:ascii="Times New Roman" w:eastAsia="Times New Roman" w:hAnsi="Times New Roman" w:cs="Times New Roman"/>
          <w:bCs/>
          <w:sz w:val="18"/>
          <w:szCs w:val="18"/>
          <w:lang w:eastAsia="ru-RU"/>
        </w:rPr>
        <w:t>услуг  на</w:t>
      </w:r>
      <w:proofErr w:type="gramEnd"/>
      <w:r w:rsidRPr="00A65621">
        <w:rPr>
          <w:rFonts w:ascii="Times New Roman" w:eastAsia="Times New Roman" w:hAnsi="Times New Roman" w:cs="Times New Roman"/>
          <w:bCs/>
          <w:sz w:val="18"/>
          <w:szCs w:val="18"/>
          <w:lang w:eastAsia="ru-RU"/>
        </w:rPr>
        <w:t xml:space="preserve">  оплату  соглашения о возмещении затрат, связанных с оказанием  муниципальных  услуг  в  соци</w:t>
      </w:r>
      <w:r>
        <w:rPr>
          <w:rFonts w:ascii="Times New Roman" w:eastAsia="Times New Roman" w:hAnsi="Times New Roman" w:cs="Times New Roman"/>
          <w:bCs/>
          <w:sz w:val="18"/>
          <w:szCs w:val="18"/>
          <w:lang w:eastAsia="ru-RU"/>
        </w:rPr>
        <w:t xml:space="preserve">альной  сфере  в  соответствии </w:t>
      </w:r>
      <w:r w:rsidRPr="00A65621">
        <w:rPr>
          <w:rFonts w:ascii="Times New Roman" w:eastAsia="Times New Roman" w:hAnsi="Times New Roman" w:cs="Times New Roman"/>
          <w:bCs/>
          <w:sz w:val="18"/>
          <w:szCs w:val="18"/>
          <w:lang w:eastAsia="ru-RU"/>
        </w:rPr>
        <w:t xml:space="preserve">с  социальным  сертификатом </w:t>
      </w:r>
    </w:p>
    <w:p w:rsidR="00AC26CE" w:rsidRPr="00A65621" w:rsidRDefault="00AC26CE" w:rsidP="00AC26CE">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AC26CE" w:rsidRPr="00A65621" w:rsidRDefault="00AC26CE" w:rsidP="00AC26CE">
      <w:pPr>
        <w:widowControl w:val="0"/>
        <w:autoSpaceDE w:val="0"/>
        <w:autoSpaceDN w:val="0"/>
        <w:spacing w:after="0" w:line="240" w:lineRule="auto"/>
        <w:ind w:firstLine="85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 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w:t>
      </w:r>
      <w:r w:rsidRPr="00A65621">
        <w:rPr>
          <w:rFonts w:ascii="Times New Roman" w:eastAsia="Times New Roman" w:hAnsi="Times New Roman" w:cs="Times New Roman"/>
          <w:sz w:val="18"/>
          <w:szCs w:val="18"/>
          <w:lang w:eastAsia="ru-RU"/>
        </w:rPr>
        <w:br/>
        <w:t xml:space="preserve">с оказанием муниципальных услуг в социальной сфере </w:t>
      </w:r>
      <w:r w:rsidRPr="00A65621">
        <w:rPr>
          <w:rFonts w:ascii="Times New Roman" w:eastAsia="Times New Roman" w:hAnsi="Times New Roman" w:cs="Times New Roman"/>
          <w:sz w:val="18"/>
          <w:szCs w:val="18"/>
          <w:lang w:eastAsia="ru-RU"/>
        </w:rPr>
        <w:br/>
        <w:t>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A65621">
        <w:rPr>
          <w:rFonts w:ascii="Times New Roman" w:eastAsia="Times New Roman" w:hAnsi="Times New Roman" w:cs="Times New Roman"/>
          <w:sz w:val="18"/>
          <w:szCs w:val="18"/>
          <w:vertAlign w:val="superscript"/>
          <w:lang w:eastAsia="ru-RU"/>
        </w:rPr>
        <w:t>4</w:t>
      </w:r>
      <w:r w:rsidRPr="00A65621">
        <w:rPr>
          <w:rFonts w:ascii="Times New Roman" w:eastAsia="Times New Roman" w:hAnsi="Times New Roman" w:cs="Times New Roman"/>
          <w:sz w:val="18"/>
          <w:szCs w:val="18"/>
          <w:lang w:eastAsia="ru-RU"/>
        </w:rPr>
        <w:t xml:space="preserve"> Бюджетного кодекса Российской Федерации, частью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2. Целью предоставления субсидии юридическим лицам, индивидуальным предпринимателям, физическим лицам – производителям товаров, работ, </w:t>
      </w:r>
      <w:proofErr w:type="gramStart"/>
      <w:r w:rsidRPr="00A65621">
        <w:rPr>
          <w:rFonts w:ascii="Times New Roman" w:eastAsia="Times New Roman" w:hAnsi="Times New Roman" w:cs="Times New Roman"/>
          <w:sz w:val="18"/>
          <w:szCs w:val="18"/>
          <w:lang w:eastAsia="ru-RU"/>
        </w:rPr>
        <w:t>услуг(</w:t>
      </w:r>
      <w:proofErr w:type="gramEnd"/>
      <w:r w:rsidRPr="00A65621">
        <w:rPr>
          <w:rFonts w:ascii="Times New Roman" w:eastAsia="Times New Roman" w:hAnsi="Times New Roman" w:cs="Times New Roman"/>
          <w:sz w:val="18"/>
          <w:szCs w:val="18"/>
          <w:lang w:eastAsia="ru-RU"/>
        </w:rPr>
        <w:t>далее – получатели субсидии) является исполнение муниципального социального заказа на оказание</w:t>
      </w:r>
      <w:bookmarkStart w:id="5" w:name="_Hlk134803688"/>
      <w:r w:rsidRPr="00A65621">
        <w:rPr>
          <w:rFonts w:ascii="Times New Roman" w:eastAsia="Times New Roman" w:hAnsi="Times New Roman" w:cs="Times New Roman"/>
          <w:sz w:val="18"/>
          <w:szCs w:val="18"/>
          <w:lang w:eastAsia="ru-RU"/>
        </w:rPr>
        <w:t xml:space="preserve"> муниципальной услуги в социальной сфере «Реализация дополнительных общеразвивающих программ»(далее– муниципальная услуга)</w:t>
      </w:r>
      <w:bookmarkEnd w:id="5"/>
      <w:r w:rsidRPr="00A65621">
        <w:rPr>
          <w:rFonts w:ascii="Times New Roman" w:eastAsia="Times New Roman" w:hAnsi="Times New Roman" w:cs="Times New Roman"/>
          <w:sz w:val="18"/>
          <w:szCs w:val="18"/>
          <w:lang w:eastAsia="ru-RU"/>
        </w:rPr>
        <w:t>в соответствии с социальным сертификатом.</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3. Предоставление субсидии осуществляется в пределах бюджетных ассигнований, предусмотренных </w:t>
      </w:r>
      <w:proofErr w:type="gramStart"/>
      <w:r w:rsidRPr="00A65621">
        <w:rPr>
          <w:rFonts w:ascii="Times New Roman" w:eastAsia="Times New Roman" w:hAnsi="Times New Roman" w:cs="Times New Roman"/>
          <w:sz w:val="18"/>
          <w:szCs w:val="18"/>
          <w:lang w:eastAsia="ru-RU"/>
        </w:rPr>
        <w:t xml:space="preserve">решением </w:t>
      </w:r>
      <w:bookmarkStart w:id="6" w:name="_Hlk134803721"/>
      <w:r w:rsidRPr="00A65621">
        <w:rPr>
          <w:rFonts w:ascii="Times New Roman" w:eastAsia="Times New Roman" w:hAnsi="Times New Roman" w:cs="Times New Roman"/>
          <w:iCs/>
          <w:sz w:val="18"/>
          <w:szCs w:val="18"/>
          <w:lang w:eastAsia="ru-RU"/>
        </w:rPr>
        <w:t xml:space="preserve"> Трубчевского</w:t>
      </w:r>
      <w:proofErr w:type="gramEnd"/>
      <w:r w:rsidRPr="00A65621">
        <w:rPr>
          <w:rFonts w:ascii="Times New Roman" w:eastAsia="Times New Roman" w:hAnsi="Times New Roman" w:cs="Times New Roman"/>
          <w:iCs/>
          <w:sz w:val="18"/>
          <w:szCs w:val="18"/>
          <w:lang w:eastAsia="ru-RU"/>
        </w:rPr>
        <w:t xml:space="preserve"> районного Совета народных депутатов «О бюджете Трубчевского муниципального района Брянской области </w:t>
      </w:r>
      <w:r w:rsidRPr="00A65621">
        <w:rPr>
          <w:rFonts w:ascii="Times New Roman" w:eastAsia="Times New Roman" w:hAnsi="Times New Roman" w:cs="Times New Roman"/>
          <w:sz w:val="18"/>
          <w:szCs w:val="18"/>
          <w:lang w:eastAsia="ru-RU"/>
        </w:rPr>
        <w:t>на текущий финансовый год и плановый период</w:t>
      </w:r>
      <w:bookmarkEnd w:id="6"/>
      <w:r w:rsidRPr="00A65621">
        <w:rPr>
          <w:rFonts w:ascii="Times New Roman" w:eastAsia="Times New Roman" w:hAnsi="Times New Roman" w:cs="Times New Roman"/>
          <w:sz w:val="18"/>
          <w:szCs w:val="18"/>
          <w:lang w:eastAsia="ru-RU"/>
        </w:rPr>
        <w:t>» и доведенных на цели, указанные в пункте 2 настоящего Порядка, администрации Трубчевского муниципального района, являющемуся уполномоченным органом(далее– уполномоченный орган) лимитов бюджетных обязательств.</w:t>
      </w:r>
    </w:p>
    <w:p w:rsidR="00AC26CE" w:rsidRPr="00A65621" w:rsidRDefault="00AC26CE" w:rsidP="00AC26CE">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A65621">
        <w:rPr>
          <w:rFonts w:ascii="Times New Roman" w:eastAsia="Times New Roman" w:hAnsi="Times New Roman" w:cs="Times New Roman"/>
          <w:sz w:val="18"/>
          <w:szCs w:val="18"/>
          <w:lang w:eastAsia="ru-RU"/>
        </w:rPr>
        <w:t xml:space="preserve">4. Результатом предоставления субсидии является оказание в соответствии с </w:t>
      </w:r>
      <w:r w:rsidRPr="00A65621">
        <w:rPr>
          <w:rFonts w:ascii="Times New Roman" w:eastAsia="Times New Roman" w:hAnsi="Times New Roman" w:cs="Times New Roman"/>
          <w:iCs/>
          <w:sz w:val="18"/>
          <w:szCs w:val="18"/>
          <w:lang w:eastAsia="ru-RU"/>
        </w:rPr>
        <w:t xml:space="preserve">Требованиями к условиям и порядку оказания муниципальной услуги «Реализация дополнительных общеразвивающих программ», утвержденными </w:t>
      </w:r>
      <w:proofErr w:type="gramStart"/>
      <w:r w:rsidRPr="00A65621">
        <w:rPr>
          <w:rFonts w:ascii="Times New Roman" w:eastAsia="Times New Roman" w:hAnsi="Times New Roman" w:cs="Times New Roman"/>
          <w:sz w:val="18"/>
          <w:szCs w:val="18"/>
          <w:lang w:eastAsia="ru-RU"/>
        </w:rPr>
        <w:t>Постановлением  администрации</w:t>
      </w:r>
      <w:proofErr w:type="gramEnd"/>
      <w:r w:rsidRPr="00A65621">
        <w:rPr>
          <w:rFonts w:ascii="Times New Roman" w:eastAsia="Times New Roman" w:hAnsi="Times New Roman" w:cs="Times New Roman"/>
          <w:sz w:val="18"/>
          <w:szCs w:val="18"/>
          <w:lang w:eastAsia="ru-RU"/>
        </w:rPr>
        <w:t xml:space="preserve">  Трубчевского  муниципального  района</w:t>
      </w:r>
      <w:r w:rsidRPr="00A65621">
        <w:rPr>
          <w:rFonts w:ascii="Times New Roman" w:eastAsia="Times New Roman" w:hAnsi="Times New Roman" w:cs="Times New Roman"/>
          <w:bCs/>
          <w:kern w:val="36"/>
          <w:sz w:val="18"/>
          <w:szCs w:val="18"/>
          <w:lang w:eastAsia="ru-RU"/>
        </w:rPr>
        <w:t xml:space="preserve">  </w:t>
      </w:r>
      <w:r w:rsidRPr="00A65621">
        <w:rPr>
          <w:rFonts w:ascii="Times New Roman" w:eastAsia="Times New Roman" w:hAnsi="Times New Roman" w:cs="Times New Roman"/>
          <w:iCs/>
          <w:sz w:val="18"/>
          <w:szCs w:val="18"/>
          <w:lang w:eastAsia="ru-RU"/>
        </w:rPr>
        <w:t>(далее – Требования к условиям и порядку)</w:t>
      </w:r>
      <w:r w:rsidRPr="00A65621">
        <w:rPr>
          <w:rFonts w:ascii="Times New Roman" w:eastAsia="Times New Roman" w:hAnsi="Times New Roman" w:cs="Times New Roman"/>
          <w:sz w:val="18"/>
          <w:szCs w:val="18"/>
          <w:lang w:eastAsia="ru-RU"/>
        </w:rPr>
        <w:t>, муниципальной услуги потребителям услуг, предъявившим получателю субсидии социальный сертификат.</w:t>
      </w:r>
    </w:p>
    <w:p w:rsidR="00AC26CE" w:rsidRPr="00A65621" w:rsidRDefault="00AC26CE" w:rsidP="00AC26CE">
      <w:pPr>
        <w:widowControl w:val="0"/>
        <w:tabs>
          <w:tab w:val="left" w:pos="1134"/>
        </w:tabs>
        <w:autoSpaceDE w:val="0"/>
        <w:autoSpaceDN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5. Размер Субсидии, предоставляемый </w:t>
      </w:r>
      <w:r w:rsidRPr="00A65621">
        <w:rPr>
          <w:rFonts w:ascii="Times New Roman" w:eastAsia="Times New Roman" w:hAnsi="Times New Roman" w:cs="Times New Roman"/>
          <w:sz w:val="18"/>
          <w:szCs w:val="18"/>
          <w:lang w:val="en-US" w:eastAsia="ru-RU"/>
        </w:rPr>
        <w:t>i</w:t>
      </w:r>
      <w:r w:rsidRPr="00A65621">
        <w:rPr>
          <w:rFonts w:ascii="Times New Roman" w:eastAsia="Times New Roman" w:hAnsi="Times New Roman" w:cs="Times New Roman"/>
          <w:sz w:val="18"/>
          <w:szCs w:val="18"/>
          <w:lang w:eastAsia="ru-RU"/>
        </w:rPr>
        <w:t>-му получателю субсидии(</w:t>
      </w:r>
      <w:r w:rsidRPr="00A65621">
        <w:rPr>
          <w:rFonts w:ascii="Times New Roman" w:eastAsia="Times New Roman" w:hAnsi="Times New Roman" w:cs="Times New Roman"/>
          <w:sz w:val="18"/>
          <w:szCs w:val="18"/>
          <w:lang w:val="en-US" w:eastAsia="ru-RU"/>
        </w:rPr>
        <w:t>Vi</w:t>
      </w:r>
      <w:r w:rsidRPr="00A65621">
        <w:rPr>
          <w:rFonts w:ascii="Times New Roman" w:eastAsia="Times New Roman" w:hAnsi="Times New Roman" w:cs="Times New Roman"/>
          <w:sz w:val="18"/>
          <w:szCs w:val="18"/>
          <w:lang w:eastAsia="ru-RU"/>
        </w:rPr>
        <w:t>)</w:t>
      </w:r>
      <w:bookmarkStart w:id="7" w:name="_Hlk112233153"/>
      <w:r w:rsidRPr="00A65621">
        <w:rPr>
          <w:rFonts w:ascii="Times New Roman" w:eastAsia="Times New Roman" w:hAnsi="Times New Roman" w:cs="Times New Roman"/>
          <w:sz w:val="18"/>
          <w:szCs w:val="18"/>
          <w:lang w:eastAsia="ru-RU"/>
        </w:rPr>
        <w:t>определяется в формируемом Уполномоченным органом расчете по форме, устанавливаемой Соглашением, и рассчитывается по следующей формуле</w:t>
      </w:r>
      <w:bookmarkEnd w:id="7"/>
      <w:r w:rsidRPr="00A65621">
        <w:rPr>
          <w:rFonts w:ascii="Times New Roman" w:eastAsia="Times New Roman" w:hAnsi="Times New Roman" w:cs="Times New Roman"/>
          <w:sz w:val="18"/>
          <w:szCs w:val="18"/>
          <w:lang w:eastAsia="ru-RU"/>
        </w:rPr>
        <w:t>:</w:t>
      </w:r>
    </w:p>
    <w:p w:rsidR="00AC26CE" w:rsidRPr="00A65621" w:rsidRDefault="00AC26CE"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0F6278"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m:oMath>
        <m:sSub>
          <m:sSubPr>
            <m:ctrlPr>
              <w:rPr>
                <w:rFonts w:ascii="Cambria Math" w:hAnsi="Cambria Math" w:cs="Times New Roman"/>
                <w:sz w:val="18"/>
                <w:szCs w:val="18"/>
              </w:rPr>
            </m:ctrlPr>
          </m:sSubPr>
          <m:e>
            <m:r>
              <m:rPr>
                <m:sty m:val="p"/>
              </m:rPr>
              <w:rPr>
                <w:rFonts w:ascii="Cambria Math" w:eastAsia="Times New Roman" w:hAnsi="Cambria Math" w:cs="Times New Roman"/>
                <w:sz w:val="18"/>
                <w:szCs w:val="18"/>
              </w:rPr>
              <m:t>V</m:t>
            </m:r>
          </m:e>
          <m:sub>
            <m:r>
              <m:rPr>
                <m:sty m:val="p"/>
              </m:rPr>
              <w:rPr>
                <w:rFonts w:ascii="Cambria Math" w:eastAsia="Times New Roman" w:hAnsi="Cambria Math" w:cs="Times New Roman"/>
                <w:sz w:val="18"/>
                <w:szCs w:val="18"/>
              </w:rPr>
              <m:t>i</m:t>
            </m:r>
          </m:sub>
        </m:sSub>
        <m:r>
          <m:rPr>
            <m:sty m:val="p"/>
          </m:rPr>
          <w:rPr>
            <w:rFonts w:ascii="Cambria Math" w:eastAsia="Times New Roman" w:hAnsi="Cambria Math" w:cs="Times New Roman"/>
            <w:sz w:val="18"/>
            <w:szCs w:val="18"/>
          </w:rPr>
          <m:t>=</m:t>
        </m:r>
        <m:nary>
          <m:naryPr>
            <m:chr m:val="∑"/>
            <m:limLoc m:val="undOvr"/>
            <m:ctrlPr>
              <w:rPr>
                <w:rFonts w:ascii="Cambria Math" w:hAnsi="Cambria Math" w:cs="Times New Roman"/>
                <w:sz w:val="18"/>
                <w:szCs w:val="18"/>
              </w:rPr>
            </m:ctrlPr>
          </m:naryPr>
          <m:sub>
            <m:r>
              <m:rPr>
                <m:sty m:val="p"/>
              </m:rPr>
              <w:rPr>
                <w:rFonts w:ascii="Cambria Math" w:eastAsia="Times New Roman" w:hAnsi="Cambria Math" w:cs="Times New Roman"/>
                <w:sz w:val="18"/>
                <w:szCs w:val="18"/>
              </w:rPr>
              <m:t>j=1</m:t>
            </m:r>
          </m:sub>
          <m:sup>
            <m:r>
              <m:rPr>
                <m:sty m:val="p"/>
              </m:rPr>
              <w:rPr>
                <w:rFonts w:ascii="Cambria Math" w:eastAsia="Times New Roman" w:hAnsi="Cambria Math" w:cs="Times New Roman"/>
                <w:sz w:val="18"/>
                <w:szCs w:val="18"/>
              </w:rPr>
              <m:t>n</m:t>
            </m:r>
          </m:sup>
          <m:e>
            <m:sSub>
              <m:sSubPr>
                <m:ctrlPr>
                  <w:rPr>
                    <w:rFonts w:ascii="Cambria Math" w:hAnsi="Cambria Math" w:cs="Times New Roman"/>
                    <w:sz w:val="18"/>
                    <w:szCs w:val="18"/>
                  </w:rPr>
                </m:ctrlPr>
              </m:sSubPr>
              <m:e>
                <m:r>
                  <m:rPr>
                    <m:sty m:val="p"/>
                  </m:rPr>
                  <w:rPr>
                    <w:rFonts w:ascii="Cambria Math" w:eastAsia="Times New Roman" w:hAnsi="Cambria Math" w:cs="Times New Roman"/>
                    <w:sz w:val="18"/>
                    <w:szCs w:val="18"/>
                  </w:rPr>
                  <m:t>Q</m:t>
                </m:r>
              </m:e>
              <m:sub>
                <m:r>
                  <m:rPr>
                    <m:sty m:val="p"/>
                  </m:rPr>
                  <w:rPr>
                    <w:rFonts w:ascii="Cambria Math" w:eastAsia="Times New Roman" w:hAnsi="Cambria Math" w:cs="Times New Roman"/>
                    <w:sz w:val="18"/>
                    <w:szCs w:val="18"/>
                  </w:rPr>
                  <m:t>j</m:t>
                </m:r>
              </m:sub>
            </m:sSub>
            <m:r>
              <m:rPr>
                <m:sty m:val="p"/>
              </m:rPr>
              <w:rPr>
                <w:rFonts w:ascii="Cambria Math" w:eastAsia="Times New Roman" w:hAnsi="Cambria Math" w:cs="Times New Roman"/>
                <w:sz w:val="18"/>
                <w:szCs w:val="18"/>
              </w:rPr>
              <m:t>*</m:t>
            </m:r>
            <m:sSub>
              <m:sSubPr>
                <m:ctrlPr>
                  <w:rPr>
                    <w:rFonts w:ascii="Cambria Math" w:hAnsi="Cambria Math" w:cs="Times New Roman"/>
                    <w:sz w:val="18"/>
                    <w:szCs w:val="18"/>
                  </w:rPr>
                </m:ctrlPr>
              </m:sSubPr>
              <m:e>
                <m:r>
                  <m:rPr>
                    <m:sty m:val="p"/>
                  </m:rPr>
                  <w:rPr>
                    <w:rFonts w:ascii="Cambria Math" w:eastAsia="Times New Roman" w:hAnsi="Cambria Math" w:cs="Times New Roman"/>
                    <w:sz w:val="18"/>
                    <w:szCs w:val="18"/>
                  </w:rPr>
                  <m:t>P</m:t>
                </m:r>
              </m:e>
              <m:sub>
                <m:r>
                  <m:rPr>
                    <m:sty m:val="p"/>
                  </m:rPr>
                  <w:rPr>
                    <w:rFonts w:ascii="Cambria Math" w:eastAsia="Times New Roman" w:hAnsi="Cambria Math" w:cs="Times New Roman"/>
                    <w:sz w:val="18"/>
                    <w:szCs w:val="18"/>
                  </w:rPr>
                  <m:t>j</m:t>
                </m:r>
              </m:sub>
            </m:sSub>
            <m:r>
              <m:rPr>
                <m:sty m:val="p"/>
              </m:rPr>
              <w:rPr>
                <w:rFonts w:ascii="Cambria Math" w:hAnsi="Cambria Math" w:cs="Times New Roman"/>
                <w:sz w:val="18"/>
                <w:szCs w:val="18"/>
              </w:rPr>
              <m:t xml:space="preserve"> ,</m:t>
            </m:r>
          </m:e>
        </m:nary>
      </m:oMath>
      <w:r w:rsidR="00AC26CE" w:rsidRPr="00A65621">
        <w:rPr>
          <w:rFonts w:ascii="Times New Roman" w:eastAsia="Times New Roman" w:hAnsi="Times New Roman" w:cs="Times New Roman"/>
          <w:sz w:val="18"/>
          <w:szCs w:val="18"/>
          <w:lang w:eastAsia="ru-RU"/>
        </w:rPr>
        <w:t>где:</w:t>
      </w:r>
    </w:p>
    <w:p w:rsidR="00AC26CE" w:rsidRPr="00A65621" w:rsidRDefault="00AC26CE"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AC26CE"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Q</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xml:space="preserve"> – объем муниципальной услуги, оказанной в соответствии с социальным сертификатом </w:t>
      </w:r>
      <w:r w:rsidRPr="00A65621">
        <w:rPr>
          <w:rFonts w:ascii="Times New Roman" w:eastAsia="Times New Roman" w:hAnsi="Times New Roman" w:cs="Times New Roman"/>
          <w:iCs/>
          <w:sz w:val="18"/>
          <w:szCs w:val="18"/>
          <w:lang w:val="en-US" w:eastAsia="ru-RU"/>
        </w:rPr>
        <w:t>j</w:t>
      </w:r>
      <w:r w:rsidRPr="00A65621">
        <w:rPr>
          <w:rFonts w:ascii="Times New Roman" w:eastAsia="Times New Roman" w:hAnsi="Times New Roman" w:cs="Times New Roman"/>
          <w:sz w:val="18"/>
          <w:szCs w:val="18"/>
          <w:lang w:eastAsia="ru-RU"/>
        </w:rPr>
        <w:t>-му потребителю услуги;</w:t>
      </w:r>
    </w:p>
    <w:p w:rsidR="00AC26CE" w:rsidRPr="00A65621" w:rsidRDefault="00AC26CE"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val="en-US" w:eastAsia="ru-RU"/>
        </w:rPr>
        <w:t>P</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w:t>
      </w:r>
      <w:proofErr w:type="gramEnd"/>
      <w:r w:rsidRPr="00A65621">
        <w:rPr>
          <w:rFonts w:ascii="Times New Roman" w:eastAsia="Times New Roman" w:hAnsi="Times New Roman" w:cs="Times New Roman"/>
          <w:sz w:val="18"/>
          <w:szCs w:val="18"/>
          <w:lang w:eastAsia="ru-RU"/>
        </w:rPr>
        <w:t>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w:t>
      </w:r>
      <w:bookmarkStart w:id="8" w:name="_Hlk112233251"/>
      <w:r w:rsidRPr="00A65621">
        <w:rPr>
          <w:rFonts w:ascii="Times New Roman" w:eastAsia="Times New Roman" w:hAnsi="Times New Roman" w:cs="Times New Roman"/>
          <w:sz w:val="18"/>
          <w:szCs w:val="18"/>
          <w:lang w:eastAsia="ru-RU"/>
        </w:rPr>
        <w:t xml:space="preserve"> в соответствии с социальным сертификатом</w:t>
      </w:r>
      <w:bookmarkEnd w:id="8"/>
      <w:r w:rsidRPr="00A65621">
        <w:rPr>
          <w:rFonts w:ascii="Times New Roman" w:eastAsia="Times New Roman" w:hAnsi="Times New Roman" w:cs="Times New Roman"/>
          <w:sz w:val="18"/>
          <w:szCs w:val="18"/>
          <w:lang w:eastAsia="ru-RU"/>
        </w:rPr>
        <w:t>, утвержденного администрацией Трубчевского муниципального района;</w:t>
      </w:r>
    </w:p>
    <w:p w:rsidR="00AC26CE" w:rsidRPr="00A65621" w:rsidRDefault="00AC26CE"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n</w:t>
      </w:r>
      <w:r w:rsidRPr="00A65621">
        <w:rPr>
          <w:rFonts w:ascii="Times New Roman" w:eastAsia="Times New Roman" w:hAnsi="Times New Roman" w:cs="Times New Roman"/>
          <w:sz w:val="18"/>
          <w:szCs w:val="18"/>
          <w:lang w:eastAsia="ru-RU"/>
        </w:rPr>
        <w:t xml:space="preserve"> – число потребителей, которым муниципальная услуга в соответствии с социальным сертификатом оказана </w:t>
      </w:r>
      <w:r w:rsidRPr="00A65621">
        <w:rPr>
          <w:rFonts w:ascii="Times New Roman" w:eastAsia="Times New Roman" w:hAnsi="Times New Roman" w:cs="Times New Roman"/>
          <w:iCs/>
          <w:sz w:val="18"/>
          <w:szCs w:val="18"/>
          <w:lang w:eastAsia="ru-RU"/>
        </w:rPr>
        <w:t>i</w:t>
      </w:r>
      <w:r w:rsidRPr="00A65621">
        <w:rPr>
          <w:rFonts w:ascii="Times New Roman" w:eastAsia="Times New Roman" w:hAnsi="Times New Roman" w:cs="Times New Roman"/>
          <w:sz w:val="18"/>
          <w:szCs w:val="18"/>
          <w:lang w:eastAsia="ru-RU"/>
        </w:rPr>
        <w:t>-м получателем субсидии.</w:t>
      </w:r>
    </w:p>
    <w:p w:rsidR="00AC26CE" w:rsidRPr="00A65621" w:rsidRDefault="00AC26CE" w:rsidP="00AC26CE">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Размер субсидий, предоставляемых в соответствии с соглашениями, </w:t>
      </w:r>
      <w:r w:rsidRPr="00A65621">
        <w:rPr>
          <w:rFonts w:ascii="Times New Roman" w:eastAsia="Times New Roman" w:hAnsi="Times New Roman" w:cs="Times New Roman"/>
          <w:sz w:val="18"/>
          <w:szCs w:val="18"/>
          <w:lang w:eastAsia="ru-RU"/>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 xml:space="preserve">6. Субсидия перечисляется уполномоченным органом в целях оплаты соглашения в порядке возмещения затрат в сроки, предусмотренные соглашением, после принятия отчета об исполнении соглашения. </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Перечисление субсидии получателю субсидии в соответствии </w:t>
      </w:r>
      <w:r w:rsidRPr="00A65621">
        <w:rPr>
          <w:rFonts w:ascii="Times New Roman" w:eastAsia="Times New Roman" w:hAnsi="Times New Roman" w:cs="Times New Roman"/>
          <w:sz w:val="18"/>
          <w:szCs w:val="18"/>
          <w:lang w:eastAsia="ru-RU"/>
        </w:rPr>
        <w:br/>
        <w:t xml:space="preserve">с заключенным соглашением, осуществляется на счета, определенные </w:t>
      </w:r>
      <w:r w:rsidRPr="00A65621">
        <w:rPr>
          <w:rFonts w:ascii="Times New Roman" w:eastAsia="Times New Roman" w:hAnsi="Times New Roman" w:cs="Times New Roman"/>
          <w:sz w:val="18"/>
          <w:szCs w:val="18"/>
          <w:lang w:eastAsia="ru-RU"/>
        </w:rPr>
        <w:br/>
        <w:t>с учетом положений, установленных бюджетным законодательством Российской Федерации.</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Перечисление субсидии в течение IV квартала осуществляется за декабрь - до представления отчета в соответствии с формируемой уполномоченным органом информацией о предъявленных социальных сертификатах, после предоставления получателем субсидии уполномоченному органу отчета </w:t>
      </w:r>
      <w:r w:rsidRPr="00A65621">
        <w:rPr>
          <w:rFonts w:ascii="Times New Roman" w:eastAsia="Times New Roman" w:hAnsi="Times New Roman" w:cs="Times New Roman"/>
          <w:sz w:val="18"/>
          <w:szCs w:val="18"/>
          <w:lang w:eastAsia="ru-RU"/>
        </w:rPr>
        <w:br/>
        <w:t>за 11 месяцев (предварительного за год)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7. Получатель субсидии, ежемесячно не позднее </w:t>
      </w:r>
      <w:r w:rsidRPr="00A65621">
        <w:rPr>
          <w:rFonts w:ascii="Times New Roman" w:eastAsia="Times New Roman" w:hAnsi="Times New Roman" w:cs="Times New Roman"/>
          <w:sz w:val="18"/>
          <w:szCs w:val="18"/>
          <w:lang w:eastAsia="ru-RU"/>
        </w:rPr>
        <w:br/>
        <w:t>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w:t>
      </w:r>
      <w:r w:rsidRPr="00A65621">
        <w:rPr>
          <w:rFonts w:ascii="Times New Roman" w:eastAsia="Times New Roman" w:hAnsi="Times New Roman" w:cs="Times New Roman"/>
          <w:sz w:val="18"/>
          <w:szCs w:val="18"/>
          <w:lang w:eastAsia="ru-RU"/>
        </w:rPr>
        <w:br/>
        <w:t>к соглашению (далее - отчет), в порядке, установленном для заключения соглашения.</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Уполномоченный орган в течение 5рабочих дней после представления получателем субсидии отчета осуществляет проверку отчета.</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случае выявления несоответствия установленным требованиям уполномоченный орган в течение 1рабочего дня направляет получателю субсидии требование об устранении факта(ов) выявленных нарушений.</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Получатель субсидии в течение 3рабочих дней со дня получения требования устраняет факт(ы) выявленных нарушений и повторно предоставляет отчет, указанный в пункте 6 настоящего Порядка.</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9. Уполномоченный орган осуществляет контроль за соблюдением получателями субсидии условий оказания муниципальной услуги, в том числе в части достижения результата предоставления субсидии. </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Органы  муниципального</w:t>
      </w:r>
      <w:proofErr w:type="gramEnd"/>
      <w:r w:rsidRPr="00A65621">
        <w:rPr>
          <w:rFonts w:ascii="Times New Roman" w:eastAsia="Times New Roman" w:hAnsi="Times New Roman" w:cs="Times New Roman"/>
          <w:sz w:val="18"/>
          <w:szCs w:val="18"/>
          <w:lang w:eastAsia="ru-RU"/>
        </w:rPr>
        <w:t xml:space="preserve"> финансового  контроля  осуществляют контроль в соответствии со статьей 26 Федерального закона № 189-ФЗ.</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10. В случае установления факта недостижения получателем субсидии результата предоставлении субсидии и (или) нарушения </w:t>
      </w:r>
      <w:r w:rsidRPr="00A65621">
        <w:rPr>
          <w:rFonts w:ascii="Times New Roman" w:eastAsia="Times New Roman" w:hAnsi="Times New Roman" w:cs="Times New Roman"/>
          <w:iCs/>
          <w:sz w:val="18"/>
          <w:szCs w:val="18"/>
          <w:lang w:eastAsia="ru-RU"/>
        </w:rPr>
        <w:t>Требований к условиям и порядку</w:t>
      </w:r>
      <w:r w:rsidRPr="00A65621">
        <w:rPr>
          <w:rFonts w:ascii="Times New Roman" w:eastAsia="Times New Roman" w:hAnsi="Times New Roman" w:cs="Times New Roman"/>
          <w:sz w:val="18"/>
          <w:szCs w:val="18"/>
          <w:lang w:eastAsia="ru-RU"/>
        </w:rPr>
        <w:t xml:space="preserve">,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w:t>
      </w:r>
      <w:r w:rsidRPr="00A65621">
        <w:rPr>
          <w:rFonts w:ascii="Times New Roman" w:eastAsia="Times New Roman" w:hAnsi="Times New Roman" w:cs="Times New Roman"/>
          <w:iCs/>
          <w:sz w:val="18"/>
          <w:szCs w:val="18"/>
          <w:lang w:eastAsia="ru-RU"/>
        </w:rPr>
        <w:t xml:space="preserve">местный </w:t>
      </w:r>
      <w:r w:rsidRPr="00A65621">
        <w:rPr>
          <w:rFonts w:ascii="Times New Roman" w:eastAsia="Times New Roman" w:hAnsi="Times New Roman" w:cs="Times New Roman"/>
          <w:sz w:val="18"/>
          <w:szCs w:val="18"/>
          <w:lang w:eastAsia="ru-RU"/>
        </w:rPr>
        <w:t>бюджет муниципального образования в течение 10 календарных дней со дня завершения проверки в размере(</w:t>
      </w:r>
      <w:r w:rsidRPr="00A65621">
        <w:rPr>
          <w:rFonts w:ascii="Times New Roman" w:eastAsia="Times New Roman" w:hAnsi="Times New Roman" w:cs="Times New Roman"/>
          <w:sz w:val="18"/>
          <w:szCs w:val="18"/>
          <w:lang w:val="en-US" w:eastAsia="ru-RU"/>
        </w:rPr>
        <w:t>R</w:t>
      </w:r>
      <w:r w:rsidRPr="00A65621">
        <w:rPr>
          <w:rFonts w:ascii="Times New Roman" w:eastAsia="Times New Roman" w:hAnsi="Times New Roman" w:cs="Times New Roman"/>
          <w:sz w:val="18"/>
          <w:szCs w:val="18"/>
          <w:lang w:eastAsia="ru-RU"/>
        </w:rPr>
        <w:t>), рассчитанным по следующей формуле:</w:t>
      </w:r>
    </w:p>
    <w:p w:rsidR="00AC26CE" w:rsidRPr="00A65621" w:rsidRDefault="00AC26CE"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AC26CE"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m:oMath>
        <m:r>
          <m:rPr>
            <m:sty m:val="p"/>
          </m:rPr>
          <w:rPr>
            <w:rFonts w:ascii="Cambria Math" w:hAnsi="Cambria Math" w:cs="Times New Roman"/>
            <w:sz w:val="18"/>
            <w:szCs w:val="18"/>
            <w:lang w:val="en-US"/>
          </w:rPr>
          <m:t>R</m:t>
        </m:r>
        <m:r>
          <m:rPr>
            <m:sty m:val="p"/>
          </m:rPr>
          <w:rPr>
            <w:rFonts w:ascii="Cambria Math" w:eastAsia="Times New Roman" w:hAnsi="Cambria Math" w:cs="Times New Roman"/>
            <w:sz w:val="18"/>
            <w:szCs w:val="18"/>
          </w:rPr>
          <m:t>=</m:t>
        </m:r>
        <m:nary>
          <m:naryPr>
            <m:chr m:val="∑"/>
            <m:limLoc m:val="undOvr"/>
            <m:ctrlPr>
              <w:rPr>
                <w:rFonts w:ascii="Cambria Math" w:hAnsi="Cambria Math" w:cs="Times New Roman"/>
                <w:sz w:val="18"/>
                <w:szCs w:val="18"/>
              </w:rPr>
            </m:ctrlPr>
          </m:naryPr>
          <m:sub>
            <m:r>
              <m:rPr>
                <m:sty m:val="p"/>
              </m:rPr>
              <w:rPr>
                <w:rFonts w:ascii="Cambria Math" w:eastAsia="Times New Roman" w:hAnsi="Cambria Math" w:cs="Times New Roman"/>
                <w:sz w:val="18"/>
                <w:szCs w:val="18"/>
              </w:rPr>
              <m:t>j=1</m:t>
            </m:r>
          </m:sub>
          <m:sup>
            <m:r>
              <m:rPr>
                <m:sty m:val="p"/>
              </m:rPr>
              <w:rPr>
                <w:rFonts w:ascii="Cambria Math" w:eastAsia="Times New Roman" w:hAnsi="Cambria Math" w:cs="Times New Roman"/>
                <w:sz w:val="18"/>
                <w:szCs w:val="18"/>
              </w:rPr>
              <m:t>n</m:t>
            </m:r>
          </m:sup>
          <m:e>
            <m:sSub>
              <m:sSubPr>
                <m:ctrlPr>
                  <w:rPr>
                    <w:rFonts w:ascii="Cambria Math" w:hAnsi="Cambria Math" w:cs="Times New Roman"/>
                    <w:sz w:val="18"/>
                    <w:szCs w:val="18"/>
                  </w:rPr>
                </m:ctrlPr>
              </m:sSubPr>
              <m:e>
                <m:acc>
                  <m:accPr>
                    <m:chr m:val="̅"/>
                    <m:ctrlPr>
                      <w:rPr>
                        <w:rFonts w:ascii="Cambria Math" w:eastAsia="Times New Roman" w:hAnsi="Cambria Math" w:cs="Times New Roman"/>
                        <w:sz w:val="18"/>
                        <w:szCs w:val="18"/>
                      </w:rPr>
                    </m:ctrlPr>
                  </m:accPr>
                  <m:e>
                    <m:r>
                      <m:rPr>
                        <m:sty m:val="p"/>
                      </m:rPr>
                      <w:rPr>
                        <w:rFonts w:ascii="Cambria Math" w:hAnsi="Cambria Math" w:cs="Times New Roman"/>
                        <w:sz w:val="18"/>
                        <w:szCs w:val="18"/>
                      </w:rPr>
                      <m:t>Q</m:t>
                    </m:r>
                  </m:e>
                </m:acc>
              </m:e>
              <m:sub>
                <m:r>
                  <m:rPr>
                    <m:sty m:val="p"/>
                  </m:rPr>
                  <w:rPr>
                    <w:rFonts w:ascii="Cambria Math" w:eastAsia="Times New Roman" w:hAnsi="Cambria Math" w:cs="Times New Roman"/>
                    <w:sz w:val="18"/>
                    <w:szCs w:val="18"/>
                  </w:rPr>
                  <m:t>j</m:t>
                </m:r>
              </m:sub>
            </m:sSub>
            <m:r>
              <m:rPr>
                <m:sty m:val="p"/>
              </m:rPr>
              <w:rPr>
                <w:rFonts w:ascii="Cambria Math" w:eastAsia="Times New Roman" w:hAnsi="Cambria Math" w:cs="Times New Roman"/>
                <w:sz w:val="18"/>
                <w:szCs w:val="18"/>
              </w:rPr>
              <m:t>*</m:t>
            </m:r>
            <m:sSub>
              <m:sSubPr>
                <m:ctrlPr>
                  <w:rPr>
                    <w:rFonts w:ascii="Cambria Math" w:hAnsi="Cambria Math" w:cs="Times New Roman"/>
                    <w:sz w:val="18"/>
                    <w:szCs w:val="18"/>
                  </w:rPr>
                </m:ctrlPr>
              </m:sSubPr>
              <m:e>
                <m:r>
                  <m:rPr>
                    <m:sty m:val="p"/>
                  </m:rPr>
                  <w:rPr>
                    <w:rFonts w:ascii="Cambria Math" w:eastAsia="Times New Roman" w:hAnsi="Cambria Math" w:cs="Times New Roman"/>
                    <w:sz w:val="18"/>
                    <w:szCs w:val="18"/>
                  </w:rPr>
                  <m:t>P</m:t>
                </m:r>
              </m:e>
              <m:sub>
                <m:r>
                  <m:rPr>
                    <m:sty m:val="p"/>
                  </m:rPr>
                  <w:rPr>
                    <w:rFonts w:ascii="Cambria Math" w:eastAsia="Times New Roman" w:hAnsi="Cambria Math" w:cs="Times New Roman"/>
                    <w:sz w:val="18"/>
                    <w:szCs w:val="18"/>
                  </w:rPr>
                  <m:t>j</m:t>
                </m:r>
              </m:sub>
            </m:sSub>
            <m:r>
              <m:rPr>
                <m:sty m:val="p"/>
              </m:rPr>
              <w:rPr>
                <w:rFonts w:ascii="Cambria Math" w:hAnsi="Cambria Math" w:cs="Times New Roman"/>
                <w:sz w:val="18"/>
                <w:szCs w:val="18"/>
              </w:rPr>
              <m:t xml:space="preserve"> ,</m:t>
            </m:r>
          </m:e>
        </m:nary>
      </m:oMath>
      <w:r w:rsidRPr="00A65621">
        <w:rPr>
          <w:rFonts w:ascii="Times New Roman" w:eastAsia="Times New Roman" w:hAnsi="Times New Roman" w:cs="Times New Roman"/>
          <w:sz w:val="18"/>
          <w:szCs w:val="18"/>
          <w:lang w:eastAsia="ru-RU"/>
        </w:rPr>
        <w:t>где:</w:t>
      </w:r>
    </w:p>
    <w:p w:rsidR="00AC26CE" w:rsidRPr="00A65621" w:rsidRDefault="00AC26CE" w:rsidP="00AC26C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0F6278"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m:oMath>
        <m:acc>
          <m:accPr>
            <m:chr m:val="̅"/>
            <m:ctrlPr>
              <w:rPr>
                <w:rFonts w:ascii="Cambria Math" w:hAnsi="Cambria Math" w:cs="Times New Roman"/>
                <w:sz w:val="18"/>
                <w:szCs w:val="18"/>
                <w:vertAlign w:val="subscript"/>
                <w:lang w:val="en-US"/>
              </w:rPr>
            </m:ctrlPr>
          </m:accPr>
          <m:e>
            <m:r>
              <m:rPr>
                <m:sty m:val="p"/>
              </m:rPr>
              <w:rPr>
                <w:rFonts w:ascii="Cambria Math" w:hAnsi="Cambria Math" w:cs="Times New Roman"/>
                <w:sz w:val="18"/>
                <w:szCs w:val="18"/>
                <w:vertAlign w:val="subscript"/>
                <w:lang w:val="en-US"/>
              </w:rPr>
              <m:t>Q</m:t>
            </m:r>
          </m:e>
        </m:acc>
      </m:oMath>
      <w:r w:rsidR="00AC26CE" w:rsidRPr="00A65621">
        <w:rPr>
          <w:rFonts w:ascii="Times New Roman" w:eastAsia="Times New Roman" w:hAnsi="Times New Roman" w:cs="Times New Roman"/>
          <w:sz w:val="18"/>
          <w:szCs w:val="18"/>
          <w:vertAlign w:val="subscript"/>
          <w:lang w:val="en-US" w:eastAsia="ru-RU"/>
        </w:rPr>
        <w:t>j</w:t>
      </w:r>
      <w:r w:rsidR="00AC26CE" w:rsidRPr="00A65621">
        <w:rPr>
          <w:rFonts w:ascii="Times New Roman" w:eastAsia="Times New Roman" w:hAnsi="Times New Roman" w:cs="Times New Roman"/>
          <w:sz w:val="18"/>
          <w:szCs w:val="18"/>
          <w:lang w:eastAsia="ru-RU"/>
        </w:rPr>
        <w:t xml:space="preserve"> – объем муниципальной услуги, который получателем субсидии не оказан и (или) оказан потребителю услуги с нарушением </w:t>
      </w:r>
      <w:r w:rsidR="00AC26CE" w:rsidRPr="00A65621">
        <w:rPr>
          <w:rFonts w:ascii="Times New Roman" w:eastAsia="Times New Roman" w:hAnsi="Times New Roman" w:cs="Times New Roman"/>
          <w:iCs/>
          <w:sz w:val="18"/>
          <w:szCs w:val="18"/>
          <w:lang w:eastAsia="ru-RU"/>
        </w:rPr>
        <w:t>Требований к условиям и порядку</w:t>
      </w:r>
      <w:r w:rsidR="00AC26CE" w:rsidRPr="00A65621">
        <w:rPr>
          <w:rFonts w:ascii="Times New Roman" w:eastAsia="Times New Roman" w:hAnsi="Times New Roman" w:cs="Times New Roman"/>
          <w:iCs/>
          <w:sz w:val="18"/>
          <w:szCs w:val="18"/>
          <w:lang w:val="en-US" w:eastAsia="ru-RU"/>
        </w:rPr>
        <w:t>j</w:t>
      </w:r>
      <w:r w:rsidR="00AC26CE" w:rsidRPr="00A65621">
        <w:rPr>
          <w:rFonts w:ascii="Times New Roman" w:eastAsia="Times New Roman" w:hAnsi="Times New Roman" w:cs="Times New Roman"/>
          <w:sz w:val="18"/>
          <w:szCs w:val="18"/>
          <w:lang w:eastAsia="ru-RU"/>
        </w:rPr>
        <w:t>-му потребителю услуги;</w:t>
      </w:r>
    </w:p>
    <w:p w:rsidR="00AC26CE" w:rsidRPr="00A65621" w:rsidRDefault="00AC26CE"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val="en-US" w:eastAsia="ru-RU"/>
        </w:rPr>
        <w:t>P</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w:t>
      </w:r>
      <w:proofErr w:type="gramEnd"/>
      <w:r w:rsidRPr="00A65621">
        <w:rPr>
          <w:rFonts w:ascii="Times New Roman" w:eastAsia="Times New Roman" w:hAnsi="Times New Roman" w:cs="Times New Roman"/>
          <w:sz w:val="18"/>
          <w:szCs w:val="18"/>
          <w:lang w:eastAsia="ru-RU"/>
        </w:rPr>
        <w:t>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Трубчевского муниципального района;</w:t>
      </w:r>
    </w:p>
    <w:p w:rsidR="00AC26CE" w:rsidRPr="00A65621" w:rsidRDefault="00AC26CE" w:rsidP="00AC26C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n</w:t>
      </w:r>
      <w:r w:rsidRPr="00A65621">
        <w:rPr>
          <w:rFonts w:ascii="Times New Roman" w:eastAsia="Times New Roman" w:hAnsi="Times New Roman" w:cs="Times New Roman"/>
          <w:sz w:val="18"/>
          <w:szCs w:val="18"/>
          <w:lang w:eastAsia="ru-RU"/>
        </w:rPr>
        <w:t xml:space="preserve"> – число потребителей, которым муниципальная услуга в соответствии с социальным сертификатом не оказана </w:t>
      </w:r>
      <w:r w:rsidRPr="00A65621">
        <w:rPr>
          <w:rFonts w:ascii="Times New Roman" w:eastAsia="Times New Roman" w:hAnsi="Times New Roman" w:cs="Times New Roman"/>
          <w:iCs/>
          <w:sz w:val="18"/>
          <w:szCs w:val="18"/>
          <w:lang w:eastAsia="ru-RU"/>
        </w:rPr>
        <w:t>i</w:t>
      </w:r>
      <w:r w:rsidRPr="00A65621">
        <w:rPr>
          <w:rFonts w:ascii="Times New Roman" w:eastAsia="Times New Roman" w:hAnsi="Times New Roman" w:cs="Times New Roman"/>
          <w:sz w:val="18"/>
          <w:szCs w:val="18"/>
          <w:lang w:eastAsia="ru-RU"/>
        </w:rPr>
        <w:t>-м получателем субсидии.</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11. 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w:t>
      </w:r>
      <w:r w:rsidRPr="00A65621">
        <w:rPr>
          <w:rFonts w:ascii="Times New Roman" w:eastAsia="Times New Roman" w:hAnsi="Times New Roman" w:cs="Times New Roman"/>
          <w:sz w:val="18"/>
          <w:szCs w:val="18"/>
          <w:lang w:eastAsia="ru-RU"/>
        </w:rPr>
        <w:br/>
        <w:t xml:space="preserve">в надлежащем порядке до момента расторжения соглашения, в </w:t>
      </w:r>
      <w:r w:rsidRPr="00A65621">
        <w:rPr>
          <w:rFonts w:ascii="Times New Roman" w:eastAsia="Times New Roman" w:hAnsi="Times New Roman" w:cs="Times New Roman"/>
          <w:iCs/>
          <w:sz w:val="18"/>
          <w:szCs w:val="18"/>
          <w:lang w:eastAsia="ru-RU"/>
        </w:rPr>
        <w:t xml:space="preserve">местный </w:t>
      </w:r>
      <w:r w:rsidRPr="00A65621">
        <w:rPr>
          <w:rFonts w:ascii="Times New Roman" w:eastAsia="Times New Roman" w:hAnsi="Times New Roman" w:cs="Times New Roman"/>
          <w:sz w:val="18"/>
          <w:szCs w:val="18"/>
          <w:lang w:eastAsia="ru-RU"/>
        </w:rPr>
        <w:t>бюджет,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AC26CE" w:rsidRPr="00AC26CE" w:rsidRDefault="00AC26CE" w:rsidP="00AC26CE">
      <w:pPr>
        <w:keepNext/>
        <w:spacing w:after="0" w:line="240" w:lineRule="auto"/>
        <w:jc w:val="center"/>
        <w:outlineLvl w:val="0"/>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РОССИЙСКАЯ ФЕДЕРАЦИЯ</w:t>
      </w:r>
    </w:p>
    <w:p w:rsidR="00AC26CE" w:rsidRPr="00AC26CE" w:rsidRDefault="00AC26CE"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АДМИНИСТРАЦИЯ ТРУБЧЕВСКОГО МУНИЦИПАЛЬНОГО РАЙОНА</w:t>
      </w:r>
    </w:p>
    <w:p w:rsidR="00AC26CE" w:rsidRPr="00AC26CE" w:rsidRDefault="00AC26CE" w:rsidP="00AC26CE">
      <w:pPr>
        <w:spacing w:after="0" w:line="240" w:lineRule="auto"/>
        <w:jc w:val="center"/>
        <w:rPr>
          <w:rFonts w:ascii="Times New Roman" w:eastAsia="Times New Roman" w:hAnsi="Times New Roman" w:cs="Times New Roman"/>
          <w:b/>
          <w:sz w:val="18"/>
          <w:szCs w:val="18"/>
          <w:lang w:eastAsia="ru-RU"/>
        </w:rPr>
      </w:pPr>
    </w:p>
    <w:p w:rsidR="00AC26CE" w:rsidRPr="00AC26CE" w:rsidRDefault="00AC26CE"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96128" behindDoc="0" locked="0" layoutInCell="0" allowOverlap="1" wp14:anchorId="2747FC8F" wp14:editId="0FB0C614">
                <wp:simplePos x="0" y="0"/>
                <wp:positionH relativeFrom="margin">
                  <wp:align>right</wp:align>
                </wp:positionH>
                <wp:positionV relativeFrom="paragraph">
                  <wp:posOffset>27304</wp:posOffset>
                </wp:positionV>
                <wp:extent cx="6600825" cy="81915"/>
                <wp:effectExtent l="0" t="19050" r="47625" b="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6F30" id="Полилиния 23" o:spid="_x0000_s1026" style="position:absolute;margin-left:468.55pt;margin-top:2.15pt;width:519.75pt;height:6.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bJGgMAAKwGAAAOAAAAZHJzL2Uyb0RvYy54bWysVW1q20AQ/V/oHZb9WXAkObJjm9gh+KMU&#10;+hGIe4D1amUtkXbV3bXltPQMPUKvESjtGdwbdXYkO7ZDoJQaIs96Rm/em9mZXF5tipyshbFSqyGN&#10;zkJKhOI6kWo5pB/ns1aPEuuYSliulRjSe2Hp1ejli8uqHIi2znSeCEMARNlBVQ5p5lw5CALLM1Ew&#10;e6ZLocCZalMwB0ezDBLDKkAv8qAdht2g0iYpjebCWvh1UjvpCPHTVHD3IU2tcCQfUuDm8GnwufDP&#10;YHTJBkvDykzyhgb7BxYFkwqS7qEmzDGyMvIJVCG50Van7ozrItBpKrlADaAmCk/U3GasFKgFimPL&#10;fZns/4Pl79c3hshkSNvnlChWQI+237e/tj+2D/j3c/vw+xsBJ1SqKu0AXrgtb4zXasu3mt9ZcARH&#10;Hn+wEEMW1TudACBbOY3V2aSm8G+CbrLBJtzvmyA2jnD4sdsNw167QwkHXy/qRx2fOmCD3ct8Zd1r&#10;oRGIrd9aV/cwAQs7kDQy5tDvtMihna8CEpKKRGEc9pqO74Oio6CMRKcB7YMARHgOCep3kK5BAt7L&#10;HTOW7cjyjWrYgkWYn5UQC1Rq6wvjqYP6OZIBCIjy0p4JBoY+GFu0C66/myQGxuB0AAwlMACLWm3J&#10;nOfmc3iTVDDKWCySgYXMCr0Wc40R7qR3kOvRm6vDqAZl12WIrP1g+ETY131yz/mgt0rPZJ5jc3Pl&#10;KXUuog4UhhclXFeXSTWHob1DdlbnMvHhnqA1y8U4N2TN/NDjp7lCR2FGr1SC8JlgybSxHZN5bSNZ&#10;jwc3symOv6M41V/6YX/am/biVtzuTltxOJm0rmfjuNWdRRedyflkPJ5EXz21KB5kMkmE8ux2GyaK&#10;/26Cm11X74b9jjlScSR2hp+nYoNjGlh20LL7RnU4w35s6zlf6OQeRtjoemXCigcj0+YzJRWsyyG1&#10;n1bMCEryNwr2UT+KY79f8RB3LtpwMIeexaGHKQ5Q0EQKl9+bY1fv5FVp5DKDTPWlU/oaVkcq/Ygj&#10;v5pVc4CViAqa9e137uEZox7/yYz+AAAA//8DAFBLAwQUAAYACAAAACEAyolr5d8AAAAGAQAADwAA&#10;AGRycy9kb3ducmV2LnhtbEyPzU7DMBCE75V4B2srcWudNpSfNE6FiECoByQKh3Jz420SJV5HsZsG&#10;np7tCW47mtHMt+lmtK0YsPe1IwWLeQQCqXCmplLB58fz7B6ED5qMbh2hgm/0sMmuJqlOjDvTOw67&#10;UAouIZ9oBVUIXSKlLyq02s9dh8Te0fVWB5Z9KU2vz1xuW7mMoltpdU28UOkOnyosmt3JKshXX3G5&#10;f9ni0QxNk/80+7dF/qrU9XR8XIMIOIa/MFzwGR0yZjq4ExkvWgX8SFBwE4O4mFH8sAJx4OtuCTJL&#10;5X/87BcAAP//AwBQSwECLQAUAAYACAAAACEAtoM4kv4AAADhAQAAEwAAAAAAAAAAAAAAAAAAAAAA&#10;W0NvbnRlbnRfVHlwZXNdLnhtbFBLAQItABQABgAIAAAAIQA4/SH/1gAAAJQBAAALAAAAAAAAAAAA&#10;AAAAAC8BAABfcmVscy8ucmVsc1BLAQItABQABgAIAAAAIQBCNBbJGgMAAKwGAAAOAAAAAAAAAAAA&#10;AAAAAC4CAABkcnMvZTJvRG9jLnhtbFBLAQItABQABgAIAAAAIQDKiWvl3wAAAAYBAAAPAAAAAAAA&#10;AAAAAAAAAHQFAABkcnMvZG93bnJldi54bWxQSwUGAAAAAAQABADzAAAAgAYAAAAA&#10;" o:allowincell="f" path="m,l10408,e" filled="f" strokeweight="4.5pt">
                <v:stroke linestyle="thinThick"/>
                <v:path arrowok="t" o:connecttype="custom" o:connectlocs="0,0;6600825,0" o:connectangles="0,0"/>
                <w10:wrap anchorx="margin"/>
              </v:shape>
            </w:pict>
          </mc:Fallback>
        </mc:AlternateContent>
      </w:r>
    </w:p>
    <w:p w:rsidR="00AC26CE" w:rsidRPr="00AC26CE" w:rsidRDefault="00AC26CE"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П О С Т А Н О В Л Е Н И Е</w:t>
      </w:r>
    </w:p>
    <w:p w:rsidR="00AC26CE" w:rsidRPr="00A65621" w:rsidRDefault="00AC26CE" w:rsidP="00AC26CE">
      <w:pPr>
        <w:spacing w:after="0" w:line="240" w:lineRule="auto"/>
        <w:jc w:val="center"/>
        <w:rPr>
          <w:rFonts w:ascii="Times New Roman" w:eastAsia="Times New Roman" w:hAnsi="Times New Roman" w:cs="Times New Roman"/>
          <w:spacing w:val="20"/>
          <w:sz w:val="18"/>
          <w:szCs w:val="18"/>
          <w:lang w:eastAsia="ru-RU"/>
        </w:rPr>
      </w:pPr>
    </w:p>
    <w:p w:rsidR="00AC26CE" w:rsidRPr="00A65621" w:rsidRDefault="00AC26CE" w:rsidP="00AC26CE">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20.11.2024г.                                                                                                          № 736</w:t>
      </w:r>
    </w:p>
    <w:p w:rsidR="00AC26CE" w:rsidRPr="00A65621" w:rsidRDefault="00AC26CE" w:rsidP="00AC26CE">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г.Трубчевск</w:t>
      </w:r>
    </w:p>
    <w:p w:rsidR="00AC26CE" w:rsidRPr="00A65621" w:rsidRDefault="00AC26CE" w:rsidP="00AC26CE">
      <w:pPr>
        <w:spacing w:after="0" w:line="240" w:lineRule="auto"/>
        <w:jc w:val="center"/>
        <w:rPr>
          <w:rFonts w:ascii="Times New Roman" w:eastAsia="Times New Roman" w:hAnsi="Times New Roman" w:cs="Times New Roman"/>
          <w:sz w:val="18"/>
          <w:szCs w:val="18"/>
          <w:lang w:eastAsia="ru-RU"/>
        </w:rPr>
      </w:pPr>
    </w:p>
    <w:p w:rsidR="00AC26CE" w:rsidRPr="00A65621" w:rsidRDefault="00AC26CE" w:rsidP="00AC26CE">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 утверждении Порядка предоставления субсидии юридическим лицам, индивидуальным предпринимателям, физическим лицам- производителям </w:t>
      </w:r>
      <w:proofErr w:type="gramStart"/>
      <w:r w:rsidRPr="00A65621">
        <w:rPr>
          <w:rFonts w:ascii="Times New Roman" w:eastAsia="Times New Roman" w:hAnsi="Times New Roman" w:cs="Times New Roman"/>
          <w:sz w:val="18"/>
          <w:szCs w:val="18"/>
          <w:lang w:eastAsia="ru-RU"/>
        </w:rPr>
        <w:t>товаров,  работ</w:t>
      </w:r>
      <w:proofErr w:type="gramEnd"/>
      <w:r w:rsidRPr="00A65621">
        <w:rPr>
          <w:rFonts w:ascii="Times New Roman" w:eastAsia="Times New Roman" w:hAnsi="Times New Roman" w:cs="Times New Roman"/>
          <w:sz w:val="18"/>
          <w:szCs w:val="18"/>
          <w:lang w:eastAsia="ru-RU"/>
        </w:rPr>
        <w:t xml:space="preserve">, услуг на оплату соглашения о финансовом обеспечении затрат, связанных  с  оказанием  </w:t>
      </w:r>
      <w:r w:rsidRPr="00A65621">
        <w:rPr>
          <w:rFonts w:ascii="Times New Roman" w:eastAsia="Times New Roman" w:hAnsi="Times New Roman" w:cs="Times New Roman"/>
          <w:bCs/>
          <w:sz w:val="18"/>
          <w:szCs w:val="18"/>
        </w:rPr>
        <w:t xml:space="preserve">муниципальных </w:t>
      </w:r>
      <w:r w:rsidRPr="00A65621">
        <w:rPr>
          <w:rFonts w:ascii="Times New Roman" w:eastAsia="Times New Roman" w:hAnsi="Times New Roman" w:cs="Times New Roman"/>
          <w:sz w:val="18"/>
          <w:szCs w:val="18"/>
          <w:lang w:eastAsia="ru-RU"/>
        </w:rPr>
        <w:t>услуг в социальной сфере в соответствии с социальным сертификатом</w:t>
      </w:r>
    </w:p>
    <w:p w:rsidR="00AC26CE" w:rsidRPr="00A65621" w:rsidRDefault="00AC26CE" w:rsidP="00AC26CE">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18"/>
          <w:szCs w:val="18"/>
          <w:lang w:eastAsia="ru-RU"/>
        </w:rPr>
      </w:pPr>
    </w:p>
    <w:p w:rsidR="00AC26CE" w:rsidRPr="00A65621" w:rsidRDefault="00AC26CE" w:rsidP="00AC26CE">
      <w:pPr>
        <w:spacing w:after="0" w:line="240" w:lineRule="auto"/>
        <w:ind w:firstLine="709"/>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В соответствии с частью 2 статьи 22 </w:t>
      </w:r>
      <w:r w:rsidRPr="00A65621">
        <w:rPr>
          <w:rFonts w:ascii="Times New Roman" w:eastAsia="Times New Roman" w:hAnsi="Times New Roman" w:cs="Times New Roman"/>
          <w:sz w:val="18"/>
          <w:szCs w:val="18"/>
        </w:rPr>
        <w:t xml:space="preserve">Федерального закона от 13.07.2020 </w:t>
      </w:r>
      <w:r w:rsidRPr="00A65621">
        <w:rPr>
          <w:rFonts w:ascii="Times New Roman" w:eastAsia="Times New Roman" w:hAnsi="Times New Roman" w:cs="Times New Roman"/>
          <w:sz w:val="18"/>
          <w:szCs w:val="18"/>
        </w:rPr>
        <w:br/>
        <w:t xml:space="preserve">№ 189-ФЗ </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rPr>
        <w:t>О государственном (муниципальном) социальном заказе на оказание государственных (муниципальных) услуг в социальной сфере</w:t>
      </w:r>
      <w:r w:rsidRPr="00A6562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rPr>
        <w:t xml:space="preserve">, </w:t>
      </w:r>
      <w:r w:rsidRPr="00A65621">
        <w:rPr>
          <w:rFonts w:ascii="Times New Roman" w:eastAsia="Times New Roman" w:hAnsi="Times New Roman" w:cs="Times New Roman"/>
          <w:sz w:val="18"/>
          <w:szCs w:val="18"/>
        </w:rPr>
        <w:t xml:space="preserve">частью 2 статьи 78.4 Бюджетного кодекса Российской Федерации </w:t>
      </w:r>
    </w:p>
    <w:p w:rsidR="00AC26CE" w:rsidRPr="00A65621" w:rsidRDefault="00AC26CE" w:rsidP="00AC26CE">
      <w:pPr>
        <w:spacing w:after="0" w:line="240" w:lineRule="auto"/>
        <w:ind w:firstLine="709"/>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ПОСТАНОВЛЯЮ:</w:t>
      </w:r>
    </w:p>
    <w:p w:rsidR="00AC26CE" w:rsidRPr="00A65621" w:rsidRDefault="00AC26CE" w:rsidP="00AC26CE">
      <w:pPr>
        <w:spacing w:after="0" w:line="240" w:lineRule="auto"/>
        <w:ind w:firstLine="426"/>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1. </w:t>
      </w:r>
      <w:r w:rsidRPr="00A65621">
        <w:rPr>
          <w:rFonts w:ascii="Times New Roman" w:eastAsia="Times New Roman" w:hAnsi="Times New Roman" w:cs="Times New Roman"/>
          <w:sz w:val="18"/>
          <w:szCs w:val="18"/>
        </w:rPr>
        <w:t xml:space="preserve">Утвердить прилагаемый Порядок </w:t>
      </w:r>
      <w:r w:rsidRPr="00A65621">
        <w:rPr>
          <w:rFonts w:ascii="Times New Roman" w:eastAsia="Times New Roman" w:hAnsi="Times New Roman" w:cs="Times New Roman"/>
          <w:sz w:val="18"/>
          <w:szCs w:val="18"/>
          <w:lang w:eastAsia="ru-RU"/>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Pr="00A65621">
        <w:rPr>
          <w:rFonts w:ascii="Times New Roman" w:eastAsia="Times New Roman" w:hAnsi="Times New Roman" w:cs="Times New Roman"/>
          <w:sz w:val="18"/>
          <w:szCs w:val="18"/>
        </w:rPr>
        <w:t xml:space="preserve">муниципальных </w:t>
      </w:r>
      <w:proofErr w:type="gramStart"/>
      <w:r w:rsidRPr="00A65621">
        <w:rPr>
          <w:rFonts w:ascii="Times New Roman" w:eastAsia="Times New Roman" w:hAnsi="Times New Roman" w:cs="Times New Roman"/>
          <w:sz w:val="18"/>
          <w:szCs w:val="18"/>
          <w:lang w:eastAsia="ru-RU"/>
        </w:rPr>
        <w:t>услуг  в</w:t>
      </w:r>
      <w:proofErr w:type="gramEnd"/>
      <w:r w:rsidRPr="00A65621">
        <w:rPr>
          <w:rFonts w:ascii="Times New Roman" w:eastAsia="Times New Roman" w:hAnsi="Times New Roman" w:cs="Times New Roman"/>
          <w:sz w:val="18"/>
          <w:szCs w:val="18"/>
          <w:lang w:eastAsia="ru-RU"/>
        </w:rPr>
        <w:t xml:space="preserve"> социальной сфере в соответствии с социальным сертификатом.</w:t>
      </w:r>
    </w:p>
    <w:p w:rsidR="00AC26CE" w:rsidRPr="00A65621" w:rsidRDefault="00AC26CE" w:rsidP="00AC26C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w:t>
      </w:r>
      <w:proofErr w:type="gramStart"/>
      <w:r w:rsidRPr="00A65621">
        <w:rPr>
          <w:rFonts w:ascii="Times New Roman" w:eastAsia="Times New Roman" w:hAnsi="Times New Roman" w:cs="Times New Roman"/>
          <w:sz w:val="18"/>
          <w:szCs w:val="18"/>
          <w:lang w:eastAsia="ru-RU"/>
        </w:rPr>
        <w:t>Настоящее  постановление</w:t>
      </w:r>
      <w:proofErr w:type="gramEnd"/>
      <w:r w:rsidRPr="00A65621">
        <w:rPr>
          <w:rFonts w:ascii="Times New Roman" w:eastAsia="Times New Roman" w:hAnsi="Times New Roman" w:cs="Times New Roman"/>
          <w:sz w:val="18"/>
          <w:szCs w:val="18"/>
          <w:lang w:eastAsia="ru-RU"/>
        </w:rPr>
        <w:t xml:space="preserve">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A65621">
        <w:rPr>
          <w:rFonts w:ascii="Times New Roman" w:eastAsia="Times New Roman" w:hAnsi="Times New Roman" w:cs="Times New Roman"/>
          <w:sz w:val="18"/>
          <w:szCs w:val="18"/>
          <w:lang w:val="en-US" w:eastAsia="ru-RU"/>
        </w:rPr>
        <w:t>www</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trubech</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ru</w:t>
      </w:r>
      <w:r w:rsidRPr="00A65621">
        <w:rPr>
          <w:rFonts w:ascii="Times New Roman" w:eastAsia="Times New Roman" w:hAnsi="Times New Roman" w:cs="Times New Roman"/>
          <w:sz w:val="18"/>
          <w:szCs w:val="18"/>
          <w:lang w:eastAsia="ru-RU"/>
        </w:rPr>
        <w:t>).</w:t>
      </w:r>
    </w:p>
    <w:p w:rsidR="00AC26CE" w:rsidRPr="00A65621" w:rsidRDefault="00AC26CE" w:rsidP="00AC26CE">
      <w:pPr>
        <w:keepNext/>
        <w:tabs>
          <w:tab w:val="left" w:pos="851"/>
        </w:tabs>
        <w:spacing w:after="0" w:line="240" w:lineRule="auto"/>
        <w:ind w:firstLine="426"/>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 </w:t>
      </w:r>
      <w:proofErr w:type="gramStart"/>
      <w:r w:rsidRPr="00A65621">
        <w:rPr>
          <w:rFonts w:ascii="Times New Roman" w:eastAsia="Times New Roman" w:hAnsi="Times New Roman" w:cs="Times New Roman"/>
          <w:sz w:val="18"/>
          <w:szCs w:val="18"/>
          <w:lang w:eastAsia="ru-RU"/>
        </w:rPr>
        <w:t>Контроль  за</w:t>
      </w:r>
      <w:proofErr w:type="gramEnd"/>
      <w:r w:rsidRPr="00A65621">
        <w:rPr>
          <w:rFonts w:ascii="Times New Roman" w:eastAsia="Times New Roman" w:hAnsi="Times New Roman" w:cs="Times New Roman"/>
          <w:sz w:val="18"/>
          <w:szCs w:val="18"/>
          <w:lang w:eastAsia="ru-RU"/>
        </w:rPr>
        <w:t xml:space="preserve">  выполнением  настоящего  постановления  возложить  на  заместителя главы  администрации  Трубчевского  муниципального  района Рыжикову А.А.</w:t>
      </w:r>
    </w:p>
    <w:p w:rsidR="00AC26CE" w:rsidRPr="00A65621" w:rsidRDefault="00AC26CE" w:rsidP="00AC26CE">
      <w:pPr>
        <w:autoSpaceDE w:val="0"/>
        <w:autoSpaceDN w:val="0"/>
        <w:adjustRightInd w:val="0"/>
        <w:spacing w:after="0" w:line="240" w:lineRule="auto"/>
        <w:ind w:firstLine="426"/>
        <w:jc w:val="both"/>
        <w:outlineLvl w:val="1"/>
        <w:rPr>
          <w:rFonts w:ascii="Times New Roman" w:eastAsia="Times New Roman" w:hAnsi="Times New Roman" w:cs="Times New Roman"/>
          <w:sz w:val="18"/>
          <w:szCs w:val="18"/>
          <w:lang w:eastAsia="ru-RU"/>
        </w:rPr>
      </w:pP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 исполняющий обязанности</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главы  администрации</w:t>
      </w:r>
      <w:proofErr w:type="gramEnd"/>
      <w:r w:rsidRPr="00A65621">
        <w:rPr>
          <w:rFonts w:ascii="Times New Roman" w:eastAsia="Times New Roman" w:hAnsi="Times New Roman" w:cs="Times New Roman"/>
          <w:sz w:val="18"/>
          <w:szCs w:val="18"/>
          <w:lang w:eastAsia="ru-RU"/>
        </w:rPr>
        <w:t xml:space="preserve"> Трубчевского</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муниципального района                                                                </w:t>
      </w:r>
      <w:r>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 Е.А.Слободчиков</w:t>
      </w:r>
    </w:p>
    <w:p w:rsidR="00AC26CE" w:rsidRPr="00A65621" w:rsidRDefault="00AC26CE" w:rsidP="00AC26CE">
      <w:pPr>
        <w:spacing w:after="0" w:line="240" w:lineRule="auto"/>
        <w:rPr>
          <w:rFonts w:ascii="Times New Roman" w:eastAsia="Times New Roman" w:hAnsi="Times New Roman" w:cs="Times New Roman"/>
          <w:sz w:val="18"/>
          <w:szCs w:val="18"/>
          <w:lang w:eastAsia="ru-RU"/>
        </w:rPr>
      </w:pPr>
    </w:p>
    <w:p w:rsidR="00AC26CE" w:rsidRPr="00A65621" w:rsidRDefault="00AC26CE" w:rsidP="00AC26CE">
      <w:pPr>
        <w:suppressAutoHyphens/>
        <w:spacing w:after="0" w:line="240" w:lineRule="auto"/>
        <w:ind w:firstLine="540"/>
        <w:rPr>
          <w:rFonts w:ascii="Times New Roman" w:eastAsia="Times New Roman" w:hAnsi="Times New Roman" w:cs="Times New Roman"/>
          <w:sz w:val="18"/>
          <w:szCs w:val="18"/>
          <w:lang w:eastAsia="ar-SA"/>
        </w:rPr>
      </w:pP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УТВЕРЖДЕН</w:t>
      </w:r>
    </w:p>
    <w:p w:rsidR="00AC26CE"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постановлением администрации </w:t>
      </w: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Трубчевского муниципального района</w:t>
      </w:r>
    </w:p>
    <w:p w:rsidR="00AC26CE" w:rsidRPr="00A65621" w:rsidRDefault="00AC26CE" w:rsidP="00AC26CE">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от 20.11.2024г.№ 736</w:t>
      </w: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bCs/>
          <w:caps/>
          <w:sz w:val="18"/>
          <w:szCs w:val="18"/>
          <w:lang w:eastAsia="ru-RU"/>
        </w:rPr>
      </w:pPr>
      <w:r w:rsidRPr="00A65621">
        <w:rPr>
          <w:rFonts w:ascii="Times New Roman" w:eastAsia="Times New Roman" w:hAnsi="Times New Roman" w:cs="Times New Roman"/>
          <w:bCs/>
          <w:caps/>
          <w:sz w:val="18"/>
          <w:szCs w:val="18"/>
          <w:lang w:eastAsia="ru-RU"/>
        </w:rPr>
        <w:t>Порядок</w:t>
      </w:r>
    </w:p>
    <w:p w:rsidR="00AC26CE" w:rsidRPr="00A65621" w:rsidRDefault="00AC26CE" w:rsidP="00AC26CE">
      <w:pPr>
        <w:widowControl w:val="0"/>
        <w:autoSpaceDE w:val="0"/>
        <w:autoSpaceDN w:val="0"/>
        <w:spacing w:after="0" w:line="240" w:lineRule="auto"/>
        <w:jc w:val="center"/>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w:t>
      </w:r>
      <w:r w:rsidRPr="00A65621">
        <w:rPr>
          <w:rFonts w:ascii="Times New Roman" w:eastAsia="Times New Roman" w:hAnsi="Times New Roman" w:cs="Times New Roman"/>
          <w:bCs/>
          <w:sz w:val="18"/>
          <w:szCs w:val="18"/>
          <w:lang w:eastAsia="ru-RU"/>
        </w:rPr>
        <w:br/>
        <w:t xml:space="preserve">с  оказанием </w:t>
      </w:r>
      <w:r w:rsidRPr="00A65621">
        <w:rPr>
          <w:rFonts w:ascii="Times New Roman" w:eastAsia="Times New Roman" w:hAnsi="Times New Roman" w:cs="Times New Roman"/>
          <w:sz w:val="18"/>
          <w:szCs w:val="18"/>
        </w:rPr>
        <w:t xml:space="preserve">муниципальных </w:t>
      </w:r>
      <w:r w:rsidRPr="00A65621">
        <w:rPr>
          <w:rFonts w:ascii="Times New Roman" w:eastAsia="Times New Roman" w:hAnsi="Times New Roman" w:cs="Times New Roman"/>
          <w:bCs/>
          <w:sz w:val="18"/>
          <w:szCs w:val="18"/>
          <w:lang w:eastAsia="ru-RU"/>
        </w:rPr>
        <w:t xml:space="preserve">услуг в социальной сфере в соответствии </w:t>
      </w:r>
      <w:r w:rsidRPr="00A65621">
        <w:rPr>
          <w:rFonts w:ascii="Times New Roman" w:eastAsia="Times New Roman" w:hAnsi="Times New Roman" w:cs="Times New Roman"/>
          <w:bCs/>
          <w:sz w:val="18"/>
          <w:szCs w:val="18"/>
          <w:lang w:eastAsia="ru-RU"/>
        </w:rPr>
        <w:br/>
        <w:t xml:space="preserve">с социальным сертификатом </w:t>
      </w:r>
    </w:p>
    <w:p w:rsidR="00AC26CE" w:rsidRPr="00A65621" w:rsidRDefault="00AC26CE" w:rsidP="00AC26CE">
      <w:pPr>
        <w:spacing w:after="0" w:line="240" w:lineRule="auto"/>
        <w:rPr>
          <w:rFonts w:ascii="Times New Roman" w:eastAsia="Times New Roman" w:hAnsi="Times New Roman" w:cs="Times New Roman"/>
          <w:sz w:val="18"/>
          <w:szCs w:val="18"/>
          <w:lang w:eastAsia="ru-RU"/>
        </w:rPr>
      </w:pPr>
    </w:p>
    <w:p w:rsidR="00AC26CE" w:rsidRPr="00A65621" w:rsidRDefault="00AC26CE" w:rsidP="00AC26CE">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A65621">
        <w:rPr>
          <w:rFonts w:ascii="Times New Roman" w:eastAsia="Times New Roman" w:hAnsi="Times New Roman" w:cs="Times New Roman"/>
          <w:sz w:val="18"/>
          <w:szCs w:val="18"/>
          <w:vertAlign w:val="superscript"/>
          <w:lang w:eastAsia="ru-RU"/>
        </w:rPr>
        <w:t>4</w:t>
      </w:r>
      <w:r w:rsidRPr="00A65621">
        <w:rPr>
          <w:rFonts w:ascii="Times New Roman" w:eastAsia="Times New Roman" w:hAnsi="Times New Roman" w:cs="Times New Roman"/>
          <w:sz w:val="18"/>
          <w:szCs w:val="18"/>
          <w:lang w:eastAsia="ru-RU"/>
        </w:rPr>
        <w:t xml:space="preserve"> Бюджетного кодекса Российской Федерации, частью 2 статьи 22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в социальной сфере «Реализация дополнительных общеразвивающих программ» (далее– муниципальная услуга) в соответствии с социальным сертификатом. </w:t>
      </w:r>
    </w:p>
    <w:p w:rsidR="00AC26CE" w:rsidRPr="00A65621" w:rsidRDefault="00AC26CE" w:rsidP="00AC26C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xml:space="preserve">3. Предоставление субсидии осуществляется в пределах бюджетных ассигнований, предусмотренных решением Трубчевского районного </w:t>
      </w:r>
      <w:r w:rsidRPr="00A65621">
        <w:rPr>
          <w:rFonts w:ascii="Times New Roman" w:eastAsia="Times New Roman" w:hAnsi="Times New Roman" w:cs="Times New Roman"/>
          <w:iCs/>
          <w:sz w:val="18"/>
          <w:szCs w:val="18"/>
          <w:lang w:eastAsia="ru-RU"/>
        </w:rPr>
        <w:t xml:space="preserve">Совета </w:t>
      </w:r>
      <w:proofErr w:type="gramStart"/>
      <w:r w:rsidRPr="00A65621">
        <w:rPr>
          <w:rFonts w:ascii="Times New Roman" w:eastAsia="Times New Roman" w:hAnsi="Times New Roman" w:cs="Times New Roman"/>
          <w:iCs/>
          <w:sz w:val="18"/>
          <w:szCs w:val="18"/>
          <w:lang w:eastAsia="ru-RU"/>
        </w:rPr>
        <w:t>народных  депутатов</w:t>
      </w:r>
      <w:proofErr w:type="gramEnd"/>
      <w:r w:rsidRPr="00A65621">
        <w:rPr>
          <w:rFonts w:ascii="Times New Roman" w:eastAsia="Times New Roman" w:hAnsi="Times New Roman" w:cs="Times New Roman"/>
          <w:iCs/>
          <w:sz w:val="18"/>
          <w:szCs w:val="18"/>
          <w:lang w:eastAsia="ru-RU"/>
        </w:rPr>
        <w:t xml:space="preserve"> «О бюджете Трубчевского муниципального района Брянской области на текущий финансовый год и плановый период»</w:t>
      </w:r>
      <w:r w:rsidRPr="00A65621">
        <w:rPr>
          <w:rFonts w:ascii="Times New Roman" w:eastAsia="Times New Roman" w:hAnsi="Times New Roman" w:cs="Times New Roman"/>
          <w:sz w:val="18"/>
          <w:szCs w:val="18"/>
          <w:lang w:eastAsia="ru-RU"/>
        </w:rPr>
        <w:t xml:space="preserve"> и доведенных на  цели, указанные в пункте 2 настоящего Порядка, администрации Трубчевского муниципального района (далее – уполномоченный орган) лимитов бюджетных обязательств.</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4. Результатом предоставления субсидии является оказание </w:t>
      </w:r>
      <w:r w:rsidRPr="00A65621">
        <w:rPr>
          <w:rFonts w:ascii="Times New Roman" w:eastAsia="Times New Roman" w:hAnsi="Times New Roman" w:cs="Times New Roman"/>
          <w:sz w:val="18"/>
          <w:szCs w:val="18"/>
          <w:lang w:eastAsia="ru-RU"/>
        </w:rPr>
        <w:br/>
        <w:t xml:space="preserve">в соответствии с </w:t>
      </w:r>
      <w:r w:rsidRPr="00A65621">
        <w:rPr>
          <w:rFonts w:ascii="Times New Roman" w:eastAsia="Times New Roman" w:hAnsi="Times New Roman" w:cs="Times New Roman"/>
          <w:iCs/>
          <w:sz w:val="18"/>
          <w:szCs w:val="18"/>
          <w:lang w:eastAsia="ru-RU"/>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A65621">
        <w:rPr>
          <w:rFonts w:ascii="Times New Roman" w:eastAsia="Times New Roman" w:hAnsi="Times New Roman" w:cs="Times New Roman"/>
          <w:sz w:val="18"/>
          <w:szCs w:val="18"/>
          <w:lang w:eastAsia="ru-RU"/>
        </w:rPr>
        <w:t xml:space="preserve">постановлением администрации Трубчевского муниципального района </w:t>
      </w:r>
      <w:r w:rsidRPr="00A65621">
        <w:rPr>
          <w:rFonts w:ascii="Times New Roman" w:eastAsia="Times New Roman" w:hAnsi="Times New Roman" w:cs="Times New Roman"/>
          <w:iCs/>
          <w:sz w:val="18"/>
          <w:szCs w:val="18"/>
          <w:lang w:eastAsia="ru-RU"/>
        </w:rPr>
        <w:t xml:space="preserve">(далее – Требования к условиям и порядку), </w:t>
      </w:r>
      <w:r w:rsidRPr="00A65621">
        <w:rPr>
          <w:rFonts w:ascii="Times New Roman" w:eastAsia="Times New Roman" w:hAnsi="Times New Roman" w:cs="Times New Roman"/>
          <w:sz w:val="18"/>
          <w:szCs w:val="18"/>
          <w:lang w:eastAsia="ru-RU"/>
        </w:rPr>
        <w:t>муниципальной услуги потребителям услуг, предъявившим получателю субсидии социальный сертификат.</w:t>
      </w:r>
    </w:p>
    <w:p w:rsidR="00AC26CE" w:rsidRPr="00A65621" w:rsidRDefault="00AC26CE" w:rsidP="00AC26CE">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5. Размер субсидии, предоставляемый </w:t>
      </w:r>
      <w:r w:rsidRPr="00A65621">
        <w:rPr>
          <w:rFonts w:ascii="Times New Roman" w:eastAsia="Times New Roman" w:hAnsi="Times New Roman" w:cs="Times New Roman"/>
          <w:sz w:val="18"/>
          <w:szCs w:val="18"/>
          <w:lang w:val="en-US" w:eastAsia="ru-RU"/>
        </w:rPr>
        <w:t>i</w:t>
      </w:r>
      <w:r w:rsidRPr="00A65621">
        <w:rPr>
          <w:rFonts w:ascii="Times New Roman" w:eastAsia="Times New Roman" w:hAnsi="Times New Roman" w:cs="Times New Roman"/>
          <w:sz w:val="18"/>
          <w:szCs w:val="18"/>
          <w:lang w:eastAsia="ru-RU"/>
        </w:rPr>
        <w:t>-му получателю субсидии (</w:t>
      </w:r>
      <w:r w:rsidRPr="00A65621">
        <w:rPr>
          <w:rFonts w:ascii="Times New Roman" w:eastAsia="Times New Roman" w:hAnsi="Times New Roman" w:cs="Times New Roman"/>
          <w:sz w:val="18"/>
          <w:szCs w:val="18"/>
          <w:lang w:val="en-US" w:eastAsia="ru-RU"/>
        </w:rPr>
        <w:t>Vi</w:t>
      </w:r>
      <w:r w:rsidRPr="00A65621">
        <w:rPr>
          <w:rFonts w:ascii="Times New Roman" w:eastAsia="Times New Roman" w:hAnsi="Times New Roman" w:cs="Times New Roman"/>
          <w:sz w:val="18"/>
          <w:szCs w:val="18"/>
          <w:lang w:eastAsia="ru-RU"/>
        </w:rPr>
        <w:t>) 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AC26CE" w:rsidRPr="00A65621" w:rsidRDefault="00AC26CE" w:rsidP="00AC26CE">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0F6278" w:rsidP="00AC26CE">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m:t>
        </m:r>
        <m:nary>
          <m:naryPr>
            <m:chr m:val="∑"/>
            <m:limLoc m:val="undOvr"/>
            <m:ctrlPr>
              <w:rPr>
                <w:rFonts w:ascii="Cambria Math" w:hAnsi="Cambria Math" w:cs="Times New Roman"/>
                <w:sz w:val="18"/>
                <w:szCs w:val="18"/>
              </w:rPr>
            </m:ctrlPr>
          </m:naryPr>
          <m:sub>
            <m:r>
              <m:rPr>
                <m:sty m:val="p"/>
              </m:rPr>
              <w:rPr>
                <w:rFonts w:ascii="Cambria Math" w:hAnsi="Cambria Math" w:cs="Times New Roman"/>
                <w:sz w:val="18"/>
                <w:szCs w:val="18"/>
              </w:rPr>
              <m:t>j=1</m:t>
            </m:r>
          </m:sub>
          <m:sup>
            <m:r>
              <m:rPr>
                <m:sty m:val="p"/>
              </m:rPr>
              <w:rPr>
                <w:rFonts w:ascii="Cambria Math" w:hAnsi="Cambria Math" w:cs="Times New Roman"/>
                <w:sz w:val="18"/>
                <w:szCs w:val="18"/>
              </w:rPr>
              <m:t>n</m:t>
            </m:r>
          </m:sup>
          <m:e>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sty m:val="p"/>
                  </m:rPr>
                  <w:rPr>
                    <w:rFonts w:ascii="Cambria Math" w:hAnsi="Cambria Math" w:cs="Times New Roman"/>
                    <w:sz w:val="18"/>
                    <w:szCs w:val="18"/>
                  </w:rPr>
                  <m:t>j</m:t>
                </m:r>
              </m:sub>
            </m:sSub>
            <m:r>
              <m:rPr>
                <m:sty m:val="p"/>
              </m:rPr>
              <w:rPr>
                <w:rFonts w:ascii="Cambria Math" w:hAnsi="Cambria Math" w:cs="Times New Roman"/>
                <w:sz w:val="18"/>
                <w:szCs w:val="18"/>
              </w:rPr>
              <m:t>,</m:t>
            </m:r>
          </m:e>
        </m:nary>
      </m:oMath>
      <w:r w:rsidR="00AC26CE" w:rsidRPr="00A65621">
        <w:rPr>
          <w:rFonts w:ascii="Times New Roman" w:eastAsia="Times New Roman" w:hAnsi="Times New Roman" w:cs="Times New Roman"/>
          <w:sz w:val="18"/>
          <w:szCs w:val="18"/>
          <w:lang w:eastAsia="ru-RU"/>
        </w:rPr>
        <w:t>где:</w:t>
      </w:r>
    </w:p>
    <w:p w:rsidR="00AC26CE" w:rsidRPr="00A65621" w:rsidRDefault="00AC26CE" w:rsidP="00AC26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AC26CE" w:rsidP="00AC26CE">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Q</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xml:space="preserve"> – объем муниципальной услуги, оказываемой в соответствии с социальным сертификатом </w:t>
      </w:r>
      <w:r w:rsidRPr="00A65621">
        <w:rPr>
          <w:rFonts w:ascii="Times New Roman" w:eastAsia="Times New Roman" w:hAnsi="Times New Roman" w:cs="Times New Roman"/>
          <w:iCs/>
          <w:sz w:val="18"/>
          <w:szCs w:val="18"/>
          <w:lang w:val="en-US" w:eastAsia="ru-RU"/>
        </w:rPr>
        <w:t>j</w:t>
      </w:r>
      <w:r w:rsidRPr="00A65621">
        <w:rPr>
          <w:rFonts w:ascii="Times New Roman" w:eastAsia="Times New Roman" w:hAnsi="Times New Roman" w:cs="Times New Roman"/>
          <w:sz w:val="18"/>
          <w:szCs w:val="18"/>
          <w:lang w:eastAsia="ru-RU"/>
        </w:rPr>
        <w:t>-му потребителю услуги;</w:t>
      </w:r>
    </w:p>
    <w:p w:rsidR="00AC26CE" w:rsidRPr="00A65621" w:rsidRDefault="00AC26CE" w:rsidP="00AC26CE">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val="en-US" w:eastAsia="ru-RU"/>
        </w:rPr>
        <w:t>P</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w:t>
      </w:r>
      <w:proofErr w:type="gramEnd"/>
      <w:r w:rsidRPr="00A65621">
        <w:rPr>
          <w:rFonts w:ascii="Times New Roman" w:eastAsia="Times New Roman" w:hAnsi="Times New Roman" w:cs="Times New Roman"/>
          <w:sz w:val="18"/>
          <w:szCs w:val="18"/>
          <w:lang w:eastAsia="ru-RU"/>
        </w:rPr>
        <w:t>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Трубчевского муниципального района;</w:t>
      </w:r>
    </w:p>
    <w:p w:rsidR="00AC26CE" w:rsidRPr="00A65621" w:rsidRDefault="00AC26CE" w:rsidP="00AC26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n</w:t>
      </w:r>
      <w:r w:rsidRPr="00A65621">
        <w:rPr>
          <w:rFonts w:ascii="Times New Roman" w:eastAsia="Times New Roman" w:hAnsi="Times New Roman" w:cs="Times New Roman"/>
          <w:sz w:val="18"/>
          <w:szCs w:val="18"/>
          <w:lang w:eastAsia="ru-RU"/>
        </w:rPr>
        <w:t xml:space="preserve"> – </w:t>
      </w:r>
      <w:proofErr w:type="gramStart"/>
      <w:r w:rsidRPr="00A65621">
        <w:rPr>
          <w:rFonts w:ascii="Times New Roman" w:eastAsia="Times New Roman" w:hAnsi="Times New Roman" w:cs="Times New Roman"/>
          <w:sz w:val="18"/>
          <w:szCs w:val="18"/>
          <w:lang w:eastAsia="ru-RU"/>
        </w:rPr>
        <w:t>число  потребителей</w:t>
      </w:r>
      <w:proofErr w:type="gramEnd"/>
      <w:r w:rsidRPr="00A65621">
        <w:rPr>
          <w:rFonts w:ascii="Times New Roman" w:eastAsia="Times New Roman" w:hAnsi="Times New Roman" w:cs="Times New Roman"/>
          <w:sz w:val="18"/>
          <w:szCs w:val="18"/>
          <w:lang w:eastAsia="ru-RU"/>
        </w:rPr>
        <w:t xml:space="preserve">, которым  муниципальная  услуга в соответствии с социальным сертификатом оказывается </w:t>
      </w:r>
      <w:r w:rsidRPr="00A65621">
        <w:rPr>
          <w:rFonts w:ascii="Times New Roman" w:eastAsia="Times New Roman" w:hAnsi="Times New Roman" w:cs="Times New Roman"/>
          <w:iCs/>
          <w:sz w:val="18"/>
          <w:szCs w:val="18"/>
          <w:lang w:eastAsia="ru-RU"/>
        </w:rPr>
        <w:t>i</w:t>
      </w:r>
      <w:r w:rsidRPr="00A65621">
        <w:rPr>
          <w:rFonts w:ascii="Times New Roman" w:eastAsia="Times New Roman" w:hAnsi="Times New Roman" w:cs="Times New Roman"/>
          <w:sz w:val="18"/>
          <w:szCs w:val="18"/>
          <w:lang w:eastAsia="ru-RU"/>
        </w:rPr>
        <w:t>-м получателем субсидии.</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Размер субсидий, предоставляемых в соответствии с соглашениями, </w:t>
      </w:r>
      <w:r w:rsidRPr="00A65621">
        <w:rPr>
          <w:rFonts w:ascii="Times New Roman" w:eastAsia="Times New Roman" w:hAnsi="Times New Roman" w:cs="Times New Roman"/>
          <w:sz w:val="18"/>
          <w:szCs w:val="18"/>
          <w:lang w:eastAsia="ru-RU"/>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Перечисление субсидии получателю субсидии в соответствии </w:t>
      </w:r>
      <w:r w:rsidRPr="00A65621">
        <w:rPr>
          <w:rFonts w:ascii="Times New Roman" w:eastAsia="Times New Roman" w:hAnsi="Times New Roman" w:cs="Times New Roman"/>
          <w:sz w:val="18"/>
          <w:szCs w:val="18"/>
          <w:lang w:eastAsia="ru-RU"/>
        </w:rPr>
        <w:br/>
        <w:t xml:space="preserve">с заключенным соглашением, осуществляется на счета, определенные </w:t>
      </w:r>
      <w:r w:rsidRPr="00A65621">
        <w:rPr>
          <w:rFonts w:ascii="Times New Roman" w:eastAsia="Times New Roman" w:hAnsi="Times New Roman" w:cs="Times New Roman"/>
          <w:sz w:val="18"/>
          <w:szCs w:val="18"/>
          <w:lang w:eastAsia="ru-RU"/>
        </w:rPr>
        <w:br/>
        <w:t>с учетом положений, установленных бюджетным законодательством Российской Федерации.</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Calibri" w:hAnsi="Times New Roman" w:cs="Times New Roman"/>
          <w:sz w:val="18"/>
          <w:szCs w:val="18"/>
          <w:lang w:eastAsia="ru-RU"/>
        </w:rPr>
      </w:pPr>
      <w:r w:rsidRPr="00A65621">
        <w:rPr>
          <w:rFonts w:ascii="Times New Roman" w:eastAsia="Times New Roman" w:hAnsi="Times New Roman" w:cs="Times New Roman"/>
          <w:sz w:val="18"/>
          <w:szCs w:val="18"/>
          <w:lang w:eastAsia="ru-RU"/>
        </w:rPr>
        <w:t>П</w:t>
      </w:r>
      <w:r w:rsidRPr="00A65621">
        <w:rPr>
          <w:rFonts w:ascii="Times New Roman" w:eastAsia="Calibri" w:hAnsi="Times New Roman" w:cs="Times New Roman"/>
          <w:sz w:val="18"/>
          <w:szCs w:val="18"/>
          <w:lang w:eastAsia="ru-RU"/>
        </w:rPr>
        <w:t>еречисление субсидии в течение IV квартала осуществляется:</w:t>
      </w:r>
    </w:p>
    <w:p w:rsidR="00AC26CE" w:rsidRPr="00A65621" w:rsidRDefault="00AC26CE" w:rsidP="00AC26CE">
      <w:pPr>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 xml:space="preserve">1) в октябре - ноябре - в сроки, установленные планом-графиком, </w:t>
      </w:r>
      <w:r w:rsidRPr="00A65621">
        <w:rPr>
          <w:rFonts w:ascii="Times New Roman" w:eastAsia="Calibri" w:hAnsi="Times New Roman" w:cs="Times New Roman"/>
          <w:sz w:val="18"/>
          <w:szCs w:val="18"/>
          <w:lang w:eastAsia="ru-RU"/>
        </w:rPr>
        <w:br/>
        <w:t>в размере не более 2/3 остатка годового размера субсидии;</w:t>
      </w:r>
    </w:p>
    <w:p w:rsidR="00AC26CE" w:rsidRPr="00A65621" w:rsidRDefault="00AC26CE" w:rsidP="00AC26CE">
      <w:pPr>
        <w:autoSpaceDE w:val="0"/>
        <w:autoSpaceDN w:val="0"/>
        <w:adjustRightInd w:val="0"/>
        <w:spacing w:after="0" w:line="240" w:lineRule="auto"/>
        <w:ind w:firstLine="540"/>
        <w:contextualSpacing/>
        <w:jc w:val="both"/>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2) за декабрь - после предоставления получателем субсидии уполномоченному органу отчета за 11 месяцев (предварительного за год) </w:t>
      </w:r>
      <w:r w:rsidRPr="00A65621">
        <w:rPr>
          <w:rFonts w:ascii="Times New Roman" w:eastAsia="Calibri" w:hAnsi="Times New Roman" w:cs="Times New Roman"/>
          <w:sz w:val="18"/>
          <w:szCs w:val="18"/>
          <w:lang w:eastAsia="ru-RU"/>
        </w:rPr>
        <w:br/>
        <w:t xml:space="preserve">в части предварительной оценки достижения плановых показателей годового объема оказания </w:t>
      </w:r>
      <w:r w:rsidRPr="00A65621">
        <w:rPr>
          <w:rFonts w:ascii="Times New Roman" w:eastAsia="Times New Roman" w:hAnsi="Times New Roman" w:cs="Times New Roman"/>
          <w:sz w:val="18"/>
          <w:szCs w:val="18"/>
          <w:lang w:eastAsia="ru-RU"/>
        </w:rPr>
        <w:t xml:space="preserve">муниципальных </w:t>
      </w:r>
      <w:r w:rsidRPr="00A65621">
        <w:rPr>
          <w:rFonts w:ascii="Times New Roman" w:eastAsia="Calibri" w:hAnsi="Times New Roman" w:cs="Times New Roman"/>
          <w:sz w:val="18"/>
          <w:szCs w:val="18"/>
          <w:lang w:eastAsia="ru-RU"/>
        </w:rPr>
        <w:t>услуг за соответствующий финансовый год в сроки, установленные в соглашении, но не позднее 15 декабря текущего финансового года.</w:t>
      </w:r>
    </w:p>
    <w:p w:rsidR="00AC26CE" w:rsidRPr="00A65621" w:rsidRDefault="00AC26CE" w:rsidP="00AC26CE">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7. Получатель субсидии ежемесячно, не позднее </w:t>
      </w:r>
      <w:r w:rsidRPr="00A65621">
        <w:rPr>
          <w:rFonts w:ascii="Times New Roman" w:eastAsia="Times New Roman" w:hAnsi="Times New Roman" w:cs="Times New Roman"/>
          <w:sz w:val="18"/>
          <w:szCs w:val="18"/>
          <w:lang w:eastAsia="ru-RU"/>
        </w:rPr>
        <w:br/>
        <w:t xml:space="preserve">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 </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Уполномоченный орган  в  течение 5 рабочих дней после представления получателем субсидии отчета осуществляет проверку отчета</w:t>
      </w:r>
      <w:r w:rsidRPr="00A65621">
        <w:rPr>
          <w:rFonts w:ascii="Times New Roman" w:eastAsia="Times New Roman" w:hAnsi="Times New Roman" w:cs="Times New Roman"/>
          <w:sz w:val="18"/>
          <w:szCs w:val="18"/>
          <w:lang w:eastAsia="ru-RU"/>
        </w:rPr>
        <w:br/>
        <w:t>и наличия требуемых документов.</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AC26CE" w:rsidRPr="00A65621" w:rsidRDefault="00AC26CE" w:rsidP="00AC26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7 настоящего Порядка.</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9. Уполномоченный орган осуществляет контроль за соблюдением </w:t>
      </w:r>
      <w:proofErr w:type="gramStart"/>
      <w:r w:rsidRPr="00A65621">
        <w:rPr>
          <w:rFonts w:ascii="Times New Roman" w:eastAsia="Times New Roman" w:hAnsi="Times New Roman" w:cs="Times New Roman"/>
          <w:sz w:val="18"/>
          <w:szCs w:val="18"/>
          <w:lang w:eastAsia="ru-RU"/>
        </w:rPr>
        <w:t>получателем  субсидии</w:t>
      </w:r>
      <w:proofErr w:type="gramEnd"/>
      <w:r w:rsidRPr="00A65621">
        <w:rPr>
          <w:rFonts w:ascii="Times New Roman" w:eastAsia="Times New Roman" w:hAnsi="Times New Roman" w:cs="Times New Roman"/>
          <w:sz w:val="18"/>
          <w:szCs w:val="18"/>
          <w:lang w:eastAsia="ru-RU"/>
        </w:rPr>
        <w:t xml:space="preserve">  условий  оказания  муниципальной  услуги,  в том числе в части достижения результата предоставления субсидии.</w:t>
      </w:r>
    </w:p>
    <w:p w:rsidR="00AC26CE" w:rsidRPr="00A65621" w:rsidRDefault="00AC26CE" w:rsidP="00AC26CE">
      <w:pPr>
        <w:spacing w:after="0" w:line="240" w:lineRule="auto"/>
        <w:ind w:firstLine="709"/>
        <w:jc w:val="both"/>
        <w:rPr>
          <w:rFonts w:ascii="Times New Roman" w:eastAsia="Calibri"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10. Органы муниципального финансового контроля муниципального образования </w:t>
      </w:r>
      <w:r w:rsidRPr="00A65621">
        <w:rPr>
          <w:rFonts w:ascii="Times New Roman" w:eastAsia="Calibri" w:hAnsi="Times New Roman" w:cs="Times New Roman"/>
          <w:sz w:val="18"/>
          <w:szCs w:val="18"/>
          <w:lang w:eastAsia="ru-RU"/>
        </w:rPr>
        <w:t xml:space="preserve">осуществляют контроль в соответствии со статьей 26 Федерального закона </w:t>
      </w:r>
      <w:r w:rsidRPr="00A65621">
        <w:rPr>
          <w:rFonts w:ascii="Times New Roman" w:eastAsia="Times New Roman" w:hAnsi="Times New Roman" w:cs="Times New Roman"/>
          <w:sz w:val="18"/>
          <w:szCs w:val="18"/>
          <w:lang w:eastAsia="ru-RU"/>
        </w:rPr>
        <w:t>№ 189-ФЗ</w:t>
      </w:r>
      <w:r w:rsidRPr="00A65621">
        <w:rPr>
          <w:rFonts w:ascii="Times New Roman" w:eastAsia="Calibri" w:hAnsi="Times New Roman" w:cs="Times New Roman"/>
          <w:sz w:val="18"/>
          <w:szCs w:val="18"/>
          <w:lang w:eastAsia="ru-RU"/>
        </w:rPr>
        <w:t>.</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 xml:space="preserve">11. В случае установления факта недостижения получателем субсидии результата предоставления субсидии и (или) нарушения </w:t>
      </w:r>
      <w:r w:rsidRPr="00A65621">
        <w:rPr>
          <w:rFonts w:ascii="Times New Roman" w:eastAsia="Times New Roman" w:hAnsi="Times New Roman" w:cs="Times New Roman"/>
          <w:iCs/>
          <w:sz w:val="18"/>
          <w:szCs w:val="18"/>
          <w:lang w:eastAsia="ru-RU"/>
        </w:rPr>
        <w:t>Требований к условиям и порядку</w:t>
      </w:r>
      <w:r w:rsidRPr="00A65621">
        <w:rPr>
          <w:rFonts w:ascii="Times New Roman" w:eastAsia="Times New Roman" w:hAnsi="Times New Roman" w:cs="Times New Roman"/>
          <w:sz w:val="18"/>
          <w:szCs w:val="18"/>
          <w:lang w:eastAsia="ru-RU"/>
        </w:rPr>
        <w:t xml:space="preserve">,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w:t>
      </w:r>
      <w:proofErr w:type="gramStart"/>
      <w:r w:rsidRPr="00A65621">
        <w:rPr>
          <w:rFonts w:ascii="Times New Roman" w:eastAsia="Times New Roman" w:hAnsi="Times New Roman" w:cs="Times New Roman"/>
          <w:iCs/>
          <w:sz w:val="18"/>
          <w:szCs w:val="18"/>
          <w:lang w:eastAsia="ru-RU"/>
        </w:rPr>
        <w:t>местный  бюджет</w:t>
      </w:r>
      <w:proofErr w:type="gramEnd"/>
      <w:r w:rsidRPr="00A65621">
        <w:rPr>
          <w:rFonts w:ascii="Times New Roman" w:eastAsia="Times New Roman" w:hAnsi="Times New Roman" w:cs="Times New Roman"/>
          <w:iCs/>
          <w:sz w:val="18"/>
          <w:szCs w:val="18"/>
          <w:lang w:eastAsia="ru-RU"/>
        </w:rPr>
        <w:t xml:space="preserve"> </w:t>
      </w:r>
      <w:r w:rsidRPr="00A65621">
        <w:rPr>
          <w:rFonts w:ascii="Times New Roman" w:eastAsia="Times New Roman" w:hAnsi="Times New Roman" w:cs="Times New Roman"/>
          <w:sz w:val="18"/>
          <w:szCs w:val="18"/>
          <w:lang w:eastAsia="ru-RU"/>
        </w:rPr>
        <w:t>муниципального образования в течение 10 календарных дней со дня завершения проверки  в размере (</w:t>
      </w:r>
      <w:r w:rsidRPr="00A65621">
        <w:rPr>
          <w:rFonts w:ascii="Times New Roman" w:eastAsia="Times New Roman" w:hAnsi="Times New Roman" w:cs="Times New Roman"/>
          <w:sz w:val="18"/>
          <w:szCs w:val="18"/>
          <w:lang w:val="en-US" w:eastAsia="ru-RU"/>
        </w:rPr>
        <w:t>R</w:t>
      </w:r>
      <w:r w:rsidRPr="00A65621">
        <w:rPr>
          <w:rFonts w:ascii="Times New Roman" w:eastAsia="Times New Roman" w:hAnsi="Times New Roman" w:cs="Times New Roman"/>
          <w:sz w:val="18"/>
          <w:szCs w:val="18"/>
          <w:lang w:eastAsia="ru-RU"/>
        </w:rPr>
        <w:t>), рассчитанным  по формуле:</w:t>
      </w:r>
    </w:p>
    <w:p w:rsidR="00AC26CE" w:rsidRPr="00A65621" w:rsidRDefault="00AC26CE" w:rsidP="00AC26CE">
      <w:pPr>
        <w:autoSpaceDE w:val="0"/>
        <w:autoSpaceDN w:val="0"/>
        <w:adjustRightInd w:val="0"/>
        <w:spacing w:after="0" w:line="240" w:lineRule="auto"/>
        <w:ind w:firstLine="709"/>
        <w:contextualSpacing/>
        <w:jc w:val="center"/>
        <w:rPr>
          <w:rFonts w:ascii="Times New Roman" w:eastAsia="Times New Roman" w:hAnsi="Times New Roman" w:cs="Times New Roman"/>
          <w:sz w:val="18"/>
          <w:szCs w:val="18"/>
          <w:lang w:eastAsia="ru-RU"/>
        </w:rPr>
      </w:pPr>
    </w:p>
    <w:p w:rsidR="00AC26CE" w:rsidRPr="00A65621" w:rsidRDefault="00AC26CE" w:rsidP="00AC26CE">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m:oMath>
        <m:r>
          <m:rPr>
            <m:sty m:val="p"/>
          </m:rPr>
          <w:rPr>
            <w:rFonts w:ascii="Cambria Math" w:hAnsi="Cambria Math" w:cs="Times New Roman"/>
            <w:sz w:val="18"/>
            <w:szCs w:val="18"/>
            <w:lang w:val="en-US"/>
          </w:rPr>
          <m:t>R</m:t>
        </m:r>
        <m:r>
          <m:rPr>
            <m:sty m:val="p"/>
          </m:rPr>
          <w:rPr>
            <w:rFonts w:ascii="Cambria Math" w:hAnsi="Cambria Math" w:cs="Times New Roman"/>
            <w:sz w:val="18"/>
            <w:szCs w:val="18"/>
          </w:rPr>
          <m:t>=</m:t>
        </m:r>
        <m:nary>
          <m:naryPr>
            <m:chr m:val="∑"/>
            <m:limLoc m:val="undOvr"/>
            <m:ctrlPr>
              <w:rPr>
                <w:rFonts w:ascii="Cambria Math" w:hAnsi="Cambria Math" w:cs="Times New Roman"/>
                <w:sz w:val="18"/>
                <w:szCs w:val="18"/>
              </w:rPr>
            </m:ctrlPr>
          </m:naryPr>
          <m:sub>
            <m:r>
              <m:rPr>
                <m:sty m:val="p"/>
              </m:rPr>
              <w:rPr>
                <w:rFonts w:ascii="Cambria Math" w:hAnsi="Cambria Math" w:cs="Times New Roman"/>
                <w:sz w:val="18"/>
                <w:szCs w:val="18"/>
              </w:rPr>
              <m:t>j=1</m:t>
            </m:r>
          </m:sub>
          <m:sup>
            <m:r>
              <m:rPr>
                <m:sty m:val="p"/>
              </m:rPr>
              <w:rPr>
                <w:rFonts w:ascii="Cambria Math" w:hAnsi="Cambria Math" w:cs="Times New Roman"/>
                <w:sz w:val="18"/>
                <w:szCs w:val="18"/>
              </w:rPr>
              <m:t>n</m:t>
            </m:r>
          </m:sup>
          <m:e>
            <m:sSub>
              <m:sSubPr>
                <m:ctrlPr>
                  <w:rPr>
                    <w:rFonts w:ascii="Cambria Math" w:hAnsi="Cambria Math" w:cs="Times New Roman"/>
                    <w:sz w:val="18"/>
                    <w:szCs w:val="18"/>
                  </w:rPr>
                </m:ctrlPr>
              </m:sSubPr>
              <m:e>
                <m:acc>
                  <m:accPr>
                    <m:chr m:val="̅"/>
                    <m:ctrlPr>
                      <w:rPr>
                        <w:rFonts w:ascii="Cambria Math" w:hAnsi="Cambria Math" w:cs="Times New Roman"/>
                        <w:sz w:val="18"/>
                        <w:szCs w:val="18"/>
                      </w:rPr>
                    </m:ctrlPr>
                  </m:accPr>
                  <m:e>
                    <m:r>
                      <m:rPr>
                        <m:sty m:val="p"/>
                      </m:rPr>
                      <w:rPr>
                        <w:rFonts w:ascii="Cambria Math" w:hAnsi="Cambria Math" w:cs="Times New Roman"/>
                        <w:sz w:val="18"/>
                        <w:szCs w:val="18"/>
                      </w:rPr>
                      <m:t>Q</m:t>
                    </m:r>
                  </m:e>
                </m:acc>
              </m:e>
              <m:sub>
                <m:r>
                  <m:rPr>
                    <m:sty m:val="p"/>
                  </m:rPr>
                  <w:rPr>
                    <w:rFonts w:ascii="Cambria Math" w:hAnsi="Cambria Math" w:cs="Times New Roman"/>
                    <w:sz w:val="18"/>
                    <w:szCs w:val="18"/>
                  </w:rPr>
                  <m:t>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sty m:val="p"/>
                  </m:rPr>
                  <w:rPr>
                    <w:rFonts w:ascii="Cambria Math" w:hAnsi="Cambria Math" w:cs="Times New Roman"/>
                    <w:sz w:val="18"/>
                    <w:szCs w:val="18"/>
                  </w:rPr>
                  <m:t>j</m:t>
                </m:r>
              </m:sub>
            </m:sSub>
            <m:r>
              <m:rPr>
                <m:sty m:val="p"/>
              </m:rPr>
              <w:rPr>
                <w:rFonts w:ascii="Cambria Math" w:hAnsi="Cambria Math" w:cs="Times New Roman"/>
                <w:sz w:val="18"/>
                <w:szCs w:val="18"/>
              </w:rPr>
              <m:t xml:space="preserve"> ,</m:t>
            </m:r>
          </m:e>
        </m:nary>
      </m:oMath>
      <w:r w:rsidRPr="00A65621">
        <w:rPr>
          <w:rFonts w:ascii="Times New Roman" w:eastAsia="Times New Roman" w:hAnsi="Times New Roman" w:cs="Times New Roman"/>
          <w:sz w:val="18"/>
          <w:szCs w:val="18"/>
          <w:lang w:eastAsia="ru-RU"/>
        </w:rPr>
        <w:t xml:space="preserve"> где:</w:t>
      </w:r>
    </w:p>
    <w:p w:rsidR="00AC26CE" w:rsidRPr="00A65621" w:rsidRDefault="00AC26CE" w:rsidP="00AC26CE">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AC26CE" w:rsidRPr="00A65621" w:rsidRDefault="000F6278" w:rsidP="00AC26CE">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m:oMath>
        <m:acc>
          <m:accPr>
            <m:chr m:val="̅"/>
            <m:ctrlPr>
              <w:rPr>
                <w:rFonts w:ascii="Cambria Math" w:hAnsi="Cambria Math" w:cs="Times New Roman"/>
                <w:sz w:val="18"/>
                <w:szCs w:val="18"/>
                <w:vertAlign w:val="subscript"/>
                <w:lang w:val="en-US"/>
              </w:rPr>
            </m:ctrlPr>
          </m:accPr>
          <m:e>
            <m:r>
              <m:rPr>
                <m:sty m:val="p"/>
              </m:rPr>
              <w:rPr>
                <w:rFonts w:ascii="Cambria Math" w:hAnsi="Cambria Math" w:cs="Times New Roman"/>
                <w:sz w:val="18"/>
                <w:szCs w:val="18"/>
                <w:vertAlign w:val="subscript"/>
                <w:lang w:val="en-US"/>
              </w:rPr>
              <m:t>Q</m:t>
            </m:r>
          </m:e>
        </m:acc>
      </m:oMath>
      <w:r w:rsidR="00AC26CE" w:rsidRPr="00A65621">
        <w:rPr>
          <w:rFonts w:ascii="Times New Roman" w:eastAsia="Times New Roman" w:hAnsi="Times New Roman" w:cs="Times New Roman"/>
          <w:sz w:val="18"/>
          <w:szCs w:val="18"/>
          <w:vertAlign w:val="subscript"/>
          <w:lang w:val="en-US" w:eastAsia="ru-RU"/>
        </w:rPr>
        <w:t>j</w:t>
      </w:r>
      <w:r w:rsidR="00AC26CE" w:rsidRPr="00A65621">
        <w:rPr>
          <w:rFonts w:ascii="Times New Roman" w:eastAsia="Times New Roman" w:hAnsi="Times New Roman" w:cs="Times New Roman"/>
          <w:sz w:val="18"/>
          <w:szCs w:val="18"/>
          <w:lang w:eastAsia="ru-RU"/>
        </w:rPr>
        <w:t xml:space="preserve"> – объем муниципальной услуги, который получателем субсидии не оказан и (или) оказан потребителю услуги с нарушением </w:t>
      </w:r>
      <w:r w:rsidR="00AC26CE" w:rsidRPr="00A65621">
        <w:rPr>
          <w:rFonts w:ascii="Times New Roman" w:eastAsia="Times New Roman" w:hAnsi="Times New Roman" w:cs="Times New Roman"/>
          <w:iCs/>
          <w:sz w:val="18"/>
          <w:szCs w:val="18"/>
          <w:lang w:eastAsia="ru-RU"/>
        </w:rPr>
        <w:t xml:space="preserve">Требований к условиям и порядку </w:t>
      </w:r>
      <w:r w:rsidR="00AC26CE" w:rsidRPr="00A65621">
        <w:rPr>
          <w:rFonts w:ascii="Times New Roman" w:eastAsia="Times New Roman" w:hAnsi="Times New Roman" w:cs="Times New Roman"/>
          <w:iCs/>
          <w:sz w:val="18"/>
          <w:szCs w:val="18"/>
          <w:lang w:val="en-US" w:eastAsia="ru-RU"/>
        </w:rPr>
        <w:t>j</w:t>
      </w:r>
      <w:r w:rsidR="00AC26CE" w:rsidRPr="00A65621">
        <w:rPr>
          <w:rFonts w:ascii="Times New Roman" w:eastAsia="Times New Roman" w:hAnsi="Times New Roman" w:cs="Times New Roman"/>
          <w:sz w:val="18"/>
          <w:szCs w:val="18"/>
          <w:lang w:eastAsia="ru-RU"/>
        </w:rPr>
        <w:t>-му потребителю услуги;</w:t>
      </w:r>
    </w:p>
    <w:p w:rsidR="00AC26CE" w:rsidRPr="00A65621" w:rsidRDefault="00AC26CE" w:rsidP="00AC26CE">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val="en-US" w:eastAsia="ru-RU"/>
        </w:rPr>
        <w:t>P</w:t>
      </w:r>
      <w:r w:rsidRPr="00A65621">
        <w:rPr>
          <w:rFonts w:ascii="Times New Roman" w:eastAsia="Times New Roman" w:hAnsi="Times New Roman" w:cs="Times New Roman"/>
          <w:sz w:val="18"/>
          <w:szCs w:val="18"/>
          <w:vertAlign w:val="subscript"/>
          <w:lang w:val="en-US" w:eastAsia="ru-RU"/>
        </w:rPr>
        <w:t>j</w:t>
      </w:r>
      <w:r w:rsidRPr="00A65621">
        <w:rPr>
          <w:rFonts w:ascii="Times New Roman" w:eastAsia="Times New Roman" w:hAnsi="Times New Roman" w:cs="Times New Roman"/>
          <w:sz w:val="18"/>
          <w:szCs w:val="18"/>
          <w:lang w:eastAsia="ru-RU"/>
        </w:rPr>
        <w:t>  –</w:t>
      </w:r>
      <w:proofErr w:type="gramEnd"/>
      <w:r w:rsidRPr="00A65621">
        <w:rPr>
          <w:rFonts w:ascii="Times New Roman" w:eastAsia="Times New Roman" w:hAnsi="Times New Roman" w:cs="Times New Roman"/>
          <w:sz w:val="18"/>
          <w:szCs w:val="18"/>
          <w:lang w:eastAsia="ru-RU"/>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Трубчевского муниципального района; </w:t>
      </w:r>
    </w:p>
    <w:p w:rsidR="00AC26CE" w:rsidRPr="00A65621" w:rsidRDefault="00AC26CE" w:rsidP="00AC26CE">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val="en-US" w:eastAsia="ru-RU"/>
        </w:rPr>
        <w:t>n</w:t>
      </w:r>
      <w:r w:rsidRPr="00A65621">
        <w:rPr>
          <w:rFonts w:ascii="Times New Roman" w:eastAsia="Times New Roman" w:hAnsi="Times New Roman" w:cs="Times New Roman"/>
          <w:sz w:val="18"/>
          <w:szCs w:val="18"/>
          <w:lang w:eastAsia="ru-RU"/>
        </w:rPr>
        <w:t xml:space="preserve"> – число потребителей, которым муниципальная услуга в соответствии с социальным сертификатом не оказана </w:t>
      </w:r>
      <w:r w:rsidRPr="00A65621">
        <w:rPr>
          <w:rFonts w:ascii="Times New Roman" w:eastAsia="Times New Roman" w:hAnsi="Times New Roman" w:cs="Times New Roman"/>
          <w:iCs/>
          <w:sz w:val="18"/>
          <w:szCs w:val="18"/>
          <w:lang w:eastAsia="ru-RU"/>
        </w:rPr>
        <w:t>i</w:t>
      </w:r>
      <w:r w:rsidRPr="00A65621">
        <w:rPr>
          <w:rFonts w:ascii="Times New Roman" w:eastAsia="Times New Roman" w:hAnsi="Times New Roman" w:cs="Times New Roman"/>
          <w:sz w:val="18"/>
          <w:szCs w:val="18"/>
          <w:lang w:eastAsia="ru-RU"/>
        </w:rPr>
        <w:t>-м получателем субсидии.</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12. 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w:t>
      </w:r>
      <w:proofErr w:type="gramStart"/>
      <w:r w:rsidRPr="00A65621">
        <w:rPr>
          <w:rFonts w:ascii="Times New Roman" w:eastAsia="Times New Roman" w:hAnsi="Times New Roman" w:cs="Times New Roman"/>
          <w:sz w:val="18"/>
          <w:szCs w:val="18"/>
          <w:lang w:eastAsia="ru-RU"/>
        </w:rPr>
        <w:t>на  соответствующий</w:t>
      </w:r>
      <w:proofErr w:type="gramEnd"/>
      <w:r w:rsidRPr="00A65621">
        <w:rPr>
          <w:rFonts w:ascii="Times New Roman" w:eastAsia="Times New Roman" w:hAnsi="Times New Roman" w:cs="Times New Roman"/>
          <w:sz w:val="18"/>
          <w:szCs w:val="18"/>
          <w:lang w:eastAsia="ru-RU"/>
        </w:rPr>
        <w:t xml:space="preserve">  финансовый год, и оказания муниципальной  услуги  в  соответствии  с </w:t>
      </w:r>
      <w:r w:rsidRPr="00A65621">
        <w:rPr>
          <w:rFonts w:ascii="Times New Roman" w:eastAsia="Times New Roman" w:hAnsi="Times New Roman" w:cs="Times New Roman"/>
          <w:iCs/>
          <w:sz w:val="18"/>
          <w:szCs w:val="18"/>
          <w:lang w:eastAsia="ru-RU"/>
        </w:rPr>
        <w:t>Требованиями к условиям и порядку</w:t>
      </w:r>
      <w:r w:rsidRPr="00A65621">
        <w:rPr>
          <w:rFonts w:ascii="Times New Roman" w:eastAsia="Times New Roman" w:hAnsi="Times New Roman" w:cs="Times New Roman"/>
          <w:sz w:val="18"/>
          <w:szCs w:val="18"/>
          <w:lang w:eastAsia="ru-RU"/>
        </w:rPr>
        <w:t>.</w:t>
      </w:r>
    </w:p>
    <w:p w:rsidR="00AC26CE" w:rsidRPr="00A65621" w:rsidRDefault="00AC26CE" w:rsidP="00AC26CE">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13. При  расторжении соглашения получатель субсидии возвращает сумму субсидии, предоставленную ранее в целях оплаты соглашения, </w:t>
      </w:r>
      <w:r w:rsidRPr="00A65621">
        <w:rPr>
          <w:rFonts w:ascii="Times New Roman" w:eastAsia="Times New Roman" w:hAnsi="Times New Roman" w:cs="Times New Roman"/>
          <w:sz w:val="18"/>
          <w:szCs w:val="18"/>
          <w:lang w:eastAsia="ru-RU"/>
        </w:rPr>
        <w:br/>
        <w:t xml:space="preserve">за исключением суммы, соответствующей объему муниципальных услуг, оказанных в надлежащем порядке до момента расторжения соглашения, </w:t>
      </w:r>
      <w:r w:rsidRPr="00A65621">
        <w:rPr>
          <w:rFonts w:ascii="Times New Roman" w:eastAsia="Times New Roman" w:hAnsi="Times New Roman" w:cs="Times New Roman"/>
          <w:sz w:val="18"/>
          <w:szCs w:val="18"/>
          <w:lang w:eastAsia="ru-RU"/>
        </w:rPr>
        <w:br/>
        <w:t xml:space="preserve">в </w:t>
      </w:r>
      <w:r w:rsidRPr="00A65621">
        <w:rPr>
          <w:rFonts w:ascii="Times New Roman" w:eastAsia="Times New Roman" w:hAnsi="Times New Roman" w:cs="Times New Roman"/>
          <w:iCs/>
          <w:sz w:val="18"/>
          <w:szCs w:val="18"/>
          <w:lang w:eastAsia="ru-RU"/>
        </w:rPr>
        <w:t xml:space="preserve">местный </w:t>
      </w:r>
      <w:r w:rsidRPr="00A65621">
        <w:rPr>
          <w:rFonts w:ascii="Times New Roman" w:eastAsia="Times New Roman" w:hAnsi="Times New Roman" w:cs="Times New Roman"/>
          <w:sz w:val="18"/>
          <w:szCs w:val="18"/>
          <w:lang w:eastAsia="ru-RU"/>
        </w:rPr>
        <w:t>бюджет, в  том  числе сумму возмещенного потребителю услуг вреда, причиненного его жизни</w:t>
      </w:r>
      <w:r w:rsidRPr="00AC26CE">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и (или) здоровью, </w:t>
      </w:r>
      <w:r w:rsidRPr="00A65621">
        <w:rPr>
          <w:rFonts w:ascii="Times New Roman" w:eastAsia="Times New Roman" w:hAnsi="Times New Roman" w:cs="Times New Roman"/>
          <w:sz w:val="18"/>
          <w:szCs w:val="18"/>
          <w:lang w:eastAsia="ru-RU"/>
        </w:rPr>
        <w:br/>
        <w:t>на основании решения уполномоченного органа, в сроки, определенные условиями  соглашения.</w:t>
      </w:r>
    </w:p>
    <w:p w:rsidR="00D12860" w:rsidRPr="00A65621" w:rsidRDefault="00D12860" w:rsidP="00044E8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D12860" w:rsidRPr="00AC26CE" w:rsidRDefault="00D12860" w:rsidP="00AC26CE">
      <w:pPr>
        <w:widowControl w:val="0"/>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sz w:val="18"/>
          <w:szCs w:val="18"/>
          <w:lang w:eastAsia="ru-RU"/>
        </w:rPr>
        <w:t>РОССИЙСКАЯ ФЕДЕРАЦИЯ</w:t>
      </w:r>
    </w:p>
    <w:p w:rsidR="00D12860" w:rsidRPr="00AC26CE"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AC26CE" w:rsidRDefault="00AC26CE" w:rsidP="00AC26CE">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9744" behindDoc="0" locked="0" layoutInCell="0" allowOverlap="1" wp14:anchorId="3CDFF9B5" wp14:editId="777B72F0">
                <wp:simplePos x="0" y="0"/>
                <wp:positionH relativeFrom="margin">
                  <wp:align>right</wp:align>
                </wp:positionH>
                <wp:positionV relativeFrom="paragraph">
                  <wp:posOffset>126365</wp:posOffset>
                </wp:positionV>
                <wp:extent cx="6696075" cy="120015"/>
                <wp:effectExtent l="0" t="19050" r="47625"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90CC" id="Полилиния 24" o:spid="_x0000_s1026" style="position:absolute;margin-left:476.05pt;margin-top:9.95pt;width:527.25pt;height:9.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ABGgMAAK0GAAAOAAAAZHJzL2Uyb0RvYy54bWysVW2K2zAQ/V/oHYR+FrK2s84nmyxLsimF&#10;fixsegBFkmOztuRKSpxt6Rl6hF5jobRnSG/U0djJJlkWSqkhzijz9PRmRjO5uNwUOVlLYzOtRjQ6&#10;CymRimuRqeWIfpzPWn1KrGNKsFwrOaL30tLL8csXF1U5lG2d6lxIQ4BE2WFVjmjqXDkMAstTWTB7&#10;pkupwJloUzAHS7MMhGEVsBd50A7DblBpI0qjubQWfp3WTjpG/iSR3H1IEisdyUcUtDl8G3wv/DsY&#10;X7Dh0rAyzXgjg/2DioJlCg7dU02ZY2RlsidURcaNtjpxZ1wXgU6SjEuMAaKJwpNoblNWSowFkmPL&#10;fZrs/6Pl79c3hmRiRNsxJYoVUKPt9+2v7Y/tA35+bh9+fyPghExVpR3ChtvyxvhYbflW8zsLjuDI&#10;4xcWMGRRvdMCCNnKaczOJjGF3wlxkw0W4X5fBLlxhMOP3e6gG/Y6lHDwRVDjqOPPDthwt5uvrHst&#10;NTKx9Vvr6iIKsLAEooljDgVPihzq+SogIalIFMZhvyn5HhQdgVISnQLaBwBkeI7p/AAYkoYJdC93&#10;yli6E8s3qlELFmG+WULMUKmtz4yXDuHPUQxQAMqH9gwYFHrweZMnBNebmkMM9MFpBxhKoAMWdbQl&#10;c16bP8ObpILUY7JIChYqK/RazjUi3Enx4KxHb64OUQ3LrsyArP1g+IOwrvvDveaD2io9y/Ici5sr&#10;L6nTizqQGF6UcF9dmqk5dO0dqrM6z4SHe4HWLBeT3JA1812PT5OaI5jRKyWQPpVMXDe2Y1le2yjW&#10;88HVbJLjLym29ZdBOLjuX/fjVtzuXrficDptXc0mcas7i3qd6fl0MplGX720KB6mmRBSeXW7ERPF&#10;f9fCzbCrh8N+yBxFcRTsDJ+nwQbHMjDtEMvuG6PDJvZ9Wzf6Qot76GGj65kJMx6MVJvPlFQwL0fU&#10;floxIynJ3ygYSIMojv2AxUXc6bVhYQ49i0MPUxyooIgULr83J64eyqvSZMsUTqovndJXMDuSzLc4&#10;6qtVNQuYiRhBM7/90D1cI+rxX2b8BwAA//8DAFBLAwQUAAYACAAAACEA5cTgJ98AAAAHAQAADwAA&#10;AGRycy9kb3ducmV2LnhtbEyPwU7DMBBE70j8g7VI3KhTSlCaxqkQEQhxqETh0N7ceJtEiddR7KaB&#10;r2d7guPOjGbeZuvJdmLEwTeOFMxnEQik0pmGKgVfny93CQgfNBndOUIF3+hhnV9fZTo17kwfOG5D&#10;JbiEfKoV1CH0qZS+rNFqP3M9EntHN1gd+BwqaQZ95nLbyfsoepRWN8QLte7xucay3Z6sgiLeL6rd&#10;6zsezdi2xU+728yLN6Vub6anFYiAU/gLwwWf0SFnpoM7kfGiU8CPBFaXSxAXN4ofYhAHBYskAZln&#10;8j9//gsAAP//AwBQSwECLQAUAAYACAAAACEAtoM4kv4AAADhAQAAEwAAAAAAAAAAAAAAAAAAAAAA&#10;W0NvbnRlbnRfVHlwZXNdLnhtbFBLAQItABQABgAIAAAAIQA4/SH/1gAAAJQBAAALAAAAAAAAAAAA&#10;AAAAAC8BAABfcmVscy8ucmVsc1BLAQItABQABgAIAAAAIQDWWgABGgMAAK0GAAAOAAAAAAAAAAAA&#10;AAAAAC4CAABkcnMvZTJvRG9jLnhtbFBLAQItABQABgAIAAAAIQDlxOAn3wAAAAcBAAAPAAAAAAAA&#10;AAAAAAAAAHQFAABkcnMvZG93bnJldi54bWxQSwUGAAAAAAQABADzAAAAgAYAAAAA&#10;" o:allowincell="f" path="m,l10408,e" filled="f" strokeweight="4.5pt">
                <v:stroke linestyle="thinThick"/>
                <v:path arrowok="t" o:connecttype="custom" o:connectlocs="0,0;6696075,0" o:connectangles="0,0"/>
                <w10:wrap anchorx="margin"/>
              </v:shape>
            </w:pict>
          </mc:Fallback>
        </mc:AlternateContent>
      </w:r>
    </w:p>
    <w:p w:rsidR="00D12860" w:rsidRPr="00AC26CE"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p>
    <w:p w:rsidR="00D12860" w:rsidRPr="00AC26CE"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П О С Т А Н О В Л Е Н И Е</w:t>
      </w:r>
    </w:p>
    <w:p w:rsidR="00D12860" w:rsidRPr="00A65621"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spacing w:val="20"/>
          <w:sz w:val="18"/>
          <w:szCs w:val="18"/>
          <w:lang w:eastAsia="ru-RU"/>
        </w:rPr>
      </w:pPr>
    </w:p>
    <w:p w:rsidR="00D12860" w:rsidRPr="00A65621"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20.11.2024г.                                                                                                          № 737</w:t>
      </w:r>
    </w:p>
    <w:p w:rsidR="00D12860" w:rsidRPr="00A65621"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г.Трубчевск</w:t>
      </w:r>
    </w:p>
    <w:p w:rsidR="00D12860" w:rsidRPr="00A65621" w:rsidRDefault="00D12860" w:rsidP="00044E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18"/>
          <w:szCs w:val="18"/>
          <w:lang w:eastAsia="ar-SA"/>
        </w:rPr>
      </w:pPr>
    </w:p>
    <w:p w:rsidR="00D12860" w:rsidRPr="00A65621" w:rsidRDefault="00D12860" w:rsidP="00044E83">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18"/>
          <w:szCs w:val="18"/>
          <w:lang w:eastAsia="ar-SA"/>
        </w:rPr>
      </w:pPr>
      <w:proofErr w:type="gramStart"/>
      <w:r w:rsidRPr="00A65621">
        <w:rPr>
          <w:rFonts w:ascii="Times New Roman" w:eastAsia="Times New Roman" w:hAnsi="Times New Roman" w:cs="Times New Roman"/>
          <w:sz w:val="18"/>
          <w:szCs w:val="18"/>
          <w:lang w:eastAsia="ar-SA"/>
        </w:rPr>
        <w:t>Об  утверждении</w:t>
      </w:r>
      <w:proofErr w:type="gramEnd"/>
      <w:r w:rsidRPr="00A65621">
        <w:rPr>
          <w:rFonts w:ascii="Times New Roman" w:eastAsia="Times New Roman" w:hAnsi="Times New Roman" w:cs="Times New Roman"/>
          <w:sz w:val="18"/>
          <w:szCs w:val="18"/>
          <w:lang w:eastAsia="ar-SA"/>
        </w:rPr>
        <w:t xml:space="preserve">  </w:t>
      </w:r>
      <w:r w:rsidRPr="00A65621">
        <w:rPr>
          <w:rFonts w:ascii="Times New Roman" w:eastAsia="Times New Roman" w:hAnsi="Times New Roman" w:cs="Times New Roman"/>
          <w:sz w:val="18"/>
          <w:szCs w:val="18"/>
          <w:lang w:eastAsia="ru-RU"/>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D12860" w:rsidRPr="00A65621" w:rsidRDefault="00D12860" w:rsidP="00044E83">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18"/>
          <w:szCs w:val="18"/>
          <w:lang w:eastAsia="ar-SA"/>
        </w:rPr>
      </w:pPr>
    </w:p>
    <w:p w:rsidR="00D12860" w:rsidRPr="00A65621" w:rsidRDefault="00D12860" w:rsidP="00044E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18"/>
          <w:szCs w:val="18"/>
          <w:lang w:eastAsia="ar-SA"/>
        </w:rPr>
      </w:pPr>
      <w:r w:rsidRPr="00A65621">
        <w:rPr>
          <w:rFonts w:ascii="Times New Roman" w:eastAsia="Times New Roman" w:hAnsi="Times New Roman" w:cs="Times New Roman"/>
          <w:bCs/>
          <w:sz w:val="18"/>
          <w:szCs w:val="18"/>
          <w:lang w:eastAsia="ru-RU"/>
        </w:rPr>
        <w:t xml:space="preserve">В целях исполнения постановления администрации Трубчевского муниципального района </w:t>
      </w:r>
      <w:r w:rsidRPr="00A65621">
        <w:rPr>
          <w:rFonts w:ascii="Times New Roman" w:eastAsia="Times New Roman" w:hAnsi="Times New Roman" w:cs="Times New Roman"/>
          <w:sz w:val="18"/>
          <w:szCs w:val="18"/>
          <w:lang w:eastAsia="ar-SA"/>
        </w:rPr>
        <w:t xml:space="preserve">от 20.12.2023 №931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Трубчевского муниципального района», </w:t>
      </w:r>
      <w:r w:rsidRPr="00A65621">
        <w:rPr>
          <w:rFonts w:ascii="Times New Roman" w:eastAsia="Times New Roman" w:hAnsi="Times New Roman" w:cs="Times New Roman"/>
          <w:bCs/>
          <w:sz w:val="18"/>
          <w:szCs w:val="18"/>
          <w:lang w:eastAsia="ru-RU"/>
        </w:rPr>
        <w:t>постановления администрации Трубчевского муниципального района от  26.12.2023   №966 «О порядке формирования муниципального задания на оказание муниципальных услуг (выполнение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w:t>
      </w:r>
      <w:r w:rsidRPr="00A65621">
        <w:rPr>
          <w:rFonts w:ascii="Times New Roman" w:eastAsia="Times New Roman" w:hAnsi="Times New Roman" w:cs="Times New Roman"/>
          <w:sz w:val="18"/>
          <w:szCs w:val="18"/>
          <w:lang w:eastAsia="ar-SA"/>
        </w:rPr>
        <w:t xml:space="preserve">, </w:t>
      </w:r>
      <w:r w:rsidRPr="00A65621">
        <w:rPr>
          <w:rFonts w:ascii="Times New Roman" w:eastAsia="Times New Roman" w:hAnsi="Times New Roman" w:cs="Times New Roman"/>
          <w:bCs/>
          <w:sz w:val="18"/>
          <w:szCs w:val="18"/>
          <w:lang w:eastAsia="ru-RU"/>
        </w:rPr>
        <w:t xml:space="preserve">постановления администрации </w:t>
      </w:r>
      <w:r w:rsidRPr="00A65621">
        <w:rPr>
          <w:rFonts w:ascii="Times New Roman" w:eastAsia="Times New Roman" w:hAnsi="Times New Roman" w:cs="Times New Roman"/>
          <w:sz w:val="18"/>
          <w:szCs w:val="18"/>
          <w:lang w:eastAsia="ar-SA"/>
        </w:rPr>
        <w:t xml:space="preserve">Трубчевского муниципального района от  20.11.2024 №735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A65621">
        <w:rPr>
          <w:rFonts w:ascii="Times New Roman" w:eastAsia="Times New Roman" w:hAnsi="Times New Roman" w:cs="Times New Roman"/>
          <w:bCs/>
          <w:sz w:val="18"/>
          <w:szCs w:val="18"/>
          <w:lang w:eastAsia="ru-RU"/>
        </w:rPr>
        <w:t xml:space="preserve">постановления администрации </w:t>
      </w:r>
      <w:r w:rsidRPr="00A65621">
        <w:rPr>
          <w:rFonts w:ascii="Times New Roman" w:eastAsia="Times New Roman" w:hAnsi="Times New Roman" w:cs="Times New Roman"/>
          <w:sz w:val="18"/>
          <w:szCs w:val="18"/>
          <w:lang w:eastAsia="ar-SA"/>
        </w:rPr>
        <w:t xml:space="preserve">Трубчевского муниципального  района  от 10.11.2024  №736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p>
    <w:p w:rsidR="00D12860" w:rsidRPr="00A65621" w:rsidRDefault="00D12860" w:rsidP="00044E83">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ПОСТАНОВЛЯЮ:</w:t>
      </w:r>
    </w:p>
    <w:p w:rsidR="00D12860" w:rsidRPr="00A65621" w:rsidRDefault="00D12860" w:rsidP="00AC26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18"/>
          <w:szCs w:val="18"/>
          <w:lang w:eastAsia="ar-SA"/>
        </w:rPr>
      </w:pPr>
      <w:r w:rsidRPr="00A65621">
        <w:rPr>
          <w:rFonts w:ascii="Times New Roman" w:eastAsia="Times New Roman" w:hAnsi="Times New Roman" w:cs="Times New Roman"/>
          <w:sz w:val="18"/>
          <w:szCs w:val="18"/>
          <w:lang w:eastAsia="ar-SA"/>
        </w:rPr>
        <w:t xml:space="preserve">1.Финансирование исполнителей муниципальной услуги «Реализация дополнительных общеразвивающих программ» в соответствии с социальным сертификатом с  1 января 2024 года  осуществлять в соответствии с нормативными затратами, установленными согласно Методике определения нормативных затрат на оказание муниципальных услуг, утвержденной  </w:t>
      </w:r>
      <w:r w:rsidRPr="00A65621">
        <w:rPr>
          <w:rFonts w:ascii="Times New Roman" w:eastAsia="Times New Roman" w:hAnsi="Times New Roman" w:cs="Times New Roman"/>
          <w:bCs/>
          <w:sz w:val="18"/>
          <w:szCs w:val="18"/>
          <w:lang w:eastAsia="ru-RU"/>
        </w:rPr>
        <w:t>постановлением администрации Трубчевского муниципального района от 26.12.2023 №966  «О  порядке  формирования муниципального задания на оказание муниципальных услуг (выполнение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w:t>
      </w:r>
      <w:r w:rsidRPr="00A65621">
        <w:rPr>
          <w:rFonts w:ascii="Times New Roman" w:eastAsia="Times New Roman" w:hAnsi="Times New Roman" w:cs="Times New Roman"/>
          <w:sz w:val="18"/>
          <w:szCs w:val="18"/>
          <w:lang w:eastAsia="ar-SA"/>
        </w:rPr>
        <w:t>.</w:t>
      </w:r>
    </w:p>
    <w:p w:rsidR="00D12860" w:rsidRPr="00A65621" w:rsidRDefault="00D12860" w:rsidP="00AC26CE">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2. </w:t>
      </w:r>
      <w:proofErr w:type="gramStart"/>
      <w:r w:rsidRPr="00A65621">
        <w:rPr>
          <w:rFonts w:ascii="Times New Roman" w:eastAsia="Times New Roman" w:hAnsi="Times New Roman" w:cs="Times New Roman"/>
          <w:sz w:val="18"/>
          <w:szCs w:val="18"/>
          <w:lang w:eastAsia="ru-RU"/>
        </w:rPr>
        <w:t>Настоящее  постановление</w:t>
      </w:r>
      <w:proofErr w:type="gramEnd"/>
      <w:r w:rsidRPr="00A65621">
        <w:rPr>
          <w:rFonts w:ascii="Times New Roman" w:eastAsia="Times New Roman" w:hAnsi="Times New Roman" w:cs="Times New Roman"/>
          <w:sz w:val="18"/>
          <w:szCs w:val="18"/>
          <w:lang w:eastAsia="ru-RU"/>
        </w:rPr>
        <w:t xml:space="preserve">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A65621">
        <w:rPr>
          <w:rFonts w:ascii="Times New Roman" w:eastAsia="Times New Roman" w:hAnsi="Times New Roman" w:cs="Times New Roman"/>
          <w:sz w:val="18"/>
          <w:szCs w:val="18"/>
          <w:lang w:val="en-US" w:eastAsia="ru-RU"/>
        </w:rPr>
        <w:t>www</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trubech</w:t>
      </w:r>
      <w:r w:rsidRPr="00A65621">
        <w:rPr>
          <w:rFonts w:ascii="Times New Roman" w:eastAsia="Times New Roman" w:hAnsi="Times New Roman" w:cs="Times New Roman"/>
          <w:sz w:val="18"/>
          <w:szCs w:val="18"/>
          <w:lang w:eastAsia="ru-RU"/>
        </w:rPr>
        <w:t>.</w:t>
      </w:r>
      <w:r w:rsidRPr="00A65621">
        <w:rPr>
          <w:rFonts w:ascii="Times New Roman" w:eastAsia="Times New Roman" w:hAnsi="Times New Roman" w:cs="Times New Roman"/>
          <w:sz w:val="18"/>
          <w:szCs w:val="18"/>
          <w:lang w:val="en-US" w:eastAsia="ru-RU"/>
        </w:rPr>
        <w:t>ru</w:t>
      </w:r>
      <w:r w:rsidRPr="00A65621">
        <w:rPr>
          <w:rFonts w:ascii="Times New Roman" w:eastAsia="Times New Roman" w:hAnsi="Times New Roman" w:cs="Times New Roman"/>
          <w:sz w:val="18"/>
          <w:szCs w:val="18"/>
          <w:lang w:eastAsia="ru-RU"/>
        </w:rPr>
        <w:t>).</w:t>
      </w:r>
    </w:p>
    <w:p w:rsidR="00D12860" w:rsidRPr="00A65621" w:rsidRDefault="00D12860" w:rsidP="00AC26CE">
      <w:pPr>
        <w:keepNext/>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 </w:t>
      </w:r>
      <w:proofErr w:type="gramStart"/>
      <w:r w:rsidRPr="00A65621">
        <w:rPr>
          <w:rFonts w:ascii="Times New Roman" w:eastAsia="Times New Roman" w:hAnsi="Times New Roman" w:cs="Times New Roman"/>
          <w:sz w:val="18"/>
          <w:szCs w:val="18"/>
          <w:lang w:eastAsia="ru-RU"/>
        </w:rPr>
        <w:t>Контроль  за</w:t>
      </w:r>
      <w:proofErr w:type="gramEnd"/>
      <w:r w:rsidRPr="00A65621">
        <w:rPr>
          <w:rFonts w:ascii="Times New Roman" w:eastAsia="Times New Roman" w:hAnsi="Times New Roman" w:cs="Times New Roman"/>
          <w:sz w:val="18"/>
          <w:szCs w:val="18"/>
          <w:lang w:eastAsia="ru-RU"/>
        </w:rPr>
        <w:t xml:space="preserve">  выполнением  настоящего  постановления  возложить  на  заместителя главы  администрации  Трубчевского  муниципального  района Рыжикову А.А.</w:t>
      </w:r>
    </w:p>
    <w:p w:rsidR="00D12860" w:rsidRPr="00A65621" w:rsidRDefault="00D12860" w:rsidP="00044E83">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18"/>
          <w:szCs w:val="18"/>
          <w:lang w:eastAsia="ru-RU"/>
        </w:rPr>
      </w:pPr>
    </w:p>
    <w:p w:rsidR="00D12860" w:rsidRPr="00A65621" w:rsidRDefault="00D12860" w:rsidP="00AC26C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 исполняющий обязанности</w:t>
      </w:r>
    </w:p>
    <w:p w:rsidR="00D12860" w:rsidRPr="00A65621" w:rsidRDefault="00D12860" w:rsidP="00AC26C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главы  администрации</w:t>
      </w:r>
      <w:proofErr w:type="gramEnd"/>
      <w:r w:rsidRPr="00A65621">
        <w:rPr>
          <w:rFonts w:ascii="Times New Roman" w:eastAsia="Times New Roman" w:hAnsi="Times New Roman" w:cs="Times New Roman"/>
          <w:sz w:val="18"/>
          <w:szCs w:val="18"/>
          <w:lang w:eastAsia="ru-RU"/>
        </w:rPr>
        <w:t xml:space="preserve"> Трубчевского</w:t>
      </w:r>
    </w:p>
    <w:p w:rsidR="00D12860" w:rsidRPr="00A65621" w:rsidRDefault="00D12860" w:rsidP="00AC26C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муниципального района                                                                 </w:t>
      </w:r>
      <w:r w:rsidR="00AC26CE">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Е.А.Слободчиков</w:t>
      </w:r>
    </w:p>
    <w:p w:rsidR="00D12860" w:rsidRPr="00AC26CE" w:rsidRDefault="00D12860" w:rsidP="00AC26CE">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p>
    <w:p w:rsidR="00D12860" w:rsidRPr="00AC26CE" w:rsidRDefault="00D12860" w:rsidP="00AC26CE">
      <w:pPr>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sz w:val="18"/>
          <w:szCs w:val="18"/>
          <w:lang w:eastAsia="ru-RU"/>
        </w:rPr>
        <w:t>РОССИЙСКАЯ ФЕДЕРАЦИЯ</w:t>
      </w:r>
    </w:p>
    <w:p w:rsidR="00D12860" w:rsidRPr="00AC26CE" w:rsidRDefault="00D12860" w:rsidP="00AC26CE">
      <w:pPr>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sz w:val="18"/>
          <w:szCs w:val="18"/>
          <w:lang w:eastAsia="ru-RU"/>
        </w:rPr>
        <w:t>АДМИНИСТРАЦИЯ ТРУБЧЕВСКОГО МУНИЦИПАЛЬНОГО РАЙОНА</w:t>
      </w:r>
    </w:p>
    <w:p w:rsidR="00D12860" w:rsidRPr="00AC26CE" w:rsidRDefault="00D12860" w:rsidP="00AC26CE">
      <w:pPr>
        <w:spacing w:after="0" w:line="240" w:lineRule="auto"/>
        <w:jc w:val="center"/>
        <w:rPr>
          <w:rFonts w:ascii="Times New Roman" w:eastAsia="Times New Roman" w:hAnsi="Times New Roman" w:cs="Times New Roman"/>
          <w:b/>
          <w:bCs/>
          <w:sz w:val="18"/>
          <w:szCs w:val="18"/>
          <w:lang w:eastAsia="ru-RU"/>
        </w:rPr>
      </w:pPr>
    </w:p>
    <w:p w:rsidR="00D12860" w:rsidRPr="00AC26CE" w:rsidRDefault="00AC26CE" w:rsidP="00AC26CE">
      <w:pPr>
        <w:spacing w:after="0" w:line="240" w:lineRule="auto"/>
        <w:jc w:val="center"/>
        <w:rPr>
          <w:rFonts w:ascii="Times New Roman" w:eastAsia="Times New Roman" w:hAnsi="Times New Roman" w:cs="Times New Roman"/>
          <w:b/>
          <w:bCs/>
          <w:sz w:val="18"/>
          <w:szCs w:val="18"/>
          <w:lang w:eastAsia="ru-RU"/>
        </w:rPr>
      </w:pPr>
      <w:r w:rsidRPr="00AC26CE">
        <w:rPr>
          <w:rFonts w:ascii="Times New Roman" w:eastAsia="Times New Roman" w:hAnsi="Times New Roman" w:cs="Times New Roman"/>
          <w:b/>
          <w:bCs/>
          <w:noProof/>
          <w:sz w:val="18"/>
          <w:szCs w:val="18"/>
          <w:lang w:eastAsia="ru-RU"/>
        </w:rPr>
        <mc:AlternateContent>
          <mc:Choice Requires="wps">
            <w:drawing>
              <wp:anchor distT="4294967294" distB="4294967294" distL="114300" distR="114300" simplePos="0" relativeHeight="251681792" behindDoc="0" locked="0" layoutInCell="1" allowOverlap="1" wp14:anchorId="1A649069" wp14:editId="1F04D8E0">
                <wp:simplePos x="0" y="0"/>
                <wp:positionH relativeFrom="margin">
                  <wp:align>right</wp:align>
                </wp:positionH>
                <wp:positionV relativeFrom="paragraph">
                  <wp:posOffset>16509</wp:posOffset>
                </wp:positionV>
                <wp:extent cx="6715125" cy="38100"/>
                <wp:effectExtent l="19050" t="38100" r="4762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8B08" id="Прямая соединительная линия 5" o:spid="_x0000_s1026" style="position:absolute;flip:y;z-index:25168179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7.55pt,1.3pt" to="100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hcYAIAAHIEAAAOAAAAZHJzL2Uyb0RvYy54bWysVMGO0zAQvSPxD5bvbZJu2+1Gm65Q03JZ&#10;YKVduLux01g4tmV7m1YICTgj7SfwCxxAWmmBb0j/iLHbLV24IEQOztgz8/Jm5jmnZ6taoCUzliuZ&#10;4aQbY8RkoSiXiwy/vJp1RhhZRyQlQkmW4TWz+Gz8+NFpo1PWU5USlBkEINKmjc5w5ZxOo8gWFauJ&#10;7SrNJDhLZWriYGsWETWkAfRaRL04HkaNMlQbVTBr4TTfOvE44JclK9yLsrTMIZFh4ObCasI692s0&#10;PiXpwhBd8WJHg/wDi5pwCR/dQ+XEEXRt+B9QNS+Msqp03ULVkSpLXrBQA1STxL9Vc1kRzUIt0Byr&#10;922y/w+2eL68MIjTDA8wkqSGEbWfNu82N+239vPmBm3etz/ar+2X9rb93t5uPoB9t/kItne2d7vj&#10;GzTwnWy0TQFwIi+M70Wxkpf6XBWvLZJqUhG5YKGiq7WGzyQ+I3qQ4jdWA59580xRiCHXToW2rkpT&#10;o1Jw/conenBoHVqFOa73c2Qrhwo4HB4ng6QHBRXgOxolcZhzRFIP45O1se4pUzXyRoYFl77NJCXL&#10;c+s8rV8h/liqGRciSEVI1GT4eAjaA/haQ+Oc4SHZKsGpD/Qp1izmE2HQknjhhSfUC57DMKOuJQ3A&#10;FSN0urMd4WJrAxEhPR6UBtR21lZZb07ik+loOup3+r3htNOP87zzZDbpd4az5HiQH+WTSZ689dSS&#10;flpxSpn07O5VnvT/TkW7+7bV517n+5ZED9FD74Ds/TuQDlP2g91KZK7o+sLcTx+EHYJ3l9DfnMM9&#10;2Ie/ivFPAAAA//8DAFBLAwQUAAYACAAAACEAi5Zm3tsAAAAFAQAADwAAAGRycy9kb3ducmV2Lnht&#10;bEyPQUvDQBSE74L/YXmCN7sx0FhiNqVWhBa8mBZ63WafSeju25B9aeK/d3vS4zDDzDfFenZWXHEI&#10;nScFz4sEBFLtTUeNguPh42kFIrAmo60nVPCDAdbl/V2hc+Mn+sJrxY2IJRRyraBl7nMpQ92i02Hh&#10;e6ToffvBaY5yaKQZ9BTLnZVpkmTS6Y7iQqt73LZYX6rRKWDevdvqMz2+7cNu2memOpzGrVKPD/Pm&#10;FQTjzH9huOFHdCgj09mPZIKwCuIRVpBmIG5msnxZgjgrWGUgy0L+py9/AQAA//8DAFBLAQItABQA&#10;BgAIAAAAIQC2gziS/gAAAOEBAAATAAAAAAAAAAAAAAAAAAAAAABbQ29udGVudF9UeXBlc10ueG1s&#10;UEsBAi0AFAAGAAgAAAAhADj9If/WAAAAlAEAAAsAAAAAAAAAAAAAAAAALwEAAF9yZWxzLy5yZWxz&#10;UEsBAi0AFAAGAAgAAAAhADXquFxgAgAAcgQAAA4AAAAAAAAAAAAAAAAALgIAAGRycy9lMm9Eb2Mu&#10;eG1sUEsBAi0AFAAGAAgAAAAhAIuWZt7bAAAABQEAAA8AAAAAAAAAAAAAAAAAugQAAGRycy9kb3du&#10;cmV2LnhtbFBLBQYAAAAABAAEAPMAAADCBQAAAAA=&#10;" strokeweight="6pt">
                <v:stroke linestyle="thickBetweenThin"/>
                <w10:wrap anchorx="margin"/>
              </v:line>
            </w:pict>
          </mc:Fallback>
        </mc:AlternateContent>
      </w:r>
    </w:p>
    <w:p w:rsidR="00D12860" w:rsidRPr="00AC26CE" w:rsidRDefault="00D12860" w:rsidP="00AC26CE">
      <w:pPr>
        <w:spacing w:after="0" w:line="240" w:lineRule="auto"/>
        <w:jc w:val="center"/>
        <w:rPr>
          <w:rFonts w:ascii="Times New Roman" w:eastAsia="Calibri" w:hAnsi="Times New Roman" w:cs="Times New Roman"/>
          <w:b/>
          <w:bCs/>
          <w:spacing w:val="20"/>
          <w:sz w:val="18"/>
          <w:szCs w:val="18"/>
        </w:rPr>
      </w:pPr>
      <w:r w:rsidRPr="00AC26CE">
        <w:rPr>
          <w:rFonts w:ascii="Times New Roman" w:eastAsia="Calibri" w:hAnsi="Times New Roman" w:cs="Times New Roman"/>
          <w:b/>
          <w:bCs/>
          <w:spacing w:val="20"/>
          <w:sz w:val="18"/>
          <w:szCs w:val="18"/>
        </w:rPr>
        <w:t>ПОСТАНОВЛЕНИЕ</w:t>
      </w:r>
    </w:p>
    <w:p w:rsidR="00D12860" w:rsidRPr="00AC26CE" w:rsidRDefault="00D12860" w:rsidP="00AC26CE">
      <w:pPr>
        <w:spacing w:after="0" w:line="240" w:lineRule="auto"/>
        <w:jc w:val="center"/>
        <w:rPr>
          <w:rFonts w:ascii="Times New Roman" w:eastAsia="Times New Roman" w:hAnsi="Times New Roman" w:cs="Times New Roman"/>
          <w:b/>
          <w:bCs/>
          <w:sz w:val="18"/>
          <w:szCs w:val="18"/>
          <w:lang w:eastAsia="ru-RU"/>
        </w:rPr>
      </w:pPr>
    </w:p>
    <w:p w:rsidR="00D12860" w:rsidRPr="00A65621" w:rsidRDefault="00D12860" w:rsidP="00044E83">
      <w:pPr>
        <w:spacing w:after="0" w:line="240" w:lineRule="auto"/>
        <w:rPr>
          <w:rFonts w:ascii="Times New Roman" w:eastAsia="Times New Roman" w:hAnsi="Times New Roman" w:cs="Times New Roman"/>
          <w:bCs/>
          <w:sz w:val="18"/>
          <w:szCs w:val="18"/>
          <w:lang w:eastAsia="ru-RU" w:bidi="ru-RU"/>
        </w:rPr>
      </w:pPr>
      <w:proofErr w:type="gramStart"/>
      <w:r w:rsidRPr="00A65621">
        <w:rPr>
          <w:rFonts w:ascii="Times New Roman" w:eastAsia="Times New Roman" w:hAnsi="Times New Roman" w:cs="Times New Roman"/>
          <w:bCs/>
          <w:sz w:val="18"/>
          <w:szCs w:val="18"/>
          <w:lang w:eastAsia="ru-RU" w:bidi="ru-RU"/>
        </w:rPr>
        <w:t>от  20</w:t>
      </w:r>
      <w:proofErr w:type="gramEnd"/>
      <w:r w:rsidRPr="00A65621">
        <w:rPr>
          <w:rFonts w:ascii="Times New Roman" w:eastAsia="Times New Roman" w:hAnsi="Times New Roman" w:cs="Times New Roman"/>
          <w:bCs/>
          <w:sz w:val="18"/>
          <w:szCs w:val="18"/>
          <w:lang w:eastAsia="ru-RU" w:bidi="ru-RU"/>
        </w:rPr>
        <w:t>.11.2024г. № 738</w:t>
      </w:r>
    </w:p>
    <w:p w:rsidR="00D12860" w:rsidRPr="00A65621" w:rsidRDefault="00D12860" w:rsidP="00044E83">
      <w:pPr>
        <w:spacing w:after="0" w:line="240" w:lineRule="auto"/>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lastRenderedPageBreak/>
        <w:t>г. Трубчевск</w:t>
      </w:r>
    </w:p>
    <w:p w:rsidR="00D12860" w:rsidRPr="00A65621" w:rsidRDefault="00D12860" w:rsidP="00044E83">
      <w:pPr>
        <w:widowControl w:val="0"/>
        <w:spacing w:after="0" w:line="240" w:lineRule="auto"/>
        <w:rPr>
          <w:rFonts w:ascii="Times New Roman" w:eastAsia="Tahoma" w:hAnsi="Times New Roman" w:cs="Times New Roman"/>
          <w:sz w:val="18"/>
          <w:szCs w:val="18"/>
          <w:lang w:eastAsia="ru-RU" w:bidi="ru-RU"/>
        </w:rPr>
      </w:pPr>
    </w:p>
    <w:p w:rsidR="00D12860" w:rsidRPr="00A65621" w:rsidRDefault="00D12860" w:rsidP="00044E83">
      <w:pPr>
        <w:widowControl w:val="0"/>
        <w:spacing w:after="0" w:line="240" w:lineRule="auto"/>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Об утверждении руководства по защите</w:t>
      </w:r>
    </w:p>
    <w:p w:rsidR="00D12860" w:rsidRPr="00A65621" w:rsidRDefault="00D12860" w:rsidP="00044E83">
      <w:pPr>
        <w:widowControl w:val="0"/>
        <w:spacing w:after="0" w:line="240" w:lineRule="auto"/>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 xml:space="preserve">информации от технических разведок </w:t>
      </w:r>
    </w:p>
    <w:p w:rsidR="00D12860" w:rsidRPr="00A65621" w:rsidRDefault="00D12860" w:rsidP="00044E83">
      <w:pPr>
        <w:widowControl w:val="0"/>
        <w:spacing w:after="0" w:line="240" w:lineRule="auto"/>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 xml:space="preserve">и от ее утечки по техническим каналам </w:t>
      </w:r>
    </w:p>
    <w:p w:rsidR="00D12860" w:rsidRPr="00A65621" w:rsidRDefault="00D12860" w:rsidP="00044E83">
      <w:pPr>
        <w:widowControl w:val="0"/>
        <w:spacing w:after="0" w:line="240" w:lineRule="auto"/>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в администрации Трубчевского муниципального района</w:t>
      </w: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Во исполнение требований Федерального закона от 27.07.2006 </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 xml:space="preserve">149-ФЗ «Об информации, информационных технологиях и о защите информации» и в соответствии Федеральным законом от 27.07.2006 </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 xml:space="preserve">152-ФЗ «О персональных данных», </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ПОСТАНОВЛЯЮ:</w:t>
      </w:r>
    </w:p>
    <w:p w:rsidR="00D12860" w:rsidRPr="00A65621" w:rsidRDefault="00D12860" w:rsidP="00044E83">
      <w:pPr>
        <w:widowControl w:val="0"/>
        <w:numPr>
          <w:ilvl w:val="0"/>
          <w:numId w:val="25"/>
        </w:numPr>
        <w:tabs>
          <w:tab w:val="left" w:pos="294"/>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Утвердить прилагаемое руководство по защите информации от технических разведок и от ее утечки по техническим каналам в администрации Трубчевского муниципального района.</w:t>
      </w:r>
    </w:p>
    <w:p w:rsidR="00D12860" w:rsidRPr="00A65621" w:rsidRDefault="00D12860" w:rsidP="00044E83">
      <w:pPr>
        <w:widowControl w:val="0"/>
        <w:numPr>
          <w:ilvl w:val="0"/>
          <w:numId w:val="25"/>
        </w:numPr>
        <w:tabs>
          <w:tab w:val="left" w:pos="394"/>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Сотрудникам администрации Трубчевского муниципального района в своей работе и работе с документами, содержащими конфиденциальную информацию, руководствоваться настоящим руководством по защите информации от технических разведок и от ее утечки по техническим каналам</w:t>
      </w:r>
    </w:p>
    <w:p w:rsidR="00D12860" w:rsidRPr="00A65621" w:rsidRDefault="00D12860" w:rsidP="00044E83">
      <w:pPr>
        <w:widowControl w:val="0"/>
        <w:numPr>
          <w:ilvl w:val="0"/>
          <w:numId w:val="25"/>
        </w:numPr>
        <w:tabs>
          <w:tab w:val="left" w:pos="30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Настоящее постановление разместить на официальном сайте администрации Трубчевского муниципального района в сети Интернет.</w:t>
      </w:r>
    </w:p>
    <w:p w:rsidR="00D12860" w:rsidRPr="00A65621" w:rsidRDefault="00D12860" w:rsidP="00044E83">
      <w:pPr>
        <w:widowControl w:val="0"/>
        <w:numPr>
          <w:ilvl w:val="0"/>
          <w:numId w:val="25"/>
        </w:numPr>
        <w:tabs>
          <w:tab w:val="left" w:pos="294"/>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Контроль за исполнением постановления возложить на заместителя главы администрации Трубчевского муниципального района Е.А.Слободчикова.</w:t>
      </w:r>
    </w:p>
    <w:p w:rsidR="00D12860" w:rsidRPr="00A65621" w:rsidRDefault="00D12860" w:rsidP="00044E83">
      <w:pPr>
        <w:widowControl w:val="0"/>
        <w:adjustRightInd w:val="0"/>
        <w:spacing w:after="0" w:line="240" w:lineRule="auto"/>
        <w:ind w:firstLine="709"/>
        <w:jc w:val="both"/>
        <w:rPr>
          <w:rFonts w:ascii="Times New Roman" w:eastAsia="Tahoma" w:hAnsi="Times New Roman" w:cs="Times New Roman"/>
          <w:sz w:val="18"/>
          <w:szCs w:val="18"/>
          <w:lang w:eastAsia="ru-RU" w:bidi="ru-RU"/>
        </w:rPr>
      </w:pPr>
    </w:p>
    <w:p w:rsidR="00D12860" w:rsidRPr="00A65621" w:rsidRDefault="00D12860" w:rsidP="00044E83">
      <w:pPr>
        <w:widowControl w:val="0"/>
        <w:adjustRightInd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Временно исполняющий обязанности</w:t>
      </w:r>
    </w:p>
    <w:p w:rsidR="00D12860" w:rsidRPr="00A65621" w:rsidRDefault="00D12860" w:rsidP="00044E83">
      <w:pPr>
        <w:widowControl w:val="0"/>
        <w:adjustRightInd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главы администрации </w:t>
      </w:r>
    </w:p>
    <w:p w:rsidR="00D12860" w:rsidRPr="00A65621" w:rsidRDefault="00D12860" w:rsidP="00044E83">
      <w:pPr>
        <w:widowControl w:val="0"/>
        <w:adjustRightInd w:val="0"/>
        <w:spacing w:after="0" w:line="240" w:lineRule="auto"/>
        <w:jc w:val="both"/>
        <w:rPr>
          <w:rFonts w:ascii="Times New Roman" w:eastAsia="Tahoma" w:hAnsi="Times New Roman" w:cs="Times New Roman"/>
          <w:sz w:val="18"/>
          <w:szCs w:val="18"/>
          <w:lang w:eastAsia="ru-RU" w:bidi="ru-RU"/>
        </w:rPr>
      </w:pPr>
      <w:r w:rsidRPr="00A65621">
        <w:rPr>
          <w:rFonts w:ascii="Times New Roman" w:eastAsia="Tahoma" w:hAnsi="Times New Roman" w:cs="Times New Roman"/>
          <w:sz w:val="18"/>
          <w:szCs w:val="18"/>
          <w:lang w:eastAsia="ru-RU" w:bidi="ru-RU"/>
        </w:rPr>
        <w:t xml:space="preserve">Трубчевского муниципального района                                                            </w:t>
      </w:r>
      <w:r w:rsidR="00AC26CE">
        <w:rPr>
          <w:rFonts w:ascii="Times New Roman" w:eastAsia="Tahoma" w:hAnsi="Times New Roman" w:cs="Times New Roman"/>
          <w:sz w:val="18"/>
          <w:szCs w:val="18"/>
          <w:lang w:eastAsia="ru-RU" w:bidi="ru-RU"/>
        </w:rPr>
        <w:t xml:space="preserve">                                                                               </w:t>
      </w:r>
      <w:r w:rsidRPr="00A65621">
        <w:rPr>
          <w:rFonts w:ascii="Times New Roman" w:eastAsia="Tahoma" w:hAnsi="Times New Roman" w:cs="Times New Roman"/>
          <w:sz w:val="18"/>
          <w:szCs w:val="18"/>
          <w:lang w:eastAsia="ru-RU" w:bidi="ru-RU"/>
        </w:rPr>
        <w:t>Е.А.Слободчиков</w:t>
      </w:r>
    </w:p>
    <w:p w:rsidR="00D12860" w:rsidRPr="00A65621" w:rsidRDefault="00D12860" w:rsidP="00044E83">
      <w:pPr>
        <w:widowControl w:val="0"/>
        <w:spacing w:after="0" w:line="240" w:lineRule="auto"/>
        <w:jc w:val="right"/>
        <w:rPr>
          <w:rFonts w:ascii="Times New Roman" w:eastAsia="Times New Roman" w:hAnsi="Times New Roman" w:cs="Times New Roman"/>
          <w:sz w:val="18"/>
          <w:szCs w:val="18"/>
          <w:lang w:eastAsia="ru-RU" w:bidi="ru-RU"/>
        </w:rPr>
      </w:pPr>
    </w:p>
    <w:p w:rsidR="00D12860" w:rsidRPr="00A65621" w:rsidRDefault="00D12860" w:rsidP="00044E83">
      <w:pPr>
        <w:widowControl w:val="0"/>
        <w:spacing w:after="0" w:line="240" w:lineRule="auto"/>
        <w:jc w:val="right"/>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Утверждено</w:t>
      </w:r>
    </w:p>
    <w:p w:rsidR="00D12860" w:rsidRPr="00A65621" w:rsidRDefault="00D12860" w:rsidP="00044E83">
      <w:pPr>
        <w:widowControl w:val="0"/>
        <w:tabs>
          <w:tab w:val="left" w:pos="6354"/>
          <w:tab w:val="left" w:pos="7102"/>
        </w:tabs>
        <w:spacing w:after="0" w:line="240" w:lineRule="auto"/>
        <w:jc w:val="right"/>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постановлением администрации </w:t>
      </w:r>
    </w:p>
    <w:p w:rsidR="00D12860" w:rsidRPr="00A65621" w:rsidRDefault="00D12860" w:rsidP="00044E83">
      <w:pPr>
        <w:widowControl w:val="0"/>
        <w:tabs>
          <w:tab w:val="left" w:pos="6354"/>
          <w:tab w:val="left" w:pos="7102"/>
        </w:tabs>
        <w:spacing w:after="0" w:line="240" w:lineRule="auto"/>
        <w:jc w:val="right"/>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муниципального округа </w:t>
      </w:r>
    </w:p>
    <w:p w:rsidR="00D12860" w:rsidRPr="00A65621" w:rsidRDefault="00D12860" w:rsidP="00044E83">
      <w:pPr>
        <w:widowControl w:val="0"/>
        <w:tabs>
          <w:tab w:val="left" w:pos="6354"/>
          <w:tab w:val="left" w:pos="7102"/>
        </w:tabs>
        <w:spacing w:after="0" w:line="240" w:lineRule="auto"/>
        <w:jc w:val="right"/>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20.11.2024г. № 738</w:t>
      </w:r>
    </w:p>
    <w:p w:rsidR="00D12860" w:rsidRPr="00A65621" w:rsidRDefault="00D12860" w:rsidP="00044E83">
      <w:pPr>
        <w:widowControl w:val="0"/>
        <w:tabs>
          <w:tab w:val="left" w:pos="6354"/>
          <w:tab w:val="left" w:pos="7102"/>
        </w:tabs>
        <w:spacing w:after="0" w:line="240" w:lineRule="auto"/>
        <w:jc w:val="right"/>
        <w:rPr>
          <w:rFonts w:ascii="Times New Roman" w:eastAsia="Times New Roman"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РУКОВОДСТВО</w:t>
      </w: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по защите информации от технических разведок и от сё утечки по техническим канала в администрации Трубчевского муниципального района</w:t>
      </w: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0"/>
          <w:numId w:val="26"/>
        </w:numPr>
        <w:tabs>
          <w:tab w:val="left" w:pos="0"/>
        </w:tabs>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Общие положения</w:t>
      </w:r>
    </w:p>
    <w:p w:rsidR="00D12860" w:rsidRPr="00A65621" w:rsidRDefault="00D12860" w:rsidP="00044E83">
      <w:pPr>
        <w:widowControl w:val="0"/>
        <w:numPr>
          <w:ilvl w:val="1"/>
          <w:numId w:val="26"/>
        </w:numPr>
        <w:tabs>
          <w:tab w:val="left" w:pos="758"/>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Руководство по защите информации от технических разведок и от её утечки по техническим каналам в администрации Трубчевского муниципального района разработано в соответствии с Федеральными законами от 27.07.2006 №</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149-ФЗ «Об информации, информационных технологиях и о защите информации», от 21.07.1993 №</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5485-1 «О государственной тайне».</w:t>
      </w:r>
    </w:p>
    <w:p w:rsidR="00D12860" w:rsidRPr="00A65621" w:rsidRDefault="00D12860" w:rsidP="00044E83">
      <w:pPr>
        <w:widowControl w:val="0"/>
        <w:numPr>
          <w:ilvl w:val="1"/>
          <w:numId w:val="26"/>
        </w:numPr>
        <w:tabs>
          <w:tab w:val="left" w:pos="758"/>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Руководство определяет основные меры по защите информации, типовые обязанности сотрудников администрации Трубчевского муниципального района.</w:t>
      </w:r>
    </w:p>
    <w:p w:rsidR="00D12860" w:rsidRPr="00A65621" w:rsidRDefault="00D12860" w:rsidP="00044E83">
      <w:pPr>
        <w:widowControl w:val="0"/>
        <w:numPr>
          <w:ilvl w:val="1"/>
          <w:numId w:val="26"/>
        </w:numPr>
        <w:tabs>
          <w:tab w:val="left" w:pos="758"/>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Требования Руководства являются обязательными для сотрудников администрации Трубчевского муниципального района.</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Руководство регламентирует вопросы защиты конфиденциальной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возникновении в администрации Трубчевского муниципального района информации, содержащей государственную тайну, к средствам вычислительной техники (далее - СВТ), автоматизированным системам (далее - АС) и сотрудникам постоянно действующей технической комиссии администрации Трубчевского муниципального района (далее – ПДТК) предъявляются дополнительные требования, в соответствии с законодательством РФ.</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приёме на службу (работу) сотрудники, которые будут допущены к сведениям конфиденциального характера, должны быть под расписку ознакомлены с требованиями настоящего Руководства, в части их касающейся, а также с ответственностью за их нарушение.</w:t>
      </w:r>
    </w:p>
    <w:p w:rsidR="00D12860" w:rsidRPr="00A65621" w:rsidRDefault="00D12860" w:rsidP="00044E83">
      <w:pPr>
        <w:widowControl w:val="0"/>
        <w:numPr>
          <w:ilvl w:val="1"/>
          <w:numId w:val="26"/>
        </w:numPr>
        <w:tabs>
          <w:tab w:val="left" w:pos="758"/>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Руководстве используются термины и их определения, установленные законодательством РФ и приведённые в Приложении к данному Руководству.</w:t>
      </w:r>
    </w:p>
    <w:p w:rsidR="00D12860" w:rsidRPr="00A65621" w:rsidRDefault="00D12860" w:rsidP="00044E83">
      <w:pPr>
        <w:widowControl w:val="0"/>
        <w:tabs>
          <w:tab w:val="left" w:pos="758"/>
        </w:tabs>
        <w:spacing w:after="0" w:line="240" w:lineRule="auto"/>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numPr>
          <w:ilvl w:val="0"/>
          <w:numId w:val="26"/>
        </w:numPr>
        <w:tabs>
          <w:tab w:val="left" w:pos="0"/>
        </w:tabs>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Существующие угрозы информационной системе администрации Трубчевского муниципального района</w:t>
      </w:r>
    </w:p>
    <w:p w:rsidR="00D12860" w:rsidRPr="00A65621" w:rsidRDefault="00D12860" w:rsidP="00044E83">
      <w:pPr>
        <w:widowControl w:val="0"/>
        <w:tabs>
          <w:tab w:val="left" w:pos="0"/>
        </w:tabs>
        <w:spacing w:after="0" w:line="240" w:lineRule="auto"/>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26"/>
        </w:numPr>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Информационной системе администрации Трубчевского муниципального района характерны следующие особенности:</w:t>
      </w:r>
    </w:p>
    <w:p w:rsidR="00D12860" w:rsidRPr="00A65621" w:rsidRDefault="00D12860" w:rsidP="00044E83">
      <w:pPr>
        <w:widowControl w:val="0"/>
        <w:tabs>
          <w:tab w:val="left" w:pos="709"/>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возрастающий удельный вес автоматизированных процедур в общем объёме-процессов обработки данных в администрации Трубчевского муниципального района;</w:t>
      </w:r>
    </w:p>
    <w:p w:rsidR="00D12860" w:rsidRPr="00A65621" w:rsidRDefault="00D12860" w:rsidP="00044E83">
      <w:pPr>
        <w:widowControl w:val="0"/>
        <w:numPr>
          <w:ilvl w:val="0"/>
          <w:numId w:val="27"/>
        </w:numPr>
        <w:tabs>
          <w:tab w:val="left" w:pos="198"/>
          <w:tab w:val="left" w:pos="709"/>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нарастающая важность и ответственность решений, принимаемых в автоматизированном режиме и на основе автоматизированной обработки информации;</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увеличивающаяся концентрация в АС информации, зачастую носящей конфиденциальный характер;</w:t>
      </w:r>
    </w:p>
    <w:p w:rsidR="00D12860" w:rsidRPr="00A65621" w:rsidRDefault="00D12860" w:rsidP="00044E83">
      <w:pPr>
        <w:widowControl w:val="0"/>
        <w:numPr>
          <w:ilvl w:val="0"/>
          <w:numId w:val="27"/>
        </w:numPr>
        <w:tabs>
          <w:tab w:val="left" w:pos="0"/>
          <w:tab w:val="left" w:pos="202"/>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накопление на технических носителях значительных объемов информации, для многих видов которой становится всё более трудным (и даже невозможным) изготовление немашинных аналогов (дубликатов);</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отсутствие в единых базах данных информации различного назначения и различной принадлежности;</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долговременное хранение информации на машинных носителях;</w:t>
      </w:r>
    </w:p>
    <w:p w:rsidR="00D12860" w:rsidRPr="00A65621" w:rsidRDefault="00D12860" w:rsidP="00044E83">
      <w:pPr>
        <w:widowControl w:val="0"/>
        <w:numPr>
          <w:ilvl w:val="0"/>
          <w:numId w:val="27"/>
        </w:numPr>
        <w:tabs>
          <w:tab w:val="left" w:pos="0"/>
          <w:tab w:val="left" w:pos="25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отсутствие одновременного доступа к ресурсам (в том числе и к информации) большого числа сотрудников;</w:t>
      </w:r>
    </w:p>
    <w:p w:rsidR="00D12860" w:rsidRPr="00A65621" w:rsidRDefault="00D12860" w:rsidP="00044E83">
      <w:pPr>
        <w:widowControl w:val="0"/>
        <w:numPr>
          <w:ilvl w:val="0"/>
          <w:numId w:val="27"/>
        </w:numPr>
        <w:tabs>
          <w:tab w:val="left" w:pos="0"/>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незначительная (малая) циркуляция информации между АС.</w:t>
      </w:r>
    </w:p>
    <w:p w:rsidR="00D12860" w:rsidRPr="00A65621" w:rsidRDefault="00D12860" w:rsidP="00044E83">
      <w:pPr>
        <w:widowControl w:val="0"/>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связи с этим существует необходимость в обеспечении сохранности и защиты используемой информации, циркулирующей и обрабатываемой в АС администрации Трубчевского муниципального района.</w:t>
      </w:r>
    </w:p>
    <w:p w:rsidR="00D12860" w:rsidRPr="00A65621" w:rsidRDefault="00D12860" w:rsidP="00044E83">
      <w:pPr>
        <w:widowControl w:val="0"/>
        <w:numPr>
          <w:ilvl w:val="1"/>
          <w:numId w:val="26"/>
        </w:numPr>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администрации Трубчевского муниципального района на основе требований настоящего Руководства могут быть разработаны в необходимом объеме и с учетом их особенностей инструкции и организационно-распорядительные документы по защите информации для всех категорий должностных лиц, допущенных к информации ограниченного доступа.</w:t>
      </w:r>
    </w:p>
    <w:p w:rsidR="00D12860" w:rsidRPr="00A65621" w:rsidRDefault="00D12860" w:rsidP="00044E83">
      <w:pPr>
        <w:widowControl w:val="0"/>
        <w:numPr>
          <w:ilvl w:val="1"/>
          <w:numId w:val="26"/>
        </w:numPr>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Угрозы для информации, циркулирующей в АС, могут исходить от утечки по техническим каналам, от внедренных специальных электронных устройств, от специальных программ-вирусов, от несанкционированного доступа (далее - НСД).</w:t>
      </w:r>
    </w:p>
    <w:p w:rsidR="00D12860" w:rsidRPr="00A65621" w:rsidRDefault="00D12860" w:rsidP="00044E83">
      <w:pPr>
        <w:widowControl w:val="0"/>
        <w:numPr>
          <w:ilvl w:val="1"/>
          <w:numId w:val="26"/>
        </w:numPr>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lastRenderedPageBreak/>
        <w:t>К основным способам НСД к информации относятся:</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непосредственное обращение к объектам доступа (СВТ. АС);</w:t>
      </w:r>
    </w:p>
    <w:p w:rsidR="00D12860" w:rsidRPr="00A65621" w:rsidRDefault="00D12860" w:rsidP="00044E83">
      <w:pPr>
        <w:widowControl w:val="0"/>
        <w:numPr>
          <w:ilvl w:val="0"/>
          <w:numId w:val="27"/>
        </w:numPr>
        <w:tabs>
          <w:tab w:val="left" w:pos="25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воздействие на АС программными и техническими средствами, позволяющими выполнить обращение к объектам доступа в обход средств защиты.</w:t>
      </w:r>
    </w:p>
    <w:p w:rsidR="00D12860" w:rsidRPr="00A65621" w:rsidRDefault="00D12860" w:rsidP="00044E83">
      <w:pPr>
        <w:widowControl w:val="0"/>
        <w:numPr>
          <w:ilvl w:val="1"/>
          <w:numId w:val="26"/>
        </w:numPr>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Несанкционированный доступ к информации, находящейся в АС администрации Трубчевского муниципального района, может быть косвенным - без физического доступа к элементам АС и прямым - с физическим доступом.</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Существуют следующие косвенные пути НСД к информации:</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применение подслушивающих устройств;</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дистанционное фотографирование;</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перехват электромагнитных излучений;</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хищение информации;</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считывание данных в массивах других пользователей;</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копирование носителей информации;</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несанкционированное использование терминалов;</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-маскировка под зарегистрированного пользователя с помощью хищения паролей и других реквизитов разграничения доступа;</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использование программных ловушек;</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получение защищаемых данных с помощью серии разрешённых запросов;</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использование недостатков языков программирования и операционных систем;</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преднамеренное включение в библиотеки программ специальных блоков чипа «троянских коней»;</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незаконное подключение к аппаратуре или линиям связи информационной системы;</w:t>
      </w:r>
    </w:p>
    <w:p w:rsidR="00D12860" w:rsidRPr="00A65621" w:rsidRDefault="00D12860" w:rsidP="00044E83">
      <w:pPr>
        <w:widowControl w:val="0"/>
        <w:numPr>
          <w:ilvl w:val="0"/>
          <w:numId w:val="27"/>
        </w:numPr>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злоумышленный вывод из строя механизмов защиты.</w:t>
      </w:r>
    </w:p>
    <w:p w:rsidR="00D12860" w:rsidRPr="00A65621" w:rsidRDefault="00D12860" w:rsidP="00044E83">
      <w:pPr>
        <w:widowControl w:val="0"/>
        <w:tabs>
          <w:tab w:val="left" w:pos="709"/>
          <w:tab w:val="left" w:pos="2113"/>
        </w:tabs>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3.Основные направления и методы защиты информации</w:t>
      </w:r>
    </w:p>
    <w:p w:rsidR="00D12860" w:rsidRPr="00A65621" w:rsidRDefault="00D12860" w:rsidP="00044E83">
      <w:pPr>
        <w:widowControl w:val="0"/>
        <w:tabs>
          <w:tab w:val="left" w:pos="709"/>
          <w:tab w:val="left" w:pos="2113"/>
        </w:tabs>
        <w:spacing w:after="0" w:line="240" w:lineRule="auto"/>
        <w:jc w:val="center"/>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Обеспечение надёжной защиты информации является одной из важнейших обязанностей ПДТК и сотрудника, ответственного за защиту информации в администрации Трубчевского муниципального района.</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Организацию работ по защите информации, методическое руководство проведением мероприятий по защите информации в администрации Трубчевского муниципального района, а также контроль за эффективностью предусмотренных мер защиты проводит ПДТК.</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Сотрудник, ответственный за защиту информации в администрации Трубчевского муниципального района, контролирует выполнение установленных общих требований по организации работы АС и предусмотренных мер по защите информации.</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Сотрудники администрации Трубчевского муниципального района контролируют в пределах своей компетенции состояние защиты информации АС на своих рабочих местах с целью своевременного выявления и предотвращения утечки информации по техническим каналам, несанкционированного доступа к ней, преднамеренных программно-технических воздействий на информацию и оценки ее защищённости.</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Отчеты о состоянии защиты информации по итогам года сотрудник, ответственный за защиту информации в администрации Трубчевского муниципального района, предоставляет ПДТК администрации Трубчевского муниципального района.</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целях предотвращения несанкционированного доступа к техническим средствам обработки, хранения и передачи информации (далее - ТСПИ), их хищения и нарушения работоспособности организуется охрана объектов информатизации по средствам видеонаблюдения за помещениями и контрольно-пропускной системы администрации Трубчевского муниципального района.</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Защита информации в АС и СВТ предусматривает комплекс организационных, программных и технических мероприятий по защите информации при ее автоматизированной обработке, хранении и передаче по каналам связи.</w:t>
      </w:r>
    </w:p>
    <w:p w:rsidR="00D12860" w:rsidRPr="00A65621" w:rsidRDefault="00D12860" w:rsidP="00044E83">
      <w:pPr>
        <w:widowControl w:val="0"/>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качестве программных средств используются специальные программы, предназначенные для выполнения функций, связанных с защитой информации.</w:t>
      </w:r>
    </w:p>
    <w:p w:rsidR="00D12860" w:rsidRPr="00A65621" w:rsidRDefault="00D12860" w:rsidP="00044E83">
      <w:pPr>
        <w:widowControl w:val="0"/>
        <w:tabs>
          <w:tab w:val="left" w:pos="709"/>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 техническим средствам защиты информации относятся различные электрические, электромеханические и электронные устройства, которые подразделяются на аппаратные средства - устройства, встраиваемые непосредственно в аппаратуру, или устройства, которые сопрягаются с СВТ по стандартному интерфейсу и физические средства - автономные устройства (электронно-механическое оборудование охранной сигнализации и наблюдения, запоры и решётки па окнах).</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 объекты информатизации, задействованные в обработке конфиденциальной информации, составляются технические паспорта, согласно СТР-К, и они должны быть аттестованы по требованиям безопасности информации в соответствии с Положением по аттестации объектов информатизации по требованиям безопасности информации, утверждённым Гостехкомиссией при Президенте Российской Федерации 25.11.1994 г.</w:t>
      </w:r>
    </w:p>
    <w:p w:rsidR="00D12860" w:rsidRPr="00A65621" w:rsidRDefault="00D12860" w:rsidP="00044E83">
      <w:pPr>
        <w:widowControl w:val="0"/>
        <w:numPr>
          <w:ilvl w:val="1"/>
          <w:numId w:val="30"/>
        </w:numPr>
        <w:tabs>
          <w:tab w:val="left" w:pos="709"/>
          <w:tab w:val="left" w:pos="762"/>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Защите подлежат все компоненты информационной структуры администрации Трубчевского муниципального района: документы, сети связи, ТСПИ, персонал и т.д.</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3.10. Защита информации в АС администрации Трубчевского муниципального района осуществляется по следующим основным направлениям:</w:t>
      </w:r>
    </w:p>
    <w:p w:rsidR="00D12860" w:rsidRPr="00A65621" w:rsidRDefault="00D12860" w:rsidP="00044E83">
      <w:pPr>
        <w:widowControl w:val="0"/>
        <w:numPr>
          <w:ilvl w:val="0"/>
          <w:numId w:val="27"/>
        </w:numPr>
        <w:tabs>
          <w:tab w:val="left" w:pos="1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утечки по техническим каналам;</w:t>
      </w:r>
    </w:p>
    <w:p w:rsidR="00D12860" w:rsidRPr="00A65621" w:rsidRDefault="00D12860" w:rsidP="00044E83">
      <w:pPr>
        <w:widowControl w:val="0"/>
        <w:numPr>
          <w:ilvl w:val="0"/>
          <w:numId w:val="27"/>
        </w:numPr>
        <w:tabs>
          <w:tab w:val="left" w:pos="1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внедренных специальных электронных устройств;</w:t>
      </w:r>
    </w:p>
    <w:p w:rsidR="00D12860" w:rsidRPr="00A65621" w:rsidRDefault="00D12860" w:rsidP="00044E83">
      <w:pPr>
        <w:widowControl w:val="0"/>
        <w:numPr>
          <w:ilvl w:val="0"/>
          <w:numId w:val="27"/>
        </w:numPr>
        <w:tabs>
          <w:tab w:val="left" w:pos="1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специальных программ-вирусов;</w:t>
      </w:r>
    </w:p>
    <w:p w:rsidR="00D12860" w:rsidRPr="00A65621" w:rsidRDefault="00D12860" w:rsidP="00044E83">
      <w:pPr>
        <w:widowControl w:val="0"/>
        <w:numPr>
          <w:ilvl w:val="0"/>
          <w:numId w:val="27"/>
        </w:numPr>
        <w:tabs>
          <w:tab w:val="left" w:pos="1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несанкционированного доступа;</w:t>
      </w:r>
    </w:p>
    <w:p w:rsidR="00D12860" w:rsidRPr="00A65621" w:rsidRDefault="00D12860" w:rsidP="00044E83">
      <w:pPr>
        <w:widowControl w:val="0"/>
        <w:numPr>
          <w:ilvl w:val="0"/>
          <w:numId w:val="27"/>
        </w:numPr>
        <w:tabs>
          <w:tab w:val="left" w:pos="198"/>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несанкционированного воздействия;</w:t>
      </w:r>
    </w:p>
    <w:p w:rsidR="00D12860" w:rsidRPr="00A65621" w:rsidRDefault="00D12860" w:rsidP="00044E83">
      <w:pPr>
        <w:widowControl w:val="0"/>
        <w:numPr>
          <w:ilvl w:val="0"/>
          <w:numId w:val="27"/>
        </w:numPr>
        <w:tabs>
          <w:tab w:val="left" w:pos="22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непреднамеренного воздействия;</w:t>
      </w:r>
    </w:p>
    <w:p w:rsidR="00D12860" w:rsidRPr="00A65621" w:rsidRDefault="00D12860" w:rsidP="00044E83">
      <w:pPr>
        <w:widowControl w:val="0"/>
        <w:numPr>
          <w:ilvl w:val="0"/>
          <w:numId w:val="27"/>
        </w:numPr>
        <w:tabs>
          <w:tab w:val="left" w:pos="22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 разглашения.</w:t>
      </w:r>
    </w:p>
    <w:p w:rsidR="00D12860" w:rsidRPr="00A65621" w:rsidRDefault="00D12860" w:rsidP="00044E83">
      <w:pPr>
        <w:widowControl w:val="0"/>
        <w:numPr>
          <w:ilvl w:val="0"/>
          <w:numId w:val="28"/>
        </w:numPr>
        <w:tabs>
          <w:tab w:val="left" w:pos="762"/>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качестве основных мер защиты информации в администрации Трубчевского муниципального района сотрудниками, осуществляющими эксплуатацию объектов информатизации, должны выполняться:</w:t>
      </w:r>
    </w:p>
    <w:p w:rsidR="00D12860" w:rsidRPr="00A65621" w:rsidRDefault="00D12860" w:rsidP="00044E83">
      <w:pPr>
        <w:widowControl w:val="0"/>
        <w:tabs>
          <w:tab w:val="left" w:pos="336"/>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w:t>
      </w:r>
      <w:r w:rsidRPr="00A65621">
        <w:rPr>
          <w:rFonts w:ascii="Times New Roman" w:eastAsia="Times New Roman" w:hAnsi="Times New Roman" w:cs="Times New Roman"/>
          <w:sz w:val="18"/>
          <w:szCs w:val="18"/>
          <w:lang w:eastAsia="ru-RU" w:bidi="ru-RU"/>
        </w:rPr>
        <w:tab/>
        <w:t>соблюдение Положения о порядке обращения с конфиденциальной информацией в администрации Трубчевского муниципального района;</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w:t>
      </w:r>
      <w:r w:rsidRPr="00A65621">
        <w:rPr>
          <w:rFonts w:ascii="Times New Roman" w:eastAsia="Times New Roman" w:hAnsi="Times New Roman" w:cs="Times New Roman"/>
          <w:sz w:val="18"/>
          <w:szCs w:val="18"/>
          <w:lang w:eastAsia="ru-RU" w:bidi="ru-RU"/>
        </w:rPr>
        <w:tab/>
        <w:t>разграничение доступа сотрудников к информационным ресурсам, программным средствам обработки (передачи) и защиты информации;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w:t>
      </w:r>
      <w:r w:rsidRPr="00A65621">
        <w:rPr>
          <w:rFonts w:ascii="Times New Roman" w:eastAsia="Times New Roman" w:hAnsi="Times New Roman" w:cs="Times New Roman"/>
          <w:sz w:val="18"/>
          <w:szCs w:val="18"/>
          <w:lang w:eastAsia="ru-RU" w:bidi="ru-RU"/>
        </w:rPr>
        <w:tab/>
        <w:t xml:space="preserve">ограничение посторонних лиц в защищаемые помещения и помещения, где размещены средства информатизации и </w:t>
      </w:r>
      <w:r w:rsidRPr="00A65621">
        <w:rPr>
          <w:rFonts w:ascii="Times New Roman" w:eastAsia="Times New Roman" w:hAnsi="Times New Roman" w:cs="Times New Roman"/>
          <w:sz w:val="18"/>
          <w:szCs w:val="18"/>
          <w:lang w:eastAsia="ru-RU" w:bidi="ru-RU"/>
        </w:rPr>
        <w:lastRenderedPageBreak/>
        <w:t>коммуникационное оборудование, а также хранятся носители информации;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w:t>
      </w:r>
      <w:r w:rsidRPr="00A65621">
        <w:rPr>
          <w:rFonts w:ascii="Times New Roman" w:eastAsia="Times New Roman" w:hAnsi="Times New Roman" w:cs="Times New Roman"/>
          <w:sz w:val="18"/>
          <w:szCs w:val="18"/>
          <w:lang w:eastAsia="ru-RU" w:bidi="ru-RU"/>
        </w:rPr>
        <w:tab/>
        <w:t>учёт и надежное хранение бумажных и машинных носителей конфиденциальной информации и их обращение, исключающее хищение, подмену и уничтожение;</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w:t>
      </w:r>
      <w:r w:rsidRPr="00A65621">
        <w:rPr>
          <w:rFonts w:ascii="Times New Roman" w:eastAsia="Times New Roman" w:hAnsi="Times New Roman" w:cs="Times New Roman"/>
          <w:sz w:val="18"/>
          <w:szCs w:val="18"/>
          <w:lang w:eastAsia="ru-RU" w:bidi="ru-RU"/>
        </w:rPr>
        <w:tab/>
        <w:t>резервирование технических средств, дублирование массивов и носителей информации;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е)</w:t>
      </w:r>
      <w:r w:rsidRPr="00A65621">
        <w:rPr>
          <w:rFonts w:ascii="Times New Roman" w:eastAsia="Times New Roman" w:hAnsi="Times New Roman" w:cs="Times New Roman"/>
          <w:sz w:val="18"/>
          <w:szCs w:val="18"/>
          <w:lang w:eastAsia="ru-RU" w:bidi="ru-RU"/>
        </w:rPr>
        <w:tab/>
        <w:t>использование сертифицированных серийно выпускаемых в защищённом исполнении технических средств обработки, передачи и хранения информации;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ж)</w:t>
      </w:r>
      <w:r w:rsidRPr="00A65621">
        <w:rPr>
          <w:rFonts w:ascii="Times New Roman" w:eastAsia="Times New Roman" w:hAnsi="Times New Roman" w:cs="Times New Roman"/>
          <w:sz w:val="18"/>
          <w:szCs w:val="18"/>
          <w:lang w:eastAsia="ru-RU" w:bidi="ru-RU"/>
        </w:rPr>
        <w:tab/>
        <w:t>использование технических средств, удовлетворяющих требованиям стандартов по электромагнитной совместимости;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w:t>
      </w:r>
      <w:r w:rsidRPr="00A65621">
        <w:rPr>
          <w:rFonts w:ascii="Times New Roman" w:eastAsia="Times New Roman" w:hAnsi="Times New Roman" w:cs="Times New Roman"/>
          <w:sz w:val="18"/>
          <w:szCs w:val="18"/>
          <w:lang w:eastAsia="ru-RU" w:bidi="ru-RU"/>
        </w:rPr>
        <w:tab/>
        <w:t>использование сертифицированных средств защиты информации;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w:t>
      </w:r>
      <w:r w:rsidRPr="00A65621">
        <w:rPr>
          <w:rFonts w:ascii="Times New Roman" w:eastAsia="Times New Roman" w:hAnsi="Times New Roman" w:cs="Times New Roman"/>
          <w:sz w:val="18"/>
          <w:szCs w:val="18"/>
          <w:lang w:eastAsia="ru-RU" w:bidi="ru-RU"/>
        </w:rPr>
        <w:tab/>
        <w:t>размещение объекта защиты внутри контролируемой зоны на максимально возможном удалении от её границ;</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w:t>
      </w:r>
      <w:r w:rsidRPr="00A65621">
        <w:rPr>
          <w:rFonts w:ascii="Times New Roman" w:eastAsia="Times New Roman" w:hAnsi="Times New Roman" w:cs="Times New Roman"/>
          <w:sz w:val="18"/>
          <w:szCs w:val="18"/>
          <w:lang w:eastAsia="ru-RU" w:bidi="ru-RU"/>
        </w:rPr>
        <w:tab/>
        <w:t>защита цепей электропитания объектов информации:</w:t>
      </w:r>
    </w:p>
    <w:p w:rsidR="00D12860" w:rsidRPr="00A65621" w:rsidRDefault="00D12860" w:rsidP="00044E83">
      <w:pPr>
        <w:widowControl w:val="0"/>
        <w:numPr>
          <w:ilvl w:val="0"/>
          <w:numId w:val="27"/>
        </w:numPr>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использование сертифицированных систем</w:t>
      </w:r>
      <w:r w:rsidRPr="00A65621">
        <w:rPr>
          <w:rFonts w:ascii="Times New Roman" w:eastAsia="Times New Roman" w:hAnsi="Times New Roman" w:cs="Times New Roman"/>
          <w:sz w:val="18"/>
          <w:szCs w:val="18"/>
          <w:lang w:eastAsia="ru-RU" w:bidi="ru-RU"/>
        </w:rPr>
        <w:tab/>
        <w:t>гарантированного электропитания (источников бесперебойного питания);</w:t>
      </w:r>
    </w:p>
    <w:p w:rsidR="00D12860" w:rsidRPr="00A65621" w:rsidRDefault="00D12860" w:rsidP="00044E83">
      <w:pPr>
        <w:widowControl w:val="0"/>
        <w:numPr>
          <w:ilvl w:val="0"/>
          <w:numId w:val="27"/>
        </w:numPr>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 развязка цепей электропитания объектов</w:t>
      </w:r>
      <w:r w:rsidRPr="00A65621">
        <w:rPr>
          <w:rFonts w:ascii="Times New Roman" w:eastAsia="Times New Roman" w:hAnsi="Times New Roman" w:cs="Times New Roman"/>
          <w:sz w:val="18"/>
          <w:szCs w:val="18"/>
          <w:lang w:eastAsia="ru-RU" w:bidi="ru-RU"/>
        </w:rPr>
        <w:tab/>
        <w:t>защиты с помощью сетевых помехоподавляющих фильтров, блокирующих (подавляющих) информативный сигнал;</w:t>
      </w:r>
    </w:p>
    <w:p w:rsidR="00D12860" w:rsidRPr="00A65621" w:rsidRDefault="00D12860" w:rsidP="00044E83">
      <w:pPr>
        <w:widowControl w:val="0"/>
        <w:tabs>
          <w:tab w:val="left" w:pos="0"/>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л)</w:t>
      </w:r>
      <w:r w:rsidRPr="00A65621">
        <w:rPr>
          <w:rFonts w:ascii="Times New Roman" w:eastAsia="Times New Roman" w:hAnsi="Times New Roman" w:cs="Times New Roman"/>
          <w:sz w:val="18"/>
          <w:szCs w:val="18"/>
          <w:lang w:eastAsia="ru-RU" w:bidi="ru-RU"/>
        </w:rPr>
        <w:tab/>
        <w:t>использование защищённых каналов связи;</w:t>
      </w:r>
    </w:p>
    <w:p w:rsidR="00D12860" w:rsidRPr="00A65621" w:rsidRDefault="00D12860" w:rsidP="00044E83">
      <w:pPr>
        <w:widowControl w:val="0"/>
        <w:tabs>
          <w:tab w:val="left" w:pos="0"/>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м)</w:t>
      </w:r>
      <w:r w:rsidRPr="00A65621">
        <w:rPr>
          <w:rFonts w:ascii="Times New Roman" w:eastAsia="Times New Roman" w:hAnsi="Times New Roman" w:cs="Times New Roman"/>
          <w:sz w:val="18"/>
          <w:szCs w:val="18"/>
          <w:lang w:eastAsia="ru-RU" w:bidi="ru-RU"/>
        </w:rPr>
        <w:tab/>
        <w:t xml:space="preserve">размещение дисплеев и других средств отображения информации, исключающее ее </w:t>
      </w:r>
      <w:r w:rsidRPr="00A65621">
        <w:rPr>
          <w:rFonts w:ascii="Times New Roman" w:eastAsia="Times New Roman" w:hAnsi="Times New Roman" w:cs="Times New Roman"/>
          <w:sz w:val="18"/>
          <w:szCs w:val="18"/>
          <w:lang w:bidi="en-US"/>
        </w:rPr>
        <w:t>несанкционированный доступ</w:t>
      </w:r>
      <w:r w:rsidRPr="00A65621">
        <w:rPr>
          <w:rFonts w:ascii="Times New Roman" w:eastAsia="Times New Roman" w:hAnsi="Times New Roman" w:cs="Times New Roman"/>
          <w:sz w:val="18"/>
          <w:szCs w:val="18"/>
          <w:lang w:eastAsia="ru-RU" w:bidi="ru-RU"/>
        </w:rPr>
        <w:t>;</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w:t>
      </w:r>
      <w:r w:rsidRPr="00A65621">
        <w:rPr>
          <w:rFonts w:ascii="Times New Roman" w:eastAsia="Times New Roman" w:hAnsi="Times New Roman" w:cs="Times New Roman"/>
          <w:sz w:val="18"/>
          <w:szCs w:val="18"/>
          <w:lang w:eastAsia="ru-RU" w:bidi="ru-RU"/>
        </w:rPr>
        <w:tab/>
        <w:t>организация физической защиты помещений и собственно технических средств обработки информации с использованием технических средств охраны, предотвращающих или существенно затрудняющих проникновение в администрации Трубчевского муниципального района посторонних лиц, хищение документов и носителей информации, самих средств информатизации;</w:t>
      </w:r>
    </w:p>
    <w:p w:rsidR="00D12860" w:rsidRPr="00A65621" w:rsidRDefault="00D12860" w:rsidP="00044E83">
      <w:pPr>
        <w:widowControl w:val="0"/>
        <w:tabs>
          <w:tab w:val="left" w:pos="762"/>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w:t>
      </w:r>
      <w:r w:rsidRPr="00A65621">
        <w:rPr>
          <w:rFonts w:ascii="Times New Roman" w:eastAsia="Times New Roman" w:hAnsi="Times New Roman" w:cs="Times New Roman"/>
          <w:sz w:val="18"/>
          <w:szCs w:val="18"/>
          <w:lang w:eastAsia="ru-RU" w:bidi="ru-RU"/>
        </w:rPr>
        <w:tab/>
        <w:t>предотвращение внедрения в АС программ-вирусов, программных закладок.</w:t>
      </w:r>
    </w:p>
    <w:p w:rsidR="00D12860" w:rsidRPr="00A65621" w:rsidRDefault="00D12860" w:rsidP="00044E83">
      <w:pPr>
        <w:widowControl w:val="0"/>
        <w:numPr>
          <w:ilvl w:val="0"/>
          <w:numId w:val="28"/>
        </w:numPr>
        <w:tabs>
          <w:tab w:val="left" w:pos="762"/>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Объём принимаемых мер защиты информации, в зависимости от возможного ущерба в случае ее утечки, определяет ПДТК.</w:t>
      </w:r>
    </w:p>
    <w:p w:rsidR="00D12860" w:rsidRPr="00A65621" w:rsidRDefault="00D12860" w:rsidP="00044E83">
      <w:pPr>
        <w:widowControl w:val="0"/>
        <w:tabs>
          <w:tab w:val="left" w:pos="762"/>
        </w:tabs>
        <w:spacing w:after="0" w:line="240" w:lineRule="auto"/>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numPr>
          <w:ilvl w:val="0"/>
          <w:numId w:val="30"/>
        </w:numPr>
        <w:tabs>
          <w:tab w:val="left" w:pos="0"/>
        </w:tabs>
        <w:spacing w:after="0" w:line="240" w:lineRule="auto"/>
        <w:ind w:left="0" w:firstLine="0"/>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Защита информации от утечки по техническим каналам</w:t>
      </w:r>
    </w:p>
    <w:p w:rsidR="00D12860" w:rsidRPr="00A65621" w:rsidRDefault="00D12860" w:rsidP="00044E83">
      <w:pPr>
        <w:widowControl w:val="0"/>
        <w:tabs>
          <w:tab w:val="left" w:pos="0"/>
        </w:tabs>
        <w:spacing w:after="0" w:line="240" w:lineRule="auto"/>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выявлении технических каналов утечки информации технические средства обработки, хранения и передачи информации рассматриваются как система, включающая основное (стационарное) оборудование, оконечные устройства, соединительные линии (совокупность проводов и кабелей, прокладываемых между отдельными ТСПИ и их элементами), распределительные и коммуникационные устройства,</w:t>
      </w:r>
      <w:r w:rsidRPr="00A65621">
        <w:rPr>
          <w:rFonts w:ascii="Times New Roman" w:eastAsia="Times New Roman" w:hAnsi="Times New Roman" w:cs="Times New Roman"/>
          <w:sz w:val="18"/>
          <w:szCs w:val="18"/>
          <w:lang w:eastAsia="ru-RU" w:bidi="ru-RU"/>
        </w:rPr>
        <w:tab/>
        <w:t>системы электропитания, системы заземления.</w:t>
      </w:r>
    </w:p>
    <w:p w:rsidR="00D12860" w:rsidRPr="00A65621" w:rsidRDefault="00D12860" w:rsidP="00044E83">
      <w:pPr>
        <w:widowControl w:val="0"/>
        <w:numPr>
          <w:ilvl w:val="1"/>
          <w:numId w:val="30"/>
        </w:numPr>
        <w:tabs>
          <w:tab w:val="left" w:pos="0"/>
          <w:tab w:val="left" w:pos="709"/>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Отдельные технические средства или группа технических средств, предназначенных для обработки информации, вместе с помещениями, в которых они размещаются, составляют объект ТСПИ. Под объектами ТСПИ понимаются также выделенные помещения, предназначенные для проведения конфиденциальных мероприятий.</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Наряду с ТСПИ, в помещениях могут находиться вспомогательные технические средства и системы (далее - ВТСС), не применяемые в обработке информации, но используемые совместно с ТСПИ и находящиеся в зоне электромагнитного поля, создаваемого ими. К ним относятся: технические средства открытой телефонной, громкоговорящей связи, системы пожарной и охранной сигнализации, электрификации, радиофикации, электробытовые приборы и т.д.</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качестве канала утечки информации основное внимание необходимо уделять ВТСС, имеющим выход за пределы контролируемой зоны.</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Кроме соединительных линий ТСПИ и ВТСС за пределы контролируемой зоны могут выходить провода и кабели, к ним не относящиеся, но проходящие через помещения, где установлены технические средства, а также металлические эру бы систем отопления, водоснабжения и другие токопроводящие металлоконструкции. Такие провода, кабели и токопроводящие элементы называются посторонними проводниками.</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Основные способы защиты информации от утечки по техническим каналам:</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использование сертифицированных по требованиям защиты информации основных технических средств и систем, предназначенных для передачи, обработки и хранения конфиденциальной информации (далее - ОТСС) и ВТСС;</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использование сертифицированных технических средств защиты информации; </w:t>
      </w:r>
    </w:p>
    <w:p w:rsidR="00D12860" w:rsidRPr="00A65621" w:rsidRDefault="00D12860" w:rsidP="00044E83">
      <w:pPr>
        <w:widowControl w:val="0"/>
        <w:numPr>
          <w:ilvl w:val="0"/>
          <w:numId w:val="27"/>
        </w:numPr>
        <w:tabs>
          <w:tab w:val="left" w:pos="0"/>
          <w:tab w:val="left" w:pos="851"/>
        </w:tabs>
        <w:spacing w:after="0" w:line="240" w:lineRule="auto"/>
        <w:ind w:firstLine="709"/>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-размещение объекта защиты внутри контролируемой зоны на максимально возможном удалении от ее границ;</w:t>
      </w:r>
    </w:p>
    <w:p w:rsidR="00D12860" w:rsidRPr="00A65621" w:rsidRDefault="00D12860" w:rsidP="00044E83">
      <w:pPr>
        <w:widowControl w:val="0"/>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-документальное оформление перечня защищаемых помещений (далее - ЗП) и лиц, ответственных за их эксплуатацию;</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выполнение рекомендованных мероприятий по оборудованию ЗП: стены, полы и потолки не должны быть смежными с помещениями других организаций; окна закрываются шторами (жалюзи);</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проведение специальных проверок помещений;</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применение при необходимости активных средств защиты речевого сигнала (генераторы шума и т.п.);</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выполнение требований по монтажу и применению ВТСС в ЗП согласно Специальным требованиям и рекомендациям по технической защите конфиденциальной информации;</w:t>
      </w:r>
    </w:p>
    <w:p w:rsidR="00D12860" w:rsidRPr="00A65621" w:rsidRDefault="00D12860" w:rsidP="00044E83">
      <w:pPr>
        <w:widowControl w:val="0"/>
        <w:numPr>
          <w:ilvl w:val="0"/>
          <w:numId w:val="27"/>
        </w:numPr>
        <w:tabs>
          <w:tab w:val="left" w:pos="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проведение на объектах защиты специальных исследований специализированными организациями, имеющими лицензии на проведение работ по защите информации.</w:t>
      </w:r>
    </w:p>
    <w:p w:rsidR="00D12860" w:rsidRPr="00A65621" w:rsidRDefault="00D12860" w:rsidP="00044E83">
      <w:pPr>
        <w:widowControl w:val="0"/>
        <w:tabs>
          <w:tab w:val="left" w:pos="0"/>
          <w:tab w:val="left" w:pos="851"/>
        </w:tabs>
        <w:spacing w:after="0" w:line="240" w:lineRule="auto"/>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numPr>
          <w:ilvl w:val="0"/>
          <w:numId w:val="30"/>
        </w:numPr>
        <w:tabs>
          <w:tab w:val="left" w:pos="0"/>
        </w:tabs>
        <w:spacing w:after="0" w:line="240" w:lineRule="auto"/>
        <w:ind w:left="0" w:firstLine="0"/>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Защита информации от внедрённых специальных электронных устройств</w:t>
      </w:r>
    </w:p>
    <w:p w:rsidR="00D12860" w:rsidRPr="00A65621" w:rsidRDefault="00D12860" w:rsidP="00044E83">
      <w:pPr>
        <w:widowControl w:val="0"/>
        <w:tabs>
          <w:tab w:val="left" w:pos="0"/>
        </w:tabs>
        <w:spacing w:after="0" w:line="240" w:lineRule="auto"/>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Информация, обрабатываемая в ТСПИ, может сниматься путём установки в них электронных устройств перехвата информации - закладных устройств (мини-передатчики, излучение которых модулируется информационным сигналом).</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Выявление внедренных на объекты электронных устройств перехвата информации достигается специальными проверками, которые проводятся при аттестации помещений, предназначенных для ведения секретных и конфиденциальных переговоров. Для помещений, предназначенных для ведения секретных переговоров, аттестация является обязательной, а для ведения конфиденциальных переговоров - по усмотрению.</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Специальные проверки проводятся также с целью выявления и изъятия специальных электронных устройств перехвата информации, внедрённых в ОТСС и ВТСС. Специальные проверки должны проводить специалисты организаций, имеющих лицензии, выданные уполномоченными органами.</w:t>
      </w:r>
    </w:p>
    <w:p w:rsidR="00D12860" w:rsidRPr="00A65621" w:rsidRDefault="00D12860" w:rsidP="00044E83">
      <w:pPr>
        <w:widowControl w:val="0"/>
        <w:tabs>
          <w:tab w:val="left" w:pos="0"/>
          <w:tab w:val="left" w:pos="25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зависимости от целей, задач и используемых средств устанавливаются следующие виды специальных проверок:</w:t>
      </w:r>
    </w:p>
    <w:p w:rsidR="00D12860" w:rsidRPr="00A65621" w:rsidRDefault="00D12860" w:rsidP="00044E83">
      <w:pPr>
        <w:widowControl w:val="0"/>
        <w:numPr>
          <w:ilvl w:val="0"/>
          <w:numId w:val="27"/>
        </w:numPr>
        <w:tabs>
          <w:tab w:val="left" w:pos="0"/>
          <w:tab w:val="left" w:pos="18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специальное обследование объектов защиты;</w:t>
      </w:r>
    </w:p>
    <w:p w:rsidR="00D12860" w:rsidRPr="00A65621" w:rsidRDefault="00D12860" w:rsidP="00044E83">
      <w:pPr>
        <w:widowControl w:val="0"/>
        <w:numPr>
          <w:ilvl w:val="0"/>
          <w:numId w:val="27"/>
        </w:numPr>
        <w:tabs>
          <w:tab w:val="left" w:pos="0"/>
          <w:tab w:val="left" w:pos="18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визуальный осмотр ЗП;</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комплексная специальная проверка ЗП;</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lastRenderedPageBreak/>
        <w:t>визуальный осмотр и специальная проверка новых предметов (подарков, предметов интерьера, бытовых приборов и т.н.) и мебели, размещаемых или устанавливаемых в ЗП;</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специальная проверка применяемой радиоэлектронной аппаратуры;</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периодический радиоконтроль (радиомониторинг) ЗП;</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специальная проверка проводных линий;</w:t>
      </w:r>
    </w:p>
    <w:p w:rsidR="00D12860" w:rsidRPr="00A65621" w:rsidRDefault="00D12860" w:rsidP="00044E83">
      <w:pPr>
        <w:widowControl w:val="0"/>
        <w:numPr>
          <w:ilvl w:val="0"/>
          <w:numId w:val="27"/>
        </w:numPr>
        <w:tabs>
          <w:tab w:val="left" w:pos="0"/>
          <w:tab w:val="left" w:pos="202"/>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проведение тестового «прозвона» всех телефонных аппаратов, установленных в проверяемом помещении, с контролем (на слух) прохождения всех вызывных сигналов АТС.</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Периодичность и виды проверок помещений в целях выявления в них закладных устройств зависят от степени важности помещений и порядка допуска в них посторонних лиц.</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Специальное обследование и визуальный осмотр ЗП проводятся, как правило, без применения технических средств. Остальные же виды проверок требуют использования тех или иных специальных средств контроля.</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Специальные обследования помещений проводятся после окончания строительства объекта или после проведения капитального ремонта в них, а также периодически. Для проведения специальных обследований должны привлекаться соответствующие специалисты.</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Визуальный осмотр помещений проводится перед началом и после завершения служебных совещаний, а также в начале и после завершения рабочего дня. Если проверка проводится вечером, то после ее завершения помещение должно быть закрыто. Данный вид проверки кабинетов руководящего состава целесообразно поручать их секретарям. Проверку помещений для проведения служебных совещаний целесообразно поручать сотруднику, ответственному за защиту информации в администрации Трубчевского муниципального района.</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проведении визуального осмотра 3П особое внимание уделяется местам, куда можно быстро и скрыто установить закладное устройство. Этот вид контроля позволяет выявить закладки, оставляемые посетителями в легко доступных местах: под столешницами, под сидениями стульев, в различных щелях, за картинами, за батареями, за мебелью, за шторами и т.д.</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Специальная проверка радиоэлектронной аппаратуры, в том числе ПЭВМ и телефонных аппаратов, проводится после их закупки или ремонта. Специальная проверка проводных линий осуществляется после окончания строительства объекта или после проведения его капитального ремонта, а также периодически в целях обнаружения несанкционированных подключений к линиям средств съема информации. Для проведения проверки должны привлекаться соответствующие специалисты.</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Радиоконтроль выделенных помещений проводится в целях обнаружения активных радио-закладок с использованием сканерных приемников или программно-аппаратных комплексов контроля. Он организуется периодически при проведении наиболее важных мероприятий (совещаний, заседаний и т.п.) или непрерывно (постоянно).</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Тестовый «прозвон» телефонных аппаратов проводится при установке нового телефонного аппарата или телефонного аппарата после ремонта, а также периодически. «Прозвон» необходимо проводить с радиотелефона или телефонного аппарата, установленного в другом помещении. При наборе номера проверяемого телефонного аппарата осуществляется контроль (па слух) прохождения всех вызывных сигналов АТС. Если обнаружено подавление (непрохождение) одного - двух вызывных звонков у контролируемого телефонного аппарата, то, возможно, что в его корпусе или телефонной линии установлено закладное устройство, и необходимо проводить специальную проверку телефонной линии и телефонного аппарата.</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Комплексная специальная проверка помещений проводится после окончания строительства объекта или после проведения капитального ремонта в них, при проведении аттестации помещений, а также периодически. Это наиболее полный вид проверки. Для проведения таких специальных проверок используется весь арсенал технических средств контроля.</w:t>
      </w:r>
    </w:p>
    <w:p w:rsidR="00D12860" w:rsidRPr="00A65621" w:rsidRDefault="00D12860" w:rsidP="00044E83">
      <w:pPr>
        <w:widowControl w:val="0"/>
        <w:tabs>
          <w:tab w:val="left" w:pos="0"/>
        </w:tabs>
        <w:spacing w:after="0" w:line="240" w:lineRule="auto"/>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numPr>
          <w:ilvl w:val="0"/>
          <w:numId w:val="30"/>
        </w:numPr>
        <w:tabs>
          <w:tab w:val="left" w:pos="2023"/>
        </w:tabs>
        <w:spacing w:after="0" w:line="240" w:lineRule="auto"/>
        <w:ind w:left="0"/>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Защита информации от специальных программ-вирусов</w:t>
      </w:r>
    </w:p>
    <w:p w:rsidR="00D12860" w:rsidRPr="00A65621" w:rsidRDefault="00D12860" w:rsidP="00044E83">
      <w:pPr>
        <w:widowControl w:val="0"/>
        <w:tabs>
          <w:tab w:val="left" w:pos="2023"/>
        </w:tabs>
        <w:spacing w:after="0" w:line="240" w:lineRule="auto"/>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 целях съёма информации, её разрушения, нарушения нормального функционирования СВ Г и АС создаются специальные программы-вирусы.</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Пути проникновения вирусов в СВТ и АС:</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проникновение вирусов на рабочие станции при использовании на рабочей станции инфицированных файлов с переносимых источников (флоппи-диски, компакт-диски и т.п.);</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заражение вирусами с помощью инфицированного программного обеспечения, полученного из сети «Интернет»;</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заражение вирусами с удалённого сервера, подсоединенного к ЛВС и обменивающегося инфицированными данными с её серверами;</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распространение электронной почты, содержащей в приложениях файлы </w:t>
      </w:r>
      <w:r w:rsidRPr="00A65621">
        <w:rPr>
          <w:rFonts w:ascii="Times New Roman" w:eastAsia="Times New Roman" w:hAnsi="Times New Roman" w:cs="Times New Roman"/>
          <w:sz w:val="18"/>
          <w:szCs w:val="18"/>
          <w:lang w:val="en-US" w:bidi="en-US"/>
        </w:rPr>
        <w:t>Excel</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 xml:space="preserve">и </w:t>
      </w:r>
      <w:r w:rsidRPr="00A65621">
        <w:rPr>
          <w:rFonts w:ascii="Times New Roman" w:eastAsia="Times New Roman" w:hAnsi="Times New Roman" w:cs="Times New Roman"/>
          <w:sz w:val="18"/>
          <w:szCs w:val="18"/>
          <w:lang w:val="en-US" w:bidi="en-US"/>
        </w:rPr>
        <w:t>Word</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инфицированные макровирусами.</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Организация антивирусной защиты информации на объектах информатизации достигается путём:</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внедрения и применения средств антивирусной защиты информации;</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обновления баз данных средств антивирусной защиты информации;</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спланированных действий должностных лиц при обнаружении заражения информационных ресурсов программными вирусами.</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Система антивирусной защиты должна разрабатываться с учётом особенностей конкретных ЛВС и, в общем случае, должна включать в себя:</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антивирусную защиту рабочих станций;</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антивирусную защиту серверов;</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возможность автоматического обновления антивирусных баз и версий.</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Организация работ по антивирусной защите информации возлагается на сотрудника, ответственного за защиту информации, а методическое руководство и контроль за эффективностью предусмотренных мер защиты информации - на ПДТК.</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Порядок применения средств антивирусной защиты устанавливается с учётом необходимости выполнения следующих требований:</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периодическая проверка жестких магнитных дисков (не реже одного раза в неделю) и обязательная проверка используемых в работе гибких магнитных дисков перед началом работы с ними на отсутствие программных вирусов;</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внеплановая проверка магнитных носителей информации на отсутствие программных вирусов в случае подозрения на наличие программного вируса;</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обязательный входной контроль на отсутствие программных вирусов всех поступающих на объект информатизации машинных носителей информации, информационных массивов, программных средств общего и специального назначения;</w:t>
      </w:r>
    </w:p>
    <w:p w:rsidR="00D12860" w:rsidRPr="00A65621" w:rsidRDefault="00D12860" w:rsidP="00044E83">
      <w:pPr>
        <w:widowControl w:val="0"/>
        <w:numPr>
          <w:ilvl w:val="0"/>
          <w:numId w:val="27"/>
        </w:numPr>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восстановление работоспособности программных средств и информационных массивов в случае их повреждения </w:t>
      </w:r>
      <w:r w:rsidRPr="00A65621">
        <w:rPr>
          <w:rFonts w:ascii="Times New Roman" w:eastAsia="Times New Roman" w:hAnsi="Times New Roman" w:cs="Times New Roman"/>
          <w:sz w:val="18"/>
          <w:szCs w:val="18"/>
          <w:lang w:eastAsia="ru-RU" w:bidi="ru-RU"/>
        </w:rPr>
        <w:lastRenderedPageBreak/>
        <w:t>программными вирусами.</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 использованию допускаются только лицензированные антивирусные средства. Порядок установки и использования средств антивирусной защиты определяется инструкцией по установке и руководством по эксплуатации конкретного антивирусного программного продукта.</w:t>
      </w:r>
    </w:p>
    <w:p w:rsidR="00D12860" w:rsidRPr="00A65621" w:rsidRDefault="00D12860" w:rsidP="00044E83">
      <w:pPr>
        <w:widowControl w:val="0"/>
        <w:numPr>
          <w:ilvl w:val="1"/>
          <w:numId w:val="30"/>
        </w:numPr>
        <w:tabs>
          <w:tab w:val="left" w:pos="0"/>
          <w:tab w:val="left" w:pos="993"/>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обнаружении программных вирусов пользователь обязан прекратить все работы на ПЭВМ, поставить в известность сотрудника, ответственного за защиту информации администрации Трубчевского муниципального района, который должен принять меры по локализации и удалению вирусов.</w:t>
      </w:r>
    </w:p>
    <w:p w:rsidR="00D12860" w:rsidRPr="00A65621" w:rsidRDefault="00D12860" w:rsidP="00044E83">
      <w:pPr>
        <w:widowControl w:val="0"/>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функционировании ПЭВМ в качестве рабочей станции вычислительной сети производится её отключение от локальной сети, локализация и удаление программных вирусов в вычислительной сети.</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numPr>
          <w:ilvl w:val="0"/>
          <w:numId w:val="30"/>
        </w:numPr>
        <w:tabs>
          <w:tab w:val="left" w:pos="0"/>
        </w:tabs>
        <w:spacing w:after="0" w:line="240" w:lineRule="auto"/>
        <w:ind w:left="0" w:firstLine="0"/>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Защита информации от несанкционированного доступа</w:t>
      </w:r>
    </w:p>
    <w:p w:rsidR="00D12860" w:rsidRPr="00A65621" w:rsidRDefault="00D12860" w:rsidP="00044E83">
      <w:pPr>
        <w:widowControl w:val="0"/>
        <w:tabs>
          <w:tab w:val="left" w:pos="0"/>
        </w:tabs>
        <w:spacing w:after="0" w:line="240" w:lineRule="auto"/>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Существуют два относительно самостоятельных направления защиты информации от НСД: направление, связанное с СВТ, и направление, связанное с АС.</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Защита СВТ обеспечивается комплексом программно-технических средств. Защита АС обеспечивается комплексом программно-технических средств и поддерживающих их организационных мер.</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Организационные меры в АС, обрабатывающих или хранящих информацию, являющуюся собственностью государства и отнесённую к категории секретной, должны осуществляться в соответствии с требованиями Специальных требований и рекомендаций по защите информации, составляющей государственную тайну, от утечки по техническим каналам, утвержденными Решением Государственной технической комиссии при Президенте Российской Федерации от 23.05.1997 №</w:t>
      </w:r>
      <w:r w:rsidRPr="00A65621">
        <w:rPr>
          <w:rFonts w:ascii="Times New Roman" w:eastAsia="Times New Roman" w:hAnsi="Times New Roman" w:cs="Times New Roman"/>
          <w:sz w:val="18"/>
          <w:szCs w:val="18"/>
          <w:lang w:bidi="en-US"/>
        </w:rPr>
        <w:t xml:space="preserve"> </w:t>
      </w:r>
      <w:r w:rsidRPr="00A65621">
        <w:rPr>
          <w:rFonts w:ascii="Times New Roman" w:eastAsia="Times New Roman" w:hAnsi="Times New Roman" w:cs="Times New Roman"/>
          <w:sz w:val="18"/>
          <w:szCs w:val="18"/>
          <w:lang w:eastAsia="ru-RU" w:bidi="ru-RU"/>
        </w:rPr>
        <w:t>55.</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 обработке или хранении в АС конфиденциальной информации для её защиты проводятся следующие организационные мероприятия:</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-документальное оформление конфиденциальной информации в виде перечня сведений, подлежащих защите;</w:t>
      </w:r>
    </w:p>
    <w:p w:rsidR="00D12860" w:rsidRPr="00A65621" w:rsidRDefault="00D12860" w:rsidP="00044E83">
      <w:pPr>
        <w:widowControl w:val="0"/>
        <w:numPr>
          <w:ilvl w:val="0"/>
          <w:numId w:val="27"/>
        </w:numPr>
        <w:tabs>
          <w:tab w:val="left" w:pos="0"/>
          <w:tab w:val="left" w:pos="207"/>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определение порядка установления уровня полномочий субъекта доступа, а также круга лиц, которым это право предоставлено;</w:t>
      </w:r>
    </w:p>
    <w:p w:rsidR="00D12860" w:rsidRPr="00A65621" w:rsidRDefault="00D12860" w:rsidP="00044E83">
      <w:pPr>
        <w:widowControl w:val="0"/>
        <w:tabs>
          <w:tab w:val="left" w:pos="0"/>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-установление и оформление правил разграничения доступа, т.е. совокупности правил доступа субъектов к данным:</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ознакомление субъекта доступа с перечнем защищаемых сведений и его уровнем полномочий, а также с организационно-распорядительной и рабочей документацией, определяющей требования и порядок обработки конфиденциальной информации;</w:t>
      </w:r>
    </w:p>
    <w:p w:rsidR="00D12860" w:rsidRPr="00A65621" w:rsidRDefault="00D12860" w:rsidP="00044E83">
      <w:pPr>
        <w:widowControl w:val="0"/>
        <w:numPr>
          <w:ilvl w:val="0"/>
          <w:numId w:val="27"/>
        </w:numPr>
        <w:tabs>
          <w:tab w:val="left" w:pos="0"/>
          <w:tab w:val="left" w:pos="19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получение от субъекта доступа расписки о неразглашении доверенной ему конфиденциальной информации;</w:t>
      </w:r>
    </w:p>
    <w:p w:rsidR="00D12860" w:rsidRPr="00A65621" w:rsidRDefault="00D12860" w:rsidP="00044E83">
      <w:pPr>
        <w:widowControl w:val="0"/>
        <w:numPr>
          <w:ilvl w:val="0"/>
          <w:numId w:val="27"/>
        </w:numPr>
        <w:tabs>
          <w:tab w:val="left" w:pos="0"/>
          <w:tab w:val="left" w:pos="202"/>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обеспечение охраны объекта, на котором расположена защищаемая АС, путём технических средств охраны или любыми другими способами, предотвращающими или существенно затрудняющими хищение СВТ. информационных носителей, а также НСД к СВТ и линиям связи:</w:t>
      </w:r>
    </w:p>
    <w:p w:rsidR="00D12860" w:rsidRPr="00A65621" w:rsidRDefault="00D12860" w:rsidP="00044E83">
      <w:pPr>
        <w:widowControl w:val="0"/>
        <w:numPr>
          <w:ilvl w:val="0"/>
          <w:numId w:val="27"/>
        </w:numPr>
        <w:tabs>
          <w:tab w:val="left" w:pos="0"/>
          <w:tab w:val="left" w:pos="198"/>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выбор класса защищённости АС в соответствии с особенностями обработки информации и уровнем её конфиденциальности;</w:t>
      </w:r>
    </w:p>
    <w:p w:rsidR="00D12860" w:rsidRPr="00A65621" w:rsidRDefault="00D12860" w:rsidP="00044E83">
      <w:pPr>
        <w:widowControl w:val="0"/>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разработка системы защиты информации от НСД, включая соответствующую организационно-распорядительную документацию.</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Защита доступа к компьютеру осуществляется программными, программно-аппаратными средствами и чисто аппаратными комплексами. Это обеспечивает:</w:t>
      </w:r>
    </w:p>
    <w:p w:rsidR="00D12860" w:rsidRPr="00A65621" w:rsidRDefault="00D12860" w:rsidP="00044E83">
      <w:pPr>
        <w:widowControl w:val="0"/>
        <w:tabs>
          <w:tab w:val="left" w:pos="0"/>
        </w:tabs>
        <w:spacing w:after="0" w:line="240" w:lineRule="auto"/>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ab/>
        <w:t>-наличие в компьютерах только той информации и тех программ, которые необходимы сотрудникам для повседневной деятельности;</w:t>
      </w:r>
    </w:p>
    <w:p w:rsidR="00D12860" w:rsidRPr="00A65621" w:rsidRDefault="00D12860" w:rsidP="00044E83">
      <w:pPr>
        <w:widowControl w:val="0"/>
        <w:numPr>
          <w:ilvl w:val="0"/>
          <w:numId w:val="27"/>
        </w:numPr>
        <w:tabs>
          <w:tab w:val="left" w:pos="0"/>
          <w:tab w:val="left" w:pos="198"/>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постоянный контроль за конфиденциальной информацией, всегда можно узнать, кто и когда к ней обратился;</w:t>
      </w:r>
    </w:p>
    <w:p w:rsidR="00D12860" w:rsidRPr="00A65621" w:rsidRDefault="00D12860" w:rsidP="00044E83">
      <w:pPr>
        <w:widowControl w:val="0"/>
        <w:numPr>
          <w:ilvl w:val="1"/>
          <w:numId w:val="30"/>
        </w:numPr>
        <w:tabs>
          <w:tab w:val="left" w:pos="0"/>
        </w:tabs>
        <w:spacing w:after="0" w:line="240" w:lineRule="auto"/>
        <w:ind w:left="0"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Основные мероприятия по предотвращению НСД к информации:</w:t>
      </w:r>
    </w:p>
    <w:p w:rsidR="00D12860" w:rsidRPr="00A65621" w:rsidRDefault="00D12860" w:rsidP="00044E83">
      <w:pPr>
        <w:widowControl w:val="0"/>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w:t>
      </w:r>
      <w:r w:rsidRPr="00A65621">
        <w:rPr>
          <w:rFonts w:ascii="Times New Roman" w:eastAsia="Times New Roman" w:hAnsi="Times New Roman" w:cs="Times New Roman"/>
          <w:sz w:val="18"/>
          <w:szCs w:val="18"/>
          <w:lang w:eastAsia="ru-RU" w:bidi="ru-RU"/>
        </w:rPr>
        <w:tab/>
        <w:t>разграничение доступа к информации;</w:t>
      </w:r>
    </w:p>
    <w:p w:rsidR="00D12860" w:rsidRPr="00A65621" w:rsidRDefault="00D12860" w:rsidP="00044E83">
      <w:pPr>
        <w:widowControl w:val="0"/>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w:t>
      </w:r>
      <w:r w:rsidRPr="00A65621">
        <w:rPr>
          <w:rFonts w:ascii="Times New Roman" w:eastAsia="Times New Roman" w:hAnsi="Times New Roman" w:cs="Times New Roman"/>
          <w:sz w:val="18"/>
          <w:szCs w:val="18"/>
          <w:lang w:eastAsia="ru-RU" w:bidi="ru-RU"/>
        </w:rPr>
        <w:tab/>
        <w:t>управление потоками данных в целях предотвращения записи данных на носители несоответствующего грифа;</w:t>
      </w:r>
    </w:p>
    <w:p w:rsidR="00D12860" w:rsidRPr="00A65621" w:rsidRDefault="00D12860" w:rsidP="00044E83">
      <w:pPr>
        <w:widowControl w:val="0"/>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w:t>
      </w:r>
      <w:r w:rsidRPr="00A65621">
        <w:rPr>
          <w:rFonts w:ascii="Times New Roman" w:eastAsia="Times New Roman" w:hAnsi="Times New Roman" w:cs="Times New Roman"/>
          <w:sz w:val="18"/>
          <w:szCs w:val="18"/>
          <w:lang w:eastAsia="ru-RU" w:bidi="ru-RU"/>
        </w:rPr>
        <w:tab/>
        <w:t>идентификация пользователей (сотрудников) и подтверждение их права на работу с запрашиваемой информацией;</w:t>
      </w:r>
    </w:p>
    <w:p w:rsidR="00D12860" w:rsidRPr="00A65621" w:rsidRDefault="00D12860" w:rsidP="00044E83">
      <w:pPr>
        <w:widowControl w:val="0"/>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w:t>
      </w:r>
      <w:r w:rsidRPr="00A65621">
        <w:rPr>
          <w:rFonts w:ascii="Times New Roman" w:eastAsia="Times New Roman" w:hAnsi="Times New Roman" w:cs="Times New Roman"/>
          <w:sz w:val="18"/>
          <w:szCs w:val="18"/>
          <w:lang w:eastAsia="ru-RU" w:bidi="ru-RU"/>
        </w:rPr>
        <w:tab/>
        <w:t>очистка оперативной памяти и рабочих областей на магнитных носителях после завершения работы пользователя с защищаемыми данными.</w:t>
      </w:r>
    </w:p>
    <w:p w:rsidR="00D12860" w:rsidRPr="00A65621" w:rsidRDefault="00D12860" w:rsidP="00044E83">
      <w:pPr>
        <w:widowControl w:val="0"/>
        <w:tabs>
          <w:tab w:val="left" w:pos="0"/>
          <w:tab w:val="left" w:pos="1134"/>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bidi="en-US"/>
        </w:rPr>
        <w:t xml:space="preserve">8. </w:t>
      </w:r>
      <w:r w:rsidRPr="00A65621">
        <w:rPr>
          <w:rFonts w:ascii="Times New Roman" w:eastAsia="Times New Roman" w:hAnsi="Times New Roman" w:cs="Times New Roman"/>
          <w:bCs/>
          <w:sz w:val="18"/>
          <w:szCs w:val="18"/>
          <w:lang w:eastAsia="ru-RU" w:bidi="ru-RU"/>
        </w:rPr>
        <w:t>Защита информации от</w:t>
      </w: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несанкционированного и непреднамеренного воздействия</w:t>
      </w:r>
    </w:p>
    <w:p w:rsidR="00D12860" w:rsidRPr="00A65621" w:rsidRDefault="00D12860" w:rsidP="00044E83">
      <w:pPr>
        <w:widowControl w:val="0"/>
        <w:spacing w:after="0" w:line="240" w:lineRule="auto"/>
        <w:jc w:val="center"/>
        <w:rPr>
          <w:rFonts w:ascii="Times New Roman" w:eastAsia="Times New Roman" w:hAnsi="Times New Roman" w:cs="Times New Roman"/>
          <w:bCs/>
          <w:sz w:val="18"/>
          <w:szCs w:val="18"/>
          <w:lang w:eastAsia="ru-RU" w:bidi="ru-RU"/>
        </w:rPr>
      </w:pP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Защита информации от несанкционированного и непреднамеренного воздействия осуществляется по следующим направлениям:</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w:t>
      </w:r>
      <w:r w:rsidRPr="00A65621">
        <w:rPr>
          <w:rFonts w:ascii="Times New Roman" w:eastAsia="Times New Roman" w:hAnsi="Times New Roman" w:cs="Times New Roman"/>
          <w:sz w:val="18"/>
          <w:szCs w:val="18"/>
          <w:lang w:eastAsia="ru-RU" w:bidi="ru-RU"/>
        </w:rPr>
        <w:tab/>
        <w:t>соблюдение порядка разработки, ввода в действие и эксплуатации объектов информатизации;</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б)</w:t>
      </w:r>
      <w:r w:rsidRPr="00A65621">
        <w:rPr>
          <w:rFonts w:ascii="Times New Roman" w:eastAsia="Times New Roman" w:hAnsi="Times New Roman" w:cs="Times New Roman"/>
          <w:sz w:val="18"/>
          <w:szCs w:val="18"/>
          <w:lang w:eastAsia="ru-RU" w:bidi="ru-RU"/>
        </w:rPr>
        <w:tab/>
        <w:t>определение условий размещения объекта информатизации относительно границ контролируемой зоны;</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w:t>
      </w:r>
      <w:r w:rsidRPr="00A65621">
        <w:rPr>
          <w:rFonts w:ascii="Times New Roman" w:eastAsia="Times New Roman" w:hAnsi="Times New Roman" w:cs="Times New Roman"/>
          <w:sz w:val="18"/>
          <w:szCs w:val="18"/>
          <w:lang w:eastAsia="ru-RU" w:bidi="ru-RU"/>
        </w:rPr>
        <w:tab/>
        <w:t>контроль, техническое обслуживание и обеспечение установленных режимов работы ТСЛ1И в целях предупреждения их сбоев, аварий, неисправностей;</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г)</w:t>
      </w:r>
      <w:r w:rsidRPr="00A65621">
        <w:rPr>
          <w:rFonts w:ascii="Times New Roman" w:eastAsia="Times New Roman" w:hAnsi="Times New Roman" w:cs="Times New Roman"/>
          <w:sz w:val="18"/>
          <w:szCs w:val="18"/>
          <w:lang w:eastAsia="ru-RU" w:bidi="ru-RU"/>
        </w:rPr>
        <w:tab/>
        <w:t>применение постоянно обновляемого антивирусного программного обеспечения;</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д)</w:t>
      </w:r>
      <w:r w:rsidRPr="00A65621">
        <w:rPr>
          <w:rFonts w:ascii="Times New Roman" w:eastAsia="Times New Roman" w:hAnsi="Times New Roman" w:cs="Times New Roman"/>
          <w:sz w:val="18"/>
          <w:szCs w:val="18"/>
          <w:lang w:eastAsia="ru-RU" w:bidi="ru-RU"/>
        </w:rPr>
        <w:tab/>
        <w:t xml:space="preserve">защита от природных и техногенных явлений и стихийных бедствий (пожары, наводнения, землетрясения, грозовые разряды, грызуны </w:t>
      </w:r>
      <w:r w:rsidRPr="00A65621">
        <w:rPr>
          <w:rFonts w:ascii="Times New Roman" w:eastAsia="Times New Roman" w:hAnsi="Times New Roman" w:cs="Times New Roman"/>
          <w:bCs/>
          <w:sz w:val="18"/>
          <w:szCs w:val="18"/>
          <w:shd w:val="clear" w:color="auto" w:fill="FFFFFF"/>
          <w:lang w:eastAsia="ru-RU" w:bidi="ru-RU"/>
        </w:rPr>
        <w:t xml:space="preserve">и </w:t>
      </w:r>
      <w:r w:rsidRPr="00A65621">
        <w:rPr>
          <w:rFonts w:ascii="Times New Roman" w:eastAsia="Times New Roman" w:hAnsi="Times New Roman" w:cs="Times New Roman"/>
          <w:sz w:val="18"/>
          <w:szCs w:val="18"/>
          <w:lang w:eastAsia="ru-RU" w:bidi="ru-RU"/>
        </w:rPr>
        <w:t>т.п.);</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е)</w:t>
      </w:r>
      <w:r w:rsidRPr="00A65621">
        <w:rPr>
          <w:rFonts w:ascii="Times New Roman" w:eastAsia="Times New Roman" w:hAnsi="Times New Roman" w:cs="Times New Roman"/>
          <w:sz w:val="18"/>
          <w:szCs w:val="18"/>
          <w:lang w:eastAsia="ru-RU" w:bidi="ru-RU"/>
        </w:rPr>
        <w:tab/>
        <w:t>предупреждение передачи конфиденциальной информации по открытым линиям связи и её обработки в незащищенных АС;</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ж)</w:t>
      </w:r>
      <w:r w:rsidRPr="00A65621">
        <w:rPr>
          <w:rFonts w:ascii="Times New Roman" w:eastAsia="Times New Roman" w:hAnsi="Times New Roman" w:cs="Times New Roman"/>
          <w:sz w:val="18"/>
          <w:szCs w:val="18"/>
          <w:lang w:eastAsia="ru-RU" w:bidi="ru-RU"/>
        </w:rPr>
        <w:tab/>
        <w:t>организация ПДТК эффективного контроля за выполнением предусмотренных мер защиты информации.</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tabs>
          <w:tab w:val="left" w:pos="0"/>
        </w:tabs>
        <w:spacing w:after="0" w:line="240" w:lineRule="auto"/>
        <w:jc w:val="center"/>
        <w:rPr>
          <w:rFonts w:ascii="Times New Roman" w:eastAsia="Times New Roman" w:hAnsi="Times New Roman" w:cs="Times New Roman"/>
          <w:bCs/>
          <w:sz w:val="18"/>
          <w:szCs w:val="18"/>
          <w:lang w:eastAsia="ru-RU" w:bidi="ru-RU"/>
        </w:rPr>
      </w:pPr>
      <w:r w:rsidRPr="00A65621">
        <w:rPr>
          <w:rFonts w:ascii="Times New Roman" w:eastAsia="Times New Roman" w:hAnsi="Times New Roman" w:cs="Times New Roman"/>
          <w:bCs/>
          <w:sz w:val="18"/>
          <w:szCs w:val="18"/>
          <w:lang w:eastAsia="ru-RU" w:bidi="ru-RU"/>
        </w:rPr>
        <w:t>9. Защита информации от разглашения</w:t>
      </w:r>
    </w:p>
    <w:p w:rsidR="00D12860" w:rsidRPr="00A65621" w:rsidRDefault="00D12860" w:rsidP="00044E83">
      <w:pPr>
        <w:widowControl w:val="0"/>
        <w:tabs>
          <w:tab w:val="left" w:pos="0"/>
        </w:tabs>
        <w:spacing w:after="0" w:line="240" w:lineRule="auto"/>
        <w:jc w:val="center"/>
        <w:rPr>
          <w:rFonts w:ascii="Times New Roman" w:eastAsia="Times New Roman" w:hAnsi="Times New Roman" w:cs="Times New Roman"/>
          <w:bCs/>
          <w:sz w:val="18"/>
          <w:szCs w:val="18"/>
          <w:lang w:eastAsia="ru-RU" w:bidi="ru-RU"/>
        </w:rPr>
      </w:pP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 увеличением масштабов распространения и использования ПЭВМ и информационных систем усиливается роль различных факторов, способствующих возможности разглашения информации. К ним относятся несанкционированные и злоумышленные действия сотрудников, а также их ошибки.</w:t>
      </w: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Разглашение может происходить по формальным и неформальным каналам распространения информации.</w:t>
      </w:r>
    </w:p>
    <w:p w:rsidR="00D12860" w:rsidRPr="00A65621" w:rsidRDefault="00D12860" w:rsidP="00044E83">
      <w:pPr>
        <w:widowControl w:val="0"/>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 формальным каналам относятся деловые встречи, совещания, переговоры и тому подобные формы общения, а также обмен официальными деловыми и научными документами с использованием средств передачи официальной информации (почта, телефон, телеграф и др.).</w:t>
      </w:r>
    </w:p>
    <w:p w:rsidR="00D12860" w:rsidRPr="00A65621" w:rsidRDefault="00D12860" w:rsidP="00044E83">
      <w:pPr>
        <w:widowControl w:val="0"/>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lastRenderedPageBreak/>
        <w:t>Неформальные каналы включают:</w:t>
      </w:r>
    </w:p>
    <w:p w:rsidR="00D12860" w:rsidRPr="00A65621" w:rsidRDefault="00D12860" w:rsidP="00044E83">
      <w:pPr>
        <w:widowControl w:val="0"/>
        <w:numPr>
          <w:ilvl w:val="0"/>
          <w:numId w:val="27"/>
        </w:numPr>
        <w:tabs>
          <w:tab w:val="left" w:pos="215"/>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личное общение (встречи, переписка и др.);</w:t>
      </w:r>
    </w:p>
    <w:p w:rsidR="00D12860" w:rsidRPr="00A65621" w:rsidRDefault="00D12860" w:rsidP="00044E83">
      <w:pPr>
        <w:widowControl w:val="0"/>
        <w:numPr>
          <w:ilvl w:val="0"/>
          <w:numId w:val="27"/>
        </w:numPr>
        <w:tabs>
          <w:tab w:val="left" w:pos="215"/>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выставки, семинары, конференции и другие массовые мероприятия;</w:t>
      </w:r>
    </w:p>
    <w:p w:rsidR="00D12860" w:rsidRPr="00A65621" w:rsidRDefault="00D12860" w:rsidP="00044E83">
      <w:pPr>
        <w:widowControl w:val="0"/>
        <w:numPr>
          <w:ilvl w:val="0"/>
          <w:numId w:val="27"/>
        </w:numPr>
        <w:tabs>
          <w:tab w:val="left" w:pos="220"/>
          <w:tab w:val="left" w:pos="851"/>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средства массовой информации (печать, газеты, интервью, радио, телевидение и др.).</w:t>
      </w: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Условиями, способствующими неправомерному доступу к конфиденциальной информации, могут являться также отсутствие трудовой дисциплины, психологическая несовместимость, случайный подбор кадров, слабая работа по сплочению коллектива администрации Трубчевского муниципального района.</w:t>
      </w: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Предупреждение противоправных действий с конфиденциальной информацией обеспечивается различными мерами и средствами, начиная с создания климата осознанного отношения работников к проблеме безопасности и защиты информации.</w:t>
      </w: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Причиной разглашения конфиденциальной информации, как правило, является недостаточное знание работниками правил её защиты и непонимание (или недопонимание) необходимости их тщательного соблюдения.</w:t>
      </w:r>
    </w:p>
    <w:p w:rsidR="00D12860" w:rsidRPr="00A65621" w:rsidRDefault="00D12860" w:rsidP="00044E83">
      <w:pPr>
        <w:widowControl w:val="0"/>
        <w:numPr>
          <w:ilvl w:val="0"/>
          <w:numId w:val="29"/>
        </w:numPr>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Правовой основой работы с работниками, допущенными к конфиденциальной информации, являются:</w:t>
      </w:r>
    </w:p>
    <w:p w:rsidR="00D12860" w:rsidRPr="00A65621" w:rsidRDefault="00D12860" w:rsidP="00044E83">
      <w:pPr>
        <w:widowControl w:val="0"/>
        <w:numPr>
          <w:ilvl w:val="0"/>
          <w:numId w:val="27"/>
        </w:numPr>
        <w:tabs>
          <w:tab w:val="left" w:pos="256"/>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наличие в служебном контракте пункта о работе со сведениями, составляющими конфиденциальную информацию;</w:t>
      </w:r>
    </w:p>
    <w:p w:rsidR="00D12860" w:rsidRPr="00A65621" w:rsidRDefault="00D12860" w:rsidP="00044E83">
      <w:pPr>
        <w:widowControl w:val="0"/>
        <w:numPr>
          <w:ilvl w:val="0"/>
          <w:numId w:val="27"/>
        </w:numPr>
        <w:tabs>
          <w:tab w:val="left" w:pos="261"/>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наличие в должностной инструкции работника пункта о том, что он работает с конфиденциальной информацией и несёт ответственность за её разглашение;</w:t>
      </w:r>
    </w:p>
    <w:p w:rsidR="00D12860" w:rsidRPr="00A65621" w:rsidRDefault="00D12860" w:rsidP="00044E83">
      <w:pPr>
        <w:widowControl w:val="0"/>
        <w:tabs>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-наличие перечня сведений конфиденциального характера, с которыми должен быть ознакомлен работник;</w:t>
      </w:r>
    </w:p>
    <w:p w:rsidR="00D12860" w:rsidRPr="00A65621" w:rsidRDefault="00D12860" w:rsidP="00044E83">
      <w:pPr>
        <w:widowControl w:val="0"/>
        <w:tabs>
          <w:tab w:val="left" w:pos="253"/>
          <w:tab w:val="left" w:pos="993"/>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создание работникам условий для работы с информацией ограниченного доступа.</w:t>
      </w:r>
    </w:p>
    <w:p w:rsidR="00D12860" w:rsidRPr="00A65621" w:rsidRDefault="00D12860" w:rsidP="00044E83">
      <w:pPr>
        <w:widowControl w:val="0"/>
        <w:tabs>
          <w:tab w:val="left" w:pos="253"/>
          <w:tab w:val="left" w:pos="1134"/>
        </w:tabs>
        <w:spacing w:after="0" w:line="240" w:lineRule="auto"/>
        <w:ind w:firstLine="709"/>
        <w:jc w:val="both"/>
        <w:rPr>
          <w:rFonts w:ascii="Times New Roman" w:eastAsia="Times New Roman" w:hAnsi="Times New Roman" w:cs="Times New Roman"/>
          <w:sz w:val="18"/>
          <w:szCs w:val="18"/>
          <w:lang w:eastAsia="ru-RU" w:bidi="ru-RU"/>
        </w:rPr>
      </w:pPr>
    </w:p>
    <w:p w:rsidR="00D12860" w:rsidRPr="00A65621" w:rsidRDefault="00D12860" w:rsidP="00044E83">
      <w:pPr>
        <w:widowControl w:val="0"/>
        <w:spacing w:after="0" w:line="240" w:lineRule="auto"/>
        <w:jc w:val="right"/>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Приложение</w:t>
      </w:r>
    </w:p>
    <w:p w:rsidR="00D12860" w:rsidRPr="00A65621" w:rsidRDefault="00D12860" w:rsidP="00044E83">
      <w:pPr>
        <w:widowControl w:val="0"/>
        <w:spacing w:after="0" w:line="240" w:lineRule="auto"/>
        <w:jc w:val="center"/>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Термины и определения</w:t>
      </w:r>
    </w:p>
    <w:p w:rsidR="00D12860" w:rsidRPr="00A65621" w:rsidRDefault="00D12860" w:rsidP="00044E83">
      <w:pPr>
        <w:widowControl w:val="0"/>
        <w:tabs>
          <w:tab w:val="left" w:pos="1134"/>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Аттестация - комплекс организационно-технических мероприятий, в результате которых посредством специального документа – «Акта соответствия» - подтверждается, что объект соответствует требованиям стандартов или иных нормативно-технических документов по безопасности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 xml:space="preserve">Абонентский пункт информационной сети общего пользования </w:t>
      </w:r>
      <w:r w:rsidRPr="00A65621">
        <w:rPr>
          <w:rFonts w:ascii="Times New Roman" w:eastAsia="Times New Roman" w:hAnsi="Times New Roman" w:cs="Times New Roman"/>
          <w:sz w:val="18"/>
          <w:szCs w:val="18"/>
          <w:lang w:bidi="en-US"/>
        </w:rPr>
        <w:t xml:space="preserve">(АП </w:t>
      </w:r>
      <w:r w:rsidRPr="00A65621">
        <w:rPr>
          <w:rFonts w:ascii="Times New Roman" w:eastAsia="Times New Roman" w:hAnsi="Times New Roman" w:cs="Times New Roman"/>
          <w:sz w:val="18"/>
          <w:szCs w:val="18"/>
          <w:lang w:eastAsia="ru-RU" w:bidi="ru-RU"/>
        </w:rPr>
        <w:t>ИВС ОП) - автоматизированная система, подключаемая к информационной сети общего пользования (Интернет) с помощью коммутационного оборудования и предназначенная для работы абонентов. Безопасность информации - состояние защищенности информации, обрабатываемой средствами вычислительной техники или автоматизированной системой от внутренних или внешних угроз. Доступ к информации - возможность получения информации и ее использования.</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Закладное устройство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Защита информации -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Защищаемые помещения - помещения (служебные кабинеты, актовые, конференц- залы и т.д.), специально предназначенные для проведения конфиденциальных мероприятий (совещаний, обсуждений, конференций, переговоров и т.п.).</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Информация - сведения (сообщения, данные), независимо от формы их представления.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Информационная система - совокупность содержащейся в базах данных информации и обеспечивающих се обработку информационных технологий и технических средств. Информационная инфраструктура - совокупность систем обработки и анализа информации, каналов информационного обмена и телекоммуникаций, линий связи, систем и средств защиты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Информация ограниченного доступа - информация, для которой установлен специальный режим сбора, хранения, обработки, распространения и использования.</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Конфиденциальная информация -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Контролируемая зона - пространство (территория, здание, часть здания), в котором исключено неконтролируемое пребывание сотрудников и посетителей организации, а также транспортных средств, технических и иных материальных средств. Локальная вычислительная сеть - совокупность основных технических средств и систем, осуществляющих обмен информацией между собой и с другими информационными системами, в том числе с ЛВС, через определенные точки входа/выхода информации, которые являются границей ЛВС.</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Несанкционированный доступ - 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 Непреднамеренное воздействие на информацию - воздействие ошибок пользователя информацией, сбоя технических и программных средств информационных систем, а также природных явлений или иных нецеленаправленных на изменение информации воздействий, связанных с функционированием технических средств, систем или с деятельностью людей, приводящих к искажению, уничтожению, копированию, блокированию доступа к информации, а также к утрате, уничтожению или сбою функционирования носителя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Несанкционированное воздействие на информацию - воздействие на защищаемую информацию с нарушением установленных прав и (или) правил на изменение информации, приводящее к ее искажению, уничтожению, блокированию доступа к информации, а также к утрате.</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Обладатель информации - лицо, самостоятельно создавшее информацию либо получившее на основании закона или договора права разрешать или ограничивать доступ к информации, определяемой по каким-либо признакам.</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Объект доступа - единица информационного ресурса автоматизированной системы, доступ к которой регламентируется правилами разграничения доступа.</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Объект защиты информации - информация или носитель информации, или информационный процесс, которые необходимо защищать в соответствии с поставленной целью защиты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lastRenderedPageBreak/>
        <w:t>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Пользователь информации - субъект, обращающийся к информационной системе за получением необходимой ему информации и пользующийся ею.</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Разглашение - умышленные или неосторожные действия с конфиденциальными сведениями, приведшие к ознакомлению с ними лиц, не допущенных к ним. Разглашение выражается в сообщении, передаче, предоставлении, пересылке, опубликовании, утере и в других формах обмена и действий с информацией.</w:t>
      </w:r>
    </w:p>
    <w:p w:rsidR="00D12860" w:rsidRPr="00A65621" w:rsidRDefault="00D12860" w:rsidP="00044E83">
      <w:pPr>
        <w:widowControl w:val="0"/>
        <w:tabs>
          <w:tab w:val="left" w:pos="9470"/>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Система защиты информации - комплекс организационных мер и программно-технических средств обеспечения безопасности информации в автоматизированных системах.</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Средство защиты информации - техническое, программное средство, вещество и (или) материал, предназначенные или используемые для защиты информации.</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Субъект доступа - лицо или процесс, действия которого регламентируются правилами разграничения доступа.</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Технический канал утечки информации - совокупность объекта технической разведки, физической среды распространения информационного сигнала и средств, которыми добывается защищаемая информация.</w:t>
      </w:r>
    </w:p>
    <w:p w:rsidR="00D12860" w:rsidRPr="00A65621" w:rsidRDefault="00D12860" w:rsidP="00044E83">
      <w:pPr>
        <w:widowControl w:val="0"/>
        <w:tabs>
          <w:tab w:val="left" w:pos="2087"/>
        </w:tabs>
        <w:spacing w:after="0" w:line="240" w:lineRule="auto"/>
        <w:ind w:firstLine="709"/>
        <w:jc w:val="both"/>
        <w:rPr>
          <w:rFonts w:ascii="Times New Roman" w:eastAsia="Times New Roman" w:hAnsi="Times New Roman" w:cs="Times New Roman"/>
          <w:sz w:val="18"/>
          <w:szCs w:val="18"/>
          <w:lang w:eastAsia="ru-RU" w:bidi="ru-RU"/>
        </w:rPr>
      </w:pPr>
      <w:r w:rsidRPr="00A65621">
        <w:rPr>
          <w:rFonts w:ascii="Times New Roman" w:eastAsia="Times New Roman" w:hAnsi="Times New Roman" w:cs="Times New Roman"/>
          <w:sz w:val="18"/>
          <w:szCs w:val="18"/>
          <w:lang w:eastAsia="ru-RU" w:bidi="ru-RU"/>
        </w:rPr>
        <w:t>Технические средства приема, обработки, хранения и передачи информации - технические средства, непосредственно обрабатывающие информацию, к средствам относятся: электронно-вычислительная техника, режимные АТС, системы оперативно-командной и громкоговорящей связи, системы звукоусиления, звукового сопровождения и звукозаписи и т.д.</w:t>
      </w:r>
    </w:p>
    <w:p w:rsidR="00D12860" w:rsidRPr="00A65621" w:rsidRDefault="00D12860" w:rsidP="00044E8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ar-SA"/>
        </w:rPr>
      </w:pPr>
    </w:p>
    <w:p w:rsidR="00D12860" w:rsidRPr="00AC26CE" w:rsidRDefault="00D12860" w:rsidP="00044E83">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РОССИЙСКАЯ ФЕДЕРАЦИЯ</w:t>
      </w:r>
    </w:p>
    <w:p w:rsidR="00D12860" w:rsidRPr="00AC26CE" w:rsidRDefault="00D12860" w:rsidP="00044E83">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AC26CE" w:rsidRDefault="00D12860" w:rsidP="00044E83">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83840" behindDoc="0" locked="0" layoutInCell="1" allowOverlap="1" wp14:anchorId="613F3E47" wp14:editId="5245196F">
                <wp:simplePos x="0" y="0"/>
                <wp:positionH relativeFrom="column">
                  <wp:posOffset>-2541</wp:posOffset>
                </wp:positionH>
                <wp:positionV relativeFrom="paragraph">
                  <wp:posOffset>87629</wp:posOffset>
                </wp:positionV>
                <wp:extent cx="6657975" cy="9525"/>
                <wp:effectExtent l="19050" t="38100" r="47625"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814FB"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9pt" to="524.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HdWQIAAGkEAAAOAAAAZHJzL2Uyb0RvYy54bWysVM2O0zAQviPxDpbv3TSlP9toU4SalssC&#10;K+3yAK7tNBaObdnephVCAs5I+wi8AgeQVlrgGdI3Yuz+aBcuCJGDM/bMfPlm5nPOnq5riVbcOqFV&#10;jtOTLkZcUc2EWub49dW8c4qR80QxIrXiOd5wh59OHj86a0zGe7rSknGLAES5rDE5rrw3WZI4WvGa&#10;uBNtuAJnqW1NPGztMmGWNIBey6TX7Q6TRltmrKbcOTgtdk48ifhlyal/VZaOeyRzDNx8XG1cF2FN&#10;JmckW1piKkH3NMg/sKiJUPDRI1RBPEHXVvwBVQtqtdOlP6G6TnRZCspjDVBN2v2tmsuKGB5rgeY4&#10;c2yT+3+w9OXqwiLBctwbYKRIDTNqP2/fb2/a7+2X7Q3afmh/tt/ar+1t+6O93X4E+277CezgbO/2&#10;xzcI0qGXjXEZQE7VhQ3doGt1ac41feOQ0tOKqCWPNV1tDHwnDRnJg5SwcQYYLZoXmkEMufY6NnZd&#10;2jpAQsvQOs5vc5wfX3tE4XA4HIzGI6iDgm882FFKSHbINdb551zXKBg5lkKF7pKMrM6dD1xIdggJ&#10;x0rPhZRRIVKhJsejIUgO0GsD/fJWxGSnpWAhMKQ4u1xMpUUrEvQWn1gkeO6HWX2tWASuOGGzve2J&#10;kDsbiEgV8KAyoLa3doJ6O+6OZ6ez036n3xvOOv1uUXSezaf9znCejgbFk2I6LdJ3gVrazyrBGFeB&#10;3UHcaf/vxLO/ZjtZHuV9bEnyED32Dsge3pF0HG2Y5k4XC802F/YwctBzDN7fvXBh7u/Bvv+HmPwC&#10;AAD//wMAUEsDBBQABgAIAAAAIQBWFeyS2wAAAAgBAAAPAAAAZHJzL2Rvd25yZXYueG1sTI/BTsMw&#10;EETvSPyDtUjcWidtQVWIUyGknrhA0w/Y2iaJaq/T2EnTv2d7gtvuzmj2TbmbvROTHWIXSEG+zEBY&#10;0sF01Cg41vvFFkRMSAZdIKvgZiPsqseHEgsTrvRtp0NqBIdQLFBBm1JfSBl1az3GZegtsfYTBo+J&#10;16GRZsArh3snV1n2Kj12xB9a7O1Ha/X5MHoF+vOW1+1+xKnRuAr118Wd00Wp56f5/Q1EsnP6M8Md&#10;n9GhYqZTGMlE4RQsNmzk85oL3OVss81BnHh6WYOsSvm/QPULAAD//wMAUEsBAi0AFAAGAAgAAAAh&#10;ALaDOJL+AAAA4QEAABMAAAAAAAAAAAAAAAAAAAAAAFtDb250ZW50X1R5cGVzXS54bWxQSwECLQAU&#10;AAYACAAAACEAOP0h/9YAAACUAQAACwAAAAAAAAAAAAAAAAAvAQAAX3JlbHMvLnJlbHNQSwECLQAU&#10;AAYACAAAACEACSUB3VkCAABpBAAADgAAAAAAAAAAAAAAAAAuAgAAZHJzL2Uyb0RvYy54bWxQSwEC&#10;LQAUAAYACAAAACEAVhXsktsAAAAIAQAADwAAAAAAAAAAAAAAAACzBAAAZHJzL2Rvd25yZXYueG1s&#10;UEsFBgAAAAAEAAQA8wAAALsFAAAAAA==&#10;" strokeweight="6pt">
                <v:stroke linestyle="thickBetweenThin"/>
              </v:line>
            </w:pict>
          </mc:Fallback>
        </mc:AlternateContent>
      </w:r>
    </w:p>
    <w:p w:rsidR="00D12860" w:rsidRPr="00AC26CE" w:rsidRDefault="00D12860" w:rsidP="00044E83">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П О С Т А Н О В Л Е Н И Е</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20.11.2024 г. №739</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г.Трубчевск</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О внесении изменений в административный регламент</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предоставления муниципальной услуги администрацией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Трубчевского муниципального района «Предоставление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военнослужащим, лицам, заключившим контракт о пребывании</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в добровольческом формировании, содействующем выполнению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задач, возложенных на Вооруженные Силы Российской Федерации,</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лицам, проходящим службу в войсках национальной гвардии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Российской Федерации, и членам их семей земельных участков,</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находящихся в муниципальной собственности, и земельных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участков, государственная собственность на которые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не разграничена, на территории </w:t>
      </w:r>
      <w:proofErr w:type="gramStart"/>
      <w:r w:rsidRPr="00A65621">
        <w:rPr>
          <w:rFonts w:ascii="Times New Roman" w:eastAsia="Times New Roman" w:hAnsi="Times New Roman" w:cs="Times New Roman"/>
          <w:sz w:val="18"/>
          <w:szCs w:val="18"/>
          <w:lang w:eastAsia="ru-RU"/>
        </w:rPr>
        <w:t xml:space="preserve">Трубчевского </w:t>
      </w:r>
      <w:r w:rsidRPr="00A65621">
        <w:rPr>
          <w:rFonts w:ascii="Times New Roman" w:eastAsia="Times New Roman" w:hAnsi="Times New Roman" w:cs="Times New Roman"/>
          <w:bCs/>
          <w:sz w:val="18"/>
          <w:szCs w:val="18"/>
          <w:lang w:eastAsia="ru-RU"/>
        </w:rPr>
        <w:t xml:space="preserve"> муниципального</w:t>
      </w:r>
      <w:proofErr w:type="gramEnd"/>
      <w:r w:rsidRPr="00A65621">
        <w:rPr>
          <w:rFonts w:ascii="Times New Roman" w:eastAsia="Times New Roman" w:hAnsi="Times New Roman" w:cs="Times New Roman"/>
          <w:bCs/>
          <w:sz w:val="18"/>
          <w:szCs w:val="18"/>
          <w:lang w:eastAsia="ru-RU"/>
        </w:rPr>
        <w:t xml:space="preserve"> </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района Брянской области, в собственность бесплатно»</w:t>
      </w:r>
    </w:p>
    <w:p w:rsidR="00D12860" w:rsidRPr="00A65621" w:rsidRDefault="00D12860" w:rsidP="00044E83">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D12860" w:rsidRPr="00A65621" w:rsidRDefault="00D12860" w:rsidP="00044E83">
      <w:pPr>
        <w:autoSpaceDE w:val="0"/>
        <w:autoSpaceDN w:val="0"/>
        <w:adjustRightInd w:val="0"/>
        <w:spacing w:after="0" w:line="240" w:lineRule="auto"/>
        <w:ind w:firstLine="709"/>
        <w:jc w:val="both"/>
        <w:rPr>
          <w:rFonts w:ascii="Times New Roman" w:eastAsia="Calibri" w:hAnsi="Times New Roman" w:cs="Times New Roman"/>
          <w:sz w:val="18"/>
          <w:szCs w:val="18"/>
        </w:rPr>
      </w:pPr>
      <w:r w:rsidRPr="00A65621">
        <w:rPr>
          <w:rFonts w:ascii="Times New Roman" w:eastAsia="Times New Roman" w:hAnsi="Times New Roman" w:cs="Times New Roman"/>
          <w:sz w:val="18"/>
          <w:szCs w:val="18"/>
          <w:lang w:eastAsia="ru-RU"/>
        </w:rPr>
        <w:t xml:space="preserve">  В соответствии в Законом Брянской области</w:t>
      </w:r>
      <w:r w:rsidRPr="00A65621">
        <w:rPr>
          <w:rFonts w:ascii="Times New Roman" w:eastAsia="Calibri" w:hAnsi="Times New Roman" w:cs="Times New Roman"/>
          <w:sz w:val="18"/>
          <w:szCs w:val="18"/>
        </w:rPr>
        <w:t xml:space="preserve"> от 28.10.2024 №71-З "О внесении изменений в Закон Брянской области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w:t>
      </w:r>
    </w:p>
    <w:p w:rsidR="00D12860" w:rsidRPr="00A65621" w:rsidRDefault="00D12860" w:rsidP="00044E8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ПОСТАНОВЛЯЮ:</w:t>
      </w:r>
    </w:p>
    <w:p w:rsidR="00D12860" w:rsidRPr="00A65621" w:rsidRDefault="00D12860" w:rsidP="00044E83">
      <w:pPr>
        <w:widowControl w:val="0"/>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A65621">
        <w:rPr>
          <w:rFonts w:ascii="Times New Roman" w:eastAsia="Times New Roman" w:hAnsi="Times New Roman" w:cs="Times New Roman"/>
          <w:bCs/>
          <w:sz w:val="18"/>
          <w:szCs w:val="18"/>
          <w:lang w:eastAsia="ru-RU"/>
        </w:rPr>
        <w:t xml:space="preserve">           1. Внести следующие изменения в административный регламент предоставления муниципальной услуги «Предоставление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 утвержденный постановлением администрации Трубчевского муниципального района от 14.03.2024 №151 (далее - административный регламент):</w:t>
      </w:r>
    </w:p>
    <w:p w:rsidR="00D12860" w:rsidRPr="00A65621" w:rsidRDefault="00D12860" w:rsidP="00044E83">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-подпункт 5 пункта 2.9.2. подраздела «Исчерпывающий перечень оснований для приостановления или отказа в предоставлении муниципальной услуги» раздела 2 «Стандарт предоставления муниципальной услуги» административного регламента исключить.</w:t>
      </w:r>
    </w:p>
    <w:p w:rsidR="00D12860" w:rsidRPr="00A65621" w:rsidRDefault="00D12860" w:rsidP="00044E8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65621">
        <w:rPr>
          <w:rFonts w:ascii="Times New Roman" w:eastAsia="Calibri" w:hAnsi="Times New Roman" w:cs="Times New Roman"/>
          <w:sz w:val="18"/>
          <w:szCs w:val="18"/>
          <w:lang w:eastAsia="ru-RU"/>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8" w:history="1">
        <w:r w:rsidRPr="00A65621">
          <w:rPr>
            <w:rFonts w:ascii="Times New Roman" w:eastAsia="Times New Roman" w:hAnsi="Times New Roman" w:cs="Times New Roman"/>
            <w:sz w:val="18"/>
            <w:szCs w:val="18"/>
            <w:u w:val="single"/>
            <w:lang w:eastAsia="ru-RU"/>
          </w:rPr>
          <w:t>www.trubech.ru</w:t>
        </w:r>
      </w:hyperlink>
      <w:r w:rsidRPr="00A65621">
        <w:rPr>
          <w:rFonts w:ascii="Times New Roman" w:eastAsia="Times New Roman" w:hAnsi="Times New Roman" w:cs="Times New Roman"/>
          <w:sz w:val="18"/>
          <w:szCs w:val="18"/>
          <w:lang w:eastAsia="ru-RU"/>
        </w:rPr>
        <w:t>.</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  </w:t>
      </w:r>
      <w:r w:rsidRPr="00A65621">
        <w:rPr>
          <w:rFonts w:ascii="Times New Roman" w:eastAsia="Calibri" w:hAnsi="Times New Roman" w:cs="Times New Roman"/>
          <w:sz w:val="18"/>
          <w:szCs w:val="18"/>
          <w:lang w:eastAsia="ru-RU"/>
        </w:rPr>
        <w:t>Настоящее постановление направить в отдел по управлению муниципальным имуществом администрации Трубчевского муниципального района, организационно-правовой отдел администрации Трубчевского муниципального района.</w:t>
      </w:r>
    </w:p>
    <w:p w:rsidR="00D12860" w:rsidRPr="00A65621" w:rsidRDefault="00D12860" w:rsidP="00044E83">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65621">
        <w:rPr>
          <w:rFonts w:ascii="Times New Roman" w:eastAsia="Calibri" w:hAnsi="Times New Roman" w:cs="Times New Roman"/>
          <w:sz w:val="18"/>
          <w:szCs w:val="18"/>
          <w:lang w:eastAsia="ru-RU"/>
        </w:rPr>
        <w:t xml:space="preserve">         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spacing w:after="0" w:line="240" w:lineRule="auto"/>
        <w:rPr>
          <w:rFonts w:ascii="Times New Roman" w:eastAsia="Times New Roman" w:hAnsi="Times New Roman" w:cs="Times New Roman"/>
          <w:kern w:val="32"/>
          <w:sz w:val="18"/>
          <w:szCs w:val="18"/>
          <w:lang w:val="x-none" w:eastAsia="x-none"/>
        </w:rPr>
      </w:pPr>
      <w:r w:rsidRPr="00A65621">
        <w:rPr>
          <w:rFonts w:ascii="Times New Roman" w:eastAsia="Times New Roman" w:hAnsi="Times New Roman" w:cs="Times New Roman"/>
          <w:kern w:val="32"/>
          <w:sz w:val="18"/>
          <w:szCs w:val="18"/>
          <w:lang w:val="x-none" w:eastAsia="x-none"/>
        </w:rPr>
        <w:t>Временно исполняющий</w:t>
      </w:r>
    </w:p>
    <w:p w:rsidR="00D12860" w:rsidRPr="00A65621" w:rsidRDefault="00D12860" w:rsidP="00044E83">
      <w:pPr>
        <w:spacing w:after="0" w:line="240" w:lineRule="auto"/>
        <w:rPr>
          <w:rFonts w:ascii="Times New Roman" w:eastAsia="Times New Roman" w:hAnsi="Times New Roman" w:cs="Times New Roman"/>
          <w:kern w:val="32"/>
          <w:sz w:val="18"/>
          <w:szCs w:val="18"/>
          <w:lang w:val="x-none" w:eastAsia="x-none"/>
        </w:rPr>
      </w:pPr>
      <w:r w:rsidRPr="00A65621">
        <w:rPr>
          <w:rFonts w:ascii="Times New Roman" w:eastAsia="Times New Roman" w:hAnsi="Times New Roman" w:cs="Times New Roman"/>
          <w:kern w:val="32"/>
          <w:sz w:val="18"/>
          <w:szCs w:val="18"/>
          <w:lang w:val="x-none" w:eastAsia="x-none"/>
        </w:rPr>
        <w:t>обязанности главы администрации</w:t>
      </w:r>
    </w:p>
    <w:p w:rsidR="00D12860" w:rsidRPr="00A65621" w:rsidRDefault="00D12860" w:rsidP="00044E83">
      <w:pPr>
        <w:spacing w:after="0" w:line="240" w:lineRule="auto"/>
        <w:rPr>
          <w:rFonts w:ascii="Times New Roman" w:eastAsia="Times New Roman" w:hAnsi="Times New Roman" w:cs="Times New Roman"/>
          <w:kern w:val="32"/>
          <w:sz w:val="18"/>
          <w:szCs w:val="18"/>
          <w:lang w:val="x-none" w:eastAsia="x-none"/>
        </w:rPr>
      </w:pPr>
      <w:r w:rsidRPr="00A65621">
        <w:rPr>
          <w:rFonts w:ascii="Times New Roman" w:eastAsia="Times New Roman" w:hAnsi="Times New Roman" w:cs="Times New Roman"/>
          <w:kern w:val="32"/>
          <w:sz w:val="18"/>
          <w:szCs w:val="18"/>
          <w:lang w:val="x-none" w:eastAsia="x-none"/>
        </w:rPr>
        <w:t xml:space="preserve">Трубчевского муниципального района                                            </w:t>
      </w:r>
      <w:r w:rsidR="00AC26CE">
        <w:rPr>
          <w:rFonts w:ascii="Times New Roman" w:eastAsia="Times New Roman" w:hAnsi="Times New Roman" w:cs="Times New Roman"/>
          <w:kern w:val="32"/>
          <w:sz w:val="18"/>
          <w:szCs w:val="18"/>
          <w:lang w:eastAsia="x-none"/>
        </w:rPr>
        <w:t xml:space="preserve">                                                                                           </w:t>
      </w:r>
      <w:r w:rsidRPr="00A65621">
        <w:rPr>
          <w:rFonts w:ascii="Times New Roman" w:eastAsia="Times New Roman" w:hAnsi="Times New Roman" w:cs="Times New Roman"/>
          <w:kern w:val="32"/>
          <w:sz w:val="18"/>
          <w:szCs w:val="18"/>
          <w:lang w:val="x-none" w:eastAsia="x-none"/>
        </w:rPr>
        <w:t xml:space="preserve"> Е. А. Слободчиков</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AC26CE">
      <w:pPr>
        <w:spacing w:after="0" w:line="240" w:lineRule="auto"/>
        <w:jc w:val="center"/>
        <w:rPr>
          <w:rFonts w:ascii="Times New Roman" w:eastAsia="Times New Roman" w:hAnsi="Times New Roman" w:cs="Times New Roman"/>
          <w:sz w:val="18"/>
          <w:szCs w:val="18"/>
          <w:lang w:eastAsia="ru-RU"/>
        </w:rPr>
      </w:pP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РОССИЙСКАЯ ФЕДЕРАЦИЯ</w:t>
      </w: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AC26CE" w:rsidRDefault="00AC26CE"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hAnsi="Times New Roman" w:cs="Times New Roman"/>
          <w:b/>
          <w:noProof/>
          <w:sz w:val="18"/>
          <w:szCs w:val="18"/>
          <w:lang w:eastAsia="ru-RU"/>
        </w:rPr>
        <mc:AlternateContent>
          <mc:Choice Requires="wps">
            <w:drawing>
              <wp:anchor distT="0" distB="0" distL="114300" distR="114300" simplePos="0" relativeHeight="251685888" behindDoc="0" locked="0" layoutInCell="1" allowOverlap="1" wp14:anchorId="1D60B6D6" wp14:editId="22530191">
                <wp:simplePos x="0" y="0"/>
                <wp:positionH relativeFrom="column">
                  <wp:posOffset>-221615</wp:posOffset>
                </wp:positionH>
                <wp:positionV relativeFrom="paragraph">
                  <wp:posOffset>80644</wp:posOffset>
                </wp:positionV>
                <wp:extent cx="7105650" cy="9525"/>
                <wp:effectExtent l="19050" t="38100" r="381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056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9496" id="Прямая соединительная линия 2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6.35pt" to="54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hTXgIAAHMEAAAOAAAAZHJzL2Uyb0RvYy54bWysVN1u0zAUvkfiHazcd0lK223R0gk1LTcD&#10;Jm1w79pOY+HYlu01rRAS4xqpj8ArcAHSpAHPkL4Rx25WNrhBiF64xz/n83e+8zknp6taoCUzliuZ&#10;R+lBEiEmiaJcLvLo1eWsdxQh67CkWCjJ8mjNbHQ6fvzopNEZ66tKCcoMAhBps0bnUeWczuLYkorV&#10;2B4ozSRslsrU2MHULGJqcAPotYj7STKKG2WoNoowa2G12G1G44Bfloy4l2VpmUMij4CbC6MJ49yP&#10;8fgEZwuDdcVJRwP/A4sacwmX7qEK7DC6MvwPqJoTo6wq3QFRdazKkhMWaoBq0uS3ai4qrFmoBcSx&#10;ei+T/X+w5MXy3CBO86g/ipDENfSo/bR9v92039rP2w3aXrc/2q/tl/am/d7ebD9AfLv9CLHfbG+7&#10;5Q2CdNCy0TYDyIk8N14NspIX+kyRNxZJNamwXLBQ0+Vawz2pz4gfpPiJ1cBo3jxXFM7gK6eCsKvS&#10;1KgUXL/2iR4cxEOr0Mn1vpNs5RCBxcM0GY6G0HACe8fD/jBchTOP4nO1se4ZUzXyQR4JLr3OOMPL&#10;M+s8q19H/LJUMy5E8IqQqAH8EZgP0GsNyjnDQ7JVglN/0KdYs5hPhEFL7J0Xfh2HB8eMupI0AFcM&#10;02kXO8zFLgYiQno8qAyoddHOWm+Pk+Pp0fRo0Bv0R9PeICmK3tPZZNAbzdLDYfGkmEyK9J2nlg6y&#10;ilPKpGd3Z/N08Hc26h7czqB7o+8liR+iB+2A7N1/IB2a7Pu6c8hc0fW5uWs+ODsc7l6hfzr35xDf&#10;/1aMfwIAAP//AwBQSwMEFAAGAAgAAAAhAJP/ss3gAAAACgEAAA8AAABkcnMvZG93bnJldi54bWxM&#10;j8FKw0AQhu+C77CM4K3dNIZa02yKVoQWejEteN1mp0kwOxuymya+vdOT3mb4P/75JttMthVX7H3j&#10;SMFiHoFAKp1pqFJwOn7MViB80GR06wgV/KCHTX5/l+nUuJE+8VqESnAJ+VQrqEPoUil9WaPVfu46&#10;JM4urrc68NpX0vR65HLbyjiKltLqhvhCrTvc1lh+F4NVEMLuvS0O8elt73fjfmmK49ewVerxYXpd&#10;gwg4hT8YbvqsDjk7nd1AxotWwewpeWGUg/gZxA2IVskCxJmnJAaZZ/L/C/kvAAAA//8DAFBLAQIt&#10;ABQABgAIAAAAIQC2gziS/gAAAOEBAAATAAAAAAAAAAAAAAAAAAAAAABbQ29udGVudF9UeXBlc10u&#10;eG1sUEsBAi0AFAAGAAgAAAAhADj9If/WAAAAlAEAAAsAAAAAAAAAAAAAAAAALwEAAF9yZWxzLy5y&#10;ZWxzUEsBAi0AFAAGAAgAAAAhAI4P2FNeAgAAcwQAAA4AAAAAAAAAAAAAAAAALgIAAGRycy9lMm9E&#10;b2MueG1sUEsBAi0AFAAGAAgAAAAhAJP/ss3gAAAACgEAAA8AAAAAAAAAAAAAAAAAuAQAAGRycy9k&#10;b3ducmV2LnhtbFBLBQYAAAAABAAEAPMAAADFBQAAAAA=&#10;" strokeweight="6pt">
                <v:stroke linestyle="thickBetweenThin"/>
              </v:line>
            </w:pict>
          </mc:Fallback>
        </mc:AlternateContent>
      </w: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p>
    <w:p w:rsidR="00D12860" w:rsidRPr="00AC26CE" w:rsidRDefault="00D12860" w:rsidP="00AC26CE">
      <w:pPr>
        <w:spacing w:after="0" w:line="240" w:lineRule="auto"/>
        <w:jc w:val="center"/>
        <w:rPr>
          <w:rFonts w:ascii="Times New Roman" w:eastAsia="Times New Roman" w:hAnsi="Times New Roman" w:cs="Times New Roman"/>
          <w:b/>
          <w:sz w:val="18"/>
          <w:szCs w:val="18"/>
          <w:lang w:eastAsia="ru-RU"/>
        </w:rPr>
      </w:pPr>
      <w:r w:rsidRPr="00AC26CE">
        <w:rPr>
          <w:rFonts w:ascii="Times New Roman" w:eastAsia="Times New Roman" w:hAnsi="Times New Roman" w:cs="Times New Roman"/>
          <w:b/>
          <w:sz w:val="18"/>
          <w:szCs w:val="18"/>
          <w:lang w:eastAsia="ru-RU"/>
        </w:rPr>
        <w:t>П О С Т А Н О В Л Е Н И Е</w:t>
      </w:r>
    </w:p>
    <w:p w:rsidR="00D12860" w:rsidRPr="00A65621" w:rsidRDefault="00D12860" w:rsidP="00044E83">
      <w:pPr>
        <w:spacing w:after="0" w:line="240" w:lineRule="auto"/>
        <w:ind w:firstLine="141"/>
        <w:rPr>
          <w:rFonts w:ascii="Times New Roman" w:eastAsia="Times New Roman" w:hAnsi="Times New Roman" w:cs="Times New Roman"/>
          <w:sz w:val="18"/>
          <w:szCs w:val="18"/>
          <w:lang w:eastAsia="ru-RU"/>
        </w:rPr>
      </w:pPr>
    </w:p>
    <w:p w:rsidR="00D12860" w:rsidRPr="00A65621" w:rsidRDefault="00D12860" w:rsidP="00044E83">
      <w:pPr>
        <w:spacing w:after="0" w:line="240" w:lineRule="auto"/>
        <w:ind w:firstLine="141"/>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 25.11.2024 г. № 751</w:t>
      </w:r>
    </w:p>
    <w:p w:rsidR="00D12860" w:rsidRPr="00A65621" w:rsidRDefault="00D12860" w:rsidP="00044E83">
      <w:pPr>
        <w:spacing w:after="0" w:line="240" w:lineRule="auto"/>
        <w:ind w:firstLine="141"/>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 Трубчевск</w:t>
      </w:r>
    </w:p>
    <w:p w:rsidR="00D12860" w:rsidRPr="00A65621" w:rsidRDefault="00D12860" w:rsidP="00044E83">
      <w:pPr>
        <w:tabs>
          <w:tab w:val="left" w:pos="2540"/>
        </w:tabs>
        <w:spacing w:after="0" w:line="240" w:lineRule="auto"/>
        <w:ind w:firstLine="141"/>
        <w:rPr>
          <w:rFonts w:ascii="Times New Roman" w:eastAsia="Times New Roman" w:hAnsi="Times New Roman" w:cs="Times New Roman"/>
          <w:sz w:val="18"/>
          <w:szCs w:val="18"/>
          <w:lang w:eastAsia="ru-RU"/>
        </w:rPr>
      </w:pP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Об утверждении </w:t>
      </w:r>
      <w:r w:rsidRPr="00A65621">
        <w:rPr>
          <w:rFonts w:ascii="Times New Roman" w:hAnsi="Times New Roman" w:cs="Times New Roman"/>
          <w:sz w:val="18"/>
          <w:szCs w:val="18"/>
        </w:rPr>
        <w:t xml:space="preserve">программы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lastRenderedPageBreak/>
        <w:t xml:space="preserve">комплексного развития систем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t xml:space="preserve">коммунальной инфраструктуры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t xml:space="preserve">Телецкого сельского поселения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t xml:space="preserve">Трубчевского муниципального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t xml:space="preserve">района Брянской области </w:t>
      </w:r>
    </w:p>
    <w:p w:rsidR="00D12860" w:rsidRPr="00A65621" w:rsidRDefault="00D12860" w:rsidP="00044E83">
      <w:pPr>
        <w:spacing w:after="0" w:line="240" w:lineRule="auto"/>
        <w:ind w:firstLine="141"/>
        <w:rPr>
          <w:rFonts w:ascii="Times New Roman" w:hAnsi="Times New Roman" w:cs="Times New Roman"/>
          <w:sz w:val="18"/>
          <w:szCs w:val="18"/>
        </w:rPr>
      </w:pPr>
      <w:r w:rsidRPr="00A65621">
        <w:rPr>
          <w:rFonts w:ascii="Times New Roman" w:hAnsi="Times New Roman" w:cs="Times New Roman"/>
          <w:sz w:val="18"/>
          <w:szCs w:val="18"/>
        </w:rPr>
        <w:t>на период с 2024 по 2044 годы</w:t>
      </w:r>
    </w:p>
    <w:p w:rsidR="00D12860" w:rsidRPr="00A65621" w:rsidRDefault="00D12860" w:rsidP="00044E83">
      <w:pPr>
        <w:spacing w:after="0" w:line="240" w:lineRule="auto"/>
        <w:ind w:firstLine="141"/>
        <w:rPr>
          <w:rFonts w:ascii="Times New Roman" w:hAnsi="Times New Roman" w:cs="Times New Roman"/>
          <w:sz w:val="18"/>
          <w:szCs w:val="18"/>
        </w:rPr>
      </w:pPr>
    </w:p>
    <w:p w:rsidR="00D12860" w:rsidRPr="00A65621" w:rsidRDefault="00D12860" w:rsidP="00044E83">
      <w:pPr>
        <w:tabs>
          <w:tab w:val="left" w:pos="709"/>
        </w:tabs>
        <w:spacing w:after="0" w:line="240" w:lineRule="auto"/>
        <w:ind w:firstLine="141"/>
        <w:rPr>
          <w:rFonts w:ascii="Times New Roman" w:hAnsi="Times New Roman" w:cs="Times New Roman"/>
          <w:sz w:val="18"/>
          <w:szCs w:val="18"/>
          <w:shd w:val="clear" w:color="auto" w:fill="FBFBFB"/>
        </w:rPr>
      </w:pPr>
      <w:r w:rsidRPr="00A65621">
        <w:rPr>
          <w:rFonts w:ascii="Times New Roman" w:eastAsia="Times New Roman" w:hAnsi="Times New Roman" w:cs="Times New Roman"/>
          <w:sz w:val="18"/>
          <w:szCs w:val="18"/>
          <w:lang w:eastAsia="ru-RU"/>
        </w:rPr>
        <w:t xml:space="preserve">           </w:t>
      </w:r>
      <w:r w:rsidRPr="00A65621">
        <w:rPr>
          <w:rFonts w:ascii="Times New Roman" w:hAnsi="Times New Roman" w:cs="Times New Roman"/>
          <w:sz w:val="18"/>
          <w:szCs w:val="18"/>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D12860" w:rsidRPr="00A65621" w:rsidRDefault="00D12860" w:rsidP="00DF34CC">
      <w:pPr>
        <w:tabs>
          <w:tab w:val="left" w:pos="709"/>
        </w:tabs>
        <w:spacing w:after="0" w:line="240" w:lineRule="auto"/>
        <w:ind w:firstLine="141"/>
        <w:jc w:val="both"/>
        <w:rPr>
          <w:rFonts w:ascii="Times New Roman" w:eastAsia="Times New Roman" w:hAnsi="Times New Roman" w:cs="Times New Roman"/>
          <w:sz w:val="18"/>
          <w:szCs w:val="18"/>
          <w:lang w:eastAsia="ru-RU"/>
        </w:rPr>
      </w:pPr>
      <w:r w:rsidRPr="00A65621">
        <w:rPr>
          <w:rFonts w:ascii="Times New Roman" w:hAnsi="Times New Roman" w:cs="Times New Roman"/>
          <w:sz w:val="18"/>
          <w:szCs w:val="18"/>
          <w:shd w:val="clear" w:color="auto" w:fill="FBFBFB"/>
        </w:rPr>
        <w:t xml:space="preserve">            </w:t>
      </w:r>
      <w:r w:rsidRPr="00A65621">
        <w:rPr>
          <w:rFonts w:ascii="Times New Roman" w:eastAsia="Times New Roman" w:hAnsi="Times New Roman" w:cs="Times New Roman"/>
          <w:sz w:val="18"/>
          <w:szCs w:val="18"/>
          <w:lang w:eastAsia="ru-RU"/>
        </w:rPr>
        <w:t>ПОСТАНОВЛЯЮ:</w:t>
      </w:r>
    </w:p>
    <w:p w:rsidR="00D12860" w:rsidRPr="00A65621" w:rsidRDefault="00D12860" w:rsidP="00DF34CC">
      <w:pPr>
        <w:spacing w:after="0" w:line="240" w:lineRule="auto"/>
        <w:ind w:firstLine="141"/>
        <w:jc w:val="both"/>
        <w:rPr>
          <w:rFonts w:ascii="Times New Roman" w:hAnsi="Times New Roman" w:cs="Times New Roman"/>
          <w:iCs/>
          <w:sz w:val="18"/>
          <w:szCs w:val="18"/>
        </w:rPr>
      </w:pPr>
      <w:r w:rsidRPr="00A65621">
        <w:rPr>
          <w:rFonts w:ascii="Times New Roman" w:eastAsia="Times New Roman" w:hAnsi="Times New Roman" w:cs="Times New Roman"/>
          <w:sz w:val="18"/>
          <w:szCs w:val="18"/>
          <w:lang w:eastAsia="ru-RU"/>
        </w:rPr>
        <w:t xml:space="preserve">          1. Утвердить </w:t>
      </w:r>
      <w:r w:rsidRPr="00A65621">
        <w:rPr>
          <w:rFonts w:ascii="Times New Roman" w:hAnsi="Times New Roman" w:cs="Times New Roman"/>
          <w:sz w:val="18"/>
          <w:szCs w:val="18"/>
        </w:rPr>
        <w:t>программу комплексного развития систем коммунальной инфраструктуры Телецкого сельского поселения Трубчевского муниципального района Брянской области на период с 2024 по 2044 годы согласно приложению.</w:t>
      </w:r>
    </w:p>
    <w:p w:rsidR="00D12860" w:rsidRPr="00A65621" w:rsidRDefault="00D12860" w:rsidP="00DF34CC">
      <w:pPr>
        <w:tabs>
          <w:tab w:val="left" w:pos="709"/>
        </w:tabs>
        <w:spacing w:after="0" w:line="240" w:lineRule="auto"/>
        <w:ind w:firstLine="141"/>
        <w:jc w:val="both"/>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          2.  Настоящее постановление</w:t>
      </w:r>
      <w:r w:rsidRPr="00A65621">
        <w:rPr>
          <w:rFonts w:ascii="Times New Roman" w:hAnsi="Times New Roman" w:cs="Times New Roman"/>
          <w:sz w:val="18"/>
          <w:szCs w:val="18"/>
          <w:shd w:val="clear" w:color="auto" w:fill="FBFBFB"/>
        </w:rPr>
        <w:t xml:space="preserve"> опубликовать в установленном порядке и </w:t>
      </w:r>
      <w:r w:rsidRPr="00A65621">
        <w:rPr>
          <w:rFonts w:ascii="Times New Roman" w:eastAsia="Times New Roman" w:hAnsi="Times New Roman" w:cs="Times New Roman"/>
          <w:sz w:val="18"/>
          <w:szCs w:val="18"/>
        </w:rPr>
        <w:t xml:space="preserve">разместить на официальном сайте администрации </w:t>
      </w:r>
      <w:r w:rsidRPr="00A65621">
        <w:rPr>
          <w:rFonts w:ascii="Times New Roman" w:eastAsia="Times New Roman" w:hAnsi="Times New Roman" w:cs="Times New Roman"/>
          <w:sz w:val="18"/>
          <w:szCs w:val="18"/>
          <w:lang w:eastAsia="ru-RU"/>
        </w:rPr>
        <w:t xml:space="preserve">Трубчевского муниципального района. </w:t>
      </w:r>
    </w:p>
    <w:p w:rsidR="00D12860" w:rsidRPr="00A65621" w:rsidRDefault="00D12860" w:rsidP="00DF34CC">
      <w:pPr>
        <w:spacing w:after="0" w:line="240" w:lineRule="auto"/>
        <w:ind w:firstLine="14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3.  Настоящее постановление вступает в силу со дня его принятия.</w:t>
      </w:r>
    </w:p>
    <w:p w:rsidR="00D12860" w:rsidRPr="00A65621" w:rsidRDefault="00D12860" w:rsidP="00DF34CC">
      <w:pPr>
        <w:tabs>
          <w:tab w:val="left" w:pos="709"/>
        </w:tabs>
        <w:spacing w:after="0" w:line="240" w:lineRule="auto"/>
        <w:ind w:firstLine="141"/>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4.  Контроль за исполнением настоящего постановления оставляю за собой.</w:t>
      </w:r>
    </w:p>
    <w:p w:rsidR="00D12860" w:rsidRPr="00A65621" w:rsidRDefault="00D12860" w:rsidP="00044E83">
      <w:pPr>
        <w:spacing w:after="0" w:line="240" w:lineRule="auto"/>
        <w:ind w:firstLine="141"/>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r>
    </w:p>
    <w:p w:rsidR="00D12860" w:rsidRPr="00A65621" w:rsidRDefault="00D12860" w:rsidP="00044E83">
      <w:pPr>
        <w:tabs>
          <w:tab w:val="left" w:pos="708"/>
          <w:tab w:val="left" w:pos="1416"/>
          <w:tab w:val="left" w:pos="2124"/>
          <w:tab w:val="left" w:pos="2832"/>
          <w:tab w:val="left" w:pos="3540"/>
          <w:tab w:val="left" w:pos="4248"/>
          <w:tab w:val="left" w:pos="4956"/>
          <w:tab w:val="left" w:pos="7309"/>
        </w:tabs>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Временно исполняющий </w:t>
      </w:r>
    </w:p>
    <w:p w:rsidR="00D12860" w:rsidRPr="00A65621" w:rsidRDefault="00D12860" w:rsidP="00044E83">
      <w:pPr>
        <w:tabs>
          <w:tab w:val="left" w:pos="708"/>
          <w:tab w:val="left" w:pos="1416"/>
          <w:tab w:val="left" w:pos="2124"/>
          <w:tab w:val="left" w:pos="2832"/>
          <w:tab w:val="left" w:pos="3540"/>
          <w:tab w:val="left" w:pos="4248"/>
          <w:tab w:val="left" w:pos="4956"/>
          <w:tab w:val="left" w:pos="7309"/>
        </w:tabs>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обязанности главы </w:t>
      </w:r>
    </w:p>
    <w:p w:rsidR="00D12860" w:rsidRPr="00A65621" w:rsidRDefault="00D12860" w:rsidP="00044E83">
      <w:pPr>
        <w:tabs>
          <w:tab w:val="left" w:pos="708"/>
          <w:tab w:val="left" w:pos="1416"/>
          <w:tab w:val="left" w:pos="2124"/>
          <w:tab w:val="left" w:pos="2832"/>
          <w:tab w:val="left" w:pos="3540"/>
          <w:tab w:val="left" w:pos="4248"/>
          <w:tab w:val="left" w:pos="4956"/>
          <w:tab w:val="left" w:pos="7309"/>
        </w:tabs>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администрации Трубчевского</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муниципального района</w:t>
      </w:r>
      <w:r w:rsidRPr="00A65621">
        <w:rPr>
          <w:rFonts w:ascii="Times New Roman" w:eastAsia="Times New Roman" w:hAnsi="Times New Roman" w:cs="Times New Roman"/>
          <w:sz w:val="18"/>
          <w:szCs w:val="18"/>
          <w:lang w:eastAsia="ru-RU"/>
        </w:rPr>
        <w:tab/>
      </w:r>
      <w:r w:rsidR="00DF34CC">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           Е.А. Слободчиков</w:t>
      </w:r>
      <w:r w:rsidRPr="00A65621">
        <w:rPr>
          <w:rFonts w:ascii="Times New Roman" w:eastAsia="Times New Roman" w:hAnsi="Times New Roman" w:cs="Times New Roman"/>
          <w:sz w:val="18"/>
          <w:szCs w:val="18"/>
          <w:lang w:eastAsia="ru-RU"/>
        </w:rPr>
        <w:tab/>
      </w:r>
    </w:p>
    <w:p w:rsidR="00D12860" w:rsidRPr="00A65621" w:rsidRDefault="00D12860" w:rsidP="00044E83">
      <w:pPr>
        <w:suppressAutoHyphens/>
        <w:spacing w:after="0" w:line="240" w:lineRule="auto"/>
        <w:rPr>
          <w:rFonts w:ascii="Times New Roman" w:hAnsi="Times New Roman" w:cs="Times New Roman"/>
          <w:sz w:val="18"/>
          <w:szCs w:val="18"/>
          <w:lang w:eastAsia="zh-CN"/>
        </w:rPr>
      </w:pPr>
      <w:bookmarkStart w:id="9" w:name="_Hlk58405213"/>
    </w:p>
    <w:p w:rsidR="00D12860" w:rsidRPr="00A65621" w:rsidRDefault="00D12860" w:rsidP="00DF34CC">
      <w:pPr>
        <w:tabs>
          <w:tab w:val="left" w:pos="708"/>
          <w:tab w:val="left" w:pos="1416"/>
          <w:tab w:val="left" w:pos="2124"/>
          <w:tab w:val="left" w:pos="5664"/>
        </w:tabs>
        <w:spacing w:after="0" w:line="240" w:lineRule="auto"/>
        <w:jc w:val="right"/>
        <w:rPr>
          <w:rFonts w:ascii="Times New Roman" w:hAnsi="Times New Roman" w:cs="Times New Roman"/>
          <w:sz w:val="18"/>
          <w:szCs w:val="18"/>
          <w:lang w:eastAsia="ru-RU"/>
        </w:rPr>
      </w:pPr>
      <w:r w:rsidRPr="00A65621">
        <w:rPr>
          <w:rFonts w:ascii="Times New Roman" w:hAnsi="Times New Roman" w:cs="Times New Roman"/>
          <w:sz w:val="18"/>
          <w:szCs w:val="18"/>
          <w:lang w:eastAsia="zh-CN"/>
        </w:rPr>
        <w:tab/>
      </w:r>
      <w:r w:rsidRPr="00A65621">
        <w:rPr>
          <w:rFonts w:ascii="Times New Roman" w:hAnsi="Times New Roman" w:cs="Times New Roman"/>
          <w:sz w:val="18"/>
          <w:szCs w:val="18"/>
        </w:rPr>
        <w:t xml:space="preserve">Приложение </w:t>
      </w:r>
    </w:p>
    <w:p w:rsidR="00DF34CC" w:rsidRDefault="00D12860" w:rsidP="00DF34CC">
      <w:pPr>
        <w:spacing w:after="0" w:line="240" w:lineRule="auto"/>
        <w:ind w:firstLine="428"/>
        <w:jc w:val="right"/>
        <w:rPr>
          <w:rFonts w:ascii="Times New Roman" w:hAnsi="Times New Roman" w:cs="Times New Roman"/>
          <w:sz w:val="18"/>
          <w:szCs w:val="18"/>
        </w:rPr>
      </w:pPr>
      <w:r w:rsidRPr="00A65621">
        <w:rPr>
          <w:rFonts w:ascii="Times New Roman" w:hAnsi="Times New Roman" w:cs="Times New Roman"/>
          <w:sz w:val="18"/>
          <w:szCs w:val="18"/>
        </w:rPr>
        <w:t xml:space="preserve">к постановлению администрации </w:t>
      </w:r>
    </w:p>
    <w:p w:rsidR="00D12860" w:rsidRPr="00A65621" w:rsidRDefault="00D12860" w:rsidP="00DF34CC">
      <w:pPr>
        <w:spacing w:after="0" w:line="240" w:lineRule="auto"/>
        <w:ind w:firstLine="428"/>
        <w:jc w:val="right"/>
        <w:rPr>
          <w:rFonts w:ascii="Times New Roman" w:hAnsi="Times New Roman" w:cs="Times New Roman"/>
          <w:sz w:val="18"/>
          <w:szCs w:val="18"/>
        </w:rPr>
      </w:pPr>
      <w:r w:rsidRPr="00A65621">
        <w:rPr>
          <w:rFonts w:ascii="Times New Roman" w:hAnsi="Times New Roman" w:cs="Times New Roman"/>
          <w:sz w:val="18"/>
          <w:szCs w:val="18"/>
        </w:rPr>
        <w:t>Трубчевского муниципального района</w:t>
      </w:r>
    </w:p>
    <w:p w:rsidR="00DF34CC" w:rsidRDefault="00D12860" w:rsidP="00DF34CC">
      <w:pPr>
        <w:pStyle w:val="af6"/>
        <w:jc w:val="right"/>
        <w:rPr>
          <w:rFonts w:ascii="Times New Roman" w:hAnsi="Times New Roman"/>
          <w:sz w:val="18"/>
          <w:szCs w:val="18"/>
        </w:rPr>
      </w:pPr>
      <w:r w:rsidRPr="00A65621">
        <w:rPr>
          <w:rFonts w:ascii="Times New Roman" w:hAnsi="Times New Roman"/>
          <w:sz w:val="18"/>
          <w:szCs w:val="18"/>
        </w:rPr>
        <w:t xml:space="preserve">                 </w:t>
      </w:r>
    </w:p>
    <w:p w:rsidR="00D12860" w:rsidRPr="00A65621" w:rsidRDefault="00D12860" w:rsidP="00DF34CC">
      <w:pPr>
        <w:pStyle w:val="af6"/>
        <w:jc w:val="right"/>
        <w:rPr>
          <w:rFonts w:ascii="Times New Roman" w:hAnsi="Times New Roman"/>
          <w:sz w:val="18"/>
          <w:szCs w:val="18"/>
        </w:rPr>
      </w:pPr>
      <w:r w:rsidRPr="00A65621">
        <w:rPr>
          <w:rFonts w:ascii="Times New Roman" w:hAnsi="Times New Roman"/>
          <w:sz w:val="18"/>
          <w:szCs w:val="18"/>
        </w:rPr>
        <w:t xml:space="preserve">                                                                                             от 25.11.2024 г. № 751</w:t>
      </w:r>
    </w:p>
    <w:p w:rsidR="00D12860" w:rsidRPr="00A65621" w:rsidRDefault="00D12860" w:rsidP="00044E83">
      <w:pPr>
        <w:widowControl w:val="0"/>
        <w:suppressAutoHyphens/>
        <w:autoSpaceDE w:val="0"/>
        <w:autoSpaceDN w:val="0"/>
        <w:spacing w:after="0" w:line="240" w:lineRule="auto"/>
        <w:contextualSpacing/>
        <w:jc w:val="center"/>
        <w:rPr>
          <w:rFonts w:ascii="Times New Roman" w:hAnsi="Times New Roman" w:cs="Times New Roman"/>
          <w:sz w:val="18"/>
          <w:szCs w:val="18"/>
          <w:lang w:bidi="en-US"/>
        </w:rPr>
      </w:pPr>
      <w:r w:rsidRPr="00A65621">
        <w:rPr>
          <w:rFonts w:ascii="Times New Roman" w:hAnsi="Times New Roman" w:cs="Times New Roman"/>
          <w:sz w:val="18"/>
          <w:szCs w:val="18"/>
          <w:lang w:bidi="en-US"/>
        </w:rPr>
        <w:t>ПРОГРАММА</w:t>
      </w:r>
    </w:p>
    <w:p w:rsidR="00D12860" w:rsidRPr="00A65621" w:rsidRDefault="00D12860" w:rsidP="00044E83">
      <w:pPr>
        <w:widowControl w:val="0"/>
        <w:autoSpaceDE w:val="0"/>
        <w:autoSpaceDN w:val="0"/>
        <w:spacing w:after="0" w:line="240" w:lineRule="auto"/>
        <w:contextualSpacing/>
        <w:jc w:val="center"/>
        <w:rPr>
          <w:rFonts w:ascii="Times New Roman" w:hAnsi="Times New Roman" w:cs="Times New Roman"/>
          <w:sz w:val="18"/>
          <w:szCs w:val="18"/>
          <w:lang w:bidi="en-US"/>
        </w:rPr>
      </w:pPr>
      <w:r w:rsidRPr="00A65621">
        <w:rPr>
          <w:rFonts w:ascii="Times New Roman" w:hAnsi="Times New Roman" w:cs="Times New Roman"/>
          <w:sz w:val="18"/>
          <w:szCs w:val="18"/>
          <w:lang w:bidi="en-US"/>
        </w:rPr>
        <w:t>КОМПЛЕКСНОГО РАЗВИТИЯ СИСТЕМ КОММУНАЛЬНОЙ ИНФРАСТРУКТУРЫ</w:t>
      </w:r>
    </w:p>
    <w:p w:rsidR="00D12860" w:rsidRPr="00A65621" w:rsidRDefault="00D12860" w:rsidP="00044E83">
      <w:pPr>
        <w:widowControl w:val="0"/>
        <w:autoSpaceDE w:val="0"/>
        <w:autoSpaceDN w:val="0"/>
        <w:spacing w:after="0" w:line="240" w:lineRule="auto"/>
        <w:contextualSpacing/>
        <w:jc w:val="center"/>
        <w:rPr>
          <w:rFonts w:ascii="Times New Roman" w:hAnsi="Times New Roman" w:cs="Times New Roman"/>
          <w:spacing w:val="1"/>
          <w:sz w:val="18"/>
          <w:szCs w:val="18"/>
          <w:lang w:bidi="en-US"/>
        </w:rPr>
      </w:pPr>
      <w:r w:rsidRPr="00A65621">
        <w:rPr>
          <w:rFonts w:ascii="Times New Roman" w:hAnsi="Times New Roman" w:cs="Times New Roman"/>
          <w:sz w:val="18"/>
          <w:szCs w:val="18"/>
          <w:lang w:bidi="en-US"/>
        </w:rPr>
        <w:t>ТЕЛЕЦКОГО СЕЛЬСКОГО ПОСЕЛЕНИЯ</w:t>
      </w:r>
      <w:r w:rsidRPr="00A65621">
        <w:rPr>
          <w:rFonts w:ascii="Times New Roman" w:hAnsi="Times New Roman" w:cs="Times New Roman"/>
          <w:spacing w:val="1"/>
          <w:sz w:val="18"/>
          <w:szCs w:val="18"/>
          <w:lang w:bidi="en-US"/>
        </w:rPr>
        <w:t xml:space="preserve"> </w:t>
      </w:r>
    </w:p>
    <w:p w:rsidR="00D12860" w:rsidRPr="00A65621" w:rsidRDefault="00D12860" w:rsidP="00044E83">
      <w:pPr>
        <w:widowControl w:val="0"/>
        <w:autoSpaceDE w:val="0"/>
        <w:autoSpaceDN w:val="0"/>
        <w:spacing w:after="0" w:line="240" w:lineRule="auto"/>
        <w:contextualSpacing/>
        <w:jc w:val="center"/>
        <w:rPr>
          <w:rFonts w:ascii="Times New Roman" w:hAnsi="Times New Roman" w:cs="Times New Roman"/>
          <w:sz w:val="18"/>
          <w:szCs w:val="18"/>
          <w:lang w:bidi="en-US"/>
        </w:rPr>
      </w:pPr>
      <w:r w:rsidRPr="00A65621">
        <w:rPr>
          <w:rFonts w:ascii="Times New Roman" w:hAnsi="Times New Roman" w:cs="Times New Roman"/>
          <w:spacing w:val="-2"/>
          <w:sz w:val="18"/>
          <w:szCs w:val="18"/>
          <w:lang w:bidi="en-US"/>
        </w:rPr>
        <w:t>ТРУБЧЕВСКОГО</w:t>
      </w:r>
      <w:r w:rsidRPr="00A65621">
        <w:rPr>
          <w:rFonts w:ascii="Times New Roman" w:hAnsi="Times New Roman" w:cs="Times New Roman"/>
          <w:spacing w:val="-15"/>
          <w:sz w:val="18"/>
          <w:szCs w:val="18"/>
          <w:lang w:bidi="en-US"/>
        </w:rPr>
        <w:t xml:space="preserve"> </w:t>
      </w:r>
      <w:r w:rsidRPr="00A65621">
        <w:rPr>
          <w:rFonts w:ascii="Times New Roman" w:hAnsi="Times New Roman" w:cs="Times New Roman"/>
          <w:spacing w:val="-2"/>
          <w:sz w:val="18"/>
          <w:szCs w:val="18"/>
          <w:lang w:bidi="en-US"/>
        </w:rPr>
        <w:t>МУНИЦИПАЛЬНОГО</w:t>
      </w:r>
      <w:r w:rsidRPr="00A65621">
        <w:rPr>
          <w:rFonts w:ascii="Times New Roman" w:hAnsi="Times New Roman" w:cs="Times New Roman"/>
          <w:spacing w:val="-14"/>
          <w:sz w:val="18"/>
          <w:szCs w:val="18"/>
          <w:lang w:bidi="en-US"/>
        </w:rPr>
        <w:t xml:space="preserve"> </w:t>
      </w:r>
      <w:r w:rsidRPr="00A65621">
        <w:rPr>
          <w:rFonts w:ascii="Times New Roman" w:hAnsi="Times New Roman" w:cs="Times New Roman"/>
          <w:spacing w:val="-1"/>
          <w:sz w:val="18"/>
          <w:szCs w:val="18"/>
          <w:lang w:bidi="en-US"/>
        </w:rPr>
        <w:t xml:space="preserve">РАЙОНА </w:t>
      </w:r>
      <w:r w:rsidRPr="00A65621">
        <w:rPr>
          <w:rFonts w:ascii="Times New Roman" w:hAnsi="Times New Roman" w:cs="Times New Roman"/>
          <w:spacing w:val="-77"/>
          <w:sz w:val="18"/>
          <w:szCs w:val="18"/>
          <w:lang w:bidi="en-US"/>
        </w:rPr>
        <w:t xml:space="preserve">    </w:t>
      </w:r>
      <w:r w:rsidRPr="00A65621">
        <w:rPr>
          <w:rFonts w:ascii="Times New Roman" w:hAnsi="Times New Roman" w:cs="Times New Roman"/>
          <w:sz w:val="18"/>
          <w:szCs w:val="18"/>
          <w:lang w:bidi="en-US"/>
        </w:rPr>
        <w:t>БРЯНСКОЙ</w:t>
      </w:r>
      <w:r w:rsidRPr="00A65621">
        <w:rPr>
          <w:rFonts w:ascii="Times New Roman" w:hAnsi="Times New Roman" w:cs="Times New Roman"/>
          <w:spacing w:val="-3"/>
          <w:sz w:val="18"/>
          <w:szCs w:val="18"/>
          <w:lang w:bidi="en-US"/>
        </w:rPr>
        <w:t xml:space="preserve"> </w:t>
      </w:r>
      <w:r w:rsidRPr="00A65621">
        <w:rPr>
          <w:rFonts w:ascii="Times New Roman" w:hAnsi="Times New Roman" w:cs="Times New Roman"/>
          <w:sz w:val="18"/>
          <w:szCs w:val="18"/>
          <w:lang w:bidi="en-US"/>
        </w:rPr>
        <w:t>ОБЛАСТИ</w:t>
      </w:r>
    </w:p>
    <w:p w:rsidR="00D12860" w:rsidRPr="00A65621" w:rsidRDefault="00D12860" w:rsidP="00044E83">
      <w:pPr>
        <w:widowControl w:val="0"/>
        <w:autoSpaceDE w:val="0"/>
        <w:autoSpaceDN w:val="0"/>
        <w:spacing w:after="0" w:line="240" w:lineRule="auto"/>
        <w:contextualSpacing/>
        <w:jc w:val="center"/>
        <w:rPr>
          <w:rFonts w:ascii="Times New Roman" w:hAnsi="Times New Roman" w:cs="Times New Roman"/>
          <w:sz w:val="18"/>
          <w:szCs w:val="18"/>
          <w:lang w:bidi="en-US"/>
        </w:rPr>
      </w:pPr>
      <w:r w:rsidRPr="00A65621">
        <w:rPr>
          <w:rFonts w:ascii="Times New Roman" w:hAnsi="Times New Roman" w:cs="Times New Roman"/>
          <w:sz w:val="18"/>
          <w:szCs w:val="18"/>
          <w:lang w:bidi="en-US"/>
        </w:rPr>
        <w:t>НА</w:t>
      </w:r>
      <w:r w:rsidRPr="00A65621">
        <w:rPr>
          <w:rFonts w:ascii="Times New Roman" w:hAnsi="Times New Roman" w:cs="Times New Roman"/>
          <w:spacing w:val="-6"/>
          <w:sz w:val="18"/>
          <w:szCs w:val="18"/>
          <w:lang w:bidi="en-US"/>
        </w:rPr>
        <w:t xml:space="preserve"> </w:t>
      </w:r>
      <w:r w:rsidRPr="00A65621">
        <w:rPr>
          <w:rFonts w:ascii="Times New Roman" w:hAnsi="Times New Roman" w:cs="Times New Roman"/>
          <w:sz w:val="18"/>
          <w:szCs w:val="18"/>
          <w:lang w:bidi="en-US"/>
        </w:rPr>
        <w:t>ПЕРИОД</w:t>
      </w:r>
      <w:r w:rsidRPr="00A65621">
        <w:rPr>
          <w:rFonts w:ascii="Times New Roman" w:hAnsi="Times New Roman" w:cs="Times New Roman"/>
          <w:spacing w:val="-5"/>
          <w:sz w:val="18"/>
          <w:szCs w:val="18"/>
          <w:lang w:bidi="en-US"/>
        </w:rPr>
        <w:t xml:space="preserve"> </w:t>
      </w:r>
      <w:r w:rsidRPr="00A65621">
        <w:rPr>
          <w:rFonts w:ascii="Times New Roman" w:hAnsi="Times New Roman" w:cs="Times New Roman"/>
          <w:sz w:val="18"/>
          <w:szCs w:val="18"/>
          <w:lang w:bidi="en-US"/>
        </w:rPr>
        <w:t>С 2024 ПО 2044 ГОДЫ</w:t>
      </w:r>
    </w:p>
    <w:p w:rsidR="00D12860" w:rsidRPr="00A65621" w:rsidRDefault="00D12860" w:rsidP="00044E83">
      <w:pPr>
        <w:keepNext/>
        <w:keepLines/>
        <w:widowControl w:val="0"/>
        <w:suppressAutoHyphens/>
        <w:spacing w:after="0" w:line="240" w:lineRule="auto"/>
        <w:ind w:firstLine="709"/>
        <w:textAlignment w:val="baseline"/>
        <w:rPr>
          <w:rFonts w:ascii="Times New Roman" w:hAnsi="Times New Roman" w:cs="Times New Roman"/>
          <w:sz w:val="18"/>
          <w:szCs w:val="18"/>
          <w:lang w:eastAsia="ar-SA"/>
        </w:rPr>
      </w:pPr>
      <w:r w:rsidRPr="00A65621">
        <w:rPr>
          <w:rFonts w:ascii="Times New Roman" w:hAnsi="Times New Roman" w:cs="Times New Roman"/>
          <w:caps/>
          <w:kern w:val="2"/>
          <w:sz w:val="18"/>
          <w:szCs w:val="18"/>
          <w:lang w:eastAsia="ar-SA"/>
        </w:rPr>
        <w:t xml:space="preserve">                          </w:t>
      </w:r>
    </w:p>
    <w:p w:rsidR="00D12860" w:rsidRPr="00A65621" w:rsidRDefault="00D12860" w:rsidP="00044E83">
      <w:pPr>
        <w:tabs>
          <w:tab w:val="center" w:pos="4819"/>
        </w:tabs>
        <w:spacing w:after="0" w:line="240" w:lineRule="auto"/>
        <w:jc w:val="center"/>
        <w:rPr>
          <w:rFonts w:ascii="Times New Roman" w:hAnsi="Times New Roman" w:cs="Times New Roman"/>
          <w:sz w:val="18"/>
          <w:szCs w:val="18"/>
          <w:lang w:eastAsia="ar-SA"/>
        </w:rPr>
      </w:pPr>
      <w:r w:rsidRPr="00A65621">
        <w:rPr>
          <w:rFonts w:ascii="Times New Roman" w:hAnsi="Times New Roman" w:cs="Times New Roman"/>
          <w:sz w:val="18"/>
          <w:szCs w:val="18"/>
          <w:lang w:eastAsia="ar-SA"/>
        </w:rPr>
        <w:t>2024</w:t>
      </w:r>
    </w:p>
    <w:p w:rsidR="00D12860" w:rsidRPr="00A65621" w:rsidRDefault="00D12860" w:rsidP="00044E83">
      <w:pPr>
        <w:tabs>
          <w:tab w:val="center" w:pos="4819"/>
        </w:tabs>
        <w:spacing w:after="0" w:line="240" w:lineRule="auto"/>
        <w:rPr>
          <w:rFonts w:ascii="Times New Roman" w:hAnsi="Times New Roman" w:cs="Times New Roman"/>
          <w:sz w:val="18"/>
          <w:szCs w:val="18"/>
        </w:rPr>
      </w:pPr>
      <w:r w:rsidRPr="00A65621">
        <w:rPr>
          <w:rFonts w:ascii="Times New Roman" w:hAnsi="Times New Roman" w:cs="Times New Roman"/>
          <w:sz w:val="18"/>
          <w:szCs w:val="18"/>
          <w:lang w:eastAsia="ar-SA"/>
        </w:rPr>
        <w:tab/>
      </w:r>
    </w:p>
    <w:bookmarkEnd w:id="9"/>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СОДЕРЖАНИЕ</w:t>
      </w:r>
    </w:p>
    <w:p w:rsidR="00D12860" w:rsidRPr="00A65621" w:rsidRDefault="00D12860" w:rsidP="00044E83">
      <w:pPr>
        <w:pStyle w:val="14"/>
        <w:tabs>
          <w:tab w:val="right" w:leader="dot" w:pos="9627"/>
        </w:tabs>
        <w:rPr>
          <w:rFonts w:eastAsia="Times New Roman"/>
          <w:noProof/>
          <w:sz w:val="18"/>
          <w:szCs w:val="18"/>
        </w:rPr>
      </w:pPr>
      <w:r w:rsidRPr="00A65621">
        <w:rPr>
          <w:sz w:val="18"/>
          <w:szCs w:val="18"/>
        </w:rPr>
        <w:fldChar w:fldCharType="begin"/>
      </w:r>
      <w:r w:rsidRPr="00A65621">
        <w:rPr>
          <w:sz w:val="18"/>
          <w:szCs w:val="18"/>
        </w:rPr>
        <w:instrText xml:space="preserve"> TOC \o "1-3" \h \z \u </w:instrText>
      </w:r>
      <w:r w:rsidRPr="00A65621">
        <w:rPr>
          <w:sz w:val="18"/>
          <w:szCs w:val="18"/>
        </w:rPr>
        <w:fldChar w:fldCharType="separate"/>
      </w:r>
      <w:hyperlink w:anchor="_Toc158797702" w:history="1">
        <w:r w:rsidRPr="00A65621">
          <w:rPr>
            <w:rStyle w:val="ae"/>
            <w:noProof/>
            <w:color w:val="auto"/>
            <w:sz w:val="18"/>
            <w:szCs w:val="18"/>
          </w:rPr>
          <w:t>ВВЕДЕНИЕ</w:t>
        </w:r>
        <w:r w:rsidRPr="00A65621">
          <w:rPr>
            <w:noProof/>
            <w:webHidden/>
            <w:sz w:val="18"/>
            <w:szCs w:val="18"/>
          </w:rPr>
          <w:tab/>
        </w:r>
        <w:r w:rsidRPr="00A65621">
          <w:rPr>
            <w:noProof/>
            <w:webHidden/>
            <w:sz w:val="18"/>
            <w:szCs w:val="18"/>
          </w:rPr>
          <w:fldChar w:fldCharType="begin"/>
        </w:r>
        <w:r w:rsidRPr="00A65621">
          <w:rPr>
            <w:noProof/>
            <w:webHidden/>
            <w:sz w:val="18"/>
            <w:szCs w:val="18"/>
          </w:rPr>
          <w:instrText xml:space="preserve"> PAGEREF _Toc158797702 \h </w:instrText>
        </w:r>
        <w:r w:rsidRPr="00A65621">
          <w:rPr>
            <w:noProof/>
            <w:webHidden/>
            <w:sz w:val="18"/>
            <w:szCs w:val="18"/>
          </w:rPr>
        </w:r>
        <w:r w:rsidRPr="00A65621">
          <w:rPr>
            <w:noProof/>
            <w:webHidden/>
            <w:sz w:val="18"/>
            <w:szCs w:val="18"/>
          </w:rPr>
          <w:fldChar w:fldCharType="separate"/>
        </w:r>
        <w:r w:rsidRPr="00A65621">
          <w:rPr>
            <w:noProof/>
            <w:webHidden/>
            <w:sz w:val="18"/>
            <w:szCs w:val="18"/>
          </w:rPr>
          <w:t>4</w:t>
        </w:r>
        <w:r w:rsidRPr="00A65621">
          <w:rPr>
            <w:noProof/>
            <w:webHidden/>
            <w:sz w:val="18"/>
            <w:szCs w:val="18"/>
          </w:rPr>
          <w:fldChar w:fldCharType="end"/>
        </w:r>
      </w:hyperlink>
    </w:p>
    <w:p w:rsidR="00D12860" w:rsidRPr="00A65621" w:rsidRDefault="000F6278" w:rsidP="00044E83">
      <w:pPr>
        <w:pStyle w:val="14"/>
        <w:tabs>
          <w:tab w:val="right" w:leader="dot" w:pos="9627"/>
        </w:tabs>
        <w:rPr>
          <w:rFonts w:eastAsia="Times New Roman"/>
          <w:noProof/>
          <w:sz w:val="18"/>
          <w:szCs w:val="18"/>
        </w:rPr>
      </w:pPr>
      <w:hyperlink w:anchor="_Toc158797703" w:history="1">
        <w:r w:rsidR="00D12860" w:rsidRPr="00A65621">
          <w:rPr>
            <w:rStyle w:val="ae"/>
            <w:noProof/>
            <w:color w:val="auto"/>
            <w:sz w:val="18"/>
            <w:szCs w:val="18"/>
          </w:rPr>
          <w:t xml:space="preserve">ГЛАВА </w:t>
        </w:r>
        <w:r w:rsidR="00D12860" w:rsidRPr="00A65621">
          <w:rPr>
            <w:rStyle w:val="ae"/>
            <w:noProof/>
            <w:color w:val="auto"/>
            <w:sz w:val="18"/>
            <w:szCs w:val="18"/>
            <w:lang w:val="en-US"/>
          </w:rPr>
          <w:t>I</w:t>
        </w:r>
        <w:r w:rsidR="00D12860" w:rsidRPr="00A65621">
          <w:rPr>
            <w:rStyle w:val="ae"/>
            <w:noProof/>
            <w:color w:val="auto"/>
            <w:sz w:val="18"/>
            <w:szCs w:val="18"/>
          </w:rPr>
          <w:t>. ПРОГРАММНЫЙ ДОКУМЕНТ</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_Toc158797703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5</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04" w:history="1">
        <w:r w:rsidR="00D12860" w:rsidRPr="00A65621">
          <w:rPr>
            <w:rStyle w:val="ae"/>
            <w:bCs/>
            <w:color w:val="auto"/>
            <w:sz w:val="18"/>
            <w:szCs w:val="18"/>
          </w:rPr>
          <w:t>Раздел 1. Паспорт Программы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_Toc158797704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05" w:history="1">
        <w:r w:rsidR="00D12860" w:rsidRPr="00A65621">
          <w:rPr>
            <w:rStyle w:val="ae"/>
            <w:bCs/>
            <w:color w:val="auto"/>
            <w:sz w:val="18"/>
            <w:szCs w:val="18"/>
          </w:rPr>
          <w:t>Раздел 2. Характеристика существующего состояния систем коммунальной инфраструктуры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_Toc158797705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7</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06" w:history="1">
        <w:r w:rsidR="00D12860" w:rsidRPr="00A65621">
          <w:rPr>
            <w:rStyle w:val="ae"/>
            <w:noProof/>
            <w:color w:val="auto"/>
            <w:sz w:val="18"/>
            <w:szCs w:val="18"/>
          </w:rPr>
          <w:t>2.1. Краткий анализ существующего состояния системы теплоснабжения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_Toc158797706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7</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07" w:history="1">
        <w:r w:rsidR="00D12860" w:rsidRPr="00A65621">
          <w:rPr>
            <w:rStyle w:val="ae"/>
            <w:noProof/>
            <w:color w:val="auto"/>
            <w:sz w:val="18"/>
            <w:szCs w:val="18"/>
          </w:rPr>
          <w:t>2.2. Краткий анализ существующего состояния системы водоснабжения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_Toc158797707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7</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08" w:history="1">
        <w:r w:rsidR="00D12860" w:rsidRPr="00A65621">
          <w:rPr>
            <w:rStyle w:val="ae"/>
            <w:noProof/>
            <w:color w:val="auto"/>
            <w:sz w:val="18"/>
            <w:szCs w:val="18"/>
          </w:rPr>
          <w:t>2.3. Краткий анализ существующего состояния системы водоотведения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_Toc158797708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11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09" w:history="1">
        <w:r w:rsidR="00D12860" w:rsidRPr="00A65621">
          <w:rPr>
            <w:rStyle w:val="ae"/>
            <w:noProof/>
            <w:color w:val="auto"/>
            <w:sz w:val="18"/>
            <w:szCs w:val="18"/>
          </w:rPr>
          <w:t>2.4. Краткий анализ существующего состояния системы электроснабжения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_Toc158797709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11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0" w:history="1">
        <w:r w:rsidR="00D12860" w:rsidRPr="00A65621">
          <w:rPr>
            <w:rStyle w:val="ae"/>
            <w:noProof/>
            <w:color w:val="auto"/>
            <w:sz w:val="18"/>
            <w:szCs w:val="18"/>
          </w:rPr>
          <w:t>2.5. Краткий анализ существующего состояния системы газоснабжения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_Toc158797710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14</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1" w:history="1">
        <w:r w:rsidR="00D12860" w:rsidRPr="00A65621">
          <w:rPr>
            <w:rStyle w:val="ae"/>
            <w:noProof/>
            <w:color w:val="auto"/>
            <w:sz w:val="18"/>
            <w:szCs w:val="18"/>
          </w:rPr>
          <w:t>2.6. Краткий анализ существующего состояния системы сбора и вывоза отходов</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_Toc158797711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17</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2" w:history="1">
        <w:r w:rsidR="00D12860" w:rsidRPr="00A65621">
          <w:rPr>
            <w:rStyle w:val="ae"/>
            <w:noProof/>
            <w:color w:val="auto"/>
            <w:sz w:val="18"/>
            <w:szCs w:val="18"/>
          </w:rPr>
          <w:t>2.7. Анализ состояния установки приборов учёта и энергоресурсосбережения у потребителей</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_Toc158797712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19</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13" w:history="1">
        <w:r w:rsidR="00D12860" w:rsidRPr="00A65621">
          <w:rPr>
            <w:rStyle w:val="ae"/>
            <w:bCs/>
            <w:color w:val="auto"/>
            <w:sz w:val="18"/>
            <w:szCs w:val="18"/>
          </w:rPr>
          <w:t>Раздел 3. Перспективы развития сельского поселения, прогноз спроса на коммунальные ресурсы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_Toc158797713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21</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4" w:history="1">
        <w:r w:rsidR="00D12860" w:rsidRPr="00A65621">
          <w:rPr>
            <w:rStyle w:val="ae"/>
            <w:noProof/>
            <w:color w:val="auto"/>
            <w:sz w:val="18"/>
            <w:szCs w:val="18"/>
          </w:rPr>
          <w:t>3.1 Количественное определение перспективных показателей развития Телецкого сельского поселения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_Toc158797714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5" w:history="1">
        <w:r w:rsidR="00D12860" w:rsidRPr="00A65621">
          <w:rPr>
            <w:rStyle w:val="ae"/>
            <w:noProof/>
            <w:color w:val="auto"/>
            <w:sz w:val="18"/>
            <w:szCs w:val="18"/>
          </w:rPr>
          <w:t>3.2. Прогноз спроса на коммунальные ресурсы</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_Toc158797715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24</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16" w:history="1">
        <w:r w:rsidR="00D12860" w:rsidRPr="00A65621">
          <w:rPr>
            <w:rStyle w:val="ae"/>
            <w:bCs/>
            <w:color w:val="auto"/>
            <w:sz w:val="18"/>
            <w:szCs w:val="18"/>
          </w:rPr>
          <w:t>Раздел 4. Целевые показатели развития коммунальной инфраструктуры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_Toc158797716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26</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7" w:history="1">
        <w:r w:rsidR="00D12860" w:rsidRPr="00A65621">
          <w:rPr>
            <w:rStyle w:val="ae"/>
            <w:noProof/>
            <w:color w:val="auto"/>
            <w:sz w:val="18"/>
            <w:szCs w:val="18"/>
          </w:rPr>
          <w:t>4.1. Целевые индикаторы и показатели развития системы теплоснабжения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_Toc158797717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8" w:history="1">
        <w:r w:rsidR="00D12860" w:rsidRPr="00A65621">
          <w:rPr>
            <w:rStyle w:val="ae"/>
            <w:noProof/>
            <w:color w:val="auto"/>
            <w:sz w:val="18"/>
            <w:szCs w:val="18"/>
          </w:rPr>
          <w:t>4.2. Целевые индикаторы и показатели развития системы водоснабжения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_Toc158797718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19" w:history="1">
        <w:r w:rsidR="00D12860" w:rsidRPr="00A65621">
          <w:rPr>
            <w:rStyle w:val="ae"/>
            <w:noProof/>
            <w:color w:val="auto"/>
            <w:sz w:val="18"/>
            <w:szCs w:val="18"/>
          </w:rPr>
          <w:t>4.3. Целевые индикаторы и показатели развития системы водоотведения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_Toc158797719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0" w:history="1">
        <w:r w:rsidR="00D12860" w:rsidRPr="00A65621">
          <w:rPr>
            <w:rStyle w:val="ae"/>
            <w:noProof/>
            <w:color w:val="auto"/>
            <w:sz w:val="18"/>
            <w:szCs w:val="18"/>
          </w:rPr>
          <w:t>4.4. Целевые индикаторы и показатели развития системы газоснабжения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_Toc158797720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1" w:history="1">
        <w:r w:rsidR="00D12860" w:rsidRPr="00A65621">
          <w:rPr>
            <w:rStyle w:val="ae"/>
            <w:noProof/>
            <w:color w:val="auto"/>
            <w:sz w:val="18"/>
            <w:szCs w:val="18"/>
          </w:rPr>
          <w:t>4.5. Целевые индикаторы и показатели развития системы электроснабжения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_Toc158797721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2" w:history="1">
        <w:r w:rsidR="00D12860" w:rsidRPr="00A65621">
          <w:rPr>
            <w:rStyle w:val="ae"/>
            <w:noProof/>
            <w:color w:val="auto"/>
            <w:sz w:val="18"/>
            <w:szCs w:val="18"/>
          </w:rPr>
          <w:t>4.6. Целевые индикаторы и показатели развития системы сбора и утилизации ТКО</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_Toc158797722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26</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23" w:history="1">
        <w:r w:rsidR="00D12860" w:rsidRPr="00A65621">
          <w:rPr>
            <w:rStyle w:val="ae"/>
            <w:bCs/>
            <w:color w:val="auto"/>
            <w:sz w:val="18"/>
            <w:szCs w:val="18"/>
          </w:rPr>
          <w:t>Раздел 5. Программа инвестиционных проектов, обеспечивающих достижение целевых показателей</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_Toc158797723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31</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4" w:history="1">
        <w:r w:rsidR="00D12860" w:rsidRPr="00A65621">
          <w:rPr>
            <w:rStyle w:val="ae"/>
            <w:noProof/>
            <w:color w:val="auto"/>
            <w:sz w:val="18"/>
            <w:szCs w:val="18"/>
          </w:rPr>
          <w:t>5.1. Программа инвестиционных проектов в теплоснабжении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_Toc158797724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5" w:history="1">
        <w:r w:rsidR="00D12860" w:rsidRPr="00A65621">
          <w:rPr>
            <w:rStyle w:val="ae"/>
            <w:noProof/>
            <w:color w:val="auto"/>
            <w:sz w:val="18"/>
            <w:szCs w:val="18"/>
          </w:rPr>
          <w:t>5.2. Программа инвестиционных проектов в водоснабжении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_Toc158797725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6" w:history="1">
        <w:r w:rsidR="00D12860" w:rsidRPr="00A65621">
          <w:rPr>
            <w:rStyle w:val="ae"/>
            <w:noProof/>
            <w:color w:val="auto"/>
            <w:sz w:val="18"/>
            <w:szCs w:val="18"/>
          </w:rPr>
          <w:t>5.3. Программа инвестиционных проектов в водоотведении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_Toc158797726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7" w:history="1">
        <w:r w:rsidR="00D12860" w:rsidRPr="00A65621">
          <w:rPr>
            <w:rStyle w:val="ae"/>
            <w:noProof/>
            <w:color w:val="auto"/>
            <w:sz w:val="18"/>
            <w:szCs w:val="18"/>
          </w:rPr>
          <w:t>5.4. Программа инвестиционных проектов в газоснабжении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_Toc158797727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8" w:history="1">
        <w:r w:rsidR="00D12860" w:rsidRPr="00A65621">
          <w:rPr>
            <w:rStyle w:val="ae"/>
            <w:noProof/>
            <w:color w:val="auto"/>
            <w:sz w:val="18"/>
            <w:szCs w:val="18"/>
          </w:rPr>
          <w:t>5.5. Программа инвестиционных проектов в электроснабжении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_Toc158797728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29" w:history="1">
        <w:r w:rsidR="00D12860" w:rsidRPr="00A65621">
          <w:rPr>
            <w:rStyle w:val="ae"/>
            <w:noProof/>
            <w:color w:val="auto"/>
            <w:sz w:val="18"/>
            <w:szCs w:val="18"/>
          </w:rPr>
          <w:t>5.6. Программа инвестиционных проектов в утилизации (захоронении) твердых коммунальных отходов</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_Toc158797729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0" w:history="1">
        <w:r w:rsidR="00D12860" w:rsidRPr="00A65621">
          <w:rPr>
            <w:rStyle w:val="ae"/>
            <w:noProof/>
            <w:color w:val="auto"/>
            <w:sz w:val="18"/>
            <w:szCs w:val="18"/>
          </w:rPr>
          <w:t>5.7. Программа установки приборов учета в многоквартирных домах и бюджетных организациях</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_Toc158797730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32</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1" w:history="1">
        <w:r w:rsidR="00D12860" w:rsidRPr="00A65621">
          <w:rPr>
            <w:rStyle w:val="ae"/>
            <w:noProof/>
            <w:color w:val="auto"/>
            <w:sz w:val="18"/>
            <w:szCs w:val="18"/>
          </w:rPr>
          <w:t>5.8. Программа реализации энергосберегающих мероприятий в многоквартирных домах, бюджетных организациях, уличном освещении</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_Toc158797731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32</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2" w:history="1">
        <w:r w:rsidR="00D12860" w:rsidRPr="00A65621">
          <w:rPr>
            <w:rStyle w:val="ae"/>
            <w:noProof/>
            <w:color w:val="auto"/>
            <w:sz w:val="18"/>
            <w:szCs w:val="18"/>
          </w:rPr>
          <w:t>5.9. Взаимосвязь проектов</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_Toc158797732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32</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33" w:history="1">
        <w:r w:rsidR="00D12860" w:rsidRPr="00A65621">
          <w:rPr>
            <w:rStyle w:val="ae"/>
            <w:bCs/>
            <w:color w:val="auto"/>
            <w:sz w:val="18"/>
            <w:szCs w:val="18"/>
          </w:rPr>
          <w:t>Раздел 6. Источники инвестиций, тарифы и доступность программы для населения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_Toc158797733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32</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34" w:history="1">
        <w:r w:rsidR="00D12860" w:rsidRPr="00A65621">
          <w:rPr>
            <w:rStyle w:val="ae"/>
            <w:bCs/>
            <w:color w:val="auto"/>
            <w:sz w:val="18"/>
            <w:szCs w:val="18"/>
          </w:rPr>
          <w:t>Раздел 7. Управление Программой</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_Toc158797734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34</w:t>
        </w:r>
        <w:r w:rsidR="00D12860" w:rsidRPr="00A65621">
          <w:rPr>
            <w:webHidden/>
            <w:sz w:val="18"/>
            <w:szCs w:val="18"/>
          </w:rPr>
          <w:fldChar w:fldCharType="end"/>
        </w:r>
      </w:hyperlink>
    </w:p>
    <w:p w:rsidR="00D12860" w:rsidRPr="00A65621" w:rsidRDefault="000F6278" w:rsidP="00044E83">
      <w:pPr>
        <w:pStyle w:val="14"/>
        <w:tabs>
          <w:tab w:val="right" w:leader="dot" w:pos="9627"/>
        </w:tabs>
        <w:rPr>
          <w:rFonts w:eastAsia="Times New Roman"/>
          <w:noProof/>
          <w:sz w:val="18"/>
          <w:szCs w:val="18"/>
        </w:rPr>
      </w:pPr>
      <w:hyperlink w:anchor="_Toc158797735" w:history="1">
        <w:r w:rsidR="00D12860" w:rsidRPr="00A65621">
          <w:rPr>
            <w:rStyle w:val="ae"/>
            <w:noProof/>
            <w:color w:val="auto"/>
            <w:sz w:val="18"/>
            <w:szCs w:val="18"/>
          </w:rPr>
          <w:t xml:space="preserve">ГЛАВА </w:t>
        </w:r>
        <w:r w:rsidR="00D12860" w:rsidRPr="00A65621">
          <w:rPr>
            <w:rStyle w:val="ae"/>
            <w:noProof/>
            <w:color w:val="auto"/>
            <w:sz w:val="18"/>
            <w:szCs w:val="18"/>
            <w:lang w:val="en-US"/>
          </w:rPr>
          <w:t>II</w:t>
        </w:r>
        <w:r w:rsidR="00D12860" w:rsidRPr="00A65621">
          <w:rPr>
            <w:rStyle w:val="ae"/>
            <w:noProof/>
            <w:color w:val="auto"/>
            <w:sz w:val="18"/>
            <w:szCs w:val="18"/>
          </w:rPr>
          <w:t>. ОБОСНОВЫВАЮЩИЕ МАТЕРИАЛЫ</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_Toc158797735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36</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36" w:history="1">
        <w:r w:rsidR="00D12860" w:rsidRPr="00A65621">
          <w:rPr>
            <w:rStyle w:val="ae"/>
            <w:bCs/>
            <w:color w:val="auto"/>
            <w:sz w:val="18"/>
            <w:szCs w:val="18"/>
          </w:rPr>
          <w:t>Раздел 1. Перспективные показатели развития Телецкого сельского поселения для разработки программы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_Toc158797736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36</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7" w:history="1">
        <w:r w:rsidR="00D12860" w:rsidRPr="00A65621">
          <w:rPr>
            <w:rStyle w:val="ae"/>
            <w:noProof/>
            <w:color w:val="auto"/>
            <w:sz w:val="18"/>
            <w:szCs w:val="18"/>
          </w:rPr>
          <w:t>1.1. Характеристика Телецкого сельского поселения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_Toc158797737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8" w:history="1">
        <w:r w:rsidR="00D12860" w:rsidRPr="00A65621">
          <w:rPr>
            <w:rStyle w:val="ae"/>
            <w:noProof/>
            <w:color w:val="auto"/>
            <w:sz w:val="18"/>
            <w:szCs w:val="18"/>
          </w:rPr>
          <w:t>1.2. Прогноз численности и состава населения (демографический прогноз)</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_Toc158797738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37</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39" w:history="1">
        <w:r w:rsidR="00D12860" w:rsidRPr="00A65621">
          <w:rPr>
            <w:rStyle w:val="ae"/>
            <w:noProof/>
            <w:color w:val="auto"/>
            <w:sz w:val="18"/>
            <w:szCs w:val="18"/>
          </w:rPr>
          <w:t>1.3. Экономический потенциал поселения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_Toc158797739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38</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40" w:history="1">
        <w:r w:rsidR="00D12860" w:rsidRPr="00A65621">
          <w:rPr>
            <w:rStyle w:val="ae"/>
            <w:bCs/>
            <w:color w:val="auto"/>
            <w:sz w:val="18"/>
            <w:szCs w:val="18"/>
          </w:rPr>
          <w:t>Раздел 2. Перспективные показатели спроса на коммунальные ресурсы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_Toc158797740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40</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1" w:history="1">
        <w:r w:rsidR="00D12860" w:rsidRPr="00A65621">
          <w:rPr>
            <w:rStyle w:val="ae"/>
            <w:noProof/>
            <w:color w:val="auto"/>
            <w:sz w:val="18"/>
            <w:szCs w:val="18"/>
          </w:rPr>
          <w:t>2.1. Перспективные показатели спроса на ресурсы системы электроснабжения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_Toc158797741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40</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2" w:history="1">
        <w:r w:rsidR="00D12860" w:rsidRPr="00A65621">
          <w:rPr>
            <w:rStyle w:val="ae"/>
            <w:noProof/>
            <w:color w:val="auto"/>
            <w:sz w:val="18"/>
            <w:szCs w:val="18"/>
          </w:rPr>
          <w:t>2.2. Перспективные показатели спроса на ресурсы системы теплоснабжения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_Toc158797742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40</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3" w:history="1">
        <w:r w:rsidR="00D12860" w:rsidRPr="00A65621">
          <w:rPr>
            <w:rStyle w:val="ae"/>
            <w:noProof/>
            <w:color w:val="auto"/>
            <w:sz w:val="18"/>
            <w:szCs w:val="18"/>
          </w:rPr>
          <w:t>2.3. Перспективные показатели спроса на ресурсы систем водоснабжения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_Toc158797743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4" w:history="1">
        <w:r w:rsidR="00D12860" w:rsidRPr="00A65621">
          <w:rPr>
            <w:rStyle w:val="ae"/>
            <w:noProof/>
            <w:color w:val="auto"/>
            <w:sz w:val="18"/>
            <w:szCs w:val="18"/>
          </w:rPr>
          <w:t>2.4. Перспективные показатели спроса на ресурсы систем водоотведения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_Toc158797744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5" w:history="1">
        <w:r w:rsidR="00D12860" w:rsidRPr="00A65621">
          <w:rPr>
            <w:rStyle w:val="ae"/>
            <w:noProof/>
            <w:color w:val="auto"/>
            <w:sz w:val="18"/>
            <w:szCs w:val="18"/>
          </w:rPr>
          <w:t>2.5. Перспективные показатели спроса на ресурсы системы газоснабжения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_Toc158797745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41</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6" w:history="1">
        <w:r w:rsidR="00D12860" w:rsidRPr="00A65621">
          <w:rPr>
            <w:rStyle w:val="ae"/>
            <w:noProof/>
            <w:color w:val="auto"/>
            <w:sz w:val="18"/>
            <w:szCs w:val="18"/>
          </w:rPr>
          <w:t>2.6. Перспективные показатели спроса на ресурсы системы сбора и утилизации твердых коммунальных отходов</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_Toc158797746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41</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47" w:history="1">
        <w:r w:rsidR="00D12860" w:rsidRPr="00A65621">
          <w:rPr>
            <w:rStyle w:val="ae"/>
            <w:bCs/>
            <w:color w:val="auto"/>
            <w:sz w:val="18"/>
            <w:szCs w:val="18"/>
          </w:rPr>
          <w:t>Раздел 3. Характеристика состояния и проблем коммунальной инфраструктуры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_Toc158797747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42</w:t>
        </w:r>
        <w:r w:rsidR="00D12860" w:rsidRPr="00A65621">
          <w:rPr>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8" w:history="1">
        <w:r w:rsidR="00D12860" w:rsidRPr="00A65621">
          <w:rPr>
            <w:rStyle w:val="ae"/>
            <w:noProof/>
            <w:color w:val="auto"/>
            <w:sz w:val="18"/>
            <w:szCs w:val="18"/>
          </w:rPr>
          <w:t>3.1. Характеристика системы теплоснабжения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_Toc158797748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42</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49" w:history="1">
        <w:r w:rsidR="00D12860" w:rsidRPr="00A65621">
          <w:rPr>
            <w:rStyle w:val="ae"/>
            <w:noProof/>
            <w:color w:val="auto"/>
            <w:sz w:val="18"/>
            <w:szCs w:val="18"/>
          </w:rPr>
          <w:t>3.2. Характеристика системы водоснабжения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_Toc158797749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42</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50" w:history="1">
        <w:r w:rsidR="00D12860" w:rsidRPr="00A65621">
          <w:rPr>
            <w:rStyle w:val="ae"/>
            <w:noProof/>
            <w:color w:val="auto"/>
            <w:sz w:val="18"/>
            <w:szCs w:val="18"/>
          </w:rPr>
          <w:t>3.3. Характеристика системы водоотведения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_Toc158797750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51" w:history="1">
        <w:r w:rsidR="00D12860" w:rsidRPr="00A65621">
          <w:rPr>
            <w:rStyle w:val="ae"/>
            <w:noProof/>
            <w:color w:val="auto"/>
            <w:sz w:val="18"/>
            <w:szCs w:val="18"/>
          </w:rPr>
          <w:t>3.4. Характеристика системы электроснабжения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_Toc158797751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46</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52" w:history="1">
        <w:r w:rsidR="00D12860" w:rsidRPr="00A65621">
          <w:rPr>
            <w:rStyle w:val="ae"/>
            <w:noProof/>
            <w:color w:val="auto"/>
            <w:sz w:val="18"/>
            <w:szCs w:val="18"/>
          </w:rPr>
          <w:t>3.5. Характеристика системы газоснабжения</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_Toc158797752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47</w:t>
        </w:r>
        <w:r w:rsidR="00D12860" w:rsidRPr="00A65621">
          <w:rPr>
            <w:noProof/>
            <w:webHidden/>
            <w:sz w:val="18"/>
            <w:szCs w:val="18"/>
          </w:rPr>
          <w:fldChar w:fldCharType="end"/>
        </w:r>
      </w:hyperlink>
    </w:p>
    <w:p w:rsidR="00D12860" w:rsidRPr="00A65621" w:rsidRDefault="000F6278" w:rsidP="00044E83">
      <w:pPr>
        <w:pStyle w:val="35"/>
        <w:spacing w:line="240" w:lineRule="auto"/>
        <w:rPr>
          <w:rFonts w:eastAsia="Times New Roman"/>
          <w:noProof/>
          <w:sz w:val="18"/>
          <w:szCs w:val="18"/>
        </w:rPr>
      </w:pPr>
      <w:hyperlink w:anchor="_Toc158797753" w:history="1">
        <w:r w:rsidR="00D12860" w:rsidRPr="00A65621">
          <w:rPr>
            <w:rStyle w:val="ae"/>
            <w:noProof/>
            <w:color w:val="auto"/>
            <w:sz w:val="18"/>
            <w:szCs w:val="18"/>
          </w:rPr>
          <w:t>3.6. Характеристика системы захоронения твердых коммунальных отходов (ТКО)</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_Toc158797753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49</w:t>
        </w:r>
        <w:r w:rsidR="00D12860" w:rsidRPr="00A65621">
          <w:rPr>
            <w:noProof/>
            <w:webHidden/>
            <w:sz w:val="18"/>
            <w:szCs w:val="18"/>
          </w:rPr>
          <w:fldChar w:fldCharType="end"/>
        </w:r>
      </w:hyperlink>
    </w:p>
    <w:p w:rsidR="00D12860" w:rsidRPr="00A65621" w:rsidRDefault="000F6278" w:rsidP="00044E83">
      <w:pPr>
        <w:pStyle w:val="25"/>
        <w:rPr>
          <w:rFonts w:eastAsia="Times New Roman"/>
          <w:sz w:val="18"/>
          <w:szCs w:val="18"/>
        </w:rPr>
      </w:pPr>
      <w:hyperlink w:anchor="_Toc158797754" w:history="1">
        <w:r w:rsidR="00D12860" w:rsidRPr="00A65621">
          <w:rPr>
            <w:rStyle w:val="ae"/>
            <w:bCs/>
            <w:color w:val="auto"/>
            <w:sz w:val="18"/>
            <w:szCs w:val="18"/>
          </w:rPr>
          <w:t>Раздел 4. Характеристика состояния и проблем в реализации энергоресурсосбережения и учета и сбора информации</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_Toc158797754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51</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55" w:history="1">
        <w:r w:rsidR="00D12860" w:rsidRPr="00A65621">
          <w:rPr>
            <w:rStyle w:val="ae"/>
            <w:bCs/>
            <w:color w:val="auto"/>
            <w:sz w:val="18"/>
            <w:szCs w:val="18"/>
          </w:rPr>
          <w:t>Раздел 5. Целевые показатели развития коммунальной инфраструктуры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_Toc158797755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54</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56" w:history="1">
        <w:r w:rsidR="00D12860" w:rsidRPr="00A65621">
          <w:rPr>
            <w:rStyle w:val="ae"/>
            <w:bCs/>
            <w:color w:val="auto"/>
            <w:sz w:val="18"/>
            <w:szCs w:val="18"/>
          </w:rPr>
          <w:t>Раздел 6. Перспективная схема электроснабжения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_Toc158797756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56</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57" w:history="1">
        <w:r w:rsidR="00D12860" w:rsidRPr="00A65621">
          <w:rPr>
            <w:rStyle w:val="ae"/>
            <w:bCs/>
            <w:color w:val="auto"/>
            <w:sz w:val="18"/>
            <w:szCs w:val="18"/>
          </w:rPr>
          <w:t>Раздел 7. Перспективная схема теплоснабжения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_Toc158797757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56</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58" w:history="1">
        <w:r w:rsidR="00D12860" w:rsidRPr="00A65621">
          <w:rPr>
            <w:rStyle w:val="ae"/>
            <w:bCs/>
            <w:color w:val="auto"/>
            <w:sz w:val="18"/>
            <w:szCs w:val="18"/>
          </w:rPr>
          <w:t>Раздел 8. Перспективная схема водоснабжения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_Toc158797758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56</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59" w:history="1">
        <w:r w:rsidR="00D12860" w:rsidRPr="00A65621">
          <w:rPr>
            <w:rStyle w:val="ae"/>
            <w:bCs/>
            <w:color w:val="auto"/>
            <w:sz w:val="18"/>
            <w:szCs w:val="18"/>
          </w:rPr>
          <w:t>Раздел 9. Перспективная схема водоотведения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_Toc158797759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57</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0" w:history="1">
        <w:r w:rsidR="00D12860" w:rsidRPr="00A65621">
          <w:rPr>
            <w:rStyle w:val="ae"/>
            <w:bCs/>
            <w:color w:val="auto"/>
            <w:sz w:val="18"/>
            <w:szCs w:val="18"/>
          </w:rPr>
          <w:t>Раздел 10. Перспективная схема газоснабжения Телецкого сельского поселения</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_Toc158797760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57</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1" w:history="1">
        <w:r w:rsidR="00D12860" w:rsidRPr="00A65621">
          <w:rPr>
            <w:rStyle w:val="ae"/>
            <w:bCs/>
            <w:color w:val="auto"/>
            <w:sz w:val="18"/>
            <w:szCs w:val="18"/>
          </w:rPr>
          <w:t>Раздел 11. Перспективная схема обращения с ТКО</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_Toc158797761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57</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2" w:history="1">
        <w:r w:rsidR="00D12860" w:rsidRPr="00A65621">
          <w:rPr>
            <w:rStyle w:val="ae"/>
            <w:bCs/>
            <w:color w:val="auto"/>
            <w:sz w:val="18"/>
            <w:szCs w:val="18"/>
          </w:rPr>
          <w:t>Раздел 13. Финансовые потребности для реализации программы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_Toc158797762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59</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3" w:history="1">
        <w:r w:rsidR="00D12860" w:rsidRPr="00A65621">
          <w:rPr>
            <w:rStyle w:val="ae"/>
            <w:bCs/>
            <w:color w:val="auto"/>
            <w:sz w:val="18"/>
            <w:szCs w:val="18"/>
          </w:rPr>
          <w:t>Раздел 14. Организация реализации проектов</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_Toc158797763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59</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4" w:history="1">
        <w:r w:rsidR="00D12860" w:rsidRPr="00A65621">
          <w:rPr>
            <w:rStyle w:val="ae"/>
            <w:bCs/>
            <w:color w:val="auto"/>
            <w:sz w:val="18"/>
            <w:szCs w:val="18"/>
          </w:rPr>
          <w:t>Раздел 15. Программы инвестиционных проектов, тариф и плата (тариф) за подключение (присоединение)</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_Toc158797764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60</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5" w:history="1">
        <w:r w:rsidR="00D12860" w:rsidRPr="00A65621">
          <w:rPr>
            <w:rStyle w:val="ae"/>
            <w:bCs/>
            <w:color w:val="auto"/>
            <w:sz w:val="18"/>
            <w:szCs w:val="18"/>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_Toc158797765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61</w:t>
        </w:r>
        <w:r w:rsidR="00D12860" w:rsidRPr="00A65621">
          <w:rPr>
            <w:webHidden/>
            <w:sz w:val="18"/>
            <w:szCs w:val="18"/>
          </w:rPr>
          <w:fldChar w:fldCharType="end"/>
        </w:r>
      </w:hyperlink>
    </w:p>
    <w:p w:rsidR="00D12860" w:rsidRPr="00A65621" w:rsidRDefault="000F6278" w:rsidP="00044E83">
      <w:pPr>
        <w:pStyle w:val="25"/>
        <w:rPr>
          <w:rFonts w:eastAsia="Times New Roman"/>
          <w:sz w:val="18"/>
          <w:szCs w:val="18"/>
        </w:rPr>
      </w:pPr>
      <w:hyperlink w:anchor="_Toc158797766" w:history="1">
        <w:r w:rsidR="00D12860" w:rsidRPr="00A65621">
          <w:rPr>
            <w:rStyle w:val="ae"/>
            <w:bCs/>
            <w:color w:val="auto"/>
            <w:sz w:val="18"/>
            <w:szCs w:val="18"/>
          </w:rPr>
          <w:t>Раздел 17. Модель для расчета программы</w:t>
        </w:r>
        <w:r w:rsidR="00D12860" w:rsidRPr="00A65621">
          <w:rPr>
            <w:webHidden/>
            <w:sz w:val="18"/>
            <w:szCs w:val="18"/>
          </w:rPr>
          <w:tab/>
        </w:r>
        <w:r w:rsidR="00D12860" w:rsidRPr="00A65621">
          <w:rPr>
            <w:webHidden/>
            <w:sz w:val="18"/>
            <w:szCs w:val="18"/>
          </w:rPr>
          <w:fldChar w:fldCharType="begin"/>
        </w:r>
        <w:r w:rsidR="00D12860" w:rsidRPr="00A65621">
          <w:rPr>
            <w:webHidden/>
            <w:sz w:val="18"/>
            <w:szCs w:val="18"/>
          </w:rPr>
          <w:instrText xml:space="preserve"> PAGEREF _Toc158797766 \h </w:instrText>
        </w:r>
        <w:r w:rsidR="00D12860" w:rsidRPr="00A65621">
          <w:rPr>
            <w:webHidden/>
            <w:sz w:val="18"/>
            <w:szCs w:val="18"/>
          </w:rPr>
        </w:r>
        <w:r w:rsidR="00D12860" w:rsidRPr="00A65621">
          <w:rPr>
            <w:webHidden/>
            <w:sz w:val="18"/>
            <w:szCs w:val="18"/>
          </w:rPr>
          <w:fldChar w:fldCharType="separate"/>
        </w:r>
        <w:r w:rsidR="00D12860" w:rsidRPr="00A65621">
          <w:rPr>
            <w:webHidden/>
            <w:sz w:val="18"/>
            <w:szCs w:val="18"/>
          </w:rPr>
          <w:t>62</w:t>
        </w:r>
        <w:r w:rsidR="00D12860" w:rsidRPr="00A65621">
          <w:rPr>
            <w:webHidden/>
            <w:sz w:val="18"/>
            <w:szCs w:val="18"/>
          </w:rPr>
          <w:fldChar w:fldCharType="end"/>
        </w:r>
      </w:hyperlink>
    </w:p>
    <w:p w:rsidR="00D12860" w:rsidRPr="00A65621" w:rsidRDefault="000F6278" w:rsidP="00044E83">
      <w:pPr>
        <w:pStyle w:val="14"/>
        <w:tabs>
          <w:tab w:val="right" w:leader="dot" w:pos="9627"/>
        </w:tabs>
        <w:rPr>
          <w:rFonts w:eastAsia="Times New Roman"/>
          <w:noProof/>
          <w:sz w:val="18"/>
          <w:szCs w:val="18"/>
        </w:rPr>
      </w:pPr>
      <w:hyperlink w:anchor="_Toc158797767" w:history="1">
        <w:r w:rsidR="00D12860" w:rsidRPr="00A65621">
          <w:rPr>
            <w:rStyle w:val="ae"/>
            <w:noProof/>
            <w:color w:val="auto"/>
            <w:sz w:val="18"/>
            <w:szCs w:val="18"/>
          </w:rPr>
          <w:t>ЗАКЛЮЧЕНИЕ</w:t>
        </w:r>
        <w:r w:rsidR="00D12860" w:rsidRPr="00A65621">
          <w:rPr>
            <w:noProof/>
            <w:webHidden/>
            <w:sz w:val="18"/>
            <w:szCs w:val="18"/>
          </w:rPr>
          <w:tab/>
        </w:r>
        <w:r w:rsidR="00D12860" w:rsidRPr="00A65621">
          <w:rPr>
            <w:noProof/>
            <w:webHidden/>
            <w:sz w:val="18"/>
            <w:szCs w:val="18"/>
          </w:rPr>
          <w:fldChar w:fldCharType="begin"/>
        </w:r>
        <w:r w:rsidR="00D12860" w:rsidRPr="00A65621">
          <w:rPr>
            <w:noProof/>
            <w:webHidden/>
            <w:sz w:val="18"/>
            <w:szCs w:val="18"/>
          </w:rPr>
          <w:instrText xml:space="preserve"> PAGEREF _Toc158797767 \h </w:instrText>
        </w:r>
        <w:r w:rsidR="00D12860" w:rsidRPr="00A65621">
          <w:rPr>
            <w:noProof/>
            <w:webHidden/>
            <w:sz w:val="18"/>
            <w:szCs w:val="18"/>
          </w:rPr>
        </w:r>
        <w:r w:rsidR="00D12860" w:rsidRPr="00A65621">
          <w:rPr>
            <w:noProof/>
            <w:webHidden/>
            <w:sz w:val="18"/>
            <w:szCs w:val="18"/>
          </w:rPr>
          <w:fldChar w:fldCharType="separate"/>
        </w:r>
        <w:r w:rsidR="00D12860" w:rsidRPr="00A65621">
          <w:rPr>
            <w:noProof/>
            <w:webHidden/>
            <w:sz w:val="18"/>
            <w:szCs w:val="18"/>
          </w:rPr>
          <w:t>63</w:t>
        </w:r>
        <w:r w:rsidR="00D12860" w:rsidRPr="00A65621">
          <w:rPr>
            <w:noProof/>
            <w:webHidden/>
            <w:sz w:val="18"/>
            <w:szCs w:val="18"/>
          </w:rPr>
          <w:fldChar w:fldCharType="end"/>
        </w:r>
      </w:hyperlink>
    </w:p>
    <w:p w:rsidR="00D12860" w:rsidRPr="00A65621" w:rsidRDefault="00D12860" w:rsidP="00044E83">
      <w:pPr>
        <w:pStyle w:val="14"/>
        <w:tabs>
          <w:tab w:val="right" w:leader="dot" w:pos="9349"/>
        </w:tabs>
        <w:ind w:firstLine="709"/>
        <w:rPr>
          <w:sz w:val="18"/>
          <w:szCs w:val="18"/>
        </w:rPr>
      </w:pPr>
      <w:r w:rsidRPr="00A65621">
        <w:rPr>
          <w:sz w:val="18"/>
          <w:szCs w:val="18"/>
        </w:rPr>
        <w:fldChar w:fldCharType="end"/>
      </w:r>
    </w:p>
    <w:p w:rsidR="00D12860" w:rsidRPr="00A65621" w:rsidRDefault="00D12860" w:rsidP="00044E83">
      <w:pPr>
        <w:spacing w:after="0" w:line="240" w:lineRule="auto"/>
        <w:ind w:firstLine="709"/>
        <w:jc w:val="center"/>
        <w:rPr>
          <w:rFonts w:ascii="Times New Roman" w:hAnsi="Times New Roman" w:cs="Times New Roman"/>
          <w:sz w:val="18"/>
          <w:szCs w:val="18"/>
          <w:u w:val="single"/>
        </w:rPr>
      </w:pPr>
    </w:p>
    <w:p w:rsidR="00D12860" w:rsidRPr="00A65621" w:rsidRDefault="00D12860" w:rsidP="00044E83">
      <w:pPr>
        <w:pStyle w:val="1"/>
        <w:rPr>
          <w:sz w:val="18"/>
          <w:szCs w:val="18"/>
        </w:rPr>
      </w:pPr>
      <w:bookmarkStart w:id="10" w:name="_Toc415145831"/>
      <w:bookmarkStart w:id="11" w:name="_Toc415145885"/>
      <w:bookmarkStart w:id="12" w:name="_Toc415488121"/>
      <w:bookmarkStart w:id="13" w:name="_Toc417653486"/>
      <w:bookmarkStart w:id="14" w:name="_Toc163265151"/>
      <w:r w:rsidRPr="00A65621">
        <w:rPr>
          <w:sz w:val="18"/>
          <w:szCs w:val="18"/>
        </w:rPr>
        <w:br w:type="page"/>
      </w:r>
      <w:bookmarkStart w:id="15" w:name="_Toc158797702"/>
      <w:r w:rsidRPr="00A65621">
        <w:rPr>
          <w:sz w:val="18"/>
          <w:szCs w:val="18"/>
        </w:rPr>
        <w:lastRenderedPageBreak/>
        <w:t>ВВЕДЕНИЕ</w:t>
      </w:r>
      <w:bookmarkEnd w:id="15"/>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Программа комплексного развития систем коммунальной инфраструктуры Телецкого сельского поселения Трубчевского муниципального района Брянской области на период с 2024 по 2044 годы (далее – </w:t>
      </w:r>
      <w:proofErr w:type="gramStart"/>
      <w:r w:rsidRPr="00A65621">
        <w:rPr>
          <w:rFonts w:ascii="Times New Roman" w:hAnsi="Times New Roman" w:cs="Times New Roman"/>
          <w:sz w:val="18"/>
          <w:szCs w:val="18"/>
        </w:rPr>
        <w:t>Программа)  разработана</w:t>
      </w:r>
      <w:proofErr w:type="gramEnd"/>
      <w:r w:rsidRPr="00A65621">
        <w:rPr>
          <w:rFonts w:ascii="Times New Roman" w:hAnsi="Times New Roman" w:cs="Times New Roman"/>
          <w:sz w:val="18"/>
          <w:szCs w:val="18"/>
        </w:rPr>
        <w:t xml:space="preserve"> на основании следующих документов:</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Федерального закона от 06.10.2003 №131-ФЗ «Об общих принципах организации местного самоуправления в Российской Федерации»; </w:t>
      </w:r>
    </w:p>
    <w:p w:rsidR="00D12860" w:rsidRPr="00A65621" w:rsidRDefault="00D12860" w:rsidP="00DF34CC">
      <w:pPr>
        <w:tabs>
          <w:tab w:val="num" w:pos="720"/>
        </w:tabs>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Внесения изменений в генеральный план Телецкого сельского поселения Трубчевского муниципального района Брянской области, утверждённый решением Трубчевского районного Совета народных депутатов от 26.12.2017 № 5-541 «Об утверждении генерального плана Телецкого сельского поселения Трубчевского муниципального района Брянской области";</w:t>
      </w:r>
    </w:p>
    <w:p w:rsidR="00D12860" w:rsidRPr="00A65621" w:rsidRDefault="00D12860" w:rsidP="00DF34CC">
      <w:pPr>
        <w:tabs>
          <w:tab w:val="num" w:pos="720"/>
        </w:tabs>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Телецкого сельского поселения Трубчевского муниципального района Брянской области.</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Основными задачами Программы являются: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1. Повышение надежности систем и качества предоставления коммунальных услуг.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3. Повышение инвестиционной привлекательности коммунальной инфраструктуры муниципального образования.</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4. Обеспечение сбалансированности интересов субъектов коммунальной инфраструктуры и потребителей.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Телецкого сельского поселения, в целях: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повышения уровня надежности, качества и эффективности работы коммунального комплекса;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демографическое развитие;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перспективное строительство;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перспективный спрос коммунальных ресурсов;</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состояние коммунальной инфраструктуры;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измерительно-расчетная система коммунальной инфраструктуры муниципального образования. </w:t>
      </w:r>
    </w:p>
    <w:p w:rsidR="00D12860" w:rsidRPr="00A65621" w:rsidRDefault="00D12860"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Разработка Программы осуществлялась в соответствии с утвержденным проектом внесения изменений в генеральный план Телецкого сельского поселения на расчетный срок до 2044 года с учетом фактически сложившихся тенденций после принятия Генерального плана.</w:t>
      </w:r>
    </w:p>
    <w:p w:rsidR="00D12860" w:rsidRPr="00A65621" w:rsidRDefault="00D12860" w:rsidP="00DF34CC">
      <w:pPr>
        <w:pStyle w:val="1"/>
        <w:jc w:val="both"/>
        <w:rPr>
          <w:sz w:val="18"/>
          <w:szCs w:val="18"/>
        </w:rPr>
      </w:pPr>
      <w:r w:rsidRPr="00A65621">
        <w:rPr>
          <w:sz w:val="18"/>
          <w:szCs w:val="18"/>
        </w:rPr>
        <w:br w:type="page"/>
      </w:r>
      <w:bookmarkStart w:id="16" w:name="_Toc22210026"/>
      <w:bookmarkStart w:id="17" w:name="_Toc158797703"/>
      <w:r w:rsidRPr="00A65621">
        <w:rPr>
          <w:sz w:val="18"/>
          <w:szCs w:val="18"/>
        </w:rPr>
        <w:lastRenderedPageBreak/>
        <w:t xml:space="preserve">ГЛАВА </w:t>
      </w:r>
      <w:r w:rsidRPr="00A65621">
        <w:rPr>
          <w:sz w:val="18"/>
          <w:szCs w:val="18"/>
          <w:lang w:val="en-US"/>
        </w:rPr>
        <w:t>I</w:t>
      </w:r>
      <w:r w:rsidRPr="00A65621">
        <w:rPr>
          <w:sz w:val="18"/>
          <w:szCs w:val="18"/>
        </w:rPr>
        <w:t>. ПРОГРАММНЫЙ ДОКУМЕНТ</w:t>
      </w:r>
      <w:bookmarkEnd w:id="16"/>
      <w:bookmarkEnd w:id="17"/>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pStyle w:val="2"/>
        <w:spacing w:before="0" w:line="240" w:lineRule="auto"/>
        <w:rPr>
          <w:rFonts w:ascii="Times New Roman" w:hAnsi="Times New Roman" w:cs="Times New Roman"/>
          <w:bCs/>
          <w:color w:val="auto"/>
          <w:sz w:val="18"/>
          <w:szCs w:val="18"/>
        </w:rPr>
      </w:pPr>
      <w:bookmarkStart w:id="18" w:name="_Toc415145832"/>
      <w:bookmarkStart w:id="19" w:name="_Toc415145886"/>
      <w:bookmarkStart w:id="20" w:name="_Toc415488122"/>
      <w:bookmarkStart w:id="21" w:name="_Toc417653487"/>
      <w:bookmarkStart w:id="22" w:name="_Toc158797704"/>
      <w:bookmarkEnd w:id="10"/>
      <w:bookmarkEnd w:id="11"/>
      <w:bookmarkEnd w:id="12"/>
      <w:bookmarkEnd w:id="13"/>
      <w:r w:rsidRPr="00A65621">
        <w:rPr>
          <w:rFonts w:ascii="Times New Roman" w:hAnsi="Times New Roman" w:cs="Times New Roman"/>
          <w:bCs/>
          <w:color w:val="auto"/>
          <w:sz w:val="18"/>
          <w:szCs w:val="18"/>
        </w:rPr>
        <w:t>Раздел 1. Паспорт</w:t>
      </w:r>
      <w:bookmarkEnd w:id="14"/>
      <w:r w:rsidRPr="00A65621">
        <w:rPr>
          <w:rFonts w:ascii="Times New Roman" w:hAnsi="Times New Roman" w:cs="Times New Roman"/>
          <w:bCs/>
          <w:color w:val="auto"/>
          <w:sz w:val="18"/>
          <w:szCs w:val="18"/>
        </w:rPr>
        <w:t xml:space="preserve"> Программы</w:t>
      </w:r>
      <w:bookmarkEnd w:id="18"/>
      <w:bookmarkEnd w:id="19"/>
      <w:bookmarkEnd w:id="20"/>
      <w:bookmarkEnd w:id="21"/>
      <w:bookmarkEnd w:id="22"/>
    </w:p>
    <w:p w:rsidR="00D12860" w:rsidRPr="00A65621" w:rsidRDefault="00D12860" w:rsidP="00044E83">
      <w:pPr>
        <w:spacing w:after="0" w:line="240" w:lineRule="auto"/>
        <w:rPr>
          <w:rFonts w:ascii="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6432"/>
      </w:tblGrid>
      <w:tr w:rsidR="00D12860" w:rsidRPr="00A65621" w:rsidTr="00DF34CC">
        <w:trPr>
          <w:trHeight w:val="1208"/>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bookmarkStart w:id="23" w:name="_Hlk58339047"/>
            <w:r w:rsidRPr="00A65621">
              <w:rPr>
                <w:rFonts w:ascii="Times New Roman" w:hAnsi="Times New Roman" w:cs="Times New Roman"/>
                <w:sz w:val="18"/>
                <w:szCs w:val="18"/>
              </w:rPr>
              <w:t>1. Наименование программы:</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1.1. Программа комплексного развития систем коммунальной инфраструктуры Телецкого сельского поселения Трубчевского муниципального района Брянской области на период с 2024 по 2044 годы</w:t>
            </w:r>
          </w:p>
        </w:tc>
      </w:tr>
      <w:tr w:rsidR="00D12860" w:rsidRPr="00A65621" w:rsidTr="00DF34CC">
        <w:trPr>
          <w:trHeight w:val="884"/>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2. Основание для разработки программы</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2.1. Градостроительный кодекс Российской Федерации;</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2.2. Федеральный закон от 06.10.2003 </w:t>
            </w:r>
            <w:proofErr w:type="gramStart"/>
            <w:r w:rsidRPr="00A65621">
              <w:rPr>
                <w:rFonts w:ascii="Times New Roman" w:hAnsi="Times New Roman" w:cs="Times New Roman"/>
                <w:sz w:val="18"/>
                <w:szCs w:val="18"/>
              </w:rPr>
              <w:t>№  131</w:t>
            </w:r>
            <w:proofErr w:type="gramEnd"/>
            <w:r w:rsidRPr="00A65621">
              <w:rPr>
                <w:rFonts w:ascii="Times New Roman" w:hAnsi="Times New Roman" w:cs="Times New Roman"/>
                <w:sz w:val="18"/>
                <w:szCs w:val="18"/>
              </w:rPr>
              <w:t>-ФЗ «Об общих принципах организации местного самоуправления в Российской Федерации»;</w:t>
            </w:r>
          </w:p>
          <w:p w:rsidR="00D12860" w:rsidRPr="00A65621" w:rsidRDefault="00D12860" w:rsidP="00044E83">
            <w:pPr>
              <w:tabs>
                <w:tab w:val="num" w:pos="720"/>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2.3. Федеральный закон от 23.11.2009г. № 261-ФЗ «Об энергосбережении </w:t>
            </w:r>
            <w:proofErr w:type="gramStart"/>
            <w:r w:rsidRPr="00A65621">
              <w:rPr>
                <w:rFonts w:ascii="Times New Roman" w:hAnsi="Times New Roman" w:cs="Times New Roman"/>
                <w:sz w:val="18"/>
                <w:szCs w:val="18"/>
              </w:rPr>
              <w:t>и  повышении</w:t>
            </w:r>
            <w:proofErr w:type="gramEnd"/>
            <w:r w:rsidRPr="00A65621">
              <w:rPr>
                <w:rFonts w:ascii="Times New Roman" w:hAnsi="Times New Roman" w:cs="Times New Roman"/>
                <w:sz w:val="18"/>
                <w:szCs w:val="18"/>
              </w:rPr>
              <w:t xml:space="preserve"> энергетической эффективности и о внесении изменений в отдельные законодательные акты Российской Федерации»;</w:t>
            </w:r>
          </w:p>
          <w:p w:rsidR="00D12860" w:rsidRPr="00A65621" w:rsidRDefault="00D12860" w:rsidP="00044E83">
            <w:pPr>
              <w:tabs>
                <w:tab w:val="num" w:pos="720"/>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2.4. Закон Российской Федерации от 28 июня 2014г. №172-ФЗ «О стратегии социально-экономического развития Российской Федерации до 2030г.»;</w:t>
            </w:r>
          </w:p>
          <w:p w:rsidR="00D12860" w:rsidRPr="00A65621" w:rsidRDefault="00D12860" w:rsidP="00044E83">
            <w:pPr>
              <w:tabs>
                <w:tab w:val="num" w:pos="720"/>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2.5. Постановление Правительства РФ от 14 июня 2013г. № 502 «Об утверждении требований к программам комплексного развития систем коммунальной инфраструктуры поселений, городских округов»</w:t>
            </w:r>
          </w:p>
          <w:p w:rsidR="00D12860" w:rsidRPr="00A65621" w:rsidRDefault="00D12860" w:rsidP="00044E83">
            <w:pPr>
              <w:tabs>
                <w:tab w:val="num" w:pos="720"/>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2.7.  Приказ Минрегиона РФ от 01 октября 2013г.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12860" w:rsidRPr="00A65621" w:rsidTr="00DF34CC">
        <w:trPr>
          <w:trHeight w:val="709"/>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3. Цели программы </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3.1. Повышение надежности ресурсоснабжения.</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3.2. Присоединение новых потребителей.</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3.3. Улучшение экологической ситуации на территории Телецкого сельского поселения.</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3.4. Выполнение требований законодательства в сфере энергосбережения и повышения энергетической эффективности.</w:t>
            </w:r>
          </w:p>
        </w:tc>
      </w:tr>
      <w:tr w:rsidR="00D12860" w:rsidRPr="00A65621" w:rsidTr="00DF34CC">
        <w:trPr>
          <w:trHeight w:val="709"/>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4. Задачи программы</w:t>
            </w:r>
          </w:p>
        </w:tc>
        <w:tc>
          <w:tcPr>
            <w:tcW w:w="6432" w:type="dxa"/>
          </w:tcPr>
          <w:p w:rsidR="00D12860" w:rsidRPr="00A65621" w:rsidRDefault="00D12860" w:rsidP="00044E83">
            <w:pPr>
              <w:tabs>
                <w:tab w:val="left" w:pos="185"/>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4.1. Инженерно-техническая оптимизация систем коммунальной инфраструктуры.</w:t>
            </w:r>
          </w:p>
          <w:p w:rsidR="00D12860" w:rsidRPr="00A65621" w:rsidRDefault="00D12860" w:rsidP="00044E83">
            <w:pPr>
              <w:tabs>
                <w:tab w:val="left" w:pos="185"/>
              </w:tabs>
              <w:spacing w:after="0" w:line="240" w:lineRule="auto"/>
              <w:rPr>
                <w:rFonts w:ascii="Times New Roman" w:hAnsi="Times New Roman" w:cs="Times New Roman"/>
                <w:sz w:val="18"/>
                <w:szCs w:val="18"/>
              </w:rPr>
            </w:pPr>
            <w:r w:rsidRPr="00A65621">
              <w:rPr>
                <w:rFonts w:ascii="Times New Roman" w:hAnsi="Times New Roman" w:cs="Times New Roman"/>
                <w:sz w:val="18"/>
                <w:szCs w:val="18"/>
              </w:rPr>
              <w:t>4.2. Обеспечение более комфортных условий проживания населения Телецкого сельского поселения.</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4.3. Повышение качества предоставляемых жилищно-коммунальных услуг.</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4.4. Снижение потерь при поставке ресурсов потребителям.</w:t>
            </w:r>
          </w:p>
        </w:tc>
      </w:tr>
      <w:tr w:rsidR="00D12860" w:rsidRPr="00A65621" w:rsidTr="00DF34CC">
        <w:trPr>
          <w:trHeight w:val="708"/>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 Важнейшие целевые показатели программы</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5.1. Критерии доступности для населения коммунальных услуг.</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5.2. Показатели спроса на коммунальные ресурсы и перспективной нагрузки.</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5.3. Величины новых нагрузок, присоединяемых в перспективе</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5.4. Показатели качества поставляемого коммунального ресурса:</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холодное водоснабжение – давление воды к жилым домам в точке водоразбора – 0,03 МПа-0,4МПа;</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электроснабжение – напряжение 220-380В, отклонение напряжения у приемников эл. энергии ±5 %;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газоснабжение – давление газа 0,0012-0,003 Мпа.</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5.5. Показатели степени охвата приборами учета к расчетному сроку: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бюджетные организации -100%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многоквартирные дома – 100%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прочие потребители – 100%.</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5.6. Показатели надежности по каждой системе ресурсоснабжения</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5.7. Показатели эффективности производства и транспортировки ресурсов по каждой системе ресурсоснабжения.</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5.8. Показатели эффективности потребления каждого вида коммунального ресурса.</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5.9. Показатели воздействия на окружающую среду.</w:t>
            </w:r>
          </w:p>
        </w:tc>
      </w:tr>
      <w:tr w:rsidR="00D12860" w:rsidRPr="00A65621" w:rsidTr="00DF34CC">
        <w:trPr>
          <w:trHeight w:val="708"/>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6. Сроки и этапы реализации программы</w:t>
            </w:r>
          </w:p>
        </w:tc>
        <w:tc>
          <w:tcPr>
            <w:tcW w:w="6432" w:type="dxa"/>
          </w:tcPr>
          <w:p w:rsidR="00D12860" w:rsidRPr="00A65621" w:rsidRDefault="00D12860" w:rsidP="00044E83">
            <w:pPr>
              <w:shd w:val="clear" w:color="auto" w:fill="FFFFFF"/>
              <w:spacing w:after="0" w:line="240" w:lineRule="auto"/>
              <w:rPr>
                <w:rFonts w:ascii="Times New Roman" w:hAnsi="Times New Roman" w:cs="Times New Roman"/>
                <w:sz w:val="18"/>
                <w:szCs w:val="18"/>
              </w:rPr>
            </w:pPr>
            <w:r w:rsidRPr="00A65621">
              <w:rPr>
                <w:rFonts w:ascii="Times New Roman" w:hAnsi="Times New Roman" w:cs="Times New Roman"/>
                <w:sz w:val="18"/>
                <w:szCs w:val="18"/>
              </w:rPr>
              <w:t>6.1. Объем финансирования Программы с 2024 по 2044 годы составит 9 806 872,09 рублей, в том числе по годам:</w:t>
            </w:r>
          </w:p>
          <w:p w:rsidR="00D12860" w:rsidRPr="00A65621" w:rsidRDefault="00D12860" w:rsidP="00044E83">
            <w:pPr>
              <w:shd w:val="clear" w:color="auto" w:fill="FFFFFF"/>
              <w:spacing w:after="0" w:line="240" w:lineRule="auto"/>
              <w:rPr>
                <w:rFonts w:ascii="Times New Roman" w:hAnsi="Times New Roman" w:cs="Times New Roman"/>
                <w:sz w:val="18"/>
                <w:szCs w:val="18"/>
              </w:rPr>
            </w:pPr>
            <w:r w:rsidRPr="00A65621">
              <w:rPr>
                <w:rFonts w:ascii="Times New Roman" w:hAnsi="Times New Roman" w:cs="Times New Roman"/>
                <w:sz w:val="18"/>
                <w:szCs w:val="18"/>
              </w:rPr>
              <w:t>2024 год – 3 699 262,53 руб.</w:t>
            </w:r>
          </w:p>
          <w:p w:rsidR="00D12860" w:rsidRPr="00A65621" w:rsidRDefault="00D12860" w:rsidP="00044E83">
            <w:pPr>
              <w:shd w:val="clear" w:color="auto" w:fill="FFFFFF"/>
              <w:spacing w:after="0" w:line="240" w:lineRule="auto"/>
              <w:rPr>
                <w:rFonts w:ascii="Times New Roman" w:hAnsi="Times New Roman" w:cs="Times New Roman"/>
                <w:sz w:val="18"/>
                <w:szCs w:val="18"/>
              </w:rPr>
            </w:pPr>
            <w:r w:rsidRPr="00A65621">
              <w:rPr>
                <w:rFonts w:ascii="Times New Roman" w:hAnsi="Times New Roman" w:cs="Times New Roman"/>
                <w:sz w:val="18"/>
                <w:szCs w:val="18"/>
              </w:rPr>
              <w:t>2025 год – 3 007 609,56 руб.</w:t>
            </w:r>
          </w:p>
          <w:p w:rsidR="00D12860" w:rsidRPr="00A65621" w:rsidRDefault="00D12860" w:rsidP="00044E83">
            <w:pPr>
              <w:shd w:val="clear" w:color="auto" w:fill="FFFFFF"/>
              <w:spacing w:after="0" w:line="240" w:lineRule="auto"/>
              <w:rPr>
                <w:rFonts w:ascii="Times New Roman" w:hAnsi="Times New Roman" w:cs="Times New Roman"/>
                <w:sz w:val="18"/>
                <w:szCs w:val="18"/>
              </w:rPr>
            </w:pPr>
            <w:r w:rsidRPr="00A65621">
              <w:rPr>
                <w:rFonts w:ascii="Times New Roman" w:hAnsi="Times New Roman" w:cs="Times New Roman"/>
                <w:sz w:val="18"/>
                <w:szCs w:val="18"/>
              </w:rPr>
              <w:t>2027 год – 3 100 000,00 руб.</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Средства бюджета уточняются при формировании бюджета на очередной финансовый год.</w:t>
            </w:r>
          </w:p>
        </w:tc>
      </w:tr>
      <w:tr w:rsidR="00D12860" w:rsidRPr="00A65621" w:rsidTr="00DF34CC">
        <w:trPr>
          <w:trHeight w:val="349"/>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7. Ожидаемые конечные результаты и показатели социально-экономической эффективности</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Создание системы коммунальной инфраструктуры Телецкого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12860" w:rsidRPr="00A65621" w:rsidTr="00DF34CC">
        <w:trPr>
          <w:trHeight w:val="545"/>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10. Ответственный исполнитель программы</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ООО «ГРАДОСТРОИТЕЛЬСТВО И КАДАСТР»</w:t>
            </w:r>
          </w:p>
        </w:tc>
      </w:tr>
      <w:tr w:rsidR="00D12860" w:rsidRPr="00A65621" w:rsidTr="00DF34CC">
        <w:trPr>
          <w:trHeight w:val="545"/>
          <w:jc w:val="center"/>
        </w:trPr>
        <w:tc>
          <w:tcPr>
            <w:tcW w:w="3911"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lastRenderedPageBreak/>
              <w:t>11. Соисполнители Программы: органы, координирующие и контролирующие выполнение программы</w:t>
            </w:r>
          </w:p>
        </w:tc>
        <w:tc>
          <w:tcPr>
            <w:tcW w:w="6432"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Координирующую деятельность по реализации программы осуществляет Администрация Трубчевского муниципального района</w:t>
            </w:r>
          </w:p>
        </w:tc>
      </w:tr>
    </w:tbl>
    <w:p w:rsidR="00D12860" w:rsidRPr="00A65621" w:rsidRDefault="00D12860" w:rsidP="00044E83">
      <w:pPr>
        <w:spacing w:after="0" w:line="240" w:lineRule="auto"/>
        <w:rPr>
          <w:rFonts w:ascii="Times New Roman" w:hAnsi="Times New Roman" w:cs="Times New Roman"/>
          <w:bCs/>
          <w:sz w:val="18"/>
          <w:szCs w:val="18"/>
          <w:lang w:eastAsia="ru-RU"/>
        </w:rPr>
      </w:pPr>
      <w:bookmarkStart w:id="24" w:name="_Toc415145833"/>
      <w:bookmarkStart w:id="25" w:name="_Toc415145887"/>
      <w:bookmarkStart w:id="26" w:name="_Toc415488123"/>
      <w:bookmarkStart w:id="27" w:name="_Toc417653488"/>
      <w:bookmarkEnd w:id="23"/>
      <w:r w:rsidRPr="00A65621">
        <w:rPr>
          <w:rFonts w:ascii="Times New Roman" w:hAnsi="Times New Roman" w:cs="Times New Roman"/>
          <w:sz w:val="18"/>
          <w:szCs w:val="18"/>
        </w:rPr>
        <w:br w:type="page"/>
      </w:r>
    </w:p>
    <w:p w:rsidR="00D12860" w:rsidRPr="00A65621" w:rsidRDefault="00D12860" w:rsidP="00044E83">
      <w:pPr>
        <w:pStyle w:val="2"/>
        <w:spacing w:before="0" w:line="240" w:lineRule="auto"/>
        <w:rPr>
          <w:rFonts w:ascii="Times New Roman" w:hAnsi="Times New Roman" w:cs="Times New Roman"/>
          <w:bCs/>
          <w:color w:val="auto"/>
          <w:sz w:val="18"/>
          <w:szCs w:val="18"/>
        </w:rPr>
      </w:pPr>
      <w:bookmarkStart w:id="28" w:name="_Toc158797705"/>
      <w:r w:rsidRPr="00A65621">
        <w:rPr>
          <w:rFonts w:ascii="Times New Roman" w:hAnsi="Times New Roman" w:cs="Times New Roman"/>
          <w:bCs/>
          <w:color w:val="auto"/>
          <w:sz w:val="18"/>
          <w:szCs w:val="18"/>
        </w:rPr>
        <w:lastRenderedPageBreak/>
        <w:t xml:space="preserve">Раздел 2. Характеристика существующего состояния систем коммунальной инфраструктуры </w:t>
      </w:r>
      <w:bookmarkEnd w:id="24"/>
      <w:bookmarkEnd w:id="25"/>
      <w:bookmarkEnd w:id="26"/>
      <w:bookmarkEnd w:id="27"/>
      <w:r w:rsidRPr="00A65621">
        <w:rPr>
          <w:rFonts w:ascii="Times New Roman" w:hAnsi="Times New Roman" w:cs="Times New Roman"/>
          <w:bCs/>
          <w:color w:val="auto"/>
          <w:sz w:val="18"/>
          <w:szCs w:val="18"/>
        </w:rPr>
        <w:t>Телецкого сельского поселения</w:t>
      </w:r>
      <w:bookmarkEnd w:id="28"/>
    </w:p>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ind w:firstLine="709"/>
        <w:contextualSpacing/>
        <w:rPr>
          <w:rFonts w:ascii="Times New Roman" w:hAnsi="Times New Roman" w:cs="Times New Roman"/>
          <w:sz w:val="18"/>
          <w:szCs w:val="18"/>
        </w:rPr>
      </w:pPr>
      <w:bookmarkStart w:id="29" w:name="_Toc415488124"/>
      <w:bookmarkStart w:id="30" w:name="_Toc417653489"/>
      <w:bookmarkStart w:id="31" w:name="_Toc158797706"/>
      <w:r w:rsidRPr="00A65621">
        <w:rPr>
          <w:rFonts w:ascii="Times New Roman" w:hAnsi="Times New Roman" w:cs="Times New Roman"/>
          <w:sz w:val="18"/>
          <w:szCs w:val="18"/>
        </w:rPr>
        <w:t xml:space="preserve">Коммунальная инфраструктура </w:t>
      </w:r>
      <w:r w:rsidRPr="00A65621">
        <w:rPr>
          <w:rFonts w:ascii="Times New Roman" w:hAnsi="Times New Roman" w:cs="Times New Roman"/>
          <w:sz w:val="18"/>
          <w:szCs w:val="18"/>
          <w:lang w:eastAsia="ru-RU"/>
        </w:rPr>
        <w:t>Телецкого</w:t>
      </w:r>
      <w:r w:rsidRPr="00A65621">
        <w:rPr>
          <w:rFonts w:ascii="Times New Roman" w:hAnsi="Times New Roman" w:cs="Times New Roman"/>
          <w:sz w:val="18"/>
          <w:szCs w:val="18"/>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rPr>
        <w:t xml:space="preserve">Система теплоснабжения на территории </w:t>
      </w:r>
      <w:r w:rsidRPr="00A65621">
        <w:rPr>
          <w:rFonts w:ascii="Times New Roman" w:hAnsi="Times New Roman" w:cs="Times New Roman"/>
          <w:sz w:val="18"/>
          <w:szCs w:val="18"/>
          <w:lang w:eastAsia="ru-RU"/>
        </w:rPr>
        <w:t>Телецкого</w:t>
      </w:r>
      <w:r w:rsidRPr="00A65621">
        <w:rPr>
          <w:rFonts w:ascii="Times New Roman" w:hAnsi="Times New Roman" w:cs="Times New Roman"/>
          <w:sz w:val="18"/>
          <w:szCs w:val="18"/>
        </w:rPr>
        <w:t xml:space="preserve"> сельского поселения децентрализованная. </w:t>
      </w:r>
      <w:r w:rsidRPr="00A65621">
        <w:rPr>
          <w:rFonts w:ascii="Times New Roman" w:hAnsi="Times New Roman" w:cs="Times New Roman"/>
          <w:sz w:val="18"/>
          <w:szCs w:val="18"/>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от газовых котлов, расположенных в зданиях. 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D12860" w:rsidRPr="00A65621" w:rsidRDefault="00D12860" w:rsidP="00044E83">
      <w:pPr>
        <w:spacing w:after="0" w:line="240" w:lineRule="auto"/>
        <w:ind w:firstLine="709"/>
        <w:contextualSpacing/>
        <w:rPr>
          <w:rFonts w:ascii="Times New Roman" w:hAnsi="Times New Roman" w:cs="Times New Roman"/>
          <w:spacing w:val="-68"/>
          <w:sz w:val="18"/>
          <w:szCs w:val="18"/>
        </w:rPr>
      </w:pPr>
      <w:r w:rsidRPr="00A65621">
        <w:rPr>
          <w:rFonts w:ascii="Times New Roman" w:hAnsi="Times New Roman" w:cs="Times New Roman"/>
          <w:sz w:val="18"/>
          <w:szCs w:val="18"/>
        </w:rPr>
        <w:t>Система горячего водоснабжения отсутствует.</w:t>
      </w:r>
      <w:r w:rsidRPr="00A65621">
        <w:rPr>
          <w:rFonts w:ascii="Times New Roman" w:hAnsi="Times New Roman" w:cs="Times New Roman"/>
          <w:spacing w:val="-68"/>
          <w:sz w:val="18"/>
          <w:szCs w:val="18"/>
        </w:rPr>
        <w:t xml:space="preserve"> </w:t>
      </w:r>
    </w:p>
    <w:p w:rsidR="00D12860" w:rsidRPr="00A65621" w:rsidRDefault="00D12860" w:rsidP="00044E83">
      <w:pPr>
        <w:tabs>
          <w:tab w:val="left" w:pos="1134"/>
        </w:tabs>
        <w:spacing w:after="0" w:line="240" w:lineRule="auto"/>
        <w:ind w:firstLine="709"/>
        <w:contextualSpacing/>
        <w:rPr>
          <w:rFonts w:ascii="Times New Roman" w:hAnsi="Times New Roman" w:cs="Times New Roman"/>
          <w:sz w:val="18"/>
          <w:szCs w:val="18"/>
          <w:lang w:val="x-none"/>
        </w:rPr>
      </w:pPr>
      <w:r w:rsidRPr="00A65621">
        <w:rPr>
          <w:rFonts w:ascii="Times New Roman" w:hAnsi="Times New Roman" w:cs="Times New Roman"/>
          <w:sz w:val="18"/>
          <w:szCs w:val="18"/>
          <w:lang w:val="x-none"/>
        </w:rPr>
        <w:t>Система</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централизованной</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канализации</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в</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сельском</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поселении отсутствует. Канализование жилых домов</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происходит в выгребные ямы с последующим вывозом</w:t>
      </w:r>
      <w:r w:rsidRPr="00A65621">
        <w:rPr>
          <w:rFonts w:ascii="Times New Roman" w:hAnsi="Times New Roman" w:cs="Times New Roman"/>
          <w:spacing w:val="-57"/>
          <w:sz w:val="18"/>
          <w:szCs w:val="18"/>
          <w:lang w:val="x-none"/>
        </w:rPr>
        <w:t xml:space="preserve"> </w:t>
      </w:r>
      <w:r w:rsidRPr="00A65621">
        <w:rPr>
          <w:rFonts w:ascii="Times New Roman" w:hAnsi="Times New Roman" w:cs="Times New Roman"/>
          <w:sz w:val="18"/>
          <w:szCs w:val="18"/>
          <w:lang w:val="x-none"/>
        </w:rPr>
        <w:t>спецтехникой</w:t>
      </w:r>
      <w:r w:rsidRPr="00A65621">
        <w:rPr>
          <w:rFonts w:ascii="Times New Roman" w:hAnsi="Times New Roman" w:cs="Times New Roman"/>
          <w:spacing w:val="-1"/>
          <w:sz w:val="18"/>
          <w:szCs w:val="18"/>
          <w:lang w:val="x-none"/>
        </w:rPr>
        <w:t xml:space="preserve"> </w:t>
      </w:r>
      <w:r w:rsidRPr="00A65621">
        <w:rPr>
          <w:rFonts w:ascii="Times New Roman" w:hAnsi="Times New Roman" w:cs="Times New Roman"/>
          <w:sz w:val="18"/>
          <w:szCs w:val="18"/>
          <w:lang w:val="x-none"/>
        </w:rPr>
        <w:t>на</w:t>
      </w:r>
      <w:r w:rsidRPr="00A65621">
        <w:rPr>
          <w:rFonts w:ascii="Times New Roman" w:hAnsi="Times New Roman" w:cs="Times New Roman"/>
          <w:spacing w:val="-4"/>
          <w:sz w:val="18"/>
          <w:szCs w:val="18"/>
          <w:lang w:val="x-none"/>
        </w:rPr>
        <w:t xml:space="preserve"> </w:t>
      </w:r>
      <w:r w:rsidRPr="00A65621">
        <w:rPr>
          <w:rFonts w:ascii="Times New Roman" w:hAnsi="Times New Roman" w:cs="Times New Roman"/>
          <w:sz w:val="18"/>
          <w:szCs w:val="18"/>
          <w:lang w:val="x-none"/>
        </w:rPr>
        <w:t>полигон</w:t>
      </w:r>
      <w:r w:rsidRPr="00A65621">
        <w:rPr>
          <w:rFonts w:ascii="Times New Roman" w:hAnsi="Times New Roman" w:cs="Times New Roman"/>
          <w:spacing w:val="3"/>
          <w:sz w:val="18"/>
          <w:szCs w:val="18"/>
          <w:lang w:val="x-none"/>
        </w:rPr>
        <w:t xml:space="preserve"> </w:t>
      </w:r>
      <w:r w:rsidRPr="00A65621">
        <w:rPr>
          <w:rFonts w:ascii="Times New Roman" w:hAnsi="Times New Roman" w:cs="Times New Roman"/>
          <w:sz w:val="18"/>
          <w:szCs w:val="18"/>
          <w:lang w:val="x-none"/>
        </w:rPr>
        <w:t>ТКО.</w:t>
      </w:r>
    </w:p>
    <w:p w:rsidR="00D12860" w:rsidRPr="00A65621" w:rsidRDefault="00D12860" w:rsidP="00044E83">
      <w:pPr>
        <w:pStyle w:val="3"/>
        <w:spacing w:before="0" w:after="0"/>
        <w:ind w:firstLine="709"/>
        <w:rPr>
          <w:rFonts w:ascii="Times New Roman" w:hAnsi="Times New Roman" w:cs="Times New Roman"/>
          <w:b w:val="0"/>
          <w:sz w:val="18"/>
          <w:szCs w:val="18"/>
          <w:lang w:val="x-none"/>
        </w:rPr>
      </w:pPr>
    </w:p>
    <w:p w:rsidR="00D12860" w:rsidRPr="00A65621" w:rsidRDefault="00D12860" w:rsidP="00044E83">
      <w:pPr>
        <w:pStyle w:val="3"/>
        <w:spacing w:before="0" w:after="0"/>
        <w:ind w:firstLine="709"/>
        <w:rPr>
          <w:rFonts w:ascii="Times New Roman" w:hAnsi="Times New Roman" w:cs="Times New Roman"/>
          <w:b w:val="0"/>
          <w:sz w:val="18"/>
          <w:szCs w:val="18"/>
        </w:rPr>
      </w:pPr>
      <w:r w:rsidRPr="00A65621">
        <w:rPr>
          <w:rFonts w:ascii="Times New Roman" w:hAnsi="Times New Roman" w:cs="Times New Roman"/>
          <w:b w:val="0"/>
          <w:sz w:val="18"/>
          <w:szCs w:val="18"/>
        </w:rPr>
        <w:t>2.1. Краткий анализ существующего состояния системы теплоснабжения</w:t>
      </w:r>
      <w:bookmarkEnd w:id="29"/>
      <w:bookmarkEnd w:id="30"/>
      <w:bookmarkEnd w:id="31"/>
    </w:p>
    <w:p w:rsidR="00D12860" w:rsidRPr="00A65621" w:rsidRDefault="00D12860" w:rsidP="00044E83">
      <w:pPr>
        <w:pStyle w:val="a6"/>
        <w:spacing w:line="240" w:lineRule="auto"/>
        <w:ind w:firstLine="709"/>
        <w:jc w:val="both"/>
        <w:rPr>
          <w:rFonts w:ascii="Times New Roman" w:hAnsi="Times New Roman"/>
          <w:b w:val="0"/>
          <w:i w:val="0"/>
          <w:sz w:val="18"/>
          <w:szCs w:val="18"/>
        </w:rPr>
      </w:pPr>
      <w:bookmarkStart w:id="32" w:name="_Toc415488125"/>
      <w:bookmarkStart w:id="33" w:name="_Toc417653490"/>
      <w:r w:rsidRPr="00A65621">
        <w:rPr>
          <w:rFonts w:ascii="Times New Roman" w:hAnsi="Times New Roman"/>
          <w:b w:val="0"/>
          <w:i w:val="0"/>
          <w:sz w:val="18"/>
          <w:szCs w:val="18"/>
        </w:rPr>
        <w:t>Источниками теплоснабжения в муниципальном образовании являются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индивидуальные</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системы</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отопления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(печи,</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дровяные,</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газовые</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котлы).</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Отопление жилого фонда и объектов социально-культурного назначения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осуществляется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индивидуальными системами</w:t>
      </w:r>
      <w:r w:rsidRPr="00A65621">
        <w:rPr>
          <w:rFonts w:ascii="Times New Roman" w:hAnsi="Times New Roman"/>
          <w:b w:val="0"/>
          <w:i w:val="0"/>
          <w:spacing w:val="-3"/>
          <w:sz w:val="18"/>
          <w:szCs w:val="18"/>
        </w:rPr>
        <w:t xml:space="preserve"> </w:t>
      </w:r>
      <w:r w:rsidRPr="00A65621">
        <w:rPr>
          <w:rFonts w:ascii="Times New Roman" w:hAnsi="Times New Roman"/>
          <w:b w:val="0"/>
          <w:i w:val="0"/>
          <w:sz w:val="18"/>
          <w:szCs w:val="18"/>
        </w:rPr>
        <w:t>отопления.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Система горячего водоснабжения отсутствует.</w:t>
      </w:r>
      <w:r w:rsidRPr="00A65621">
        <w:rPr>
          <w:rFonts w:ascii="Times New Roman" w:hAnsi="Times New Roman" w:cs="Times New Roman"/>
          <w:spacing w:val="-68"/>
          <w:sz w:val="18"/>
          <w:szCs w:val="18"/>
        </w:rPr>
        <w:t xml:space="preserve"> </w:t>
      </w:r>
      <w:r w:rsidRPr="00A65621">
        <w:rPr>
          <w:rFonts w:ascii="Times New Roman" w:hAnsi="Times New Roman" w:cs="Times New Roman"/>
          <w:sz w:val="18"/>
          <w:szCs w:val="18"/>
        </w:rPr>
        <w:t>Используемые</w:t>
      </w:r>
      <w:r w:rsidRPr="00A65621">
        <w:rPr>
          <w:rFonts w:ascii="Times New Roman" w:hAnsi="Times New Roman" w:cs="Times New Roman"/>
          <w:spacing w:val="-2"/>
          <w:sz w:val="18"/>
          <w:szCs w:val="18"/>
        </w:rPr>
        <w:t xml:space="preserve"> </w:t>
      </w:r>
      <w:r w:rsidRPr="00A65621">
        <w:rPr>
          <w:rFonts w:ascii="Times New Roman" w:hAnsi="Times New Roman" w:cs="Times New Roman"/>
          <w:sz w:val="18"/>
          <w:szCs w:val="18"/>
        </w:rPr>
        <w:t>виды</w:t>
      </w:r>
      <w:r w:rsidRPr="00A65621">
        <w:rPr>
          <w:rFonts w:ascii="Times New Roman" w:hAnsi="Times New Roman" w:cs="Times New Roman"/>
          <w:spacing w:val="-3"/>
          <w:sz w:val="18"/>
          <w:szCs w:val="18"/>
        </w:rPr>
        <w:t xml:space="preserve"> </w:t>
      </w:r>
      <w:r w:rsidRPr="00A65621">
        <w:rPr>
          <w:rFonts w:ascii="Times New Roman" w:hAnsi="Times New Roman" w:cs="Times New Roman"/>
          <w:sz w:val="18"/>
          <w:szCs w:val="18"/>
        </w:rPr>
        <w:t>топлива:</w:t>
      </w:r>
      <w:r w:rsidRPr="00A65621">
        <w:rPr>
          <w:rFonts w:ascii="Times New Roman" w:hAnsi="Times New Roman" w:cs="Times New Roman"/>
          <w:spacing w:val="-4"/>
          <w:sz w:val="18"/>
          <w:szCs w:val="18"/>
        </w:rPr>
        <w:t xml:space="preserve"> </w:t>
      </w:r>
      <w:r w:rsidRPr="00A65621">
        <w:rPr>
          <w:rFonts w:ascii="Times New Roman" w:hAnsi="Times New Roman" w:cs="Times New Roman"/>
          <w:sz w:val="18"/>
          <w:szCs w:val="18"/>
        </w:rPr>
        <w:t>дрова,</w:t>
      </w:r>
      <w:r w:rsidRPr="00A65621">
        <w:rPr>
          <w:rFonts w:ascii="Times New Roman" w:hAnsi="Times New Roman" w:cs="Times New Roman"/>
          <w:spacing w:val="-2"/>
          <w:sz w:val="18"/>
          <w:szCs w:val="18"/>
        </w:rPr>
        <w:t xml:space="preserve"> </w:t>
      </w:r>
      <w:r w:rsidRPr="00A65621">
        <w:rPr>
          <w:rFonts w:ascii="Times New Roman" w:hAnsi="Times New Roman" w:cs="Times New Roman"/>
          <w:sz w:val="18"/>
          <w:szCs w:val="18"/>
        </w:rPr>
        <w:t>природный газ.</w:t>
      </w:r>
    </w:p>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34" w:name="_Toc415488126"/>
      <w:bookmarkStart w:id="35" w:name="_Toc417653491"/>
      <w:bookmarkStart w:id="36" w:name="_Toc158797707"/>
      <w:bookmarkEnd w:id="32"/>
      <w:bookmarkEnd w:id="33"/>
      <w:r w:rsidRPr="00A65621">
        <w:rPr>
          <w:rFonts w:ascii="Times New Roman" w:hAnsi="Times New Roman" w:cs="Times New Roman"/>
          <w:b w:val="0"/>
          <w:sz w:val="18"/>
          <w:szCs w:val="18"/>
        </w:rPr>
        <w:t>2.2. Краткий анализ существующего состояния системы водоснабжения</w:t>
      </w:r>
      <w:bookmarkEnd w:id="34"/>
      <w:bookmarkEnd w:id="35"/>
      <w:bookmarkEnd w:id="36"/>
    </w:p>
    <w:p w:rsidR="00D12860" w:rsidRPr="00A65621" w:rsidRDefault="00D12860" w:rsidP="00044E83">
      <w:pPr>
        <w:spacing w:after="0" w:line="240" w:lineRule="auto"/>
        <w:ind w:firstLine="709"/>
        <w:rPr>
          <w:rFonts w:ascii="Times New Roman" w:hAnsi="Times New Roman" w:cs="Times New Roman"/>
          <w:sz w:val="18"/>
          <w:szCs w:val="18"/>
        </w:rPr>
      </w:pPr>
      <w:bookmarkStart w:id="37" w:name="_Toc415488129"/>
      <w:bookmarkStart w:id="38" w:name="_Toc417653492"/>
      <w:r w:rsidRPr="00A65621">
        <w:rPr>
          <w:rFonts w:ascii="Times New Roman" w:hAnsi="Times New Roman" w:cs="Times New Roman"/>
          <w:sz w:val="18"/>
          <w:szCs w:val="18"/>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настоящее время объекты водопроводного хозяйства д. Телец, с. Филипповичи,</w:t>
      </w:r>
      <w:r w:rsidRPr="00A65621">
        <w:rPr>
          <w:rFonts w:ascii="Times New Roman" w:hAnsi="Times New Roman" w:cs="Times New Roman"/>
          <w:sz w:val="18"/>
          <w:szCs w:val="18"/>
          <w:lang w:eastAsia="ru-RU"/>
        </w:rPr>
        <w:br/>
        <w:t>д. Кветунь, д. Макарзно, д. Красное и д. Колодезки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хозяйственном ведении МУП «Жилкомсервис г. Трубчевск» находятся</w:t>
      </w:r>
      <w:r w:rsidRPr="00A65621">
        <w:rPr>
          <w:rFonts w:ascii="Times New Roman" w:hAnsi="Times New Roman" w:cs="Times New Roman"/>
          <w:sz w:val="18"/>
          <w:szCs w:val="18"/>
          <w:lang w:eastAsia="ru-RU"/>
        </w:rPr>
        <w:br/>
        <w:t>8 артезианских скважин, расположенных:</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Телец – 2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 Филипповичи – 2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Кветунь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Макарзно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Красное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Колодезки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Артезианские скважины расположены на территории населенных пунктов. Технологические зоны МУП «Жилкомсервис г. Трубчевск» представлены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39" w:name="_Toc44245586"/>
            <w:r w:rsidRPr="00A65621">
              <w:rPr>
                <w:rFonts w:ascii="Times New Roman" w:hAnsi="Times New Roman" w:cs="Times New Roman"/>
                <w:sz w:val="18"/>
                <w:szCs w:val="18"/>
              </w:rPr>
              <w:t>№</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п/п</w:t>
            </w:r>
            <w:bookmarkEnd w:id="39"/>
          </w:p>
        </w:tc>
        <w:tc>
          <w:tcPr>
            <w:tcW w:w="439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0" w:name="_Toc44245587"/>
            <w:r w:rsidRPr="00A65621">
              <w:rPr>
                <w:rFonts w:ascii="Times New Roman" w:hAnsi="Times New Roman" w:cs="Times New Roman"/>
                <w:sz w:val="18"/>
                <w:szCs w:val="18"/>
              </w:rPr>
              <w:t>Наименование гарантирующей организации</w:t>
            </w:r>
            <w:bookmarkEnd w:id="40"/>
          </w:p>
        </w:tc>
        <w:tc>
          <w:tcPr>
            <w:tcW w:w="407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1" w:name="_Toc44245588"/>
            <w:r w:rsidRPr="00A65621">
              <w:rPr>
                <w:rFonts w:ascii="Times New Roman" w:hAnsi="Times New Roman" w:cs="Times New Roman"/>
                <w:sz w:val="18"/>
                <w:szCs w:val="18"/>
              </w:rPr>
              <w:t>Зона деятельности гарантирующей организации</w:t>
            </w:r>
            <w:bookmarkEnd w:id="41"/>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2" w:name="_Toc44245589"/>
            <w:bookmarkEnd w:id="42"/>
            <w:r w:rsidRPr="00A65621">
              <w:rPr>
                <w:rFonts w:ascii="Times New Roman" w:hAnsi="Times New Roman" w:cs="Times New Roman"/>
                <w:sz w:val="18"/>
                <w:szCs w:val="18"/>
              </w:rPr>
              <w:t>1</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3" w:name="_Toc44245592"/>
            <w:bookmarkEnd w:id="43"/>
            <w:r w:rsidRPr="00A65621">
              <w:rPr>
                <w:rFonts w:ascii="Times New Roman" w:hAnsi="Times New Roman" w:cs="Times New Roman"/>
                <w:sz w:val="18"/>
                <w:szCs w:val="18"/>
              </w:rPr>
              <w:t>2</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4" w:name="_Toc44245595"/>
            <w:bookmarkEnd w:id="44"/>
            <w:r w:rsidRPr="00A65621">
              <w:rPr>
                <w:rFonts w:ascii="Times New Roman" w:hAnsi="Times New Roman" w:cs="Times New Roman"/>
                <w:sz w:val="18"/>
                <w:szCs w:val="18"/>
              </w:rPr>
              <w:t>3</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5" w:name="_Toc44245598"/>
            <w:bookmarkEnd w:id="45"/>
            <w:r w:rsidRPr="00A65621">
              <w:rPr>
                <w:rFonts w:ascii="Times New Roman" w:hAnsi="Times New Roman" w:cs="Times New Roman"/>
                <w:sz w:val="18"/>
                <w:szCs w:val="18"/>
              </w:rPr>
              <w:t>4</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bookmarkStart w:id="46" w:name="_Toc44245601"/>
            <w:bookmarkEnd w:id="46"/>
            <w:r w:rsidRPr="00A65621">
              <w:rPr>
                <w:rFonts w:ascii="Times New Roman" w:hAnsi="Times New Roman" w:cs="Times New Roman"/>
                <w:sz w:val="18"/>
                <w:szCs w:val="18"/>
              </w:rPr>
              <w:t>5</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Источником водоснабжения потребителей, расположенных на территории Телецкого СП, являются подземные воды</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Система централизованного водоснабжения на территории Телецкого сельского поселения представлена, в основном, локальными водопроводами, имеющими водозаборы из артезианских скважин (в количестве 8 шт.), водонапорными башнями (в количестве</w:t>
      </w:r>
      <w:r w:rsidRPr="00A65621">
        <w:rPr>
          <w:rFonts w:ascii="Times New Roman" w:hAnsi="Times New Roman" w:cs="Times New Roman"/>
          <w:sz w:val="18"/>
          <w:szCs w:val="18"/>
          <w:lang w:eastAsia="ru-RU"/>
        </w:rPr>
        <w:br/>
        <w:t>7 шт.), 23 водоразборными колонками и водопроводными сетями протяженностью 21 км (протяженность уточняется). Характеристики водозаборов и водонапорных башен представлены в таблицах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водозаборов Телецкого СП</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276"/>
        <w:gridCol w:w="1276"/>
        <w:gridCol w:w="1276"/>
        <w:gridCol w:w="1134"/>
        <w:gridCol w:w="850"/>
        <w:gridCol w:w="816"/>
      </w:tblGrid>
      <w:tr w:rsidR="00D12860" w:rsidRPr="00A65621" w:rsidTr="00B851C2">
        <w:trPr>
          <w:jc w:val="right"/>
        </w:trPr>
        <w:tc>
          <w:tcPr>
            <w:tcW w:w="3117"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населенного пункта</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потребителей</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Чел.</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Абс. отметка устья скважины</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Глубина скважины по паспорту</w:t>
            </w:r>
          </w:p>
        </w:tc>
        <w:tc>
          <w:tcPr>
            <w:tcW w:w="1134"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Год бурения /год ремонта</w:t>
            </w:r>
          </w:p>
        </w:tc>
        <w:tc>
          <w:tcPr>
            <w:tcW w:w="1666" w:type="dxa"/>
            <w:gridSpan w:val="2"/>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Водоотбор, м3/час.</w:t>
            </w:r>
          </w:p>
        </w:tc>
      </w:tr>
      <w:tr w:rsidR="00D12860" w:rsidRPr="00A65621" w:rsidTr="00B851C2">
        <w:trPr>
          <w:jc w:val="right"/>
        </w:trPr>
        <w:tc>
          <w:tcPr>
            <w:tcW w:w="3117"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134"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дебит</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факт</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828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93</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1963</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103</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176</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90</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182</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94</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468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181</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trHeight w:val="785"/>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90</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776</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179</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93</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181</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1963</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bl>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производительности водонапорных башен</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1666"/>
        <w:gridCol w:w="2587"/>
      </w:tblGrid>
      <w:tr w:rsidR="00D12860" w:rsidRPr="00A65621" w:rsidTr="00B851C2">
        <w:trPr>
          <w:trHeight w:val="835"/>
          <w:jc w:val="right"/>
        </w:trPr>
        <w:tc>
          <w:tcPr>
            <w:tcW w:w="54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Наименование и месторасположение водонапорной башни</w:t>
            </w:r>
          </w:p>
        </w:tc>
        <w:tc>
          <w:tcPr>
            <w:tcW w:w="16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Высота, м</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Проектируемая производительность,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/сут</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00"/>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Для подъема питьевой воды из скважин используются насосы типа ЭЦВ: </w:t>
      </w:r>
      <w:proofErr w:type="gramStart"/>
      <w:r w:rsidRPr="00A65621">
        <w:rPr>
          <w:rFonts w:ascii="Times New Roman" w:hAnsi="Times New Roman" w:cs="Times New Roman"/>
          <w:sz w:val="18"/>
          <w:szCs w:val="18"/>
          <w:lang w:eastAsia="ru-RU"/>
        </w:rPr>
        <w:t>погружной  многоступенчатый</w:t>
      </w:r>
      <w:proofErr w:type="gramEnd"/>
      <w:r w:rsidRPr="00A65621">
        <w:rPr>
          <w:rFonts w:ascii="Times New Roman" w:hAnsi="Times New Roman" w:cs="Times New Roman"/>
          <w:sz w:val="18"/>
          <w:szCs w:val="18"/>
          <w:lang w:eastAsia="ru-RU"/>
        </w:rPr>
        <w:t xml:space="preserve">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насосного оборудования на водозаборах Телецкого СП</w:t>
      </w:r>
    </w:p>
    <w:tbl>
      <w:tblPr>
        <w:tblW w:w="9745" w:type="dxa"/>
        <w:jc w:val="right"/>
        <w:tblLayout w:type="fixed"/>
        <w:tblLook w:val="04A0" w:firstRow="1" w:lastRow="0" w:firstColumn="1" w:lastColumn="0" w:noHBand="0" w:noVBand="1"/>
      </w:tblPr>
      <w:tblGrid>
        <w:gridCol w:w="2872"/>
        <w:gridCol w:w="1559"/>
        <w:gridCol w:w="1417"/>
        <w:gridCol w:w="1134"/>
        <w:gridCol w:w="1418"/>
        <w:gridCol w:w="1345"/>
      </w:tblGrid>
      <w:tr w:rsidR="00D12860" w:rsidRPr="00A65621" w:rsidTr="00B851C2">
        <w:trPr>
          <w:trHeight w:val="354"/>
          <w:jc w:val="right"/>
        </w:trPr>
        <w:tc>
          <w:tcPr>
            <w:tcW w:w="287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w:t>
            </w:r>
            <w:proofErr w:type="gramStart"/>
            <w:r w:rsidRPr="00A65621">
              <w:rPr>
                <w:rFonts w:ascii="Times New Roman" w:hAnsi="Times New Roman" w:cs="Times New Roman"/>
                <w:sz w:val="18"/>
                <w:szCs w:val="18"/>
              </w:rPr>
              <w:t>.</w:t>
            </w:r>
            <w:proofErr w:type="gramEnd"/>
            <w:r w:rsidRPr="00A65621">
              <w:rPr>
                <w:rFonts w:ascii="Times New Roman" w:hAnsi="Times New Roman" w:cs="Times New Roman"/>
                <w:sz w:val="18"/>
                <w:szCs w:val="18"/>
              </w:rPr>
              <w:t xml:space="preserve"> населенного</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пункта</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Марка</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насоса</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Техническая характеристика насосного оборудования</w:t>
            </w:r>
          </w:p>
        </w:tc>
        <w:tc>
          <w:tcPr>
            <w:tcW w:w="1345" w:type="dxa"/>
            <w:vMerge w:val="restart"/>
            <w:tcBorders>
              <w:top w:val="single" w:sz="8" w:space="0" w:color="auto"/>
              <w:left w:val="nil"/>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Год установки</w:t>
            </w:r>
          </w:p>
        </w:tc>
      </w:tr>
      <w:tr w:rsidR="00D12860" w:rsidRPr="00A65621" w:rsidTr="00B851C2">
        <w:trPr>
          <w:trHeight w:val="430"/>
          <w:jc w:val="right"/>
        </w:trPr>
        <w:tc>
          <w:tcPr>
            <w:tcW w:w="2872" w:type="dxa"/>
            <w:vMerge/>
            <w:tcBorders>
              <w:top w:val="single" w:sz="8" w:space="0" w:color="auto"/>
              <w:left w:val="single" w:sz="8" w:space="0" w:color="auto"/>
              <w:bottom w:val="single" w:sz="8" w:space="0" w:color="auto"/>
              <w:right w:val="single" w:sz="8" w:space="0" w:color="auto"/>
            </w:tcBorders>
            <w:vAlign w:val="center"/>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Производи тельность, м3/ч</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Высота подъема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Мощность двигателя</w:t>
            </w:r>
          </w:p>
        </w:tc>
        <w:tc>
          <w:tcPr>
            <w:tcW w:w="1345" w:type="dxa"/>
            <w:vMerge/>
            <w:tcBorders>
              <w:left w:val="nil"/>
              <w:bottom w:val="single" w:sz="8" w:space="0" w:color="auto"/>
              <w:right w:val="single" w:sz="8" w:space="0" w:color="auto"/>
            </w:tcBorders>
            <w:shd w:val="clear" w:color="auto" w:fill="CCFFCC"/>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14"/>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2019</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2017</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2019</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2017</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Так как режим работы скважин – прерывистый, включение-отключение насосов производится автоматически.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Приборы учета поднятой воды на скважинах не установлены. Учет добычи подземных вод ведется косвенным методом </w:t>
      </w:r>
      <w:proofErr w:type="gramStart"/>
      <w:r w:rsidRPr="00A65621">
        <w:rPr>
          <w:rFonts w:ascii="Times New Roman" w:hAnsi="Times New Roman" w:cs="Times New Roman"/>
          <w:sz w:val="18"/>
          <w:szCs w:val="18"/>
          <w:lang w:eastAsia="ru-RU"/>
        </w:rPr>
        <w:t>по  времени</w:t>
      </w:r>
      <w:proofErr w:type="gramEnd"/>
      <w:r w:rsidRPr="00A65621">
        <w:rPr>
          <w:rFonts w:ascii="Times New Roman" w:hAnsi="Times New Roman" w:cs="Times New Roman"/>
          <w:sz w:val="18"/>
          <w:szCs w:val="18"/>
          <w:lang w:eastAsia="ru-RU"/>
        </w:rPr>
        <w:t xml:space="preserve">  работы  насосного оборудования, по объему потребленной электроэнергии и по паспортной производительности насоса.</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скважинах установлены краны для отбора проб воды. Отбор проб воды на гидрохимическое исследование осуществляет филиал ФБУЗ «Центр гигиены и эпидемиологии в Почепском районе Брянской области».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Величина допустимого уровня показателей, не более:</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содержание железа 0,3 мг/л </w:t>
      </w:r>
      <w:proofErr w:type="gramStart"/>
      <w:r w:rsidRPr="00A65621">
        <w:rPr>
          <w:rFonts w:ascii="Times New Roman" w:hAnsi="Times New Roman" w:cs="Times New Roman"/>
          <w:sz w:val="18"/>
          <w:szCs w:val="18"/>
          <w:lang w:eastAsia="ru-RU"/>
        </w:rPr>
        <w:t>( ГОСТ</w:t>
      </w:r>
      <w:proofErr w:type="gramEnd"/>
      <w:r w:rsidRPr="00A65621">
        <w:rPr>
          <w:rFonts w:ascii="Times New Roman" w:hAnsi="Times New Roman" w:cs="Times New Roman"/>
          <w:sz w:val="18"/>
          <w:szCs w:val="18"/>
          <w:lang w:eastAsia="ru-RU"/>
        </w:rPr>
        <w:t xml:space="preserve"> 4011-72);</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мутность 1,5 мг/</w:t>
      </w:r>
      <w:proofErr w:type="gramStart"/>
      <w:r w:rsidRPr="00A65621">
        <w:rPr>
          <w:rFonts w:ascii="Times New Roman" w:hAnsi="Times New Roman" w:cs="Times New Roman"/>
          <w:sz w:val="18"/>
          <w:szCs w:val="18"/>
          <w:lang w:eastAsia="ru-RU"/>
        </w:rPr>
        <w:t>куб.дм</w:t>
      </w:r>
      <w:proofErr w:type="gramEnd"/>
      <w:r w:rsidRPr="00A65621">
        <w:rPr>
          <w:rFonts w:ascii="Times New Roman" w:hAnsi="Times New Roman" w:cs="Times New Roman"/>
          <w:sz w:val="18"/>
          <w:szCs w:val="18"/>
          <w:lang w:eastAsia="ru-RU"/>
        </w:rPr>
        <w:t xml:space="preserve"> (ГОСТ 3351-74);</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w:t>
      </w:r>
      <w:proofErr w:type="gramStart"/>
      <w:r w:rsidRPr="00A65621">
        <w:rPr>
          <w:rFonts w:ascii="Times New Roman" w:hAnsi="Times New Roman" w:cs="Times New Roman"/>
          <w:sz w:val="18"/>
          <w:szCs w:val="18"/>
          <w:lang w:eastAsia="ru-RU"/>
        </w:rPr>
        <w:t>жесткость  7</w:t>
      </w:r>
      <w:proofErr w:type="gramEnd"/>
      <w:r w:rsidRPr="00A65621">
        <w:rPr>
          <w:rFonts w:ascii="Times New Roman" w:hAnsi="Times New Roman" w:cs="Times New Roman"/>
          <w:sz w:val="18"/>
          <w:szCs w:val="18"/>
          <w:lang w:eastAsia="ru-RU"/>
        </w:rPr>
        <w:t>,0 мг.экв./куб.дм (ГОСТ Р 52407-2005).</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Результаты санитарно-химических анализов качества питьевой воды артскважин Телецкого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73"/>
        <w:gridCol w:w="1799"/>
        <w:gridCol w:w="2313"/>
      </w:tblGrid>
      <w:tr w:rsidR="00A65621" w:rsidRPr="00A65621" w:rsidTr="00B851C2">
        <w:trPr>
          <w:jc w:val="center"/>
        </w:trPr>
        <w:tc>
          <w:tcPr>
            <w:tcW w:w="3828"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населенного пункта</w:t>
            </w:r>
          </w:p>
        </w:tc>
        <w:tc>
          <w:tcPr>
            <w:tcW w:w="5885" w:type="dxa"/>
            <w:gridSpan w:val="3"/>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Определяемый показатель</w:t>
            </w:r>
          </w:p>
        </w:tc>
      </w:tr>
      <w:tr w:rsidR="00A65621" w:rsidRPr="00A65621" w:rsidTr="00B851C2">
        <w:trPr>
          <w:jc w:val="center"/>
        </w:trPr>
        <w:tc>
          <w:tcPr>
            <w:tcW w:w="3828"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77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Мутность, мг/куб.дм</w:t>
            </w:r>
          </w:p>
        </w:tc>
        <w:tc>
          <w:tcPr>
            <w:tcW w:w="179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Железо, мг/куб.дм</w:t>
            </w:r>
          </w:p>
        </w:tc>
        <w:tc>
          <w:tcPr>
            <w:tcW w:w="231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Жесткость общая, мг.экв./куб.дм</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4,8</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0,32</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0,39</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4,3</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0,36</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4,8</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4,0</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0,4</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3,8</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0,32</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4,5</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3,9</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0,34</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bl>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Результаты санитарно-химических анализов качества питьевой воды показали небольшое превышение уровня железа и существенное превышение по показателю мутности питьевой воды. Для соблюдения норматива качества воды может быть рекомендовано установка дополнительных фильтров на скважинах и станций обезжелезивания.</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Протяженность сетей водоснабжения Телецкого СП по данным Генплана 21 км. Точная протяженность сетей на данный момент уточняется. Основной материал сетей: чугун и ПНД, средний диаметр сетей 76-110 мм.</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Протяженность сетей водоснабжения по технологическим зонам Телецкого СП</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firstRow="1" w:lastRow="1" w:firstColumn="1" w:lastColumn="1" w:noHBand="0" w:noVBand="0"/>
      </w:tblPr>
      <w:tblGrid>
        <w:gridCol w:w="4253"/>
        <w:gridCol w:w="2410"/>
        <w:gridCol w:w="2976"/>
      </w:tblGrid>
      <w:tr w:rsidR="00D12860" w:rsidRPr="00A65621" w:rsidTr="00B851C2">
        <w:trPr>
          <w:trHeight w:val="546"/>
        </w:trPr>
        <w:tc>
          <w:tcPr>
            <w:tcW w:w="4253"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технологической зоны</w:t>
            </w:r>
          </w:p>
        </w:tc>
        <w:tc>
          <w:tcPr>
            <w:tcW w:w="2410"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скважин, шт.</w:t>
            </w:r>
          </w:p>
        </w:tc>
        <w:tc>
          <w:tcPr>
            <w:tcW w:w="2976"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Протяженность сетей,</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км</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4,5</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lastRenderedPageBreak/>
              <w:t>д. Колодезки</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Всего по Телецкое СП</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Степень изношенности оборудования и сетей водоснабжения по данным ресурсоснабжающей организации – 80 %.</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Доля поставки ресурса по приборам учета</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Зоны действия источника ресурса</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В  настоящее время объекты водопроводного хозяйства д. Телец, с. Филипповичи,</w:t>
      </w:r>
      <w:r w:rsidRPr="00A65621">
        <w:rPr>
          <w:rFonts w:ascii="Times New Roman" w:hAnsi="Times New Roman"/>
          <w:b w:val="0"/>
          <w:i w:val="0"/>
          <w:sz w:val="18"/>
          <w:szCs w:val="18"/>
        </w:rPr>
        <w:br/>
        <w:t>д. Кветунь, д. Макарзно, д. Красное и д. Колодезки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Надежность работы системы</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 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Качество поставляемых ресурсов</w:t>
      </w:r>
    </w:p>
    <w:p w:rsidR="00D12860" w:rsidRPr="00A65621" w:rsidRDefault="00D12860" w:rsidP="00044E83">
      <w:pPr>
        <w:pStyle w:val="ac"/>
        <w:tabs>
          <w:tab w:val="left" w:pos="851"/>
        </w:tabs>
        <w:ind w:left="0" w:firstLine="709"/>
        <w:contextualSpacing w:val="0"/>
        <w:jc w:val="both"/>
        <w:rPr>
          <w:sz w:val="18"/>
          <w:szCs w:val="18"/>
        </w:rPr>
      </w:pPr>
      <w:r w:rsidRPr="00A65621">
        <w:rPr>
          <w:sz w:val="18"/>
          <w:szCs w:val="18"/>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Воздействие на окружающую среду</w:t>
      </w:r>
    </w:p>
    <w:p w:rsidR="00D12860" w:rsidRPr="00A65621" w:rsidRDefault="00D12860" w:rsidP="00044E83">
      <w:pPr>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D12860" w:rsidRPr="00A65621" w:rsidRDefault="00D12860" w:rsidP="00044E83">
      <w:pPr>
        <w:spacing w:after="0" w:line="240" w:lineRule="auto"/>
        <w:ind w:firstLine="709"/>
        <w:rPr>
          <w:rFonts w:ascii="Times New Roman" w:hAnsi="Times New Roman" w:cs="Times New Roman"/>
          <w:sz w:val="18"/>
          <w:szCs w:val="18"/>
        </w:rPr>
      </w:pPr>
      <w:bookmarkStart w:id="47" w:name="_Toc124373356"/>
      <w:r w:rsidRPr="00A65621">
        <w:rPr>
          <w:rFonts w:ascii="Times New Roman" w:hAnsi="Times New Roman" w:cs="Times New Roman"/>
          <w:sz w:val="18"/>
          <w:szCs w:val="18"/>
        </w:rPr>
        <w:t>Тарифы, плата за подключение (присоединение), структура себестоимости производства и транспорта ресурса системы водоснабжения</w:t>
      </w:r>
      <w:bookmarkEnd w:id="47"/>
    </w:p>
    <w:p w:rsidR="00D12860" w:rsidRPr="00A65621" w:rsidRDefault="00D12860" w:rsidP="00044E83">
      <w:pPr>
        <w:spacing w:after="0" w:line="240" w:lineRule="auto"/>
        <w:ind w:firstLine="709"/>
        <w:contextualSpacing/>
        <w:rPr>
          <w:rFonts w:ascii="Times New Roman" w:hAnsi="Times New Roman" w:cs="Times New Roman"/>
          <w:sz w:val="18"/>
          <w:szCs w:val="18"/>
        </w:rPr>
      </w:pPr>
      <w:r w:rsidRPr="00A65621">
        <w:rPr>
          <w:rFonts w:ascii="Times New Roman" w:hAnsi="Times New Roman" w:cs="Times New Roman"/>
          <w:sz w:val="18"/>
          <w:szCs w:val="18"/>
        </w:rPr>
        <w:t xml:space="preserve">Тарифы на услуги водоснабжения </w:t>
      </w:r>
      <w:r w:rsidRPr="00A65621">
        <w:rPr>
          <w:rFonts w:ascii="Times New Roman" w:hAnsi="Times New Roman" w:cs="Times New Roman"/>
          <w:sz w:val="18"/>
          <w:szCs w:val="18"/>
          <w:lang w:eastAsia="ru-RU"/>
        </w:rPr>
        <w:t>МУП «Жилкомсервис г. Трубчевск»</w:t>
      </w:r>
      <w:r w:rsidRPr="00A65621">
        <w:rPr>
          <w:rFonts w:ascii="Times New Roman" w:hAnsi="Times New Roman" w:cs="Times New Roman"/>
          <w:sz w:val="18"/>
          <w:szCs w:val="18"/>
        </w:rPr>
        <w:t xml:space="preserve"> устанавливаются управлением государственного регулирования тарифов Брянской области.</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rPr>
        <w:t>Динамика тарифов на услуги питьевого водоснабжения для населения за период с 2022 по 2026 годы, утвержденных приказом управления государственного регулирования тарифов Брянской области от 19 декабря 2023 года N 30/70-вк «О внесении изменений в приказ управления государственного регулирования тарифов Брянской области от 20 декабря 2021 года № 34/99-вк «О тарифах на питьевую воду (питьевое водоснабжение) и водоотведение», приведена в таблице</w:t>
      </w:r>
      <w:r w:rsidRPr="00A65621">
        <w:rPr>
          <w:rFonts w:ascii="Times New Roman" w:hAnsi="Times New Roman" w:cs="Times New Roman"/>
          <w:sz w:val="18"/>
          <w:szCs w:val="18"/>
          <w:lang w:eastAsia="ru-RU"/>
        </w:rPr>
        <w:t xml:space="preserve"> ниже.</w:t>
      </w:r>
    </w:p>
    <w:p w:rsidR="00D12860" w:rsidRPr="00A65621" w:rsidRDefault="00D12860" w:rsidP="00044E83">
      <w:pPr>
        <w:spacing w:after="0" w:line="240" w:lineRule="auto"/>
        <w:rPr>
          <w:rFonts w:ascii="Times New Roman" w:hAnsi="Times New Roman" w:cs="Times New Roman"/>
          <w:bCs/>
          <w:sz w:val="18"/>
          <w:szCs w:val="18"/>
        </w:rPr>
      </w:pPr>
      <w:bookmarkStart w:id="48" w:name="_Toc26721454"/>
      <w:bookmarkStart w:id="49" w:name="_Toc44601362"/>
      <w:bookmarkStart w:id="50" w:name="_Hlk124093270"/>
      <w:r w:rsidRPr="00A65621">
        <w:rPr>
          <w:rFonts w:ascii="Times New Roman" w:hAnsi="Times New Roman" w:cs="Times New Roman"/>
          <w:bCs/>
          <w:sz w:val="18"/>
          <w:szCs w:val="18"/>
        </w:rPr>
        <w:t xml:space="preserve">Динамика тарифов МУП «Жилкомсервис г. Трубчевск» на услуги питьевого водоснабжения для населения </w:t>
      </w:r>
      <w:bookmarkEnd w:id="48"/>
      <w:bookmarkEnd w:id="49"/>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12860" w:rsidRPr="00A65621" w:rsidTr="00B851C2">
        <w:trPr>
          <w:trHeight w:val="1283"/>
          <w:tblHeader/>
        </w:trPr>
        <w:tc>
          <w:tcPr>
            <w:tcW w:w="1844" w:type="dxa"/>
            <w:vAlign w:val="center"/>
            <w:hideMark/>
          </w:tcPr>
          <w:bookmarkEnd w:id="50"/>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eastAsia="ru-RU"/>
              </w:rPr>
              <w:t>Вид тарифа</w:t>
            </w:r>
          </w:p>
        </w:tc>
        <w:tc>
          <w:tcPr>
            <w:tcW w:w="1559" w:type="dxa"/>
            <w:gridSpan w:val="2"/>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2022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января по 30 июня/</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июля по 30 ноября</w:t>
            </w:r>
          </w:p>
        </w:tc>
        <w:tc>
          <w:tcPr>
            <w:tcW w:w="1559" w:type="dxa"/>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декабря 2022 года по 31 декабря 2023 года</w:t>
            </w:r>
          </w:p>
        </w:tc>
        <w:tc>
          <w:tcPr>
            <w:tcW w:w="1843"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января по 30 июня/</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июля по 31 декабря</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2025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января по 30 июня/</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июля по 31 декабря</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2026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января по 30 июня/</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 1 июля по 31 декабря</w:t>
            </w:r>
          </w:p>
        </w:tc>
      </w:tr>
      <w:tr w:rsidR="00D12860" w:rsidRPr="00A65621" w:rsidTr="00B851C2">
        <w:trPr>
          <w:trHeight w:hRule="exact" w:val="28"/>
          <w:tblHeader/>
        </w:trPr>
        <w:tc>
          <w:tcPr>
            <w:tcW w:w="1844"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708"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843" w:type="dxa"/>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567"/>
        </w:trPr>
        <w:tc>
          <w:tcPr>
            <w:tcW w:w="1844" w:type="dxa"/>
            <w:vAlign w:val="center"/>
            <w:hideMark/>
          </w:tcPr>
          <w:p w:rsidR="00D12860" w:rsidRPr="00A65621" w:rsidRDefault="00D12860" w:rsidP="00044E83">
            <w:pPr>
              <w:spacing w:after="0" w:line="240" w:lineRule="auto"/>
              <w:rPr>
                <w:rFonts w:ascii="Times New Roman" w:hAnsi="Times New Roman" w:cs="Times New Roman"/>
                <w:bCs/>
                <w:iCs/>
                <w:sz w:val="18"/>
                <w:szCs w:val="18"/>
                <w:lang w:eastAsia="ru-RU"/>
              </w:rPr>
            </w:pPr>
            <w:r w:rsidRPr="00A65621">
              <w:rPr>
                <w:rFonts w:ascii="Times New Roman" w:hAnsi="Times New Roman" w:cs="Times New Roman"/>
                <w:sz w:val="18"/>
                <w:szCs w:val="18"/>
              </w:rPr>
              <w:t>Питьевая вода (питьевое водоснабжение, руб.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 xml:space="preserve"> (без НДС)</w:t>
            </w:r>
          </w:p>
        </w:tc>
        <w:tc>
          <w:tcPr>
            <w:tcW w:w="1559" w:type="dxa"/>
            <w:gridSpan w:val="2"/>
            <w:vAlign w:val="center"/>
            <w:hideMark/>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25,02/26,51</w:t>
            </w:r>
          </w:p>
        </w:tc>
        <w:tc>
          <w:tcPr>
            <w:tcW w:w="1559" w:type="dxa"/>
            <w:vAlign w:val="center"/>
            <w:hideMark/>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28,46</w:t>
            </w:r>
          </w:p>
        </w:tc>
        <w:tc>
          <w:tcPr>
            <w:tcW w:w="1843"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28,46/29,51</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28,38/28,86</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28,86/30,27</w:t>
            </w:r>
          </w:p>
        </w:tc>
      </w:tr>
    </w:tbl>
    <w:p w:rsidR="00D12860" w:rsidRPr="00A65621" w:rsidRDefault="00D12860" w:rsidP="00044E83">
      <w:pPr>
        <w:pStyle w:val="afffff3"/>
        <w:spacing w:after="0" w:line="240" w:lineRule="auto"/>
        <w:ind w:firstLine="709"/>
        <w:rPr>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Технические и технологические проблемы в системе</w:t>
      </w:r>
    </w:p>
    <w:p w:rsidR="00D12860" w:rsidRPr="00A65621" w:rsidRDefault="00D12860" w:rsidP="00044E83">
      <w:pPr>
        <w:pStyle w:val="a6"/>
        <w:spacing w:line="240" w:lineRule="auto"/>
        <w:jc w:val="both"/>
        <w:rPr>
          <w:rFonts w:ascii="Times New Roman" w:hAnsi="Times New Roman"/>
          <w:b w:val="0"/>
          <w:i w:val="0"/>
          <w:sz w:val="18"/>
          <w:szCs w:val="18"/>
        </w:rPr>
      </w:pPr>
      <w:r w:rsidRPr="00A65621">
        <w:rPr>
          <w:rFonts w:ascii="Times New Roman" w:hAnsi="Times New Roman"/>
          <w:b w:val="0"/>
          <w:i w:val="0"/>
          <w:sz w:val="18"/>
          <w:szCs w:val="18"/>
        </w:rPr>
        <w:t xml:space="preserve">     Основными техническими и технологическими проблемами при эксплуатации водопроводных сетей Телецкого сельского поселения являются:</w:t>
      </w:r>
    </w:p>
    <w:p w:rsidR="00D12860" w:rsidRPr="00A65621" w:rsidRDefault="00D12860" w:rsidP="00044E83">
      <w:pPr>
        <w:pStyle w:val="a6"/>
        <w:tabs>
          <w:tab w:val="left" w:pos="993"/>
        </w:tabs>
        <w:spacing w:line="240" w:lineRule="auto"/>
        <w:jc w:val="both"/>
        <w:rPr>
          <w:rFonts w:ascii="Times New Roman" w:hAnsi="Times New Roman"/>
          <w:b w:val="0"/>
          <w:i w:val="0"/>
          <w:sz w:val="18"/>
          <w:szCs w:val="18"/>
        </w:rPr>
      </w:pPr>
      <w:r w:rsidRPr="00A65621">
        <w:rPr>
          <w:rFonts w:ascii="Times New Roman" w:hAnsi="Times New Roman"/>
          <w:b w:val="0"/>
          <w:i w:val="0"/>
          <w:sz w:val="18"/>
          <w:szCs w:val="18"/>
        </w:rPr>
        <w:t>- высокий процент износа водопроводных сетей;</w:t>
      </w:r>
    </w:p>
    <w:p w:rsidR="00D12860" w:rsidRPr="00A65621" w:rsidRDefault="00D12860" w:rsidP="00044E83">
      <w:pPr>
        <w:pStyle w:val="a6"/>
        <w:tabs>
          <w:tab w:val="left" w:pos="993"/>
        </w:tabs>
        <w:spacing w:line="240" w:lineRule="auto"/>
        <w:jc w:val="both"/>
        <w:rPr>
          <w:rFonts w:ascii="Times New Roman" w:hAnsi="Times New Roman"/>
          <w:b w:val="0"/>
          <w:i w:val="0"/>
          <w:sz w:val="18"/>
          <w:szCs w:val="18"/>
        </w:rPr>
      </w:pPr>
      <w:r w:rsidRPr="00A65621">
        <w:rPr>
          <w:rFonts w:ascii="Times New Roman" w:hAnsi="Times New Roman"/>
          <w:b w:val="0"/>
          <w:i w:val="0"/>
          <w:sz w:val="18"/>
          <w:szCs w:val="18"/>
        </w:rPr>
        <w:t>- высокий уровень потерь в сетях;</w:t>
      </w:r>
    </w:p>
    <w:p w:rsidR="00D12860" w:rsidRPr="00A65621" w:rsidRDefault="00D12860" w:rsidP="00044E83">
      <w:pPr>
        <w:pStyle w:val="a6"/>
        <w:tabs>
          <w:tab w:val="left" w:pos="993"/>
        </w:tabs>
        <w:spacing w:line="240" w:lineRule="auto"/>
        <w:jc w:val="both"/>
        <w:rPr>
          <w:rFonts w:ascii="Times New Roman" w:hAnsi="Times New Roman"/>
          <w:b w:val="0"/>
          <w:i w:val="0"/>
          <w:sz w:val="18"/>
          <w:szCs w:val="18"/>
        </w:rPr>
      </w:pPr>
      <w:r w:rsidRPr="00A65621">
        <w:rPr>
          <w:rFonts w:ascii="Times New Roman" w:hAnsi="Times New Roman"/>
          <w:b w:val="0"/>
          <w:i w:val="0"/>
          <w:sz w:val="18"/>
          <w:szCs w:val="18"/>
        </w:rPr>
        <w:t>- высокая степень загрязнения внутренних поверхностей водоводов;</w:t>
      </w:r>
    </w:p>
    <w:p w:rsidR="00D12860" w:rsidRPr="00A65621" w:rsidRDefault="00D12860" w:rsidP="00044E83">
      <w:pPr>
        <w:pStyle w:val="a6"/>
        <w:tabs>
          <w:tab w:val="left" w:pos="993"/>
        </w:tabs>
        <w:spacing w:line="240" w:lineRule="auto"/>
        <w:jc w:val="both"/>
        <w:rPr>
          <w:rFonts w:ascii="Times New Roman" w:hAnsi="Times New Roman"/>
          <w:b w:val="0"/>
          <w:i w:val="0"/>
          <w:sz w:val="18"/>
          <w:szCs w:val="18"/>
        </w:rPr>
      </w:pPr>
      <w:r w:rsidRPr="00A65621">
        <w:rPr>
          <w:rFonts w:ascii="Times New Roman" w:hAnsi="Times New Roman"/>
          <w:b w:val="0"/>
          <w:i w:val="0"/>
          <w:sz w:val="18"/>
          <w:szCs w:val="18"/>
        </w:rPr>
        <w:t>- большая протяженность сетей, нуждающихся в замене.</w:t>
      </w:r>
    </w:p>
    <w:p w:rsidR="00D12860" w:rsidRPr="00A65621" w:rsidRDefault="00D12860" w:rsidP="00044E83">
      <w:pPr>
        <w:pStyle w:val="a6"/>
        <w:tabs>
          <w:tab w:val="left" w:pos="993"/>
        </w:tabs>
        <w:spacing w:line="240" w:lineRule="auto"/>
        <w:ind w:firstLine="709"/>
        <w:jc w:val="both"/>
        <w:rPr>
          <w:rFonts w:ascii="Times New Roman" w:hAnsi="Times New Roman"/>
          <w:b w:val="0"/>
          <w:i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51" w:name="_Toc158797708"/>
      <w:r w:rsidRPr="00A65621">
        <w:rPr>
          <w:rFonts w:ascii="Times New Roman" w:hAnsi="Times New Roman" w:cs="Times New Roman"/>
          <w:b w:val="0"/>
          <w:sz w:val="18"/>
          <w:szCs w:val="18"/>
        </w:rPr>
        <w:t>2.3. Краткий анализ существующего состояния системы водоотведения</w:t>
      </w:r>
      <w:bookmarkEnd w:id="37"/>
      <w:bookmarkEnd w:id="38"/>
      <w:bookmarkEnd w:id="51"/>
    </w:p>
    <w:p w:rsidR="00D12860" w:rsidRPr="00A65621" w:rsidRDefault="00D12860" w:rsidP="00044E83">
      <w:pPr>
        <w:pStyle w:val="afff"/>
        <w:spacing w:before="0" w:after="0" w:line="240" w:lineRule="auto"/>
        <w:ind w:firstLine="709"/>
        <w:jc w:val="both"/>
        <w:rPr>
          <w:i w:val="0"/>
          <w:iCs w:val="0"/>
          <w:sz w:val="18"/>
          <w:szCs w:val="18"/>
        </w:rPr>
      </w:pPr>
      <w:bookmarkStart w:id="52" w:name="_Toc415488130"/>
      <w:bookmarkStart w:id="53" w:name="_Toc417653493"/>
      <w:r w:rsidRPr="00A65621">
        <w:rPr>
          <w:i w:val="0"/>
          <w:iCs w:val="0"/>
          <w:sz w:val="18"/>
          <w:szCs w:val="18"/>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12860" w:rsidRPr="00A65621" w:rsidRDefault="00D12860" w:rsidP="00044E83">
      <w:pPr>
        <w:pStyle w:val="ac"/>
        <w:tabs>
          <w:tab w:val="left" w:pos="1134"/>
        </w:tabs>
        <w:ind w:left="0" w:firstLine="709"/>
        <w:contextualSpacing w:val="0"/>
        <w:jc w:val="both"/>
        <w:rPr>
          <w:sz w:val="18"/>
          <w:szCs w:val="18"/>
        </w:rPr>
      </w:pPr>
      <w:r w:rsidRPr="00A65621">
        <w:rPr>
          <w:sz w:val="18"/>
          <w:szCs w:val="18"/>
        </w:rPr>
        <w:t>Система</w:t>
      </w:r>
      <w:r w:rsidRPr="00A65621">
        <w:rPr>
          <w:spacing w:val="1"/>
          <w:sz w:val="18"/>
          <w:szCs w:val="18"/>
        </w:rPr>
        <w:t xml:space="preserve"> </w:t>
      </w:r>
      <w:r w:rsidRPr="00A65621">
        <w:rPr>
          <w:sz w:val="18"/>
          <w:szCs w:val="18"/>
        </w:rPr>
        <w:t>централизованной</w:t>
      </w:r>
      <w:r w:rsidRPr="00A65621">
        <w:rPr>
          <w:spacing w:val="1"/>
          <w:sz w:val="18"/>
          <w:szCs w:val="18"/>
        </w:rPr>
        <w:t xml:space="preserve"> </w:t>
      </w:r>
      <w:r w:rsidRPr="00A65621">
        <w:rPr>
          <w:sz w:val="18"/>
          <w:szCs w:val="18"/>
        </w:rPr>
        <w:t>канализации</w:t>
      </w:r>
      <w:r w:rsidRPr="00A65621">
        <w:rPr>
          <w:spacing w:val="1"/>
          <w:sz w:val="18"/>
          <w:szCs w:val="18"/>
        </w:rPr>
        <w:t xml:space="preserve"> </w:t>
      </w:r>
      <w:r w:rsidRPr="00A65621">
        <w:rPr>
          <w:sz w:val="18"/>
          <w:szCs w:val="18"/>
        </w:rPr>
        <w:t>в</w:t>
      </w:r>
      <w:r w:rsidRPr="00A65621">
        <w:rPr>
          <w:spacing w:val="1"/>
          <w:sz w:val="18"/>
          <w:szCs w:val="18"/>
        </w:rPr>
        <w:t xml:space="preserve"> </w:t>
      </w:r>
      <w:r w:rsidRPr="00A65621">
        <w:rPr>
          <w:sz w:val="18"/>
          <w:szCs w:val="18"/>
        </w:rPr>
        <w:t>сельском</w:t>
      </w:r>
      <w:r w:rsidRPr="00A65621">
        <w:rPr>
          <w:spacing w:val="1"/>
          <w:sz w:val="18"/>
          <w:szCs w:val="18"/>
        </w:rPr>
        <w:t xml:space="preserve"> </w:t>
      </w:r>
      <w:r w:rsidRPr="00A65621">
        <w:rPr>
          <w:sz w:val="18"/>
          <w:szCs w:val="18"/>
        </w:rPr>
        <w:t>поселении отсутствует. Канализование жилых домов</w:t>
      </w:r>
      <w:r w:rsidRPr="00A65621">
        <w:rPr>
          <w:spacing w:val="1"/>
          <w:sz w:val="18"/>
          <w:szCs w:val="18"/>
        </w:rPr>
        <w:t xml:space="preserve"> </w:t>
      </w:r>
      <w:r w:rsidRPr="00A65621">
        <w:rPr>
          <w:sz w:val="18"/>
          <w:szCs w:val="18"/>
        </w:rPr>
        <w:t>происходит в выгребные ямы с последующим вывозом</w:t>
      </w:r>
      <w:r w:rsidRPr="00A65621">
        <w:rPr>
          <w:spacing w:val="-57"/>
          <w:sz w:val="18"/>
          <w:szCs w:val="18"/>
        </w:rPr>
        <w:t xml:space="preserve"> </w:t>
      </w:r>
      <w:r w:rsidRPr="00A65621">
        <w:rPr>
          <w:sz w:val="18"/>
          <w:szCs w:val="18"/>
        </w:rPr>
        <w:t>спецтехникой</w:t>
      </w:r>
      <w:r w:rsidRPr="00A65621">
        <w:rPr>
          <w:spacing w:val="-1"/>
          <w:sz w:val="18"/>
          <w:szCs w:val="18"/>
        </w:rPr>
        <w:t xml:space="preserve"> </w:t>
      </w:r>
      <w:r w:rsidRPr="00A65621">
        <w:rPr>
          <w:sz w:val="18"/>
          <w:szCs w:val="18"/>
        </w:rPr>
        <w:t>на</w:t>
      </w:r>
      <w:r w:rsidRPr="00A65621">
        <w:rPr>
          <w:spacing w:val="-4"/>
          <w:sz w:val="18"/>
          <w:szCs w:val="18"/>
        </w:rPr>
        <w:t xml:space="preserve"> </w:t>
      </w:r>
      <w:r w:rsidRPr="00A65621">
        <w:rPr>
          <w:sz w:val="18"/>
          <w:szCs w:val="18"/>
        </w:rPr>
        <w:t>полигон</w:t>
      </w:r>
      <w:r w:rsidRPr="00A65621">
        <w:rPr>
          <w:spacing w:val="3"/>
          <w:sz w:val="18"/>
          <w:szCs w:val="18"/>
        </w:rPr>
        <w:t xml:space="preserve"> </w:t>
      </w:r>
      <w:r w:rsidRPr="00A65621">
        <w:rPr>
          <w:sz w:val="18"/>
          <w:szCs w:val="18"/>
        </w:rPr>
        <w:t>ТКО.</w:t>
      </w:r>
    </w:p>
    <w:p w:rsidR="00D12860" w:rsidRPr="00A65621" w:rsidRDefault="00D12860" w:rsidP="00044E83">
      <w:pPr>
        <w:pStyle w:val="ac"/>
        <w:tabs>
          <w:tab w:val="left" w:pos="1134"/>
        </w:tabs>
        <w:ind w:left="0" w:firstLine="709"/>
        <w:contextualSpacing w:val="0"/>
        <w:jc w:val="both"/>
        <w:rPr>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54" w:name="_Toc158797709"/>
      <w:r w:rsidRPr="00A65621">
        <w:rPr>
          <w:rFonts w:ascii="Times New Roman" w:hAnsi="Times New Roman" w:cs="Times New Roman"/>
          <w:b w:val="0"/>
          <w:sz w:val="18"/>
          <w:szCs w:val="18"/>
        </w:rPr>
        <w:t>2.4. Краткий анализ существующего состояния системы электроснабжения</w:t>
      </w:r>
      <w:bookmarkEnd w:id="54"/>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Институциональная структура </w:t>
      </w:r>
      <w:bookmarkStart w:id="55" w:name="_Hlk124241317"/>
      <w:r w:rsidRPr="00A65621">
        <w:rPr>
          <w:rFonts w:ascii="Times New Roman" w:hAnsi="Times New Roman" w:cs="Times New Roman"/>
          <w:sz w:val="18"/>
          <w:szCs w:val="18"/>
        </w:rPr>
        <w:t>системы электроснабжения</w:t>
      </w:r>
      <w:bookmarkEnd w:id="55"/>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Электроснабжение потребителей поселения осуществляется филиал ПАО «МРСК Центра»- «Брянскэнерго»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Источником питания потребителей на территории Телецкого сельского поселения является ПС 110/10 кВ «Трубчевская».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D12860" w:rsidRPr="00A65621" w:rsidRDefault="00D12860" w:rsidP="00044E83">
      <w:pPr>
        <w:spacing w:after="0" w:line="240" w:lineRule="auto"/>
        <w:ind w:firstLine="709"/>
        <w:rPr>
          <w:rFonts w:ascii="Times New Roman" w:hAnsi="Times New Roman" w:cs="Times New Roman"/>
          <w:sz w:val="18"/>
          <w:szCs w:val="18"/>
        </w:rPr>
      </w:pPr>
      <w:bookmarkStart w:id="56" w:name="_Toc124373372"/>
      <w:r w:rsidRPr="00A65621">
        <w:rPr>
          <w:rFonts w:ascii="Times New Roman" w:hAnsi="Times New Roman" w:cs="Times New Roman"/>
          <w:sz w:val="18"/>
          <w:szCs w:val="18"/>
        </w:rPr>
        <w:t>Характеристика системы электроснабжения</w:t>
      </w:r>
      <w:bookmarkEnd w:id="56"/>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w:t>
      </w:r>
      <w:bookmarkStart w:id="57" w:name="_Hlk124087502"/>
      <w:r w:rsidRPr="00A65621">
        <w:rPr>
          <w:i w:val="0"/>
          <w:iCs w:val="0"/>
          <w:sz w:val="18"/>
          <w:szCs w:val="18"/>
        </w:rPr>
        <w:t>10/0,4 кВ</w:t>
      </w:r>
      <w:bookmarkEnd w:id="57"/>
      <w:r w:rsidRPr="00A65621">
        <w:rPr>
          <w:i w:val="0"/>
          <w:iCs w:val="0"/>
          <w:sz w:val="18"/>
          <w:szCs w:val="18"/>
        </w:rPr>
        <w:t>. Система электроснабжения представлена также уличными сетями электроснабжения напряжением от 0,4 до 10 кВт.</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lastRenderedPageBreak/>
        <w:t>Балансы мощности и ресурса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Потребителями электрической энергии в Телецком сельском поселении являются сельскохозяйственные предприятия, жилые дома, объекты соцкультбыта и бюджетные организации.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Доля поставки ресурса по приборам учета</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Оснащенность жилищного фонда приборами учета – 100%. Приборы учета электроэнергии установлены как внутри, так и снаружи помещений. </w:t>
      </w:r>
    </w:p>
    <w:p w:rsidR="00D12860" w:rsidRPr="00A65621" w:rsidRDefault="00D12860" w:rsidP="00044E83">
      <w:pPr>
        <w:spacing w:after="0" w:line="240" w:lineRule="auto"/>
        <w:ind w:firstLine="709"/>
        <w:rPr>
          <w:rFonts w:ascii="Times New Roman" w:hAnsi="Times New Roman" w:cs="Times New Roman"/>
          <w:sz w:val="18"/>
          <w:szCs w:val="18"/>
        </w:rPr>
      </w:pPr>
      <w:bookmarkStart w:id="58" w:name="_Toc124373375"/>
      <w:r w:rsidRPr="00A65621">
        <w:rPr>
          <w:rFonts w:ascii="Times New Roman" w:hAnsi="Times New Roman" w:cs="Times New Roman"/>
          <w:sz w:val="18"/>
          <w:szCs w:val="18"/>
        </w:rPr>
        <w:t>Зоны действия источников ресурсов системы электроснабжения</w:t>
      </w:r>
      <w:bookmarkEnd w:id="58"/>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D12860" w:rsidRPr="00A65621" w:rsidRDefault="00D12860" w:rsidP="00044E83">
      <w:pPr>
        <w:spacing w:after="0" w:line="240" w:lineRule="auto"/>
        <w:ind w:firstLine="709"/>
        <w:rPr>
          <w:rFonts w:ascii="Times New Roman" w:hAnsi="Times New Roman" w:cs="Times New Roman"/>
          <w:sz w:val="18"/>
          <w:szCs w:val="18"/>
        </w:rPr>
      </w:pPr>
      <w:bookmarkStart w:id="59" w:name="_Toc124373376"/>
      <w:r w:rsidRPr="00A65621">
        <w:rPr>
          <w:rFonts w:ascii="Times New Roman" w:hAnsi="Times New Roman" w:cs="Times New Roman"/>
          <w:sz w:val="18"/>
          <w:szCs w:val="18"/>
        </w:rPr>
        <w:t>Резервы и дефициты по зонам действия источников ресурсов системы электроснабжения</w:t>
      </w:r>
      <w:bookmarkEnd w:id="59"/>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Дефицит электрической энергии в системе электроснабжения отсутствует.</w:t>
      </w:r>
    </w:p>
    <w:p w:rsidR="00D12860" w:rsidRPr="00A65621" w:rsidRDefault="00D12860" w:rsidP="00044E83">
      <w:pPr>
        <w:spacing w:after="0" w:line="240" w:lineRule="auto"/>
        <w:ind w:firstLine="709"/>
        <w:rPr>
          <w:rFonts w:ascii="Times New Roman" w:hAnsi="Times New Roman" w:cs="Times New Roman"/>
          <w:sz w:val="18"/>
          <w:szCs w:val="18"/>
        </w:rPr>
      </w:pPr>
      <w:bookmarkStart w:id="60" w:name="_Toc124373377"/>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Надёжность работы системы электроснабжения</w:t>
      </w:r>
      <w:bookmarkEnd w:id="60"/>
    </w:p>
    <w:p w:rsidR="00D12860" w:rsidRPr="00A65621" w:rsidRDefault="00D12860" w:rsidP="00044E83">
      <w:pPr>
        <w:pStyle w:val="afff"/>
        <w:spacing w:before="0" w:after="0" w:line="240" w:lineRule="auto"/>
        <w:ind w:firstLine="709"/>
        <w:jc w:val="both"/>
        <w:rPr>
          <w:i w:val="0"/>
          <w:iCs w:val="0"/>
          <w:sz w:val="18"/>
          <w:szCs w:val="18"/>
        </w:rPr>
      </w:pPr>
      <w:r w:rsidRPr="00A65621">
        <w:rPr>
          <w:i w:val="0"/>
          <w:sz w:val="18"/>
          <w:szCs w:val="18"/>
        </w:rPr>
        <w:t xml:space="preserve"> </w:t>
      </w:r>
      <w:r w:rsidRPr="00A65621">
        <w:rPr>
          <w:i w:val="0"/>
          <w:iCs w:val="0"/>
          <w:sz w:val="18"/>
          <w:szCs w:val="18"/>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D12860" w:rsidRPr="00A65621" w:rsidRDefault="00D12860" w:rsidP="00044E83">
      <w:pPr>
        <w:spacing w:after="0" w:line="240" w:lineRule="auto"/>
        <w:ind w:firstLine="709"/>
        <w:rPr>
          <w:rFonts w:ascii="Times New Roman" w:hAnsi="Times New Roman" w:cs="Times New Roman"/>
          <w:sz w:val="18"/>
          <w:szCs w:val="18"/>
        </w:rPr>
      </w:pPr>
      <w:bookmarkStart w:id="61" w:name="_Toc124373378"/>
      <w:r w:rsidRPr="00A65621">
        <w:rPr>
          <w:rFonts w:ascii="Times New Roman" w:hAnsi="Times New Roman" w:cs="Times New Roman"/>
          <w:sz w:val="18"/>
          <w:szCs w:val="18"/>
        </w:rPr>
        <w:t>Качество поставляемого ресурса системы электроснабжения</w:t>
      </w:r>
      <w:bookmarkEnd w:id="61"/>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отклонение напряжения от своего номинального 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колебания напряжения от номинала;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несинусоидальность напряжения;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несимметрия напряжений;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отклонение частоты от своего номинального 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длительность провала напряжения;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импульс напряжения;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-временное перенапряжение.</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Требования к качеству электроэнергии: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стандартное номинальное напряжение в сетях однофазного переменного тока должно составлять – 220 В, в трёхфазных сетях – 380 </w:t>
      </w:r>
      <w:proofErr w:type="gramStart"/>
      <w:r w:rsidRPr="00A65621">
        <w:rPr>
          <w:i w:val="0"/>
          <w:iCs w:val="0"/>
          <w:sz w:val="18"/>
          <w:szCs w:val="18"/>
        </w:rPr>
        <w:t>В</w:t>
      </w:r>
      <w:proofErr w:type="gramEnd"/>
      <w:r w:rsidRPr="00A65621">
        <w:rPr>
          <w:i w:val="0"/>
          <w:iCs w:val="0"/>
          <w:sz w:val="18"/>
          <w:szCs w:val="18"/>
        </w:rPr>
        <w:t>;</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допустимое отклонение напряжения должно составлять не более 10% от номинального напряжения электрической сети;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D12860" w:rsidRPr="00A65621" w:rsidRDefault="00D12860" w:rsidP="00044E83">
      <w:pPr>
        <w:spacing w:after="0" w:line="240" w:lineRule="auto"/>
        <w:ind w:firstLine="709"/>
        <w:rPr>
          <w:rFonts w:ascii="Times New Roman" w:hAnsi="Times New Roman" w:cs="Times New Roman"/>
          <w:sz w:val="18"/>
          <w:szCs w:val="18"/>
        </w:rPr>
      </w:pPr>
      <w:bookmarkStart w:id="62" w:name="_Toc124373379"/>
      <w:r w:rsidRPr="00A65621">
        <w:rPr>
          <w:rFonts w:ascii="Times New Roman" w:hAnsi="Times New Roman" w:cs="Times New Roman"/>
          <w:sz w:val="18"/>
          <w:szCs w:val="18"/>
        </w:rPr>
        <w:t>Воздействие на окружающую среду системы электроснабжения</w:t>
      </w:r>
      <w:bookmarkEnd w:id="62"/>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D12860" w:rsidRPr="00A65621" w:rsidRDefault="00D12860" w:rsidP="00044E83">
      <w:pPr>
        <w:spacing w:after="0" w:line="240" w:lineRule="auto"/>
        <w:ind w:firstLine="709"/>
        <w:rPr>
          <w:rFonts w:ascii="Times New Roman" w:hAnsi="Times New Roman" w:cs="Times New Roman"/>
          <w:sz w:val="18"/>
          <w:szCs w:val="18"/>
        </w:rPr>
      </w:pPr>
      <w:bookmarkStart w:id="63" w:name="_Toc124373380"/>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Тарифы, плата за подключение (присоединение), структура себестоимости производства и транспорта ресурса системы электроснабжения</w:t>
      </w:r>
      <w:bookmarkEnd w:id="63"/>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г. №34/1-э «О тарифах на электрическую энергию для населения и приравненных к нему категорий потребителей по Брянской области на 2022 год»</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г. №35/3-э «О тарифах на электрическую энергию для населения и приравненных к нему категорий потребителей по Брянской области».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г. №31-1/1-э «О тарифах на электрическую энергию для населения и приравненных к нему категорий потребителей по Брянской области на 2024 год»</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106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46"/>
        <w:gridCol w:w="1418"/>
        <w:gridCol w:w="1134"/>
        <w:gridCol w:w="2126"/>
        <w:gridCol w:w="2126"/>
      </w:tblGrid>
      <w:tr w:rsidR="00D12860" w:rsidRPr="00A65621" w:rsidTr="00DF34CC">
        <w:trPr>
          <w:trHeight w:val="454"/>
          <w:tblHeader/>
        </w:trPr>
        <w:tc>
          <w:tcPr>
            <w:tcW w:w="3846" w:type="dxa"/>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eastAsia="ru-RU"/>
              </w:rPr>
              <w:lastRenderedPageBreak/>
              <w:t>Наименование показателя</w:t>
            </w:r>
          </w:p>
        </w:tc>
        <w:tc>
          <w:tcPr>
            <w:tcW w:w="1418" w:type="dxa"/>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2022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 полугодие/</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 полугодие</w:t>
            </w:r>
          </w:p>
        </w:tc>
        <w:tc>
          <w:tcPr>
            <w:tcW w:w="1134"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2023 год</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 полугодие</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Для первого/ для второго/для третьего диапазона объемов потребления электрической энергии</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 год</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 полугодие</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Для первого/ для второго/для третьего диапазона объемов потребления электрической энергии</w:t>
            </w:r>
          </w:p>
        </w:tc>
      </w:tr>
      <w:tr w:rsidR="00D12860" w:rsidRPr="00A65621" w:rsidTr="00DF34CC">
        <w:trPr>
          <w:trHeight w:hRule="exact" w:val="28"/>
          <w:tblHeader/>
        </w:trPr>
        <w:tc>
          <w:tcPr>
            <w:tcW w:w="3846"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4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134" w:type="dxa"/>
          </w:tcPr>
          <w:p w:rsidR="00D12860" w:rsidRPr="00A65621" w:rsidRDefault="00D12860" w:rsidP="00044E83">
            <w:pPr>
              <w:spacing w:after="0" w:line="240" w:lineRule="auto"/>
              <w:jc w:val="center"/>
              <w:rPr>
                <w:rFonts w:ascii="Times New Roman" w:hAnsi="Times New Roman" w:cs="Times New Roman"/>
                <w:sz w:val="18"/>
                <w:szCs w:val="18"/>
              </w:rPr>
            </w:pP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DF34CC">
        <w:trPr>
          <w:trHeight w:val="567"/>
        </w:trPr>
        <w:tc>
          <w:tcPr>
            <w:tcW w:w="3846" w:type="dxa"/>
            <w:vAlign w:val="center"/>
            <w:hideMark/>
          </w:tcPr>
          <w:p w:rsidR="00D12860" w:rsidRPr="00A65621" w:rsidRDefault="00D12860" w:rsidP="00044E83">
            <w:pPr>
              <w:spacing w:after="0" w:line="240" w:lineRule="auto"/>
              <w:rPr>
                <w:rFonts w:ascii="Times New Roman" w:hAnsi="Times New Roman" w:cs="Times New Roman"/>
                <w:bCs/>
                <w:iCs/>
                <w:sz w:val="18"/>
                <w:szCs w:val="18"/>
                <w:lang w:eastAsia="ru-RU"/>
              </w:rPr>
            </w:pPr>
            <w:r w:rsidRPr="00A65621">
              <w:rPr>
                <w:rFonts w:ascii="Times New Roman" w:hAnsi="Times New Roman" w:cs="Times New Roman"/>
                <w:sz w:val="18"/>
                <w:szCs w:val="18"/>
              </w:rPr>
              <w:t>Население, проживающее в сельских населённых и приравненные к нему категории потребителей</w:t>
            </w: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1134"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r>
      <w:tr w:rsidR="00D12860" w:rsidRPr="00A65621" w:rsidTr="00DF34CC">
        <w:trPr>
          <w:trHeight w:hRule="exact" w:val="28"/>
        </w:trPr>
        <w:tc>
          <w:tcPr>
            <w:tcW w:w="3846" w:type="dxa"/>
            <w:vAlign w:val="center"/>
          </w:tcPr>
          <w:p w:rsidR="00D12860" w:rsidRPr="00A65621" w:rsidRDefault="00D12860" w:rsidP="00044E83">
            <w:pPr>
              <w:spacing w:after="0" w:line="240" w:lineRule="auto"/>
              <w:rPr>
                <w:rFonts w:ascii="Times New Roman" w:hAnsi="Times New Roman" w:cs="Times New Roman"/>
                <w:sz w:val="18"/>
                <w:szCs w:val="18"/>
              </w:rPr>
            </w:pP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1134"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r>
      <w:tr w:rsidR="00D12860" w:rsidRPr="00A65621" w:rsidTr="00DF34CC">
        <w:trPr>
          <w:trHeight w:val="567"/>
        </w:trPr>
        <w:tc>
          <w:tcPr>
            <w:tcW w:w="3846"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Одноставочный тариф</w:t>
            </w: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2,92/3,06</w:t>
            </w:r>
          </w:p>
        </w:tc>
        <w:tc>
          <w:tcPr>
            <w:tcW w:w="1134"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3,33</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3,33/3,33/3,33</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3,62/4,25/8,17</w:t>
            </w:r>
          </w:p>
        </w:tc>
      </w:tr>
      <w:tr w:rsidR="00D12860" w:rsidRPr="00A65621" w:rsidTr="00DF34CC">
        <w:trPr>
          <w:trHeight w:val="567"/>
        </w:trPr>
        <w:tc>
          <w:tcPr>
            <w:tcW w:w="3846"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Одноставочный тариф, дифференцированный по двум зонам суток:</w:t>
            </w: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1134"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c>
          <w:tcPr>
            <w:tcW w:w="2126" w:type="dxa"/>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p>
        </w:tc>
      </w:tr>
      <w:tr w:rsidR="00D12860" w:rsidRPr="00A65621" w:rsidTr="00DF34CC">
        <w:trPr>
          <w:trHeight w:val="567"/>
        </w:trPr>
        <w:tc>
          <w:tcPr>
            <w:tcW w:w="3846"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Дневная зона (пиковая и полупиковая)</w:t>
            </w: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3,36/3,52</w:t>
            </w:r>
          </w:p>
        </w:tc>
        <w:tc>
          <w:tcPr>
            <w:tcW w:w="1134"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3,84</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3,84/3,84/3,84</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4,17/4,89/9,39</w:t>
            </w:r>
          </w:p>
        </w:tc>
      </w:tr>
      <w:tr w:rsidR="00D12860" w:rsidRPr="00A65621" w:rsidTr="00DF34CC">
        <w:trPr>
          <w:trHeight w:val="567"/>
        </w:trPr>
        <w:tc>
          <w:tcPr>
            <w:tcW w:w="3846"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Ночная зона</w:t>
            </w:r>
          </w:p>
        </w:tc>
        <w:tc>
          <w:tcPr>
            <w:tcW w:w="1418"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1,76/1,84</w:t>
            </w:r>
          </w:p>
        </w:tc>
        <w:tc>
          <w:tcPr>
            <w:tcW w:w="1134"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2,00</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2,00/2,00/2,00</w:t>
            </w:r>
          </w:p>
        </w:tc>
        <w:tc>
          <w:tcPr>
            <w:tcW w:w="2126" w:type="dxa"/>
            <w:vAlign w:val="center"/>
          </w:tcPr>
          <w:p w:rsidR="00D12860" w:rsidRPr="00A65621" w:rsidRDefault="00D12860" w:rsidP="00044E83">
            <w:pPr>
              <w:spacing w:after="0" w:line="240" w:lineRule="auto"/>
              <w:jc w:val="center"/>
              <w:rPr>
                <w:rFonts w:ascii="Times New Roman" w:hAnsi="Times New Roman" w:cs="Times New Roman"/>
                <w:bCs/>
                <w:iCs/>
                <w:sz w:val="18"/>
                <w:szCs w:val="18"/>
                <w:lang w:eastAsia="ru-RU"/>
              </w:rPr>
            </w:pPr>
            <w:r w:rsidRPr="00A65621">
              <w:rPr>
                <w:rFonts w:ascii="Times New Roman" w:hAnsi="Times New Roman" w:cs="Times New Roman"/>
                <w:bCs/>
                <w:iCs/>
                <w:sz w:val="18"/>
                <w:szCs w:val="18"/>
                <w:lang w:eastAsia="ru-RU"/>
              </w:rPr>
              <w:t>2,18/2,56/4,97</w:t>
            </w:r>
          </w:p>
        </w:tc>
      </w:tr>
    </w:tbl>
    <w:p w:rsidR="00D12860" w:rsidRPr="00A65621" w:rsidRDefault="00D12860" w:rsidP="00044E83">
      <w:pPr>
        <w:pStyle w:val="afff"/>
        <w:spacing w:before="0" w:after="0" w:line="240" w:lineRule="auto"/>
        <w:ind w:firstLine="709"/>
        <w:jc w:val="both"/>
        <w:rPr>
          <w:i w:val="0"/>
          <w:iCs w:val="0"/>
          <w:sz w:val="18"/>
          <w:szCs w:val="18"/>
        </w:rPr>
      </w:pPr>
      <w:bookmarkStart w:id="64" w:name="_Hlk124099955"/>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управлением государственного регулирования тарифов Брянской области от 21.11.2023 г.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D12860" w:rsidRPr="00A65621" w:rsidRDefault="00D12860" w:rsidP="00044E83">
      <w:pPr>
        <w:spacing w:after="0" w:line="240" w:lineRule="auto"/>
        <w:ind w:firstLine="709"/>
        <w:rPr>
          <w:rFonts w:ascii="Times New Roman" w:hAnsi="Times New Roman" w:cs="Times New Roman"/>
          <w:sz w:val="18"/>
          <w:szCs w:val="18"/>
        </w:rPr>
      </w:pPr>
      <w:bookmarkStart w:id="65" w:name="_Toc124373381"/>
      <w:r w:rsidRPr="00A65621">
        <w:rPr>
          <w:rFonts w:ascii="Times New Roman" w:hAnsi="Times New Roman" w:cs="Times New Roman"/>
          <w:sz w:val="18"/>
          <w:szCs w:val="18"/>
        </w:rPr>
        <w:t>Технические и технологические проблемы в системе электроснабжения</w:t>
      </w:r>
      <w:bookmarkEnd w:id="65"/>
      <w:r w:rsidRPr="00A65621">
        <w:rPr>
          <w:rFonts w:ascii="Times New Roman" w:hAnsi="Times New Roman" w:cs="Times New Roman"/>
          <w:sz w:val="18"/>
          <w:szCs w:val="18"/>
        </w:rPr>
        <w:t xml:space="preserve">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Основными техническими и технологическими проблемами в сфере электроэнергетики Телецкого сельского поселения являются: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w:t>
      </w:r>
      <w:r w:rsidRPr="00A65621">
        <w:rPr>
          <w:i w:val="0"/>
          <w:iCs w:val="0"/>
          <w:sz w:val="18"/>
          <w:szCs w:val="18"/>
        </w:rPr>
        <w:tab/>
        <w:t>высокий процент износа оборудования электрических сетей;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w:t>
      </w:r>
      <w:r w:rsidRPr="00A65621">
        <w:rPr>
          <w:i w:val="0"/>
          <w:iCs w:val="0"/>
          <w:sz w:val="18"/>
          <w:szCs w:val="18"/>
        </w:rPr>
        <w:tab/>
        <w:t>недостаточные объемы инвестиций.</w:t>
      </w:r>
    </w:p>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66" w:name="_Toc158797710"/>
      <w:bookmarkEnd w:id="64"/>
      <w:r w:rsidRPr="00A65621">
        <w:rPr>
          <w:rFonts w:ascii="Times New Roman" w:hAnsi="Times New Roman" w:cs="Times New Roman"/>
          <w:b w:val="0"/>
          <w:sz w:val="18"/>
          <w:szCs w:val="18"/>
        </w:rPr>
        <w:t>2.5. Краткий анализ существующего состояния системы газоснабжения</w:t>
      </w:r>
      <w:bookmarkEnd w:id="52"/>
      <w:bookmarkEnd w:id="53"/>
      <w:bookmarkEnd w:id="66"/>
    </w:p>
    <w:p w:rsidR="00D12860" w:rsidRPr="00A65621" w:rsidRDefault="00D12860" w:rsidP="00044E83">
      <w:pPr>
        <w:spacing w:after="0" w:line="240" w:lineRule="auto"/>
        <w:ind w:firstLine="709"/>
        <w:rPr>
          <w:rFonts w:ascii="Times New Roman" w:hAnsi="Times New Roman" w:cs="Times New Roman"/>
          <w:sz w:val="18"/>
          <w:szCs w:val="18"/>
        </w:rPr>
      </w:pPr>
      <w:bookmarkStart w:id="67" w:name="_Toc124373359"/>
      <w:bookmarkStart w:id="68" w:name="_Hlk57395013"/>
      <w:bookmarkStart w:id="69" w:name="_Toc415145836"/>
      <w:bookmarkStart w:id="70" w:name="_Toc415145890"/>
      <w:bookmarkStart w:id="71" w:name="_Toc415488132"/>
      <w:bookmarkStart w:id="72" w:name="_Toc417653495"/>
      <w:r w:rsidRPr="00A65621">
        <w:rPr>
          <w:rFonts w:ascii="Times New Roman" w:hAnsi="Times New Roman" w:cs="Times New Roman"/>
          <w:sz w:val="18"/>
          <w:szCs w:val="18"/>
        </w:rPr>
        <w:t xml:space="preserve">Институциональная структура </w:t>
      </w:r>
      <w:bookmarkStart w:id="73" w:name="_Hlk124241193"/>
      <w:r w:rsidRPr="00A65621">
        <w:rPr>
          <w:rFonts w:ascii="Times New Roman" w:hAnsi="Times New Roman" w:cs="Times New Roman"/>
          <w:sz w:val="18"/>
          <w:szCs w:val="18"/>
        </w:rPr>
        <w:t>системы газоснабжения</w:t>
      </w:r>
      <w:bookmarkEnd w:id="67"/>
      <w:bookmarkEnd w:id="73"/>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bookmarkStart w:id="74" w:name="_Toc124373360"/>
      <w:r w:rsidRPr="00A65621">
        <w:rPr>
          <w:rFonts w:ascii="Times New Roman" w:hAnsi="Times New Roman" w:cs="Times New Roman"/>
          <w:sz w:val="18"/>
          <w:szCs w:val="18"/>
          <w:lang w:eastAsia="ru-RU"/>
        </w:rPr>
        <w:t>Газоснабжение потребителей на территории Телецкого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«Бобовня» и ГРС «Трубчевск». </w:t>
      </w:r>
    </w:p>
    <w:p w:rsidR="00D12860" w:rsidRPr="00A65621" w:rsidRDefault="00D12860" w:rsidP="00044E83">
      <w:pPr>
        <w:pStyle w:val="afff"/>
        <w:spacing w:before="0" w:after="0" w:line="240" w:lineRule="auto"/>
        <w:ind w:firstLine="709"/>
        <w:contextualSpacing/>
        <w:jc w:val="both"/>
        <w:rPr>
          <w:i w:val="0"/>
          <w:iCs w:val="0"/>
          <w:sz w:val="18"/>
          <w:szCs w:val="18"/>
        </w:rPr>
      </w:pPr>
      <w:r w:rsidRPr="00A65621">
        <w:rPr>
          <w:i w:val="0"/>
          <w:iCs w:val="0"/>
          <w:sz w:val="18"/>
          <w:szCs w:val="18"/>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D12860" w:rsidRPr="00A65621" w:rsidRDefault="00D12860" w:rsidP="00044E83">
      <w:pPr>
        <w:spacing w:after="0" w:line="240" w:lineRule="auto"/>
        <w:ind w:firstLine="840"/>
        <w:contextualSpacing/>
        <w:rPr>
          <w:rFonts w:ascii="Times New Roman" w:hAnsi="Times New Roman" w:cs="Times New Roman"/>
          <w:sz w:val="18"/>
          <w:szCs w:val="18"/>
          <w:highlight w:val="green"/>
          <w:lang w:eastAsia="ru-RU"/>
        </w:rPr>
      </w:pPr>
      <w:r w:rsidRPr="00A65621">
        <w:rPr>
          <w:rFonts w:ascii="Times New Roman" w:hAnsi="Times New Roman" w:cs="Times New Roman"/>
          <w:sz w:val="18"/>
          <w:szCs w:val="18"/>
          <w:lang w:eastAsia="ru-RU"/>
        </w:rPr>
        <w:t>В Телецком сельском поселении газифицированы следующие населенные пункты: поселок Прогресс, деревня Поповка, деревня Телец, деревня Красное, село Филипповичи, деревня Лучки, деревня Колодезки, поселок Высокий Ключ, деревня Кветунь, деревня Макарзно.</w:t>
      </w:r>
    </w:p>
    <w:p w:rsidR="00D12860" w:rsidRPr="00A65621" w:rsidRDefault="00D12860" w:rsidP="00044E83">
      <w:pPr>
        <w:pStyle w:val="afff"/>
        <w:spacing w:before="0" w:after="0" w:line="240" w:lineRule="auto"/>
        <w:ind w:firstLine="709"/>
        <w:contextualSpacing/>
        <w:jc w:val="both"/>
        <w:rPr>
          <w:i w:val="0"/>
          <w:iCs w:val="0"/>
          <w:sz w:val="18"/>
          <w:szCs w:val="18"/>
        </w:rPr>
      </w:pPr>
      <w:r w:rsidRPr="00A65621">
        <w:rPr>
          <w:i w:val="0"/>
          <w:iCs w:val="0"/>
          <w:sz w:val="18"/>
          <w:szCs w:val="18"/>
        </w:rPr>
        <w:t>Негазифицированные населенные пункты: хутор Жерено, деревня Карташово, железнодорожный разъезд Непорень, поселок Старая Непорень</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Характеристика системы газоснабжения</w:t>
      </w:r>
      <w:bookmarkEnd w:id="74"/>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D12860" w:rsidRPr="00A65621" w:rsidRDefault="00D12860" w:rsidP="00044E83">
      <w:pPr>
        <w:spacing w:after="0" w:line="240" w:lineRule="auto"/>
        <w:ind w:firstLine="709"/>
        <w:rPr>
          <w:rFonts w:ascii="Times New Roman" w:hAnsi="Times New Roman" w:cs="Times New Roman"/>
          <w:sz w:val="18"/>
          <w:szCs w:val="18"/>
        </w:rPr>
      </w:pPr>
      <w:bookmarkStart w:id="75" w:name="_Toc124373361"/>
      <w:r w:rsidRPr="00A65621">
        <w:rPr>
          <w:rFonts w:ascii="Times New Roman" w:hAnsi="Times New Roman" w:cs="Times New Roman"/>
          <w:sz w:val="18"/>
          <w:szCs w:val="18"/>
        </w:rPr>
        <w:t>Балансы мощности и ресурса системы газоснабжения</w:t>
      </w:r>
      <w:bookmarkEnd w:id="75"/>
    </w:p>
    <w:tbl>
      <w:tblPr>
        <w:tblW w:w="6668" w:type="dxa"/>
        <w:jc w:val="center"/>
        <w:tblLook w:val="04A0" w:firstRow="1" w:lastRow="0" w:firstColumn="1" w:lastColumn="0" w:noHBand="0" w:noVBand="1"/>
      </w:tblPr>
      <w:tblGrid>
        <w:gridCol w:w="5392"/>
        <w:gridCol w:w="1276"/>
      </w:tblGrid>
      <w:tr w:rsidR="00D12860" w:rsidRPr="00A65621" w:rsidTr="00B851C2">
        <w:trPr>
          <w:trHeight w:val="20"/>
          <w:jc w:val="center"/>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Кол-во</w:t>
            </w:r>
          </w:p>
        </w:tc>
      </w:tr>
      <w:tr w:rsidR="00D12860" w:rsidRPr="00A65621" w:rsidTr="00B851C2">
        <w:trPr>
          <w:trHeight w:val="20"/>
          <w:jc w:val="center"/>
        </w:trPr>
        <w:tc>
          <w:tcPr>
            <w:tcW w:w="5392" w:type="dxa"/>
            <w:tcBorders>
              <w:top w:val="single" w:sz="8" w:space="0" w:color="000000"/>
              <w:left w:val="single" w:sz="8" w:space="0" w:color="000000"/>
              <w:bottom w:val="single" w:sz="8" w:space="0" w:color="000000"/>
              <w:right w:val="nil"/>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Кол-во потребленного газа, всего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p>
        </w:tc>
      </w:tr>
      <w:tr w:rsidR="00D12860" w:rsidRPr="00A65621" w:rsidTr="00B851C2">
        <w:trPr>
          <w:trHeight w:val="20"/>
          <w:jc w:val="center"/>
        </w:trPr>
        <w:tc>
          <w:tcPr>
            <w:tcW w:w="5392" w:type="dxa"/>
            <w:tcBorders>
              <w:top w:val="nil"/>
              <w:left w:val="single" w:sz="8" w:space="0" w:color="000000"/>
              <w:bottom w:val="single" w:sz="8" w:space="0" w:color="000000"/>
              <w:right w:val="nil"/>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Населением,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1276" w:type="dxa"/>
            <w:tcBorders>
              <w:top w:val="nil"/>
              <w:left w:val="single" w:sz="8" w:space="0" w:color="000000"/>
              <w:bottom w:val="single" w:sz="8" w:space="0" w:color="000000"/>
              <w:right w:val="single" w:sz="8"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2217084</w:t>
            </w:r>
          </w:p>
        </w:tc>
      </w:tr>
      <w:tr w:rsidR="00D12860" w:rsidRPr="00A65621" w:rsidTr="00B851C2">
        <w:trPr>
          <w:trHeight w:val="20"/>
          <w:jc w:val="center"/>
        </w:trPr>
        <w:tc>
          <w:tcPr>
            <w:tcW w:w="5392" w:type="dxa"/>
            <w:tcBorders>
              <w:top w:val="nil"/>
              <w:left w:val="single" w:sz="8" w:space="0" w:color="000000"/>
              <w:bottom w:val="single" w:sz="8" w:space="0" w:color="000000"/>
              <w:right w:val="nil"/>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Бюджетными организациями,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1276" w:type="dxa"/>
            <w:tcBorders>
              <w:top w:val="nil"/>
              <w:left w:val="single" w:sz="8" w:space="0" w:color="000000"/>
              <w:bottom w:val="single" w:sz="8" w:space="0" w:color="000000"/>
              <w:right w:val="single" w:sz="8"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373,08</w:t>
            </w:r>
          </w:p>
        </w:tc>
      </w:tr>
      <w:tr w:rsidR="00D12860" w:rsidRPr="00A65621" w:rsidTr="00B851C2">
        <w:trPr>
          <w:trHeight w:val="20"/>
          <w:jc w:val="center"/>
        </w:trPr>
        <w:tc>
          <w:tcPr>
            <w:tcW w:w="5392" w:type="dxa"/>
            <w:tcBorders>
              <w:top w:val="nil"/>
              <w:left w:val="single" w:sz="8" w:space="0" w:color="000000"/>
              <w:bottom w:val="single" w:sz="8" w:space="0" w:color="000000"/>
              <w:right w:val="nil"/>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Прочими организациями,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1276" w:type="dxa"/>
            <w:tcBorders>
              <w:top w:val="nil"/>
              <w:left w:val="single" w:sz="8" w:space="0" w:color="000000"/>
              <w:bottom w:val="single" w:sz="8" w:space="0" w:color="000000"/>
              <w:right w:val="single" w:sz="8"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2765,43</w:t>
            </w:r>
          </w:p>
        </w:tc>
      </w:tr>
      <w:tr w:rsidR="00D12860" w:rsidRPr="00A65621" w:rsidTr="00B851C2">
        <w:trPr>
          <w:trHeight w:val="20"/>
          <w:jc w:val="center"/>
        </w:trPr>
        <w:tc>
          <w:tcPr>
            <w:tcW w:w="5392" w:type="dxa"/>
            <w:tcBorders>
              <w:top w:val="nil"/>
              <w:left w:val="single" w:sz="8" w:space="0" w:color="000000"/>
              <w:bottom w:val="single" w:sz="8" w:space="0" w:color="000000"/>
              <w:right w:val="nil"/>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2374</w:t>
            </w:r>
          </w:p>
        </w:tc>
      </w:tr>
    </w:tbl>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Доля поставки ресурса системы газоснабжения по приборам учёта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Приборы учёта расхода газа установлены у 97 % потребителей природного газа Телецкого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D12860" w:rsidRPr="00A65621" w:rsidRDefault="00D12860" w:rsidP="00044E83">
      <w:pPr>
        <w:spacing w:after="0" w:line="240" w:lineRule="auto"/>
        <w:ind w:firstLine="709"/>
        <w:rPr>
          <w:rFonts w:ascii="Times New Roman" w:hAnsi="Times New Roman" w:cs="Times New Roman"/>
          <w:sz w:val="18"/>
          <w:szCs w:val="18"/>
        </w:rPr>
      </w:pPr>
      <w:bookmarkStart w:id="76" w:name="_Toc124373363"/>
      <w:r w:rsidRPr="00A65621">
        <w:rPr>
          <w:rFonts w:ascii="Times New Roman" w:hAnsi="Times New Roman" w:cs="Times New Roman"/>
          <w:sz w:val="18"/>
          <w:szCs w:val="18"/>
        </w:rPr>
        <w:t>Зоны действия источников ресурсов системы газоснабжения</w:t>
      </w:r>
      <w:bookmarkEnd w:id="76"/>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lastRenderedPageBreak/>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D12860" w:rsidRPr="00A65621" w:rsidRDefault="00D12860" w:rsidP="00044E83">
      <w:pPr>
        <w:spacing w:after="0" w:line="240" w:lineRule="auto"/>
        <w:ind w:firstLine="709"/>
        <w:rPr>
          <w:rFonts w:ascii="Times New Roman" w:hAnsi="Times New Roman" w:cs="Times New Roman"/>
          <w:sz w:val="18"/>
          <w:szCs w:val="18"/>
        </w:rPr>
      </w:pPr>
      <w:bookmarkStart w:id="77" w:name="_Toc124373364"/>
      <w:r w:rsidRPr="00A65621">
        <w:rPr>
          <w:rFonts w:ascii="Times New Roman" w:hAnsi="Times New Roman" w:cs="Times New Roman"/>
          <w:sz w:val="18"/>
          <w:szCs w:val="18"/>
        </w:rPr>
        <w:t>Резервы и дефициты по зонам действия источников ресурсов системы газоснабжения</w:t>
      </w:r>
      <w:bookmarkEnd w:id="77"/>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Дефицит поставки природного газа не наблюдается. </w:t>
      </w:r>
    </w:p>
    <w:p w:rsidR="00D12860" w:rsidRPr="00A65621" w:rsidRDefault="00D12860" w:rsidP="00044E83">
      <w:pPr>
        <w:spacing w:after="0" w:line="240" w:lineRule="auto"/>
        <w:ind w:firstLine="709"/>
        <w:rPr>
          <w:rFonts w:ascii="Times New Roman" w:hAnsi="Times New Roman" w:cs="Times New Roman"/>
          <w:sz w:val="18"/>
          <w:szCs w:val="18"/>
        </w:rPr>
      </w:pPr>
      <w:bookmarkStart w:id="78" w:name="_Toc124373365"/>
      <w:r w:rsidRPr="00A65621">
        <w:rPr>
          <w:rFonts w:ascii="Times New Roman" w:hAnsi="Times New Roman" w:cs="Times New Roman"/>
          <w:sz w:val="18"/>
          <w:szCs w:val="18"/>
        </w:rPr>
        <w:t>Надёжность работы системы газоснабжения</w:t>
      </w:r>
      <w:bookmarkEnd w:id="78"/>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Телецкого сельского поселения обладает необходимым уровнем энергоэффективности и уровнем безопасности газоснабжения.</w:t>
      </w:r>
    </w:p>
    <w:p w:rsidR="00D12860" w:rsidRPr="00A65621" w:rsidRDefault="00D12860" w:rsidP="00044E83">
      <w:pPr>
        <w:spacing w:after="0" w:line="240" w:lineRule="auto"/>
        <w:ind w:firstLine="709"/>
        <w:rPr>
          <w:rFonts w:ascii="Times New Roman" w:hAnsi="Times New Roman" w:cs="Times New Roman"/>
          <w:sz w:val="18"/>
          <w:szCs w:val="18"/>
        </w:rPr>
      </w:pPr>
      <w:bookmarkStart w:id="79" w:name="_Toc124373366"/>
      <w:r w:rsidRPr="00A65621">
        <w:rPr>
          <w:rFonts w:ascii="Times New Roman" w:hAnsi="Times New Roman" w:cs="Times New Roman"/>
          <w:sz w:val="18"/>
          <w:szCs w:val="18"/>
        </w:rPr>
        <w:t>Качество поставляемого ресурса системы газоснабжения</w:t>
      </w:r>
      <w:bookmarkEnd w:id="79"/>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D12860" w:rsidRPr="00A65621" w:rsidRDefault="00D12860" w:rsidP="00044E83">
      <w:pPr>
        <w:spacing w:after="0" w:line="240" w:lineRule="auto"/>
        <w:ind w:firstLine="709"/>
        <w:rPr>
          <w:rFonts w:ascii="Times New Roman" w:hAnsi="Times New Roman" w:cs="Times New Roman"/>
          <w:sz w:val="18"/>
          <w:szCs w:val="18"/>
        </w:rPr>
      </w:pPr>
      <w:bookmarkStart w:id="80" w:name="_Toc124373367"/>
      <w:r w:rsidRPr="00A65621">
        <w:rPr>
          <w:rFonts w:ascii="Times New Roman" w:hAnsi="Times New Roman" w:cs="Times New Roman"/>
          <w:sz w:val="18"/>
          <w:szCs w:val="18"/>
        </w:rPr>
        <w:t>Воздействие на окружающую среду системы газоснабжения</w:t>
      </w:r>
      <w:bookmarkEnd w:id="80"/>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Источниками комплексного воздействия на окружающую среду являются строительство и эксплуатация газопроводов.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Воздействия на почвенный покров связаны с проведением подготовительных земельных работ и выражаются в следующем:</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-ухудшении физико-механических и химико-биологических свойств почвенного слоя;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-уничтожении и порче посевов сельскохозяйственных культур и сенокосных угодий;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-захламление почв отходами стройматериалов, порубочными остатками и др.</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Источником загрязнения воздушного бассейна при строительстве являются: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-выхлопные газы строительных машин и механизмов, автотранспорта;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-дым от двигателей, сжигание остатков древесины и строительных материалов;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-сварочные аэрозоли от трубосварочных установок и ручной сварки.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Во время эксплуатации газопроводов могут происходить аварии, утечки газа, выбросы вредных веществ при сгорании природного газа. </w:t>
      </w:r>
      <w:bookmarkStart w:id="81" w:name="_Hlk124082535"/>
      <w:r w:rsidRPr="00A65621">
        <w:rPr>
          <w:i w:val="0"/>
          <w:iCs w:val="0"/>
          <w:sz w:val="18"/>
          <w:szCs w:val="18"/>
        </w:rPr>
        <w:t xml:space="preserve">При этом наибольшей экологической опасностью обладают трубопроводы большого диаметра 1000 – 1400 мм и компрессорные станции. </w:t>
      </w:r>
    </w:p>
    <w:p w:rsidR="00D12860" w:rsidRPr="00A65621" w:rsidRDefault="00D12860" w:rsidP="00044E83">
      <w:pPr>
        <w:spacing w:after="0" w:line="240" w:lineRule="auto"/>
        <w:ind w:firstLine="709"/>
        <w:rPr>
          <w:rFonts w:ascii="Times New Roman" w:hAnsi="Times New Roman" w:cs="Times New Roman"/>
          <w:sz w:val="18"/>
          <w:szCs w:val="18"/>
        </w:rPr>
      </w:pPr>
      <w:bookmarkStart w:id="82" w:name="_Toc124373368"/>
      <w:bookmarkEnd w:id="81"/>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Тарифы, плата за подключение (присоединение), структура себестоимости производства и транспорта ресурса системы газоснабжения</w:t>
      </w:r>
      <w:bookmarkEnd w:id="82"/>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Розничные цены на природный газ, реализуемый населению, </w:t>
      </w:r>
      <w:bookmarkStart w:id="83" w:name="_Hlk124093607"/>
      <w:r w:rsidRPr="00A65621">
        <w:rPr>
          <w:i w:val="0"/>
          <w:iCs w:val="0"/>
          <w:sz w:val="18"/>
          <w:szCs w:val="18"/>
        </w:rPr>
        <w:t xml:space="preserve">утверждаются приказом управлением государственного регулирования тарифов Брянской области.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Розничные цены на природный газ, реализуемый населению по направлениям использования газа с 1 декабря 2023 утверждены приказом управления государственного регулирования тарифов Брянской области от 30 ноября 2023 года №27/3-г «Об установлении розничных цен на газ природный, реализуемый населению Брянской области».</w:t>
      </w:r>
    </w:p>
    <w:bookmarkEnd w:id="83"/>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Розничные цены на природный газ в 2024 году, реализуемый населению по направлениям использования газа, приведены в таблице ниже.</w:t>
      </w:r>
    </w:p>
    <w:p w:rsidR="00D12860" w:rsidRPr="00A65621" w:rsidRDefault="00D12860" w:rsidP="00044E83">
      <w:pPr>
        <w:spacing w:after="0" w:line="240" w:lineRule="auto"/>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Розничные цены на природный газ в 2024 году, реализуемый населению по направлениям использования газа</w:t>
      </w:r>
    </w:p>
    <w:tbl>
      <w:tblPr>
        <w:tblW w:w="10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6"/>
        <w:gridCol w:w="5010"/>
        <w:gridCol w:w="1176"/>
        <w:gridCol w:w="2050"/>
        <w:gridCol w:w="2050"/>
      </w:tblGrid>
      <w:tr w:rsidR="00D12860" w:rsidRPr="00A65621" w:rsidTr="00DF34CC">
        <w:trPr>
          <w:trHeight w:val="939"/>
          <w:tblHeader/>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 п/п</w:t>
            </w:r>
          </w:p>
        </w:tc>
        <w:tc>
          <w:tcPr>
            <w:tcW w:w="2321" w:type="pct"/>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Направления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Ед.</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измерения</w:t>
            </w:r>
          </w:p>
        </w:tc>
        <w:tc>
          <w:tcPr>
            <w:tcW w:w="950" w:type="pct"/>
            <w:vAlign w:val="center"/>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Розничные цены</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(с учетом НДС), руб.</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с 1 декабря 2023 года</w:t>
            </w:r>
          </w:p>
        </w:tc>
        <w:tc>
          <w:tcPr>
            <w:tcW w:w="950" w:type="pct"/>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Розничные цены</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(с учетом НДС), руб.</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с 1 июля 2024</w:t>
            </w:r>
          </w:p>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года</w:t>
            </w:r>
          </w:p>
        </w:tc>
      </w:tr>
      <w:tr w:rsidR="00D12860" w:rsidRPr="00A65621" w:rsidTr="00DF34CC">
        <w:trPr>
          <w:trHeight w:hRule="exact" w:val="28"/>
        </w:trPr>
        <w:tc>
          <w:tcPr>
            <w:tcW w:w="234" w:type="pct"/>
            <w:vAlign w:val="center"/>
          </w:tcPr>
          <w:p w:rsidR="00D12860" w:rsidRPr="00A65621" w:rsidRDefault="00D12860" w:rsidP="00044E83">
            <w:pPr>
              <w:spacing w:after="0" w:line="240" w:lineRule="auto"/>
              <w:jc w:val="center"/>
              <w:rPr>
                <w:rFonts w:ascii="Times New Roman" w:hAnsi="Times New Roman" w:cs="Times New Roman"/>
                <w:bCs/>
                <w:sz w:val="18"/>
                <w:szCs w:val="18"/>
                <w:lang w:eastAsia="ru-RU"/>
              </w:rPr>
            </w:pPr>
          </w:p>
        </w:tc>
        <w:tc>
          <w:tcPr>
            <w:tcW w:w="2321" w:type="pct"/>
            <w:vAlign w:val="center"/>
          </w:tcPr>
          <w:p w:rsidR="00D12860" w:rsidRPr="00A65621" w:rsidRDefault="00D12860" w:rsidP="00044E83">
            <w:pPr>
              <w:spacing w:after="0" w:line="240" w:lineRule="auto"/>
              <w:jc w:val="center"/>
              <w:rPr>
                <w:rFonts w:ascii="Times New Roman" w:hAnsi="Times New Roman" w:cs="Times New Roman"/>
                <w:bCs/>
                <w:sz w:val="18"/>
                <w:szCs w:val="18"/>
                <w:lang w:eastAsia="ru-RU"/>
              </w:rPr>
            </w:pPr>
          </w:p>
        </w:tc>
        <w:tc>
          <w:tcPr>
            <w:tcW w:w="545" w:type="pct"/>
            <w:vAlign w:val="center"/>
          </w:tcPr>
          <w:p w:rsidR="00D12860" w:rsidRPr="00A65621" w:rsidRDefault="00D12860" w:rsidP="00044E83">
            <w:pPr>
              <w:spacing w:after="0" w:line="240" w:lineRule="auto"/>
              <w:jc w:val="center"/>
              <w:rPr>
                <w:rFonts w:ascii="Times New Roman" w:hAnsi="Times New Roman" w:cs="Times New Roman"/>
                <w:bCs/>
                <w:sz w:val="18"/>
                <w:szCs w:val="18"/>
                <w:lang w:eastAsia="ru-RU"/>
              </w:rPr>
            </w:pPr>
          </w:p>
        </w:tc>
        <w:tc>
          <w:tcPr>
            <w:tcW w:w="950" w:type="pct"/>
            <w:vAlign w:val="center"/>
          </w:tcPr>
          <w:p w:rsidR="00D12860" w:rsidRPr="00A65621" w:rsidRDefault="00D12860" w:rsidP="00044E83">
            <w:pPr>
              <w:spacing w:after="0" w:line="240" w:lineRule="auto"/>
              <w:jc w:val="center"/>
              <w:rPr>
                <w:rFonts w:ascii="Times New Roman" w:hAnsi="Times New Roman" w:cs="Times New Roman"/>
                <w:bCs/>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bCs/>
                <w:sz w:val="18"/>
                <w:szCs w:val="18"/>
                <w:lang w:eastAsia="ru-RU"/>
              </w:rPr>
            </w:pP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При отсутствии приборов учета, в т.ч.:</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DF34CC">
        <w:trPr>
          <w:trHeight w:hRule="exact" w:val="28"/>
        </w:trPr>
        <w:tc>
          <w:tcPr>
            <w:tcW w:w="234"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321" w:type="pct"/>
            <w:vAlign w:val="center"/>
          </w:tcPr>
          <w:p w:rsidR="00D12860" w:rsidRPr="00A65621" w:rsidRDefault="00D12860" w:rsidP="00044E83">
            <w:pPr>
              <w:spacing w:after="0" w:line="240" w:lineRule="auto"/>
              <w:rPr>
                <w:rFonts w:ascii="Times New Roman" w:hAnsi="Times New Roman" w:cs="Times New Roman"/>
                <w:sz w:val="18"/>
                <w:szCs w:val="18"/>
                <w:lang w:eastAsia="ru-RU"/>
              </w:rPr>
            </w:pPr>
          </w:p>
        </w:tc>
        <w:tc>
          <w:tcPr>
            <w:tcW w:w="545"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DF34CC">
        <w:trPr>
          <w:trHeight w:val="680"/>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1.1</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приготовление пищи и нагрев воды с использованием газовой плиты (в отсутствие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7,96</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8,70</w:t>
            </w:r>
          </w:p>
        </w:tc>
      </w:tr>
      <w:tr w:rsidR="00D12860" w:rsidRPr="00A65621" w:rsidTr="00DF34CC">
        <w:trPr>
          <w:trHeight w:val="908"/>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1.2</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7,96</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8,70</w:t>
            </w:r>
          </w:p>
        </w:tc>
      </w:tr>
      <w:tr w:rsidR="00D12860" w:rsidRPr="00A65621" w:rsidTr="00DF34CC">
        <w:trPr>
          <w:trHeight w:val="1074"/>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1.3</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7,96</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8,70</w:t>
            </w:r>
          </w:p>
        </w:tc>
      </w:tr>
      <w:tr w:rsidR="00D12860" w:rsidRPr="00A65621" w:rsidTr="00DF34CC">
        <w:trPr>
          <w:trHeight w:val="1513"/>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1.4</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1000 </w:t>
            </w:r>
          </w:p>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6150,82</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6888,92</w:t>
            </w:r>
          </w:p>
        </w:tc>
      </w:tr>
      <w:tr w:rsidR="00D12860" w:rsidRPr="00A65621" w:rsidTr="00DF34CC">
        <w:trPr>
          <w:trHeight w:val="650"/>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1.5</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1000 </w:t>
            </w:r>
          </w:p>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7 175,18</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7 740,00</w:t>
            </w:r>
          </w:p>
        </w:tc>
      </w:tr>
      <w:tr w:rsidR="00D12860" w:rsidRPr="00A65621" w:rsidTr="00DF34CC">
        <w:trPr>
          <w:trHeight w:hRule="exact" w:val="28"/>
        </w:trPr>
        <w:tc>
          <w:tcPr>
            <w:tcW w:w="234"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321" w:type="pct"/>
            <w:vAlign w:val="center"/>
          </w:tcPr>
          <w:p w:rsidR="00D12860" w:rsidRPr="00A65621" w:rsidRDefault="00D12860" w:rsidP="00044E83">
            <w:pPr>
              <w:spacing w:after="0" w:line="240" w:lineRule="auto"/>
              <w:rPr>
                <w:rFonts w:ascii="Times New Roman" w:hAnsi="Times New Roman" w:cs="Times New Roman"/>
                <w:sz w:val="18"/>
                <w:szCs w:val="18"/>
                <w:lang w:eastAsia="ru-RU"/>
              </w:rPr>
            </w:pPr>
          </w:p>
        </w:tc>
        <w:tc>
          <w:tcPr>
            <w:tcW w:w="545"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При наличии приборов учета</w:t>
            </w:r>
          </w:p>
        </w:tc>
        <w:tc>
          <w:tcPr>
            <w:tcW w:w="545"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DF34CC">
        <w:trPr>
          <w:trHeight w:hRule="exact" w:val="28"/>
        </w:trPr>
        <w:tc>
          <w:tcPr>
            <w:tcW w:w="234"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321" w:type="pct"/>
            <w:vAlign w:val="center"/>
          </w:tcPr>
          <w:p w:rsidR="00D12860" w:rsidRPr="00A65621" w:rsidRDefault="00D12860" w:rsidP="00044E83">
            <w:pPr>
              <w:spacing w:after="0" w:line="240" w:lineRule="auto"/>
              <w:rPr>
                <w:rFonts w:ascii="Times New Roman" w:hAnsi="Times New Roman" w:cs="Times New Roman"/>
                <w:sz w:val="18"/>
                <w:szCs w:val="18"/>
                <w:lang w:eastAsia="ru-RU"/>
              </w:rPr>
            </w:pPr>
          </w:p>
        </w:tc>
        <w:tc>
          <w:tcPr>
            <w:tcW w:w="545"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950" w:type="pct"/>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lastRenderedPageBreak/>
              <w:t>2.1</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приготовление пищи и нагрев воды с использованием газовой плиты (в отсутствие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7,85</w:t>
            </w: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2.2</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7,85</w:t>
            </w: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2.3</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7,85</w:t>
            </w: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2.4</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1000 </w:t>
            </w:r>
          </w:p>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7050,00</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7740,00</w:t>
            </w:r>
          </w:p>
        </w:tc>
      </w:tr>
      <w:tr w:rsidR="00D12860" w:rsidRPr="00A65621" w:rsidTr="00DF34CC">
        <w:trPr>
          <w:trHeight w:val="302"/>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2.5</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1000 </w:t>
            </w:r>
          </w:p>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куб.м.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7050,00</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7740,00</w:t>
            </w:r>
          </w:p>
        </w:tc>
      </w:tr>
      <w:tr w:rsidR="00D12860" w:rsidRPr="00A65621" w:rsidTr="00DF34CC">
        <w:trPr>
          <w:trHeight w:val="1361"/>
        </w:trPr>
        <w:tc>
          <w:tcPr>
            <w:tcW w:w="234"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3</w:t>
            </w:r>
          </w:p>
        </w:tc>
        <w:tc>
          <w:tcPr>
            <w:tcW w:w="2321" w:type="pct"/>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45" w:type="pct"/>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1000</w:t>
            </w:r>
          </w:p>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куб. м.</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7050,00</w:t>
            </w:r>
          </w:p>
        </w:tc>
        <w:tc>
          <w:tcPr>
            <w:tcW w:w="950" w:type="pct"/>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7740,00</w:t>
            </w:r>
          </w:p>
        </w:tc>
      </w:tr>
    </w:tbl>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 декабря 2023 года №32/2-г «Об установлении платы за технологическое присоединение газоиспользующего оборудования к газораспределительным сетям АО «Газпром газораспределение Брянск</w:t>
      </w:r>
      <w:r w:rsidRPr="00A65621">
        <w:rPr>
          <w:i w:val="0"/>
          <w:sz w:val="18"/>
          <w:szCs w:val="18"/>
        </w:rPr>
        <w:t xml:space="preserve"> </w:t>
      </w:r>
      <w:r w:rsidRPr="00A65621">
        <w:rPr>
          <w:i w:val="0"/>
          <w:iCs w:val="0"/>
          <w:sz w:val="18"/>
          <w:szCs w:val="18"/>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D12860" w:rsidRPr="00A65621" w:rsidRDefault="00D12860" w:rsidP="00044E83">
      <w:pPr>
        <w:spacing w:after="0" w:line="240" w:lineRule="auto"/>
        <w:ind w:firstLine="709"/>
        <w:rPr>
          <w:rFonts w:ascii="Times New Roman" w:hAnsi="Times New Roman" w:cs="Times New Roman"/>
          <w:sz w:val="18"/>
          <w:szCs w:val="18"/>
        </w:rPr>
      </w:pPr>
      <w:bookmarkStart w:id="84" w:name="_Toc124373369"/>
      <w:r w:rsidRPr="00A65621">
        <w:rPr>
          <w:rFonts w:ascii="Times New Roman" w:hAnsi="Times New Roman" w:cs="Times New Roman"/>
          <w:sz w:val="18"/>
          <w:szCs w:val="18"/>
        </w:rPr>
        <w:t>Технические и технологические проблемы в системе газоснабжения</w:t>
      </w:r>
      <w:bookmarkEnd w:id="84"/>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Для обеспечения стабильного и надёжного газоснабжения Телецкого сельского поселения и улучшения социальных условий проживания населения поселения, необходимо поэтапное решение следующих задач:</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строительство поселковых сетей и газификация жилых домов, объектов социально-производственного назначения;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внедрение новых ресурсосберегающих технологий;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С момента постройки и ввода газовых сетей в эксплуатацию аварии на газовых сетях не были зафиксированы.</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85" w:name="_Toc158797711"/>
      <w:bookmarkEnd w:id="68"/>
      <w:r w:rsidRPr="00A65621">
        <w:rPr>
          <w:rFonts w:ascii="Times New Roman" w:hAnsi="Times New Roman" w:cs="Times New Roman"/>
          <w:b w:val="0"/>
          <w:sz w:val="18"/>
          <w:szCs w:val="18"/>
        </w:rPr>
        <w:t>2.6. Краткий анализ существующего состояния системы сбора и вывоза отходов</w:t>
      </w:r>
      <w:bookmarkEnd w:id="85"/>
    </w:p>
    <w:p w:rsidR="00D12860" w:rsidRPr="00A65621" w:rsidRDefault="00D12860" w:rsidP="00044E83">
      <w:pPr>
        <w:spacing w:after="0" w:line="240" w:lineRule="auto"/>
        <w:ind w:firstLine="709"/>
        <w:rPr>
          <w:rFonts w:ascii="Times New Roman" w:hAnsi="Times New Roman" w:cs="Times New Roman"/>
          <w:spacing w:val="40"/>
          <w:sz w:val="18"/>
          <w:szCs w:val="18"/>
          <w:shd w:val="clear" w:color="auto" w:fill="FFFFFF"/>
          <w:lang w:val="x-none"/>
        </w:rPr>
      </w:pPr>
      <w:bookmarkStart w:id="86" w:name="_Toc124373383"/>
      <w:r w:rsidRPr="00A65621">
        <w:rPr>
          <w:rFonts w:ascii="Times New Roman" w:hAnsi="Times New Roman" w:cs="Times New Roman"/>
          <w:sz w:val="18"/>
          <w:szCs w:val="18"/>
        </w:rPr>
        <w:t>Институциональная структура системы сбора, транспортировки и размещения ТКО</w:t>
      </w:r>
      <w:bookmarkEnd w:id="86"/>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На территории Телецкого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МУП «Жилищно-коммунальный сервис г. Трубчевск» по договору с </w:t>
      </w:r>
      <w:proofErr w:type="gramStart"/>
      <w:r w:rsidRPr="00A65621">
        <w:rPr>
          <w:i w:val="0"/>
          <w:iCs w:val="0"/>
          <w:sz w:val="18"/>
          <w:szCs w:val="18"/>
        </w:rPr>
        <w:t>региональным  оператором</w:t>
      </w:r>
      <w:proofErr w:type="gramEnd"/>
      <w:r w:rsidRPr="00A65621">
        <w:rPr>
          <w:i w:val="0"/>
          <w:iCs w:val="0"/>
          <w:sz w:val="18"/>
          <w:szCs w:val="18"/>
        </w:rPr>
        <w:t xml:space="preserve"> выполняет работы по сбору, транспортировке, сортировке, обработке, обезвреживанию, переработке и размещению отходов.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Жителям Телецкого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D12860" w:rsidRPr="00A65621" w:rsidRDefault="00D12860" w:rsidP="00044E83">
      <w:pPr>
        <w:spacing w:after="0" w:line="240" w:lineRule="auto"/>
        <w:ind w:firstLine="709"/>
        <w:rPr>
          <w:rFonts w:ascii="Times New Roman" w:hAnsi="Times New Roman" w:cs="Times New Roman"/>
          <w:sz w:val="18"/>
          <w:szCs w:val="18"/>
        </w:rPr>
      </w:pPr>
      <w:bookmarkStart w:id="87" w:name="_Toc124373384"/>
      <w:r w:rsidRPr="00A65621">
        <w:rPr>
          <w:rFonts w:ascii="Times New Roman" w:hAnsi="Times New Roman" w:cs="Times New Roman"/>
          <w:sz w:val="18"/>
          <w:szCs w:val="18"/>
        </w:rPr>
        <w:t>Характеристика системы сбора, транспортировки и размещения ТКО</w:t>
      </w:r>
      <w:bookmarkEnd w:id="87"/>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Санитарная очистка муниципального образования </w:t>
      </w:r>
      <w:bookmarkStart w:id="88" w:name="_Hlk124103868"/>
      <w:r w:rsidRPr="00A65621">
        <w:rPr>
          <w:i w:val="0"/>
          <w:iCs w:val="0"/>
          <w:sz w:val="18"/>
          <w:szCs w:val="18"/>
        </w:rPr>
        <w:t>проводится по утвержденному графику вывоза ТКО</w:t>
      </w:r>
      <w:bookmarkEnd w:id="88"/>
      <w:r w:rsidRPr="00A65621">
        <w:rPr>
          <w:i w:val="0"/>
          <w:iCs w:val="0"/>
          <w:sz w:val="18"/>
          <w:szCs w:val="18"/>
        </w:rPr>
        <w:t xml:space="preserve">. В населенных пунктах Телецкого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Для складирования ТКО от населения, </w:t>
      </w:r>
      <w:proofErr w:type="gramStart"/>
      <w:r w:rsidRPr="00A65621">
        <w:rPr>
          <w:i w:val="0"/>
          <w:iCs w:val="0"/>
          <w:sz w:val="18"/>
          <w:szCs w:val="18"/>
        </w:rPr>
        <w:t>организаций  и</w:t>
      </w:r>
      <w:proofErr w:type="gramEnd"/>
      <w:r w:rsidRPr="00A65621">
        <w:rPr>
          <w:i w:val="0"/>
          <w:iCs w:val="0"/>
          <w:sz w:val="18"/>
          <w:szCs w:val="18"/>
        </w:rPr>
        <w:t xml:space="preserve">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D12860" w:rsidRPr="00A65621" w:rsidRDefault="00D12860" w:rsidP="00044E83">
      <w:pPr>
        <w:spacing w:after="0" w:line="240" w:lineRule="auto"/>
        <w:ind w:firstLine="709"/>
        <w:rPr>
          <w:rFonts w:ascii="Times New Roman" w:hAnsi="Times New Roman" w:cs="Times New Roman"/>
          <w:sz w:val="18"/>
          <w:szCs w:val="18"/>
        </w:rPr>
      </w:pPr>
      <w:bookmarkStart w:id="89" w:name="_Toc124373385"/>
      <w:r w:rsidRPr="00A65621">
        <w:rPr>
          <w:rFonts w:ascii="Times New Roman" w:hAnsi="Times New Roman" w:cs="Times New Roman"/>
          <w:sz w:val="18"/>
          <w:szCs w:val="18"/>
        </w:rPr>
        <w:t>Балансы мощности и ресурса системы сбора, транспортировки и размещения ТКО</w:t>
      </w:r>
      <w:bookmarkEnd w:id="89"/>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D12860" w:rsidRPr="00A65621" w:rsidRDefault="00D12860" w:rsidP="00044E83">
      <w:pPr>
        <w:spacing w:after="0" w:line="240" w:lineRule="auto"/>
        <w:ind w:firstLine="709"/>
        <w:rPr>
          <w:rFonts w:ascii="Times New Roman" w:hAnsi="Times New Roman" w:cs="Times New Roman"/>
          <w:sz w:val="18"/>
          <w:szCs w:val="18"/>
        </w:rPr>
      </w:pPr>
      <w:bookmarkStart w:id="90" w:name="_Toc124373386"/>
      <w:r w:rsidRPr="00A65621">
        <w:rPr>
          <w:rFonts w:ascii="Times New Roman" w:hAnsi="Times New Roman" w:cs="Times New Roman"/>
          <w:sz w:val="18"/>
          <w:szCs w:val="18"/>
        </w:rPr>
        <w:t xml:space="preserve">Доля поставки ресурса </w:t>
      </w:r>
      <w:bookmarkStart w:id="91" w:name="_Hlk124241533"/>
      <w:r w:rsidRPr="00A65621">
        <w:rPr>
          <w:rFonts w:ascii="Times New Roman" w:hAnsi="Times New Roman" w:cs="Times New Roman"/>
          <w:sz w:val="18"/>
          <w:szCs w:val="18"/>
        </w:rPr>
        <w:t xml:space="preserve">системы сбора, транспортировки и размещения ТКО </w:t>
      </w:r>
      <w:bookmarkEnd w:id="91"/>
      <w:r w:rsidRPr="00A65621">
        <w:rPr>
          <w:rFonts w:ascii="Times New Roman" w:hAnsi="Times New Roman" w:cs="Times New Roman"/>
          <w:sz w:val="18"/>
          <w:szCs w:val="18"/>
        </w:rPr>
        <w:t>по приборам учёта</w:t>
      </w:r>
      <w:bookmarkEnd w:id="90"/>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D12860" w:rsidRPr="00A65621" w:rsidRDefault="00D12860" w:rsidP="00044E83">
      <w:pPr>
        <w:spacing w:after="0" w:line="240" w:lineRule="auto"/>
        <w:ind w:firstLine="709"/>
        <w:rPr>
          <w:rFonts w:ascii="Times New Roman" w:hAnsi="Times New Roman" w:cs="Times New Roman"/>
          <w:sz w:val="18"/>
          <w:szCs w:val="18"/>
        </w:rPr>
      </w:pPr>
      <w:bookmarkStart w:id="92" w:name="_Toc124373387"/>
      <w:r w:rsidRPr="00A65621">
        <w:rPr>
          <w:rFonts w:ascii="Times New Roman" w:hAnsi="Times New Roman" w:cs="Times New Roman"/>
          <w:sz w:val="18"/>
          <w:szCs w:val="18"/>
        </w:rPr>
        <w:t>Зоны действия источников ресурсов</w:t>
      </w:r>
      <w:bookmarkEnd w:id="92"/>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Сбор и транспортировка ТКО проводится со всей территории муниципального образования.</w:t>
      </w:r>
    </w:p>
    <w:p w:rsidR="00D12860" w:rsidRPr="00A65621" w:rsidRDefault="00D12860" w:rsidP="00044E83">
      <w:pPr>
        <w:spacing w:after="0" w:line="240" w:lineRule="auto"/>
        <w:ind w:firstLine="709"/>
        <w:rPr>
          <w:rFonts w:ascii="Times New Roman" w:hAnsi="Times New Roman" w:cs="Times New Roman"/>
          <w:sz w:val="18"/>
          <w:szCs w:val="18"/>
        </w:rPr>
      </w:pPr>
      <w:bookmarkStart w:id="93" w:name="_Toc124373388"/>
      <w:r w:rsidRPr="00A65621">
        <w:rPr>
          <w:rFonts w:ascii="Times New Roman" w:hAnsi="Times New Roman" w:cs="Times New Roman"/>
          <w:sz w:val="18"/>
          <w:szCs w:val="18"/>
        </w:rPr>
        <w:t>Надежность работы системы сбора, транспортировки и размещения ТКО</w:t>
      </w:r>
      <w:bookmarkEnd w:id="93"/>
      <w:r w:rsidRPr="00A65621">
        <w:rPr>
          <w:rFonts w:ascii="Times New Roman" w:hAnsi="Times New Roman" w:cs="Times New Roman"/>
          <w:sz w:val="18"/>
          <w:szCs w:val="18"/>
        </w:rPr>
        <w:t xml:space="preserve">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противофильтрационного экрана;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lastRenderedPageBreak/>
        <w:t xml:space="preserve">-  систем сбора дренажных вод;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систем отвода поверхностных вод;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ограждения полигона по периметру и сверху сеткой.</w:t>
      </w:r>
    </w:p>
    <w:p w:rsidR="00D12860" w:rsidRPr="00A65621" w:rsidRDefault="00D12860" w:rsidP="00044E83">
      <w:pPr>
        <w:spacing w:after="0" w:line="240" w:lineRule="auto"/>
        <w:ind w:firstLine="709"/>
        <w:rPr>
          <w:rFonts w:ascii="Times New Roman" w:hAnsi="Times New Roman" w:cs="Times New Roman"/>
          <w:sz w:val="18"/>
          <w:szCs w:val="18"/>
        </w:rPr>
      </w:pPr>
      <w:bookmarkStart w:id="94" w:name="_Toc124373389"/>
      <w:r w:rsidRPr="00A65621">
        <w:rPr>
          <w:rFonts w:ascii="Times New Roman" w:hAnsi="Times New Roman" w:cs="Times New Roman"/>
          <w:sz w:val="18"/>
          <w:szCs w:val="18"/>
        </w:rPr>
        <w:t>Качество поставляемого ресурса системы сбора, транспортировки и размещения ТКО</w:t>
      </w:r>
      <w:bookmarkEnd w:id="94"/>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D12860" w:rsidRPr="00A65621" w:rsidRDefault="00D12860" w:rsidP="00044E83">
      <w:pPr>
        <w:spacing w:after="0" w:line="240" w:lineRule="auto"/>
        <w:ind w:firstLine="709"/>
        <w:rPr>
          <w:rFonts w:ascii="Times New Roman" w:hAnsi="Times New Roman" w:cs="Times New Roman"/>
          <w:sz w:val="18"/>
          <w:szCs w:val="18"/>
        </w:rPr>
      </w:pPr>
      <w:bookmarkStart w:id="95" w:name="_Toc124373390"/>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Воздействие на окружающую среду системы сбора, транспортировки и размещения ТКО</w:t>
      </w:r>
      <w:bookmarkEnd w:id="95"/>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Полигон ТКО является объектом, потенциально опасным для окружающей среды. Основными видами загрязнения являются: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загрязнение атмосферного воздуха;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загрязнение почвы;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загрязнение водного бассейна.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D12860" w:rsidRPr="00A65621" w:rsidRDefault="00D12860" w:rsidP="00044E83">
      <w:pPr>
        <w:spacing w:after="0" w:line="240" w:lineRule="auto"/>
        <w:ind w:firstLine="709"/>
        <w:rPr>
          <w:rFonts w:ascii="Times New Roman" w:hAnsi="Times New Roman" w:cs="Times New Roman"/>
          <w:sz w:val="18"/>
          <w:szCs w:val="18"/>
        </w:rPr>
      </w:pPr>
      <w:bookmarkStart w:id="96" w:name="_Toc124373391"/>
      <w:r w:rsidRPr="00A65621">
        <w:rPr>
          <w:rFonts w:ascii="Times New Roman" w:hAnsi="Times New Roman" w:cs="Times New Roman"/>
          <w:sz w:val="18"/>
          <w:szCs w:val="18"/>
        </w:rPr>
        <w:t>Тарифы, плата за услугу, структура себестоимости производства и транспорта ресурса системы сбора, транспортировки и размещения ТКО</w:t>
      </w:r>
      <w:bookmarkEnd w:id="96"/>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 декабря 2023 года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Предельный единый тариф на услугу регионального оператора по обращению с твердыми коммунальными отходами на 2024 год </w:t>
      </w:r>
    </w:p>
    <w:tbl>
      <w:tblPr>
        <w:tblW w:w="106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47"/>
        <w:gridCol w:w="2880"/>
        <w:gridCol w:w="2830"/>
      </w:tblGrid>
      <w:tr w:rsidR="00D12860" w:rsidRPr="00A65621" w:rsidTr="00DF34CC">
        <w:trPr>
          <w:trHeight w:val="907"/>
          <w:tblHeader/>
        </w:trPr>
        <w:tc>
          <w:tcPr>
            <w:tcW w:w="4947"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Наименование зоны</w:t>
            </w:r>
          </w:p>
        </w:tc>
        <w:tc>
          <w:tcPr>
            <w:tcW w:w="2880"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Тарифы для потребителей с 01.01.2024 г. по 30.06.2024 г.,</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руб./куб. м,</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НДС не облагается</w:t>
            </w:r>
          </w:p>
        </w:tc>
        <w:tc>
          <w:tcPr>
            <w:tcW w:w="2830"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Тарифы для потребителей с 01.07.2024 г. по 31.12.2024 г.,</w:t>
            </w:r>
          </w:p>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руб./куб. м,</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НДС не облагается </w:t>
            </w:r>
          </w:p>
        </w:tc>
      </w:tr>
      <w:tr w:rsidR="00D12860" w:rsidRPr="00A65621" w:rsidTr="00DF34CC">
        <w:trPr>
          <w:trHeight w:hRule="exact" w:val="28"/>
        </w:trPr>
        <w:tc>
          <w:tcPr>
            <w:tcW w:w="4947"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p>
        </w:tc>
        <w:tc>
          <w:tcPr>
            <w:tcW w:w="2880"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p>
        </w:tc>
        <w:tc>
          <w:tcPr>
            <w:tcW w:w="2830" w:type="dxa"/>
            <w:shd w:val="clear" w:color="auto" w:fill="auto"/>
          </w:tcPr>
          <w:p w:rsidR="00D12860" w:rsidRPr="00A65621" w:rsidRDefault="00D12860" w:rsidP="00044E83">
            <w:pPr>
              <w:spacing w:after="0" w:line="240" w:lineRule="auto"/>
              <w:jc w:val="center"/>
              <w:rPr>
                <w:rFonts w:ascii="Times New Roman" w:hAnsi="Times New Roman" w:cs="Times New Roman"/>
                <w:bCs/>
                <w:sz w:val="18"/>
                <w:szCs w:val="18"/>
              </w:rPr>
            </w:pPr>
          </w:p>
        </w:tc>
      </w:tr>
      <w:tr w:rsidR="00D12860" w:rsidRPr="00A65621" w:rsidTr="00DF34CC">
        <w:trPr>
          <w:trHeight w:val="873"/>
        </w:trPr>
        <w:tc>
          <w:tcPr>
            <w:tcW w:w="494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Зона деятельности № 1 (районы северной, восточной и южной частей Брянской области)</w:t>
            </w:r>
          </w:p>
        </w:tc>
        <w:tc>
          <w:tcPr>
            <w:tcW w:w="288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431,90</w:t>
            </w:r>
          </w:p>
        </w:tc>
        <w:tc>
          <w:tcPr>
            <w:tcW w:w="28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482,85</w:t>
            </w:r>
          </w:p>
        </w:tc>
      </w:tr>
      <w:tr w:rsidR="00D12860" w:rsidRPr="00A65621" w:rsidTr="00DF34CC">
        <w:trPr>
          <w:trHeight w:val="851"/>
        </w:trPr>
        <w:tc>
          <w:tcPr>
            <w:tcW w:w="494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Зона деятельности № 2 (территория западной части Брянской области)</w:t>
            </w:r>
          </w:p>
        </w:tc>
        <w:tc>
          <w:tcPr>
            <w:tcW w:w="288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431,90</w:t>
            </w:r>
          </w:p>
        </w:tc>
        <w:tc>
          <w:tcPr>
            <w:tcW w:w="28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482,85</w:t>
            </w:r>
          </w:p>
        </w:tc>
      </w:tr>
    </w:tbl>
    <w:p w:rsidR="00D12860" w:rsidRPr="00A65621" w:rsidRDefault="00D12860" w:rsidP="00044E83">
      <w:pPr>
        <w:spacing w:after="0" w:line="240" w:lineRule="auto"/>
        <w:ind w:firstLine="709"/>
        <w:rPr>
          <w:rFonts w:ascii="Times New Roman" w:hAnsi="Times New Roman" w:cs="Times New Roman"/>
          <w:sz w:val="18"/>
          <w:szCs w:val="18"/>
        </w:rPr>
      </w:pPr>
      <w:bookmarkStart w:id="97" w:name="_Toc124373392"/>
      <w:r w:rsidRPr="00A65621">
        <w:rPr>
          <w:rFonts w:ascii="Times New Roman" w:hAnsi="Times New Roman" w:cs="Times New Roman"/>
          <w:sz w:val="18"/>
          <w:szCs w:val="18"/>
        </w:rPr>
        <w:t>Технические и технологические проблемы в системе сбора, транспортировки и размещения ТКО</w:t>
      </w:r>
      <w:bookmarkEnd w:id="97"/>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98" w:name="_Toc124373393"/>
      <w:bookmarkStart w:id="99" w:name="_Toc158797712"/>
      <w:r w:rsidRPr="00A65621">
        <w:rPr>
          <w:rFonts w:ascii="Times New Roman" w:hAnsi="Times New Roman" w:cs="Times New Roman"/>
          <w:b w:val="0"/>
          <w:sz w:val="18"/>
          <w:szCs w:val="18"/>
        </w:rPr>
        <w:t>2.7. Анализ состояния установки приборов учёта и энергоресурсосбережения у потребителей</w:t>
      </w:r>
      <w:bookmarkEnd w:id="98"/>
      <w:bookmarkEnd w:id="99"/>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утепление ограждающих конструкций;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r w:rsidRPr="00A65621">
        <w:rPr>
          <w:rFonts w:ascii="Times New Roman" w:hAnsi="Times New Roman" w:cs="Times New Roman"/>
          <w:bCs/>
          <w:color w:val="auto"/>
          <w:sz w:val="18"/>
          <w:szCs w:val="18"/>
        </w:rPr>
        <w:br w:type="page"/>
      </w:r>
      <w:bookmarkStart w:id="100" w:name="_Toc158797713"/>
      <w:r w:rsidRPr="00A65621">
        <w:rPr>
          <w:rFonts w:ascii="Times New Roman" w:hAnsi="Times New Roman" w:cs="Times New Roman"/>
          <w:bCs/>
          <w:color w:val="auto"/>
          <w:sz w:val="18"/>
          <w:szCs w:val="18"/>
        </w:rPr>
        <w:lastRenderedPageBreak/>
        <w:t>Раздел 3. Перспективы развития сельского поселения, прогноз спроса на коммунальные ресурсы</w:t>
      </w:r>
      <w:bookmarkEnd w:id="69"/>
      <w:bookmarkEnd w:id="70"/>
      <w:bookmarkEnd w:id="71"/>
      <w:bookmarkEnd w:id="72"/>
      <w:bookmarkEnd w:id="100"/>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01" w:name="_Toc415145837"/>
      <w:bookmarkStart w:id="102" w:name="_Toc415145891"/>
      <w:bookmarkStart w:id="103" w:name="_Toc415488133"/>
      <w:bookmarkStart w:id="104" w:name="_Toc417653496"/>
      <w:bookmarkStart w:id="105" w:name="_Toc434934441"/>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06" w:name="_Toc158797714"/>
      <w:r w:rsidRPr="00A65621">
        <w:rPr>
          <w:rFonts w:ascii="Times New Roman" w:hAnsi="Times New Roman" w:cs="Times New Roman"/>
          <w:b w:val="0"/>
          <w:sz w:val="18"/>
          <w:szCs w:val="18"/>
        </w:rPr>
        <w:t xml:space="preserve">3.1 Количественное определение перспективных показателей развития </w:t>
      </w:r>
      <w:bookmarkEnd w:id="101"/>
      <w:bookmarkEnd w:id="102"/>
      <w:bookmarkEnd w:id="103"/>
      <w:bookmarkEnd w:id="104"/>
      <w:bookmarkEnd w:id="105"/>
      <w:r w:rsidRPr="00A65621">
        <w:rPr>
          <w:rFonts w:ascii="Times New Roman" w:hAnsi="Times New Roman" w:cs="Times New Roman"/>
          <w:b w:val="0"/>
          <w:sz w:val="18"/>
          <w:szCs w:val="18"/>
        </w:rPr>
        <w:t>Телецкого сельского поселения</w:t>
      </w:r>
      <w:bookmarkEnd w:id="106"/>
    </w:p>
    <w:p w:rsidR="00D12860" w:rsidRPr="00A65621" w:rsidRDefault="00D12860" w:rsidP="00044E83">
      <w:pPr>
        <w:spacing w:after="0" w:line="240" w:lineRule="auto"/>
        <w:ind w:firstLine="709"/>
        <w:rPr>
          <w:rFonts w:ascii="Times New Roman" w:hAnsi="Times New Roman" w:cs="Times New Roman"/>
          <w:iCs/>
          <w:sz w:val="18"/>
          <w:szCs w:val="18"/>
        </w:rPr>
      </w:pPr>
      <w:r w:rsidRPr="00A65621">
        <w:rPr>
          <w:rFonts w:ascii="Times New Roman" w:hAnsi="Times New Roman" w:cs="Times New Roman"/>
          <w:sz w:val="18"/>
          <w:szCs w:val="18"/>
        </w:rPr>
        <w:t>Динамика и прогноз численности и состава населения (демографический прогноз).</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bookmarkStart w:id="107" w:name="_Toc415145858"/>
      <w:bookmarkStart w:id="108" w:name="_Toc415145912"/>
      <w:bookmarkStart w:id="109" w:name="_Toc415488154"/>
      <w:bookmarkStart w:id="110" w:name="_Toc417653512"/>
      <w:bookmarkStart w:id="111" w:name="_Toc430265544"/>
      <w:bookmarkStart w:id="112" w:name="_Toc430274262"/>
      <w:bookmarkStart w:id="113" w:name="_Toc415145838"/>
      <w:bookmarkStart w:id="114" w:name="_Toc415145892"/>
      <w:bookmarkStart w:id="115" w:name="_Toc415488134"/>
      <w:bookmarkStart w:id="116" w:name="_Toc417653497"/>
      <w:r w:rsidRPr="00A65621">
        <w:rPr>
          <w:rFonts w:ascii="Times New Roman" w:hAnsi="Times New Roman" w:cs="Times New Roman"/>
          <w:sz w:val="18"/>
          <w:szCs w:val="18"/>
          <w:lang w:eastAsia="ru-RU"/>
        </w:rPr>
        <w:t>Прогноз изменения численности населения Телецкого сельского поселения основан на анализе существующей демографической ситуации, а также перспективном развития поселения.</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Численность населения, как основная из составляющих для развития территории, положена в основу сценариев развития.</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проекте рассмотрены два сценария изменения численности населения, которые отражены ниже.</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Сценарий 1. Инерционный</w:t>
      </w:r>
    </w:p>
    <w:p w:rsidR="00D12860" w:rsidRPr="00A65621" w:rsidRDefault="00D12860" w:rsidP="00044E83">
      <w:pPr>
        <w:spacing w:after="0" w:line="240" w:lineRule="auto"/>
        <w:ind w:firstLine="720"/>
        <w:contextualSpacing/>
        <w:rPr>
          <w:rFonts w:ascii="Times New Roman" w:hAnsi="Times New Roman" w:cs="Times New Roman"/>
          <w:sz w:val="18"/>
          <w:szCs w:val="18"/>
          <w:highlight w:val="green"/>
          <w:lang w:eastAsia="ru-RU"/>
        </w:rPr>
      </w:pPr>
      <w:r w:rsidRPr="00A65621">
        <w:rPr>
          <w:rFonts w:ascii="Times New Roman" w:hAnsi="Times New Roman" w:cs="Times New Roman"/>
          <w:sz w:val="18"/>
          <w:szCs w:val="18"/>
          <w:lang w:eastAsia="ru-RU"/>
        </w:rPr>
        <w:t xml:space="preserve">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w:t>
      </w:r>
      <w:proofErr w:type="gramStart"/>
      <w:r w:rsidRPr="00A65621">
        <w:rPr>
          <w:rFonts w:ascii="Times New Roman" w:hAnsi="Times New Roman" w:cs="Times New Roman"/>
          <w:sz w:val="18"/>
          <w:szCs w:val="18"/>
          <w:lang w:eastAsia="ru-RU"/>
        </w:rPr>
        <w:t>будет  продолжаться</w:t>
      </w:r>
      <w:proofErr w:type="gramEnd"/>
      <w:r w:rsidRPr="00A65621">
        <w:rPr>
          <w:rFonts w:ascii="Times New Roman" w:hAnsi="Times New Roman" w:cs="Times New Roman"/>
          <w:sz w:val="18"/>
          <w:szCs w:val="18"/>
          <w:lang w:eastAsia="ru-RU"/>
        </w:rPr>
        <w:t xml:space="preserve">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2,8 тыс. человек, таким образом, общая убыль составит более 12%.</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Изменение численности населения по Сценарию 1 представлено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544"/>
        <w:gridCol w:w="1227"/>
        <w:gridCol w:w="1130"/>
      </w:tblGrid>
      <w:tr w:rsidR="00A65621" w:rsidRPr="00A65621" w:rsidTr="00B851C2">
        <w:trPr>
          <w:jc w:val="center"/>
        </w:trPr>
        <w:tc>
          <w:tcPr>
            <w:tcW w:w="580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Показатели</w:t>
            </w:r>
          </w:p>
        </w:tc>
        <w:tc>
          <w:tcPr>
            <w:tcW w:w="154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122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Первая очередь</w:t>
            </w:r>
          </w:p>
        </w:tc>
        <w:tc>
          <w:tcPr>
            <w:tcW w:w="11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A65621" w:rsidRPr="00A65621" w:rsidTr="00B851C2">
        <w:trPr>
          <w:jc w:val="center"/>
        </w:trPr>
        <w:tc>
          <w:tcPr>
            <w:tcW w:w="5807"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Численность населения, тыс. чел.</w:t>
            </w:r>
          </w:p>
        </w:tc>
        <w:tc>
          <w:tcPr>
            <w:tcW w:w="154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1227"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c>
          <w:tcPr>
            <w:tcW w:w="1130"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w:t>
            </w:r>
          </w:p>
        </w:tc>
      </w:tr>
    </w:tbl>
    <w:p w:rsidR="00D12860" w:rsidRPr="00A65621" w:rsidRDefault="00D12860" w:rsidP="00044E83">
      <w:pPr>
        <w:spacing w:after="0" w:line="240" w:lineRule="auto"/>
        <w:ind w:firstLine="720"/>
        <w:rPr>
          <w:rFonts w:ascii="Times New Roman" w:hAnsi="Times New Roman" w:cs="Times New Roman"/>
          <w:sz w:val="18"/>
          <w:szCs w:val="18"/>
          <w:highlight w:val="green"/>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Сценарий 2. Оптимальный.</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Основными характеристиками данного сценария являются </w:t>
      </w:r>
    </w:p>
    <w:p w:rsidR="00D12860" w:rsidRPr="00A65621" w:rsidRDefault="00D12860" w:rsidP="00044E83">
      <w:pPr>
        <w:numPr>
          <w:ilvl w:val="0"/>
          <w:numId w:val="42"/>
        </w:numPr>
        <w:spacing w:after="0" w:line="240" w:lineRule="auto"/>
        <w:ind w:left="0"/>
        <w:contextualSpacing/>
        <w:rPr>
          <w:rFonts w:ascii="Times New Roman" w:hAnsi="Times New Roman" w:cs="Times New Roman"/>
          <w:iCs/>
          <w:sz w:val="18"/>
          <w:szCs w:val="18"/>
          <w:lang w:eastAsia="ru-RU"/>
        </w:rPr>
      </w:pPr>
      <w:r w:rsidRPr="00A65621">
        <w:rPr>
          <w:rFonts w:ascii="Times New Roman" w:hAnsi="Times New Roman" w:cs="Times New Roman"/>
          <w:iCs/>
          <w:sz w:val="18"/>
          <w:szCs w:val="18"/>
          <w:lang w:eastAsia="ru-RU"/>
        </w:rPr>
        <w:t>В социально-демографической сфере:</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замедление оттока трудоспособного населения;</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увеличения численности трудоспособного населения и населения младших возрастов;</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улучшение жилищно-бытовых условий (как в количественном, так и в качественном измерении) населения;</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совершенствование системы социального обслуживания населения;</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приток квалифицированных кадров, в том числе в сферу социального обслуживания и сельское хозяйство. </w:t>
      </w:r>
    </w:p>
    <w:p w:rsidR="00D12860" w:rsidRPr="00A65621" w:rsidRDefault="00D12860" w:rsidP="00044E83">
      <w:pPr>
        <w:spacing w:after="0" w:line="240" w:lineRule="auto"/>
        <w:ind w:firstLine="720"/>
        <w:contextualSpacing/>
        <w:rPr>
          <w:rFonts w:ascii="Times New Roman" w:hAnsi="Times New Roman" w:cs="Times New Roman"/>
          <w:iCs/>
          <w:sz w:val="18"/>
          <w:szCs w:val="18"/>
          <w:lang w:eastAsia="ru-RU"/>
        </w:rPr>
      </w:pPr>
      <w:r w:rsidRPr="00A65621">
        <w:rPr>
          <w:rFonts w:ascii="Times New Roman" w:hAnsi="Times New Roman" w:cs="Times New Roman"/>
          <w:iCs/>
          <w:sz w:val="18"/>
          <w:szCs w:val="18"/>
          <w:lang w:eastAsia="ru-RU"/>
        </w:rPr>
        <w:t>2. В сфере экономики:</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рост объема промышленного и сельскохозяйственного производства; </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увеличение инвестиций в основной капитал;</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обновление основных фондов и увеличение их стоимости;</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увеличением степени переработки продукции и доли обрабатывающих производств в структуре экономики;</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создание новых рабочих мест;</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рост реальных денежных доходов населения; </w:t>
      </w:r>
    </w:p>
    <w:p w:rsidR="00D12860" w:rsidRPr="00A65621" w:rsidRDefault="00D12860" w:rsidP="00044E83">
      <w:pPr>
        <w:spacing w:after="0" w:line="240" w:lineRule="auto"/>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усиление активности и роли малого и среднего бизнеса в экономике.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12860" w:rsidRPr="00A65621" w:rsidTr="00B851C2">
        <w:trPr>
          <w:jc w:val="center"/>
        </w:trPr>
        <w:tc>
          <w:tcPr>
            <w:tcW w:w="578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Показатели</w:t>
            </w:r>
          </w:p>
        </w:tc>
        <w:tc>
          <w:tcPr>
            <w:tcW w:w="154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975"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Первая очередь</w:t>
            </w:r>
          </w:p>
        </w:tc>
        <w:tc>
          <w:tcPr>
            <w:tcW w:w="11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jc w:val="center"/>
        </w:trPr>
        <w:tc>
          <w:tcPr>
            <w:tcW w:w="5782"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Численность населения, тыс. чел.</w:t>
            </w:r>
          </w:p>
        </w:tc>
        <w:tc>
          <w:tcPr>
            <w:tcW w:w="154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975"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1130"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w:t>
            </w:r>
          </w:p>
        </w:tc>
      </w:tr>
    </w:tbl>
    <w:p w:rsidR="00D12860" w:rsidRPr="00A65621" w:rsidRDefault="00D12860" w:rsidP="00044E83">
      <w:pPr>
        <w:spacing w:after="0" w:line="240" w:lineRule="auto"/>
        <w:ind w:firstLine="720"/>
        <w:rPr>
          <w:rFonts w:ascii="Times New Roman" w:hAnsi="Times New Roman" w:cs="Times New Roman"/>
          <w:iCs/>
          <w:snapToGrid w:val="0"/>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Для разработки проектных решений был принят Сценарий 2 изменения численности населения.</w:t>
      </w: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 xml:space="preserve">На протяжении последних лет на территории </w:t>
      </w:r>
      <w:r w:rsidRPr="00A65621">
        <w:rPr>
          <w:rFonts w:ascii="Times New Roman" w:hAnsi="Times New Roman" w:cs="Times New Roman"/>
          <w:sz w:val="18"/>
          <w:szCs w:val="18"/>
          <w:lang w:eastAsia="ru-RU"/>
        </w:rPr>
        <w:t xml:space="preserve">Телецкого сельского поселения </w:t>
      </w:r>
      <w:r w:rsidRPr="00A65621">
        <w:rPr>
          <w:rFonts w:ascii="Times New Roman" w:hAnsi="Times New Roman" w:cs="Times New Roman"/>
          <w:snapToGrid w:val="0"/>
          <w:sz w:val="18"/>
          <w:szCs w:val="18"/>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 xml:space="preserve">Для преломления сложившихся негативных процессов в демографической ситуации и </w:t>
      </w:r>
      <w:proofErr w:type="gramStart"/>
      <w:r w:rsidRPr="00A65621">
        <w:rPr>
          <w:rFonts w:ascii="Times New Roman" w:hAnsi="Times New Roman" w:cs="Times New Roman"/>
          <w:snapToGrid w:val="0"/>
          <w:sz w:val="18"/>
          <w:szCs w:val="18"/>
          <w:lang w:eastAsia="ru-RU"/>
        </w:rPr>
        <w:t>сохранения</w:t>
      </w:r>
      <w:proofErr w:type="gramEnd"/>
      <w:r w:rsidRPr="00A65621">
        <w:rPr>
          <w:rFonts w:ascii="Times New Roman" w:hAnsi="Times New Roman" w:cs="Times New Roman"/>
          <w:snapToGrid w:val="0"/>
          <w:sz w:val="18"/>
          <w:szCs w:val="18"/>
          <w:lang w:eastAsia="ru-RU"/>
        </w:rPr>
        <w:t xml:space="preserve">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 xml:space="preserve">Численность населения </w:t>
      </w:r>
      <w:r w:rsidRPr="00A65621">
        <w:rPr>
          <w:rFonts w:ascii="Times New Roman" w:hAnsi="Times New Roman" w:cs="Times New Roman"/>
          <w:sz w:val="18"/>
          <w:szCs w:val="18"/>
          <w:lang w:eastAsia="ru-RU"/>
        </w:rPr>
        <w:t>Телецкого сельского поселения</w:t>
      </w:r>
      <w:r w:rsidRPr="00A65621">
        <w:rPr>
          <w:rFonts w:ascii="Times New Roman" w:hAnsi="Times New Roman" w:cs="Times New Roman"/>
          <w:snapToGrid w:val="0"/>
          <w:sz w:val="18"/>
          <w:szCs w:val="18"/>
          <w:lang w:eastAsia="ru-RU"/>
        </w:rPr>
        <w:t xml:space="preserve"> к расчётному сроку реализации генерального плана представлена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Численность населения Телецкого сельского поселения </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1240"/>
        <w:gridCol w:w="960"/>
        <w:gridCol w:w="1735"/>
        <w:gridCol w:w="960"/>
        <w:gridCol w:w="1740"/>
        <w:gridCol w:w="960"/>
      </w:tblGrid>
      <w:tr w:rsidR="00D12860" w:rsidRPr="00A65621" w:rsidTr="00B851C2">
        <w:trPr>
          <w:cantSplit/>
          <w:trHeight w:val="315"/>
          <w:jc w:val="center"/>
        </w:trPr>
        <w:tc>
          <w:tcPr>
            <w:tcW w:w="2200" w:type="dxa"/>
            <w:vMerge w:val="restart"/>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населённого пункта</w:t>
            </w:r>
          </w:p>
        </w:tc>
        <w:tc>
          <w:tcPr>
            <w:tcW w:w="2200" w:type="dxa"/>
            <w:gridSpan w:val="2"/>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695" w:type="dxa"/>
            <w:gridSpan w:val="2"/>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1-я очередь</w:t>
            </w:r>
          </w:p>
        </w:tc>
        <w:tc>
          <w:tcPr>
            <w:tcW w:w="2700" w:type="dxa"/>
            <w:gridSpan w:val="2"/>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cantSplit/>
          <w:trHeight w:val="315"/>
          <w:jc w:val="center"/>
        </w:trPr>
        <w:tc>
          <w:tcPr>
            <w:tcW w:w="2200" w:type="dxa"/>
            <w:vMerge/>
            <w:shd w:val="clear" w:color="auto" w:fill="auto"/>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p>
        </w:tc>
        <w:tc>
          <w:tcPr>
            <w:tcW w:w="1240" w:type="dxa"/>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735"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74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26,8</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28,5</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0,90</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29,0</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14,3</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13,9</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Д. Макарзно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8,5</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7,8</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4,7</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5,7</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6,9</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Поповка</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0,19</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5,7</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 Прогресс</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Р-д Непорень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Ст. Непорень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Лучки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 Высокий Ключ</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Карташово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315"/>
          <w:jc w:val="center"/>
        </w:trPr>
        <w:tc>
          <w:tcPr>
            <w:tcW w:w="220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3,10</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r>
    </w:tbl>
    <w:p w:rsidR="00D12860" w:rsidRPr="00A65621" w:rsidRDefault="00D12860" w:rsidP="00044E83">
      <w:pPr>
        <w:spacing w:after="0" w:line="240" w:lineRule="auto"/>
        <w:ind w:firstLine="839"/>
        <w:contextualSpacing/>
        <w:jc w:val="center"/>
        <w:rPr>
          <w:rFonts w:ascii="Times New Roman" w:hAnsi="Times New Roman" w:cs="Times New Roman"/>
          <w:snapToGrid w:val="0"/>
          <w:sz w:val="18"/>
          <w:szCs w:val="18"/>
          <w:lang w:val="x-none" w:eastAsia="x-none"/>
        </w:rPr>
      </w:pPr>
    </w:p>
    <w:p w:rsidR="00D12860" w:rsidRPr="00A65621" w:rsidRDefault="00D12860" w:rsidP="00044E83">
      <w:pPr>
        <w:spacing w:after="0" w:line="240" w:lineRule="auto"/>
        <w:ind w:firstLine="720"/>
        <w:contextualSpacing/>
        <w:rPr>
          <w:rFonts w:ascii="Times New Roman" w:hAnsi="Times New Roman" w:cs="Times New Roman"/>
          <w:iCs/>
          <w:sz w:val="18"/>
          <w:szCs w:val="18"/>
          <w:lang w:eastAsia="ru-RU"/>
        </w:rPr>
      </w:pPr>
      <w:r w:rsidRPr="00A65621">
        <w:rPr>
          <w:rFonts w:ascii="Times New Roman" w:hAnsi="Times New Roman" w:cs="Times New Roman"/>
          <w:iCs/>
          <w:sz w:val="18"/>
          <w:szCs w:val="18"/>
          <w:lang w:eastAsia="ru-RU"/>
        </w:rPr>
        <w:t>Предполагается, что увеличение численности населения будет происходить за счет миграционного прироста, который в среднем составит 12 человек в год, а темпы естественной убыли населения к расчетному сроку значительно сократятся.</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12860" w:rsidRPr="00A65621" w:rsidTr="00B851C2">
        <w:trPr>
          <w:jc w:val="center"/>
        </w:trPr>
        <w:tc>
          <w:tcPr>
            <w:tcW w:w="291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показателя</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1-я очередь</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Постоянное население</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3,01</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2,85</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Мигранты</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0,25</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Всего:</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w:t>
            </w:r>
          </w:p>
        </w:tc>
      </w:tr>
    </w:tbl>
    <w:p w:rsidR="00D12860" w:rsidRPr="00A65621" w:rsidRDefault="00D12860" w:rsidP="00044E83">
      <w:pPr>
        <w:spacing w:after="0" w:line="240" w:lineRule="auto"/>
        <w:ind w:firstLine="720"/>
        <w:contextualSpacing/>
        <w:rPr>
          <w:rFonts w:ascii="Times New Roman" w:hAnsi="Times New Roman" w:cs="Times New Roman"/>
          <w:iCs/>
          <w:sz w:val="18"/>
          <w:szCs w:val="18"/>
          <w:highlight w:val="green"/>
          <w:lang w:eastAsia="ru-RU"/>
        </w:rPr>
      </w:pPr>
    </w:p>
    <w:p w:rsidR="00D12860" w:rsidRPr="00A65621" w:rsidRDefault="00D12860" w:rsidP="00044E83">
      <w:pPr>
        <w:spacing w:after="0" w:line="240" w:lineRule="auto"/>
        <w:ind w:firstLine="720"/>
        <w:contextualSpacing/>
        <w:rPr>
          <w:rFonts w:ascii="Times New Roman" w:hAnsi="Times New Roman" w:cs="Times New Roman"/>
          <w:iCs/>
          <w:sz w:val="18"/>
          <w:szCs w:val="18"/>
          <w:highlight w:val="green"/>
          <w:lang w:eastAsia="ru-RU"/>
        </w:rPr>
      </w:pPr>
      <w:r w:rsidRPr="00A65621">
        <w:rPr>
          <w:rFonts w:ascii="Times New Roman" w:hAnsi="Times New Roman" w:cs="Times New Roman"/>
          <w:iCs/>
          <w:sz w:val="18"/>
          <w:szCs w:val="18"/>
          <w:lang w:eastAsia="ru-RU"/>
        </w:rPr>
        <w:t xml:space="preserve">Показатели естественного движения населения </w:t>
      </w:r>
      <w:r w:rsidRPr="00A65621">
        <w:rPr>
          <w:rFonts w:ascii="Times New Roman" w:hAnsi="Times New Roman" w:cs="Times New Roman"/>
          <w:sz w:val="18"/>
          <w:szCs w:val="18"/>
          <w:lang w:eastAsia="ru-RU"/>
        </w:rPr>
        <w:t>Телецкого сельского поселения</w:t>
      </w:r>
      <w:r w:rsidRPr="00A65621">
        <w:rPr>
          <w:rFonts w:ascii="Times New Roman" w:hAnsi="Times New Roman" w:cs="Times New Roman"/>
          <w:iCs/>
          <w:sz w:val="18"/>
          <w:szCs w:val="18"/>
          <w:lang w:eastAsia="ru-RU"/>
        </w:rPr>
        <w:t xml:space="preserve"> к расчётному сроку реализации генерального плана представлены в таблице ниже. </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12860" w:rsidRPr="00A65621" w:rsidTr="00B851C2">
        <w:trPr>
          <w:trHeight w:val="311"/>
          <w:jc w:val="center"/>
        </w:trPr>
        <w:tc>
          <w:tcPr>
            <w:tcW w:w="56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показателя</w:t>
            </w:r>
          </w:p>
        </w:tc>
        <w:tc>
          <w:tcPr>
            <w:tcW w:w="1929" w:type="dxa"/>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024" w:type="dxa"/>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trHeight w:val="311"/>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рождаемости (на 1 000 чел.)</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10,5</w:t>
            </w:r>
          </w:p>
        </w:tc>
        <w:tc>
          <w:tcPr>
            <w:tcW w:w="2024" w:type="dxa"/>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10,6</w:t>
            </w:r>
          </w:p>
        </w:tc>
      </w:tr>
      <w:tr w:rsidR="00D12860" w:rsidRPr="00A65621" w:rsidTr="00B851C2">
        <w:trPr>
          <w:trHeight w:val="349"/>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смертности (на 1 000 чел.)</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18,7</w:t>
            </w:r>
          </w:p>
        </w:tc>
        <w:tc>
          <w:tcPr>
            <w:tcW w:w="2024" w:type="dxa"/>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17,0</w:t>
            </w:r>
          </w:p>
        </w:tc>
      </w:tr>
      <w:tr w:rsidR="00D12860" w:rsidRPr="00A65621" w:rsidTr="00B851C2">
        <w:trPr>
          <w:trHeight w:val="331"/>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прироста (убыли населения)</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-8,2</w:t>
            </w:r>
          </w:p>
        </w:tc>
        <w:tc>
          <w:tcPr>
            <w:tcW w:w="202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w:t>
            </w:r>
          </w:p>
        </w:tc>
      </w:tr>
    </w:tbl>
    <w:p w:rsidR="00D12860" w:rsidRPr="00A65621" w:rsidRDefault="00D12860" w:rsidP="00044E83">
      <w:pPr>
        <w:spacing w:after="0" w:line="240" w:lineRule="auto"/>
        <w:ind w:firstLine="839"/>
        <w:contextualSpacing/>
        <w:jc w:val="center"/>
        <w:rPr>
          <w:rFonts w:ascii="Times New Roman" w:hAnsi="Times New Roman" w:cs="Times New Roman"/>
          <w:iCs/>
          <w:sz w:val="18"/>
          <w:szCs w:val="18"/>
          <w:lang w:val="x-none" w:eastAsia="x-none"/>
        </w:rPr>
      </w:pPr>
    </w:p>
    <w:p w:rsidR="00D12860" w:rsidRPr="00A65621" w:rsidRDefault="00D12860" w:rsidP="00044E83">
      <w:pPr>
        <w:spacing w:after="0" w:line="240" w:lineRule="auto"/>
        <w:ind w:firstLine="709"/>
        <w:contextualSpacing/>
        <w:rPr>
          <w:rFonts w:ascii="Times New Roman" w:hAnsi="Times New Roman" w:cs="Times New Roman"/>
          <w:sz w:val="18"/>
          <w:szCs w:val="18"/>
          <w:lang w:val="x-none" w:eastAsia="x-none"/>
        </w:rPr>
      </w:pPr>
      <w:r w:rsidRPr="00A65621">
        <w:rPr>
          <w:rFonts w:ascii="Times New Roman" w:hAnsi="Times New Roman" w:cs="Times New Roman"/>
          <w:sz w:val="18"/>
          <w:szCs w:val="18"/>
          <w:lang w:val="x-none" w:eastAsia="x-none"/>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Возрастная структура населения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290"/>
        <w:gridCol w:w="944"/>
        <w:gridCol w:w="1290"/>
        <w:gridCol w:w="944"/>
        <w:gridCol w:w="1290"/>
        <w:gridCol w:w="894"/>
      </w:tblGrid>
      <w:tr w:rsidR="00D12860" w:rsidRPr="00A65621" w:rsidTr="00B851C2">
        <w:trPr>
          <w:cantSplit/>
          <w:trHeight w:val="535"/>
          <w:jc w:val="center"/>
        </w:trPr>
        <w:tc>
          <w:tcPr>
            <w:tcW w:w="3184"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Показатели</w:t>
            </w:r>
          </w:p>
        </w:tc>
        <w:tc>
          <w:tcPr>
            <w:tcW w:w="223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23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1-я очередь </w:t>
            </w:r>
          </w:p>
        </w:tc>
        <w:tc>
          <w:tcPr>
            <w:tcW w:w="218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Расчетный срок </w:t>
            </w:r>
          </w:p>
        </w:tc>
      </w:tr>
      <w:tr w:rsidR="00D12860" w:rsidRPr="00A65621" w:rsidTr="00B851C2">
        <w:trPr>
          <w:cantSplit/>
          <w:trHeight w:val="535"/>
          <w:jc w:val="center"/>
        </w:trPr>
        <w:tc>
          <w:tcPr>
            <w:tcW w:w="3184" w:type="dxa"/>
            <w:vMerge/>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4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4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89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r>
      <w:tr w:rsidR="00D12860" w:rsidRPr="00A65621" w:rsidTr="00B851C2">
        <w:trPr>
          <w:cantSplit/>
          <w:trHeight w:val="535"/>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Моложе трудоспособного возраста (дети 0-15 лет)</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15,4</w:t>
            </w:r>
          </w:p>
        </w:tc>
      </w:tr>
      <w:tr w:rsidR="00D12860" w:rsidRPr="00A65621" w:rsidTr="00B851C2">
        <w:trPr>
          <w:cantSplit/>
          <w:trHeight w:val="387"/>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В трудоспособном возрасте </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(женщины 16-54, мужчины 16-59)</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1,61</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51,0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1,63</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51,1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1,57</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50,6</w:t>
            </w:r>
          </w:p>
        </w:tc>
      </w:tr>
      <w:tr w:rsidR="00D12860" w:rsidRPr="00A65621" w:rsidTr="00B851C2">
        <w:trPr>
          <w:cantSplit/>
          <w:trHeight w:val="409"/>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Старше трудоспособного возраста </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(женщины старше 55, мужчины старше 60)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33,9</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33,8</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1,05</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34,0</w:t>
            </w:r>
          </w:p>
        </w:tc>
      </w:tr>
      <w:tr w:rsidR="00D12860" w:rsidRPr="00A65621" w:rsidTr="00B851C2">
        <w:trPr>
          <w:cantSplit/>
          <w:trHeight w:val="409"/>
          <w:jc w:val="center"/>
        </w:trPr>
        <w:tc>
          <w:tcPr>
            <w:tcW w:w="318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Численность жителей – всего</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r>
      <w:tr w:rsidR="00D12860" w:rsidRPr="00A65621" w:rsidTr="00B851C2">
        <w:trPr>
          <w:cantSplit/>
          <w:trHeight w:val="409"/>
          <w:jc w:val="center"/>
        </w:trPr>
        <w:tc>
          <w:tcPr>
            <w:tcW w:w="318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Численность экономически активного населения</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1,67</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52,5</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1,72</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54,0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1,72</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55,4</w:t>
            </w:r>
          </w:p>
        </w:tc>
      </w:tr>
    </w:tbl>
    <w:p w:rsidR="00D12860" w:rsidRPr="00A65621" w:rsidRDefault="00D12860" w:rsidP="00044E83">
      <w:pPr>
        <w:spacing w:after="0" w:line="240" w:lineRule="auto"/>
        <w:ind w:firstLine="720"/>
        <w:contextualSpacing/>
        <w:rPr>
          <w:rFonts w:ascii="Times New Roman" w:hAnsi="Times New Roman" w:cs="Times New Roman"/>
          <w:iCs/>
          <w:sz w:val="18"/>
          <w:szCs w:val="18"/>
          <w:lang w:eastAsia="ru-RU"/>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 Прогноз развития застройки</w:t>
      </w:r>
      <w:bookmarkEnd w:id="107"/>
      <w:bookmarkEnd w:id="108"/>
      <w:bookmarkEnd w:id="109"/>
      <w:bookmarkEnd w:id="110"/>
      <w:bookmarkEnd w:id="111"/>
      <w:bookmarkEnd w:id="112"/>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Наибольший удельный вес в структуре жилищного фонда Телецкого сельского поселения занимает частный жилищный фонд.</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Характеристика жилья по каждому населенному пункту представлена в обосновывающих материалах.</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Необходимо осуществить комплекс мер по обеспечению и стимулированию индивидуального строительства.</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contextualSpacing/>
        <w:rPr>
          <w:rFonts w:ascii="Times New Roman" w:hAnsi="Times New Roman" w:cs="Times New Roman"/>
          <w:iCs/>
          <w:sz w:val="18"/>
          <w:szCs w:val="18"/>
          <w:lang w:eastAsia="ru-RU"/>
        </w:rPr>
      </w:pPr>
      <w:r w:rsidRPr="00A65621">
        <w:rPr>
          <w:rFonts w:ascii="Times New Roman" w:hAnsi="Times New Roman" w:cs="Times New Roman"/>
          <w:sz w:val="18"/>
          <w:szCs w:val="18"/>
        </w:rPr>
        <w:t>На территории Телецкого сельского поселения действуют 3 учреждения культуры</w:t>
      </w:r>
      <w:r w:rsidRPr="00A65621">
        <w:rPr>
          <w:rFonts w:ascii="Times New Roman" w:hAnsi="Times New Roman" w:cs="Times New Roman"/>
          <w:iCs/>
          <w:sz w:val="18"/>
          <w:szCs w:val="18"/>
          <w:lang w:eastAsia="ru-RU"/>
        </w:rPr>
        <w:t>.</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Перечень объектов культуры</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075"/>
        <w:gridCol w:w="2195"/>
        <w:gridCol w:w="1749"/>
        <w:gridCol w:w="1176"/>
        <w:gridCol w:w="1276"/>
        <w:gridCol w:w="1276"/>
      </w:tblGrid>
      <w:tr w:rsidR="00D12860" w:rsidRPr="00A65621" w:rsidTr="00B851C2">
        <w:trPr>
          <w:cantSplit/>
          <w:trHeight w:val="151"/>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п/п</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Учреждения, предприятия, сооружения</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Местоположение</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Емкость (кв.м), вместимость(чел.)</w:t>
            </w:r>
          </w:p>
        </w:tc>
      </w:tr>
      <w:tr w:rsidR="00D12860" w:rsidRPr="00A65621" w:rsidTr="00B851C2">
        <w:trPr>
          <w:cantSplit/>
          <w:trHeight w:val="81"/>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21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ед. измерения</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посадочных мест)</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 проекту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фактически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износа</w:t>
            </w:r>
          </w:p>
        </w:tc>
      </w:tr>
      <w:tr w:rsidR="00D12860" w:rsidRPr="00A65621" w:rsidTr="00B851C2">
        <w:trPr>
          <w:trHeight w:val="24"/>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w:t>
            </w:r>
          </w:p>
        </w:tc>
      </w:tr>
      <w:tr w:rsidR="00D12860" w:rsidRPr="00A65621" w:rsidTr="00B851C2">
        <w:trPr>
          <w:trHeight w:val="299"/>
          <w:jc w:val="center"/>
        </w:trPr>
        <w:tc>
          <w:tcPr>
            <w:tcW w:w="692"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tabs>
                <w:tab w:val="num" w:pos="0"/>
              </w:tabs>
              <w:spacing w:after="0" w:line="240" w:lineRule="auto"/>
              <w:jc w:val="center"/>
              <w:rPr>
                <w:rFonts w:ascii="Times New Roman" w:hAnsi="Times New Roman" w:cs="Times New Roman"/>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Красненский СК</w:t>
            </w:r>
          </w:p>
        </w:tc>
        <w:tc>
          <w:tcPr>
            <w:tcW w:w="219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 ул. Центральная, д. 69</w:t>
            </w:r>
          </w:p>
        </w:tc>
        <w:tc>
          <w:tcPr>
            <w:tcW w:w="1749"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1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r w:rsidR="00D12860" w:rsidRPr="00A65621" w:rsidTr="00B851C2">
        <w:trPr>
          <w:trHeight w:val="299"/>
          <w:jc w:val="center"/>
        </w:trPr>
        <w:tc>
          <w:tcPr>
            <w:tcW w:w="692"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tabs>
                <w:tab w:val="num" w:pos="0"/>
              </w:tabs>
              <w:spacing w:after="0" w:line="240" w:lineRule="auto"/>
              <w:jc w:val="center"/>
              <w:rPr>
                <w:rFonts w:ascii="Times New Roman" w:hAnsi="Times New Roman" w:cs="Times New Roman"/>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Макарзновский СДК</w:t>
            </w:r>
          </w:p>
        </w:tc>
        <w:tc>
          <w:tcPr>
            <w:tcW w:w="219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 пер. Набережный, д.4</w:t>
            </w:r>
          </w:p>
        </w:tc>
        <w:tc>
          <w:tcPr>
            <w:tcW w:w="1749"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200</w:t>
            </w:r>
          </w:p>
        </w:tc>
        <w:tc>
          <w:tcPr>
            <w:tcW w:w="11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r w:rsidR="00D12860" w:rsidRPr="00A65621" w:rsidTr="00B851C2">
        <w:trPr>
          <w:trHeight w:val="299"/>
          <w:jc w:val="center"/>
        </w:trPr>
        <w:tc>
          <w:tcPr>
            <w:tcW w:w="692"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tabs>
                <w:tab w:val="num" w:pos="0"/>
              </w:tabs>
              <w:spacing w:after="0" w:line="240" w:lineRule="auto"/>
              <w:jc w:val="center"/>
              <w:rPr>
                <w:rFonts w:ascii="Times New Roman" w:hAnsi="Times New Roman" w:cs="Times New Roman"/>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Кветуньский СК</w:t>
            </w:r>
          </w:p>
        </w:tc>
        <w:tc>
          <w:tcPr>
            <w:tcW w:w="2195"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д.Кветунь, ул. Советская, д. 36</w:t>
            </w:r>
          </w:p>
        </w:tc>
        <w:tc>
          <w:tcPr>
            <w:tcW w:w="1749"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c>
          <w:tcPr>
            <w:tcW w:w="11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bl>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spacing w:after="0" w:line="240" w:lineRule="auto"/>
        <w:ind w:firstLine="709"/>
        <w:contextualSpacing/>
        <w:rPr>
          <w:rFonts w:ascii="Times New Roman" w:hAnsi="Times New Roman" w:cs="Times New Roman"/>
          <w:iCs/>
          <w:sz w:val="18"/>
          <w:szCs w:val="18"/>
          <w:lang w:eastAsia="ru-RU"/>
        </w:rPr>
      </w:pPr>
      <w:r w:rsidRPr="00A65621">
        <w:rPr>
          <w:rFonts w:ascii="Times New Roman" w:hAnsi="Times New Roman" w:cs="Times New Roman"/>
          <w:sz w:val="18"/>
          <w:szCs w:val="18"/>
        </w:rPr>
        <w:t>Система здравоохранения Телецкого сельского поселения представлена тремя фельдшерско-акушерскими пунктами. Фельдшерско-акушерский пункт является лечебно-профилактическим учреждением, осуществляющим начальный (доврачебный) этап оказания медицинской помощи в сельской местности, поэтому в проекте не оценивается мощность подобных учреждений</w:t>
      </w:r>
      <w:r w:rsidRPr="00A65621">
        <w:rPr>
          <w:rFonts w:ascii="Times New Roman" w:hAnsi="Times New Roman" w:cs="Times New Roman"/>
          <w:iCs/>
          <w:sz w:val="18"/>
          <w:szCs w:val="18"/>
          <w:lang w:eastAsia="ru-RU"/>
        </w:rPr>
        <w:t>.</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Перечень объектов здравоохранения</w:t>
      </w:r>
    </w:p>
    <w:tbl>
      <w:tblPr>
        <w:tblW w:w="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94"/>
      </w:tblGrid>
      <w:tr w:rsidR="00D12860" w:rsidRPr="00A65621" w:rsidTr="00B851C2">
        <w:trPr>
          <w:trHeight w:val="436"/>
        </w:trPr>
        <w:tc>
          <w:tcPr>
            <w:tcW w:w="4094" w:type="dxa"/>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объекта</w:t>
            </w:r>
          </w:p>
        </w:tc>
      </w:tr>
      <w:tr w:rsidR="00D12860" w:rsidRPr="00A65621" w:rsidTr="00B851C2">
        <w:trPr>
          <w:trHeight w:val="300"/>
        </w:trPr>
        <w:tc>
          <w:tcPr>
            <w:tcW w:w="4094"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Поповка ул. Набережная д. 27 А</w:t>
            </w:r>
          </w:p>
        </w:tc>
      </w:tr>
      <w:tr w:rsidR="00D12860" w:rsidRPr="00A65621" w:rsidTr="00B851C2">
        <w:trPr>
          <w:trHeight w:val="300"/>
        </w:trPr>
        <w:tc>
          <w:tcPr>
            <w:tcW w:w="4094"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с. Филипповичи ул. Новая д. 1 </w:t>
            </w:r>
          </w:p>
        </w:tc>
      </w:tr>
      <w:tr w:rsidR="00D12860" w:rsidRPr="00A65621" w:rsidTr="00B851C2">
        <w:trPr>
          <w:trHeight w:val="300"/>
        </w:trPr>
        <w:tc>
          <w:tcPr>
            <w:tcW w:w="4094"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 ул. Новая д. 19</w:t>
            </w:r>
          </w:p>
        </w:tc>
      </w:tr>
    </w:tbl>
    <w:p w:rsidR="00D12860" w:rsidRPr="00A65621" w:rsidRDefault="00D12860" w:rsidP="00044E83">
      <w:pPr>
        <w:pStyle w:val="3"/>
        <w:keepNext w:val="0"/>
        <w:spacing w:before="0" w:after="0"/>
        <w:rPr>
          <w:rFonts w:ascii="Times New Roman" w:hAnsi="Times New Roman" w:cs="Times New Roman"/>
          <w:b w:val="0"/>
          <w:sz w:val="18"/>
          <w:szCs w:val="18"/>
        </w:rPr>
      </w:pPr>
      <w:bookmarkStart w:id="117" w:name="_Toc434934442"/>
      <w:bookmarkStart w:id="118" w:name="_Toc158797715"/>
      <w:r w:rsidRPr="00A65621">
        <w:rPr>
          <w:rFonts w:ascii="Times New Roman" w:hAnsi="Times New Roman" w:cs="Times New Roman"/>
          <w:b w:val="0"/>
          <w:sz w:val="18"/>
          <w:szCs w:val="18"/>
        </w:rPr>
        <w:t>3.2. Прогноз спроса на коммунальные ресурсы</w:t>
      </w:r>
      <w:bookmarkEnd w:id="113"/>
      <w:bookmarkEnd w:id="114"/>
      <w:bookmarkEnd w:id="115"/>
      <w:bookmarkEnd w:id="116"/>
      <w:bookmarkEnd w:id="117"/>
      <w:bookmarkEnd w:id="118"/>
    </w:p>
    <w:p w:rsidR="00D12860" w:rsidRPr="00A65621" w:rsidRDefault="00D12860" w:rsidP="00044E83">
      <w:pPr>
        <w:spacing w:after="0" w:line="240" w:lineRule="auto"/>
        <w:ind w:firstLine="709"/>
        <w:rPr>
          <w:rFonts w:ascii="Times New Roman" w:hAnsi="Times New Roman" w:cs="Times New Roman"/>
          <w:sz w:val="18"/>
          <w:szCs w:val="18"/>
          <w:lang w:eastAsia="ru-RU"/>
        </w:rPr>
      </w:pPr>
      <w:bookmarkStart w:id="119" w:name="_Toc415145839"/>
      <w:bookmarkStart w:id="120" w:name="_Toc415145893"/>
      <w:bookmarkStart w:id="121" w:name="_Toc415488135"/>
      <w:bookmarkStart w:id="122" w:name="_Toc417653498"/>
      <w:r w:rsidRPr="00A65621">
        <w:rPr>
          <w:rFonts w:ascii="Times New Roman" w:hAnsi="Times New Roman" w:cs="Times New Roman"/>
          <w:sz w:val="18"/>
          <w:szCs w:val="18"/>
          <w:lang w:eastAsia="ru-RU"/>
        </w:rPr>
        <w:t>На период 2024-2044 гг. спрос на коммунальные ресурсы в Телецком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Электроснабжение</w:t>
      </w:r>
    </w:p>
    <w:p w:rsidR="00D12860" w:rsidRPr="00A65621" w:rsidRDefault="00D12860" w:rsidP="00044E83">
      <w:pPr>
        <w:pStyle w:val="afff"/>
        <w:spacing w:before="0" w:after="0" w:line="240" w:lineRule="auto"/>
        <w:ind w:firstLine="709"/>
        <w:jc w:val="both"/>
        <w:rPr>
          <w:i w:val="0"/>
          <w:iCs w:val="0"/>
          <w:sz w:val="18"/>
          <w:szCs w:val="18"/>
          <w:lang w:eastAsia="en-US"/>
        </w:rPr>
      </w:pPr>
      <w:r w:rsidRPr="00A65621">
        <w:rPr>
          <w:i w:val="0"/>
          <w:iCs w:val="0"/>
          <w:sz w:val="18"/>
          <w:szCs w:val="18"/>
          <w:lang w:eastAsia="en-US"/>
        </w:rPr>
        <w:t>Основными направлениями развития и модернизации системы электроснабжения Телецкого сельского поселения:</w:t>
      </w:r>
    </w:p>
    <w:p w:rsidR="00D12860" w:rsidRPr="00A65621" w:rsidRDefault="00D12860" w:rsidP="00044E83">
      <w:pPr>
        <w:pStyle w:val="afff"/>
        <w:numPr>
          <w:ilvl w:val="0"/>
          <w:numId w:val="36"/>
        </w:numPr>
        <w:tabs>
          <w:tab w:val="left" w:pos="993"/>
        </w:tabs>
        <w:spacing w:before="0" w:after="0" w:line="240" w:lineRule="auto"/>
        <w:ind w:left="0" w:firstLine="709"/>
        <w:jc w:val="both"/>
        <w:rPr>
          <w:i w:val="0"/>
          <w:iCs w:val="0"/>
          <w:sz w:val="18"/>
          <w:szCs w:val="18"/>
          <w:lang w:eastAsia="en-US"/>
        </w:rPr>
      </w:pPr>
      <w:r w:rsidRPr="00A65621">
        <w:rPr>
          <w:i w:val="0"/>
          <w:iCs w:val="0"/>
          <w:sz w:val="18"/>
          <w:szCs w:val="18"/>
          <w:lang w:eastAsia="en-US"/>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D12860" w:rsidRPr="00A65621" w:rsidRDefault="00D12860" w:rsidP="00044E83">
      <w:pPr>
        <w:pStyle w:val="afff"/>
        <w:spacing w:before="0" w:after="0" w:line="240" w:lineRule="auto"/>
        <w:ind w:firstLine="709"/>
        <w:jc w:val="both"/>
        <w:rPr>
          <w:i w:val="0"/>
          <w:iCs w:val="0"/>
          <w:sz w:val="18"/>
          <w:szCs w:val="18"/>
          <w:lang w:eastAsia="en-US"/>
        </w:rPr>
      </w:pPr>
      <w:r w:rsidRPr="00A65621">
        <w:rPr>
          <w:i w:val="0"/>
          <w:iCs w:val="0"/>
          <w:sz w:val="18"/>
          <w:szCs w:val="18"/>
          <w:lang w:eastAsia="en-US"/>
        </w:rPr>
        <w:t>Согласно прогнозу генерального плана Телецкого сельского поселения, прирост электрических нагрузок к 2044 г. не ожидается.</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Реализация программных мероприятий в области электроснабжения направлена на:</w:t>
      </w:r>
    </w:p>
    <w:p w:rsidR="00D12860" w:rsidRPr="00A65621" w:rsidRDefault="00D12860" w:rsidP="00044E83">
      <w:pPr>
        <w:pStyle w:val="ac"/>
        <w:tabs>
          <w:tab w:val="left" w:pos="1256"/>
          <w:tab w:val="left" w:pos="2990"/>
          <w:tab w:val="left" w:pos="5363"/>
          <w:tab w:val="left" w:pos="7456"/>
          <w:tab w:val="left" w:pos="8949"/>
        </w:tabs>
        <w:ind w:left="0"/>
        <w:contextualSpacing w:val="0"/>
        <w:jc w:val="both"/>
        <w:rPr>
          <w:sz w:val="18"/>
          <w:szCs w:val="18"/>
        </w:rPr>
      </w:pPr>
      <w:r w:rsidRPr="00A65621">
        <w:rPr>
          <w:sz w:val="18"/>
          <w:szCs w:val="18"/>
        </w:rPr>
        <w:t>- реконструкцию существующей системы сетевого электроснабжения поселения;</w:t>
      </w:r>
    </w:p>
    <w:p w:rsidR="00D12860" w:rsidRPr="00A65621" w:rsidRDefault="00D12860" w:rsidP="00044E83">
      <w:pPr>
        <w:pStyle w:val="ac"/>
        <w:tabs>
          <w:tab w:val="left" w:pos="1256"/>
          <w:tab w:val="left" w:pos="2752"/>
          <w:tab w:val="left" w:pos="4735"/>
          <w:tab w:val="left" w:pos="6091"/>
          <w:tab w:val="left" w:pos="7437"/>
          <w:tab w:val="left" w:pos="8248"/>
        </w:tabs>
        <w:ind w:left="0"/>
        <w:contextualSpacing w:val="0"/>
        <w:rPr>
          <w:sz w:val="18"/>
          <w:szCs w:val="18"/>
        </w:rPr>
      </w:pPr>
      <w:r w:rsidRPr="00A65621">
        <w:rPr>
          <w:sz w:val="18"/>
          <w:szCs w:val="18"/>
        </w:rPr>
        <w:t xml:space="preserve">- появление маневренности перевода нагрузки при </w:t>
      </w:r>
      <w:r w:rsidRPr="00A65621">
        <w:rPr>
          <w:spacing w:val="-3"/>
          <w:sz w:val="18"/>
          <w:szCs w:val="18"/>
        </w:rPr>
        <w:t xml:space="preserve">повреждении </w:t>
      </w:r>
      <w:r w:rsidRPr="00A65621">
        <w:rPr>
          <w:sz w:val="18"/>
          <w:szCs w:val="18"/>
        </w:rPr>
        <w:t>трансформаторов;</w:t>
      </w:r>
    </w:p>
    <w:p w:rsidR="00D12860" w:rsidRPr="00A65621" w:rsidRDefault="00D12860" w:rsidP="00044E83">
      <w:pPr>
        <w:pStyle w:val="ac"/>
        <w:tabs>
          <w:tab w:val="left" w:pos="1256"/>
        </w:tabs>
        <w:ind w:left="0"/>
        <w:contextualSpacing w:val="0"/>
        <w:jc w:val="both"/>
        <w:rPr>
          <w:sz w:val="18"/>
          <w:szCs w:val="18"/>
        </w:rPr>
      </w:pPr>
      <w:r w:rsidRPr="00A65621">
        <w:rPr>
          <w:sz w:val="18"/>
          <w:szCs w:val="18"/>
        </w:rPr>
        <w:t>- сокращение потерь при передаче</w:t>
      </w:r>
      <w:r w:rsidRPr="00A65621">
        <w:rPr>
          <w:spacing w:val="-4"/>
          <w:sz w:val="18"/>
          <w:szCs w:val="18"/>
        </w:rPr>
        <w:t xml:space="preserve"> </w:t>
      </w:r>
      <w:r w:rsidRPr="00A65621">
        <w:rPr>
          <w:sz w:val="18"/>
          <w:szCs w:val="18"/>
        </w:rPr>
        <w:t>электроэнергии.</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Социальным эффектом от реализации мероприятий по развитию и модернизации системы электроснабжения являются:</w:t>
      </w:r>
    </w:p>
    <w:p w:rsidR="00D12860" w:rsidRPr="00A65621" w:rsidRDefault="00D12860" w:rsidP="00044E83">
      <w:pPr>
        <w:pStyle w:val="ac"/>
        <w:tabs>
          <w:tab w:val="left" w:pos="1256"/>
        </w:tabs>
        <w:ind w:left="0"/>
        <w:contextualSpacing w:val="0"/>
        <w:jc w:val="both"/>
        <w:rPr>
          <w:sz w:val="18"/>
          <w:szCs w:val="18"/>
        </w:rPr>
      </w:pPr>
      <w:r w:rsidRPr="00A65621">
        <w:rPr>
          <w:sz w:val="18"/>
          <w:szCs w:val="18"/>
        </w:rPr>
        <w:t>- обеспечение бесперебойного</w:t>
      </w:r>
      <w:r w:rsidRPr="00A65621">
        <w:rPr>
          <w:spacing w:val="-2"/>
          <w:sz w:val="18"/>
          <w:szCs w:val="18"/>
        </w:rPr>
        <w:t xml:space="preserve"> </w:t>
      </w:r>
      <w:r w:rsidRPr="00A65621">
        <w:rPr>
          <w:sz w:val="18"/>
          <w:szCs w:val="18"/>
        </w:rPr>
        <w:t>электроснабжения;</w:t>
      </w:r>
    </w:p>
    <w:p w:rsidR="00D12860" w:rsidRPr="00A65621" w:rsidRDefault="00D12860" w:rsidP="00044E83">
      <w:pPr>
        <w:pStyle w:val="ac"/>
        <w:tabs>
          <w:tab w:val="left" w:pos="1256"/>
        </w:tabs>
        <w:ind w:left="0"/>
        <w:contextualSpacing w:val="0"/>
        <w:jc w:val="both"/>
        <w:rPr>
          <w:sz w:val="18"/>
          <w:szCs w:val="18"/>
        </w:rPr>
      </w:pPr>
      <w:r w:rsidRPr="00A65621">
        <w:rPr>
          <w:sz w:val="18"/>
          <w:szCs w:val="18"/>
        </w:rPr>
        <w:t>- уменьшение времени устранения аварий.</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Теплоснабжение</w:t>
      </w:r>
    </w:p>
    <w:p w:rsidR="00D12860" w:rsidRPr="00A65621" w:rsidRDefault="00D12860" w:rsidP="00044E83">
      <w:pPr>
        <w:pStyle w:val="ConsPlusNormal"/>
        <w:ind w:firstLine="709"/>
        <w:jc w:val="both"/>
        <w:rPr>
          <w:rStyle w:val="aff7"/>
          <w:rFonts w:eastAsia="Calibri"/>
          <w:sz w:val="18"/>
          <w:szCs w:val="18"/>
        </w:rPr>
      </w:pPr>
      <w:r w:rsidRPr="00A65621">
        <w:rPr>
          <w:rStyle w:val="aff7"/>
          <w:rFonts w:eastAsia="Calibri"/>
          <w:sz w:val="18"/>
          <w:szCs w:val="18"/>
        </w:rPr>
        <w:t xml:space="preserve">Источниками теплоснабжения в муниципальном образовании являются индивидуальные системы отопления (печи, дровяные, электрические и газовые котлы). </w:t>
      </w:r>
    </w:p>
    <w:p w:rsidR="00D12860" w:rsidRPr="00A65621" w:rsidRDefault="00D12860" w:rsidP="00044E83">
      <w:pPr>
        <w:pStyle w:val="ConsPlusNormal"/>
        <w:ind w:firstLine="709"/>
        <w:jc w:val="both"/>
        <w:rPr>
          <w:rStyle w:val="aff7"/>
          <w:rFonts w:eastAsia="Calibri"/>
          <w:sz w:val="18"/>
          <w:szCs w:val="18"/>
        </w:rPr>
      </w:pPr>
      <w:r w:rsidRPr="00A65621">
        <w:rPr>
          <w:rStyle w:val="aff7"/>
          <w:rFonts w:eastAsia="Calibri"/>
          <w:sz w:val="18"/>
          <w:szCs w:val="18"/>
        </w:rPr>
        <w:t>Отопление жилого фонда и объектов социально-культурного назначения осуществляется индивидуальными системами отопления.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Холодное водоснабжение и водоотведение</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Источником хозяйственно-питьевого водоснабжения Телецкого сельского поселения на расчетный срок остаются подземные воды.</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Водоотведение</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Сбор сточных вод в населенных </w:t>
      </w:r>
      <w:r w:rsidRPr="00A65621">
        <w:rPr>
          <w:sz w:val="18"/>
          <w:szCs w:val="18"/>
          <w:lang w:eastAsia="en-US"/>
        </w:rPr>
        <w:t xml:space="preserve">пунктах Телецкого сельского поселения производится </w:t>
      </w:r>
      <w:r w:rsidRPr="00A65621">
        <w:rPr>
          <w:sz w:val="18"/>
          <w:szCs w:val="18"/>
        </w:rPr>
        <w:t xml:space="preserve">в выгребные ямы.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Газоснабжение</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Прогноз спроса на газоснабжение планируется на основе анализа ситуации, сложившейся в экономике и социальной сфере </w:t>
      </w:r>
      <w:r w:rsidRPr="00A65621">
        <w:rPr>
          <w:sz w:val="18"/>
          <w:szCs w:val="18"/>
          <w:lang w:eastAsia="en-US"/>
        </w:rPr>
        <w:t>Телецкого сельского поселения</w:t>
      </w:r>
      <w:r w:rsidRPr="00A65621">
        <w:rPr>
          <w:sz w:val="18"/>
          <w:szCs w:val="18"/>
        </w:rPr>
        <w:t>.</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D12860" w:rsidRPr="00A65621" w:rsidRDefault="00D12860" w:rsidP="00044E83">
      <w:pPr>
        <w:pStyle w:val="2"/>
        <w:keepNext w:val="0"/>
        <w:spacing w:before="0" w:line="240" w:lineRule="auto"/>
        <w:ind w:firstLine="709"/>
        <w:jc w:val="both"/>
        <w:rPr>
          <w:rFonts w:ascii="Times New Roman" w:hAnsi="Times New Roman" w:cs="Times New Roman"/>
          <w:bCs/>
          <w:color w:val="auto"/>
          <w:sz w:val="18"/>
          <w:szCs w:val="18"/>
        </w:rPr>
      </w:pPr>
      <w:r w:rsidRPr="00A65621">
        <w:rPr>
          <w:rFonts w:ascii="Times New Roman" w:hAnsi="Times New Roman" w:cs="Times New Roman"/>
          <w:bCs/>
          <w:color w:val="auto"/>
          <w:sz w:val="18"/>
          <w:szCs w:val="18"/>
        </w:rPr>
        <w:br w:type="page"/>
      </w:r>
      <w:bookmarkStart w:id="123" w:name="_Toc158797716"/>
      <w:r w:rsidRPr="00A65621">
        <w:rPr>
          <w:rFonts w:ascii="Times New Roman" w:hAnsi="Times New Roman" w:cs="Times New Roman"/>
          <w:bCs/>
          <w:color w:val="auto"/>
          <w:sz w:val="18"/>
          <w:szCs w:val="18"/>
        </w:rPr>
        <w:lastRenderedPageBreak/>
        <w:t>Раздел 4. Целевые показатели развития коммунальной инфраструктуры</w:t>
      </w:r>
      <w:bookmarkEnd w:id="119"/>
      <w:bookmarkEnd w:id="120"/>
      <w:bookmarkEnd w:id="121"/>
      <w:bookmarkEnd w:id="122"/>
      <w:bookmarkEnd w:id="123"/>
    </w:p>
    <w:p w:rsidR="00D12860" w:rsidRPr="00A65621" w:rsidRDefault="00D12860" w:rsidP="00044E83">
      <w:pPr>
        <w:spacing w:after="0" w:line="240" w:lineRule="auto"/>
        <w:ind w:firstLine="709"/>
        <w:rPr>
          <w:rFonts w:ascii="Times New Roman" w:hAnsi="Times New Roman" w:cs="Times New Roman"/>
          <w:sz w:val="18"/>
          <w:szCs w:val="18"/>
          <w:lang w:eastAsia="ru-RU"/>
        </w:rPr>
      </w:pPr>
      <w:bookmarkStart w:id="124" w:name="_Toc415145841"/>
      <w:bookmarkStart w:id="125" w:name="_Toc415145895"/>
      <w:bookmarkStart w:id="126" w:name="_Toc415488137"/>
      <w:r w:rsidRPr="00A65621">
        <w:rPr>
          <w:rFonts w:ascii="Times New Roman" w:hAnsi="Times New Roman" w:cs="Times New Roman"/>
          <w:sz w:val="18"/>
          <w:szCs w:val="18"/>
          <w:lang w:eastAsia="ru-RU"/>
        </w:rPr>
        <w:t xml:space="preserve">В данном разделе приводятся количественные показатели целевых характеристик коммунальной инфраструктуры </w:t>
      </w:r>
      <w:r w:rsidRPr="00A65621">
        <w:rPr>
          <w:rFonts w:ascii="Times New Roman" w:hAnsi="Times New Roman" w:cs="Times New Roman"/>
          <w:sz w:val="18"/>
          <w:szCs w:val="18"/>
        </w:rPr>
        <w:t>Телецкого сельского поселения</w:t>
      </w:r>
      <w:r w:rsidRPr="00A65621">
        <w:rPr>
          <w:rFonts w:ascii="Times New Roman" w:hAnsi="Times New Roman" w:cs="Times New Roman"/>
          <w:sz w:val="18"/>
          <w:szCs w:val="18"/>
          <w:lang w:eastAsia="ru-RU"/>
        </w:rPr>
        <w:t>, которые должны быть достигнуты по итогам выполнения Программы комплексного развития.</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27" w:name="_Toc415145840"/>
      <w:bookmarkStart w:id="128" w:name="_Toc415145894"/>
      <w:bookmarkStart w:id="129" w:name="_Toc415488136"/>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0" w:name="_Toc158797717"/>
      <w:r w:rsidRPr="00A65621">
        <w:rPr>
          <w:rFonts w:ascii="Times New Roman" w:hAnsi="Times New Roman" w:cs="Times New Roman"/>
          <w:b w:val="0"/>
          <w:sz w:val="18"/>
          <w:szCs w:val="18"/>
        </w:rPr>
        <w:t xml:space="preserve">4.1. </w:t>
      </w:r>
      <w:bookmarkEnd w:id="127"/>
      <w:bookmarkEnd w:id="128"/>
      <w:bookmarkEnd w:id="129"/>
      <w:r w:rsidRPr="00A65621">
        <w:rPr>
          <w:rFonts w:ascii="Times New Roman" w:hAnsi="Times New Roman" w:cs="Times New Roman"/>
          <w:b w:val="0"/>
          <w:sz w:val="18"/>
          <w:szCs w:val="18"/>
        </w:rPr>
        <w:t>Целевые индикаторы и показатели развития системы теплоснабжения</w:t>
      </w:r>
      <w:bookmarkEnd w:id="130"/>
    </w:p>
    <w:p w:rsidR="00D12860" w:rsidRPr="00A65621" w:rsidRDefault="00D12860" w:rsidP="00044E83">
      <w:pPr>
        <w:pStyle w:val="aff6"/>
        <w:spacing w:before="0" w:after="0" w:line="240" w:lineRule="auto"/>
        <w:ind w:firstLine="709"/>
        <w:rPr>
          <w:sz w:val="18"/>
          <w:szCs w:val="18"/>
        </w:rPr>
      </w:pPr>
      <w:bookmarkStart w:id="131" w:name="_Hlk57395448"/>
      <w:r w:rsidRPr="00A65621">
        <w:rPr>
          <w:sz w:val="18"/>
          <w:szCs w:val="18"/>
        </w:rPr>
        <w:t>Централизованное теплоснабжение на территории поселения отсутствует, на срок действия программы не предусматривается.</w:t>
      </w:r>
      <w:bookmarkEnd w:id="131"/>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2" w:name="_Toc158797718"/>
      <w:r w:rsidRPr="00A65621">
        <w:rPr>
          <w:rFonts w:ascii="Times New Roman" w:hAnsi="Times New Roman" w:cs="Times New Roman"/>
          <w:b w:val="0"/>
          <w:sz w:val="18"/>
          <w:szCs w:val="18"/>
        </w:rPr>
        <w:t>4.2. Целевые индикаторы и показатели развития системы водоснабжения</w:t>
      </w:r>
      <w:bookmarkEnd w:id="132"/>
    </w:p>
    <w:p w:rsidR="00D12860" w:rsidRPr="00A65621" w:rsidRDefault="00D12860" w:rsidP="00044E83">
      <w:pPr>
        <w:pStyle w:val="aff6"/>
        <w:spacing w:before="0" w:after="0" w:line="240" w:lineRule="auto"/>
        <w:ind w:firstLine="709"/>
        <w:rPr>
          <w:sz w:val="18"/>
          <w:szCs w:val="18"/>
        </w:rPr>
      </w:pPr>
      <w:bookmarkStart w:id="133" w:name="_Hlk57395899"/>
      <w:r w:rsidRPr="00A65621">
        <w:rPr>
          <w:sz w:val="18"/>
          <w:szCs w:val="18"/>
        </w:rPr>
        <w:t xml:space="preserve">Целевые показатели системы водоснабжения </w:t>
      </w:r>
      <w:r w:rsidRPr="00A65621">
        <w:rPr>
          <w:sz w:val="18"/>
          <w:szCs w:val="18"/>
          <w:lang w:eastAsia="en-US"/>
        </w:rPr>
        <w:t xml:space="preserve">Телецкого сельского поселения </w:t>
      </w:r>
      <w:r w:rsidRPr="00A65621">
        <w:rPr>
          <w:sz w:val="18"/>
          <w:szCs w:val="18"/>
        </w:rPr>
        <w:t xml:space="preserve">представлены в таблице </w:t>
      </w:r>
      <w:bookmarkEnd w:id="133"/>
      <w:r w:rsidRPr="00A65621">
        <w:rPr>
          <w:sz w:val="18"/>
          <w:szCs w:val="18"/>
        </w:rPr>
        <w:t>ниже.</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4" w:name="_Toc158797719"/>
      <w:r w:rsidRPr="00A65621">
        <w:rPr>
          <w:rFonts w:ascii="Times New Roman" w:hAnsi="Times New Roman" w:cs="Times New Roman"/>
          <w:b w:val="0"/>
          <w:sz w:val="18"/>
          <w:szCs w:val="18"/>
        </w:rPr>
        <w:t>4.3. Целевые индикаторы и показатели развития системы водоотведения</w:t>
      </w:r>
      <w:bookmarkEnd w:id="134"/>
    </w:p>
    <w:p w:rsidR="00D12860" w:rsidRPr="00A65621" w:rsidRDefault="00D12860" w:rsidP="00044E83">
      <w:pPr>
        <w:pStyle w:val="aff6"/>
        <w:spacing w:before="0" w:after="0" w:line="240" w:lineRule="auto"/>
        <w:ind w:firstLine="709"/>
        <w:rPr>
          <w:sz w:val="18"/>
          <w:szCs w:val="18"/>
        </w:rPr>
      </w:pPr>
      <w:r w:rsidRPr="00A65621">
        <w:rPr>
          <w:sz w:val="18"/>
          <w:szCs w:val="18"/>
        </w:rPr>
        <w:t xml:space="preserve">Централизованное водоотведение на территории поселения отсутствует. </w:t>
      </w:r>
      <w:r w:rsidRPr="00A65621">
        <w:rPr>
          <w:sz w:val="18"/>
          <w:szCs w:val="18"/>
          <w:lang w:eastAsia="ar-SA"/>
        </w:rPr>
        <w:t xml:space="preserve">Схемой водоснабжения и водоотведения </w:t>
      </w:r>
      <w:r w:rsidRPr="00A65621">
        <w:rPr>
          <w:sz w:val="18"/>
          <w:szCs w:val="18"/>
        </w:rPr>
        <w:t xml:space="preserve">Телецкого сельского поселения </w:t>
      </w:r>
      <w:r w:rsidRPr="00A65621">
        <w:rPr>
          <w:sz w:val="18"/>
          <w:szCs w:val="18"/>
          <w:lang w:eastAsia="ar-SA"/>
        </w:rPr>
        <w:t>не предусматривается строительство централизованной канализации и канализационных очистных сооружений</w:t>
      </w:r>
      <w:r w:rsidRPr="00A65621">
        <w:rPr>
          <w:sz w:val="18"/>
          <w:szCs w:val="18"/>
        </w:rPr>
        <w:t>.</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5" w:name="_Toc158797720"/>
      <w:r w:rsidRPr="00A65621">
        <w:rPr>
          <w:rFonts w:ascii="Times New Roman" w:hAnsi="Times New Roman" w:cs="Times New Roman"/>
          <w:b w:val="0"/>
          <w:sz w:val="18"/>
          <w:szCs w:val="18"/>
        </w:rPr>
        <w:t>4.4. Целевые индикаторы и показатели развития системы газоснабжения</w:t>
      </w:r>
      <w:bookmarkEnd w:id="135"/>
    </w:p>
    <w:p w:rsidR="00D12860" w:rsidRPr="00A65621" w:rsidRDefault="00D12860" w:rsidP="00044E83">
      <w:pPr>
        <w:pStyle w:val="aff6"/>
        <w:spacing w:before="0" w:after="0" w:line="240" w:lineRule="auto"/>
        <w:ind w:firstLine="709"/>
        <w:rPr>
          <w:sz w:val="18"/>
          <w:szCs w:val="18"/>
        </w:rPr>
      </w:pPr>
      <w:r w:rsidRPr="00A65621">
        <w:rPr>
          <w:sz w:val="18"/>
          <w:szCs w:val="18"/>
        </w:rPr>
        <w:t xml:space="preserve">Системы централизованного газоснабжения </w:t>
      </w:r>
      <w:r w:rsidRPr="00A65621">
        <w:rPr>
          <w:sz w:val="18"/>
          <w:szCs w:val="18"/>
          <w:lang w:eastAsia="en-US"/>
        </w:rPr>
        <w:t>Телецкого сельского поселения</w:t>
      </w:r>
      <w:r w:rsidRPr="00A65621">
        <w:rPr>
          <w:sz w:val="18"/>
          <w:szCs w:val="18"/>
        </w:rPr>
        <w:t xml:space="preserve"> представлены в таблице ниже.</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6" w:name="_Toc158797721"/>
      <w:r w:rsidRPr="00A65621">
        <w:rPr>
          <w:rFonts w:ascii="Times New Roman" w:hAnsi="Times New Roman" w:cs="Times New Roman"/>
          <w:b w:val="0"/>
          <w:sz w:val="18"/>
          <w:szCs w:val="18"/>
        </w:rPr>
        <w:t>4.5. Целевые индикаторы и показатели развития системы электроснабжения</w:t>
      </w:r>
      <w:bookmarkEnd w:id="136"/>
    </w:p>
    <w:p w:rsidR="00D12860" w:rsidRPr="00A65621" w:rsidRDefault="00D12860" w:rsidP="00044E83">
      <w:pPr>
        <w:pStyle w:val="aff6"/>
        <w:spacing w:before="0" w:after="0" w:line="240" w:lineRule="auto"/>
        <w:ind w:firstLine="709"/>
        <w:rPr>
          <w:sz w:val="18"/>
          <w:szCs w:val="18"/>
        </w:rPr>
      </w:pPr>
      <w:bookmarkStart w:id="137" w:name="_Hlk57396031"/>
      <w:r w:rsidRPr="00A65621">
        <w:rPr>
          <w:sz w:val="18"/>
          <w:szCs w:val="18"/>
        </w:rPr>
        <w:t xml:space="preserve">Целевые показатели системы электроснабжения </w:t>
      </w:r>
      <w:r w:rsidRPr="00A65621">
        <w:rPr>
          <w:sz w:val="18"/>
          <w:szCs w:val="18"/>
          <w:lang w:eastAsia="en-US"/>
        </w:rPr>
        <w:t xml:space="preserve">Телецкого сельского поселения </w:t>
      </w:r>
      <w:r w:rsidRPr="00A65621">
        <w:rPr>
          <w:sz w:val="18"/>
          <w:szCs w:val="18"/>
        </w:rPr>
        <w:t>представлены в таблице ниже.</w:t>
      </w:r>
      <w:bookmarkEnd w:id="137"/>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38" w:name="_Toc158797722"/>
      <w:r w:rsidRPr="00A65621">
        <w:rPr>
          <w:rFonts w:ascii="Times New Roman" w:hAnsi="Times New Roman" w:cs="Times New Roman"/>
          <w:b w:val="0"/>
          <w:sz w:val="18"/>
          <w:szCs w:val="18"/>
        </w:rPr>
        <w:t>4.6. Целевые индикаторы и показатели развития системы сбора и утилизации ТКО</w:t>
      </w:r>
      <w:bookmarkEnd w:id="138"/>
    </w:p>
    <w:p w:rsidR="00D12860" w:rsidRPr="00A65621" w:rsidRDefault="00D12860" w:rsidP="00044E83">
      <w:pPr>
        <w:pStyle w:val="aff6"/>
        <w:spacing w:before="0" w:after="0" w:line="240" w:lineRule="auto"/>
        <w:ind w:firstLine="709"/>
        <w:rPr>
          <w:sz w:val="18"/>
          <w:szCs w:val="18"/>
        </w:rPr>
      </w:pPr>
      <w:bookmarkStart w:id="139" w:name="_Hlk57396205"/>
      <w:r w:rsidRPr="00A65621">
        <w:rPr>
          <w:sz w:val="18"/>
          <w:szCs w:val="18"/>
        </w:rPr>
        <w:t xml:space="preserve">Целевые показатели системы сбора и утилизации ТКО </w:t>
      </w:r>
      <w:r w:rsidRPr="00A65621">
        <w:rPr>
          <w:sz w:val="18"/>
          <w:szCs w:val="18"/>
          <w:lang w:eastAsia="en-US"/>
        </w:rPr>
        <w:t>Телецкого сельского поселения</w:t>
      </w:r>
      <w:r w:rsidRPr="00A65621">
        <w:rPr>
          <w:sz w:val="18"/>
          <w:szCs w:val="18"/>
        </w:rPr>
        <w:t xml:space="preserve"> представлены в таблице </w:t>
      </w:r>
      <w:bookmarkEnd w:id="139"/>
      <w:r w:rsidRPr="00A65621">
        <w:rPr>
          <w:sz w:val="18"/>
          <w:szCs w:val="18"/>
        </w:rPr>
        <w:t>ниже.</w:t>
      </w:r>
    </w:p>
    <w:p w:rsidR="00D12860" w:rsidRPr="00A65621" w:rsidRDefault="00D12860" w:rsidP="00044E83">
      <w:pPr>
        <w:pStyle w:val="aff6"/>
        <w:spacing w:before="0" w:after="0" w:line="240" w:lineRule="auto"/>
        <w:ind w:firstLine="709"/>
        <w:rPr>
          <w:sz w:val="18"/>
          <w:szCs w:val="18"/>
        </w:rPr>
        <w:sectPr w:rsidR="00D12860" w:rsidRPr="00A65621" w:rsidSect="00AC26CE">
          <w:footerReference w:type="default" r:id="rId19"/>
          <w:pgSz w:w="11906" w:h="16838" w:code="9"/>
          <w:pgMar w:top="567" w:right="566" w:bottom="567" w:left="709" w:header="709" w:footer="709" w:gutter="0"/>
          <w:cols w:space="720"/>
          <w:docGrid w:linePitch="326"/>
        </w:sectPr>
      </w:pPr>
    </w:p>
    <w:p w:rsidR="00D12860" w:rsidRPr="00A65621" w:rsidRDefault="00D12860" w:rsidP="00044E83">
      <w:pPr>
        <w:spacing w:after="0" w:line="240" w:lineRule="auto"/>
        <w:rPr>
          <w:rFonts w:ascii="Times New Roman" w:hAnsi="Times New Roman" w:cs="Times New Roman"/>
          <w:bCs/>
          <w:sz w:val="18"/>
          <w:szCs w:val="18"/>
          <w:lang w:eastAsia="ru-RU"/>
        </w:rPr>
      </w:pPr>
      <w:bookmarkStart w:id="140" w:name="_Hlk57305890"/>
      <w:bookmarkStart w:id="141" w:name="_Hlk57395993"/>
      <w:r w:rsidRPr="00A65621">
        <w:rPr>
          <w:rFonts w:ascii="Times New Roman" w:hAnsi="Times New Roman" w:cs="Times New Roman"/>
          <w:bCs/>
          <w:sz w:val="18"/>
          <w:szCs w:val="18"/>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12860" w:rsidRPr="00A65621" w:rsidTr="00B851C2">
        <w:trPr>
          <w:trHeight w:val="350"/>
          <w:tblHeader/>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Показатели</w:t>
            </w: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3133"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Наименование</w:t>
            </w:r>
          </w:p>
        </w:tc>
        <w:tc>
          <w:tcPr>
            <w:tcW w:w="1319"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Единица измерения</w:t>
            </w:r>
          </w:p>
        </w:tc>
        <w:tc>
          <w:tcPr>
            <w:tcW w:w="6741" w:type="dxa"/>
            <w:gridSpan w:val="8"/>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Значение по годам</w:t>
            </w:r>
          </w:p>
        </w:tc>
      </w:tr>
      <w:tr w:rsidR="00D12860" w:rsidRPr="00A65621" w:rsidTr="00B851C2">
        <w:trPr>
          <w:trHeight w:val="350"/>
          <w:tblHeader/>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3133"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1319"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2025</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2026</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2027</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2028</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2029</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2030</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2044</w:t>
            </w:r>
          </w:p>
        </w:tc>
      </w:tr>
      <w:tr w:rsidR="00D12860" w:rsidRPr="00A65621" w:rsidTr="00B851C2">
        <w:trPr>
          <w:trHeight w:hRule="exact" w:val="28"/>
          <w:jc w:val="center"/>
        </w:trPr>
        <w:tc>
          <w:tcPr>
            <w:tcW w:w="3134"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w w:val="97"/>
                <w:sz w:val="18"/>
                <w:szCs w:val="18"/>
                <w:lang w:val="en-US"/>
              </w:rPr>
            </w:pP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737"/>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Доступность</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товаров и услуг для потребителей</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потребителей в жилых домах, обеспеченных доступом</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 коммунальной инфраструктуре</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91</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92</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93</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94</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96</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97</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98</w:t>
            </w:r>
          </w:p>
        </w:tc>
      </w:tr>
      <w:tr w:rsidR="00D12860" w:rsidRPr="00A65621" w:rsidTr="00B851C2">
        <w:trPr>
          <w:trHeight w:val="761"/>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расходов на оплату услуг в совокупном доходе населения</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1,29</w:t>
            </w:r>
          </w:p>
          <w:p w:rsidR="00D12860" w:rsidRPr="00A65621" w:rsidRDefault="00D12860" w:rsidP="00044E83">
            <w:pPr>
              <w:spacing w:after="0" w:line="240" w:lineRule="auto"/>
              <w:jc w:val="center"/>
              <w:rPr>
                <w:rFonts w:ascii="Times New Roman" w:hAnsi="Times New Roman" w:cs="Times New Roman"/>
                <w:sz w:val="18"/>
                <w:szCs w:val="18"/>
                <w:lang w:val="en-US" w:eastAsia="ru-RU"/>
              </w:rPr>
            </w:pP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1,35</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1,36</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1,40</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1,44</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1,44</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1,41</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1,39</w:t>
            </w:r>
          </w:p>
        </w:tc>
      </w:tr>
      <w:tr w:rsidR="00D12860" w:rsidRPr="00A65621" w:rsidTr="00B851C2">
        <w:trPr>
          <w:trHeight w:val="284"/>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Удельное водопотребление</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л/</w:t>
            </w:r>
            <w:r w:rsidRPr="00A65621">
              <w:rPr>
                <w:rFonts w:ascii="Times New Roman" w:hAnsi="Times New Roman" w:cs="Times New Roman"/>
                <w:sz w:val="18"/>
                <w:szCs w:val="18"/>
              </w:rPr>
              <w:t>сут. на человека</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r>
      <w:tr w:rsidR="00D12860" w:rsidRPr="00A65621" w:rsidTr="00B851C2">
        <w:trPr>
          <w:trHeight w:val="510"/>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Тариф на потребление</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ресурса </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руб.</w:t>
            </w:r>
            <w:r w:rsidRPr="00A65621">
              <w:rPr>
                <w:rFonts w:ascii="Times New Roman" w:hAnsi="Times New Roman" w:cs="Times New Roman"/>
                <w:sz w:val="18"/>
                <w:szCs w:val="18"/>
                <w:lang w:val="en-US"/>
              </w:rPr>
              <w:t>/ м</w:t>
            </w:r>
            <w:r w:rsidRPr="00A65621">
              <w:rPr>
                <w:rFonts w:ascii="Times New Roman" w:hAnsi="Times New Roman" w:cs="Times New Roman"/>
                <w:sz w:val="18"/>
                <w:szCs w:val="18"/>
                <w:vertAlign w:val="superscript"/>
                <w:lang w:val="en-US"/>
              </w:rPr>
              <w:t>3</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iCs/>
                <w:sz w:val="18"/>
                <w:szCs w:val="18"/>
                <w:lang w:eastAsia="ru-RU"/>
              </w:rPr>
              <w:t>29,51</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bCs/>
                <w:iCs/>
                <w:sz w:val="18"/>
                <w:szCs w:val="18"/>
                <w:lang w:eastAsia="ru-RU"/>
              </w:rPr>
              <w:t>28,86</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bCs/>
                <w:iCs/>
                <w:sz w:val="18"/>
                <w:szCs w:val="18"/>
                <w:lang w:eastAsia="ru-RU"/>
              </w:rPr>
              <w:t>30,27</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31,63</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33,05</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34,54</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36,27</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64,28</w:t>
            </w:r>
          </w:p>
        </w:tc>
      </w:tr>
      <w:tr w:rsidR="00D12860" w:rsidRPr="00A65621" w:rsidTr="00B851C2">
        <w:trPr>
          <w:trHeight w:val="52"/>
          <w:jc w:val="center"/>
        </w:trPr>
        <w:tc>
          <w:tcPr>
            <w:tcW w:w="3134"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Спрос на коммунальные ресурсы</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Величина новых присоединяемых нагрузок</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тыс.м3/год</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1,75</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2,34</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1,75</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0,23</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0,24</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0,99</w:t>
            </w:r>
          </w:p>
        </w:tc>
      </w:tr>
      <w:tr w:rsidR="00D12860" w:rsidRPr="00A65621" w:rsidTr="00B851C2">
        <w:trPr>
          <w:trHeight w:val="218"/>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Показатели эффективности производства и транспортировки ресурсов</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Собственные нужды</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тыс. м3/год</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84"/>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Уровень потерь в сети</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r>
      <w:tr w:rsidR="00D12860" w:rsidRPr="00A65621" w:rsidTr="00B851C2">
        <w:trPr>
          <w:trHeight w:val="284"/>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Коэффициент потерь в сети</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тыс.м</w:t>
            </w:r>
            <w:r w:rsidRPr="00A65621">
              <w:rPr>
                <w:rFonts w:ascii="Times New Roman" w:hAnsi="Times New Roman" w:cs="Times New Roman"/>
                <w:sz w:val="18"/>
                <w:szCs w:val="18"/>
                <w:vertAlign w:val="superscript"/>
                <w:lang w:val="en-US"/>
              </w:rPr>
              <w:t>3</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км</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r>
      <w:tr w:rsidR="00D12860" w:rsidRPr="00A65621" w:rsidTr="00B851C2">
        <w:trPr>
          <w:trHeight w:val="510"/>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Показатель надежности снабжения потребителей</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услугами</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Аварийность систем коммунальной инфраструктуры</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ед.</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км</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0,57</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0,54</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0,51</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0,45</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0,42</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0,39</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0,36</w:t>
            </w:r>
          </w:p>
        </w:tc>
      </w:tr>
      <w:tr w:rsidR="00D12860" w:rsidRPr="00A65621" w:rsidTr="00B851C2">
        <w:trPr>
          <w:trHeight w:val="284"/>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Общий средний износ сетей</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78</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75</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70</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65</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63</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r w:rsidR="00D12860" w:rsidRPr="00A65621" w:rsidTr="00B851C2">
        <w:trPr>
          <w:trHeight w:val="510"/>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Показатели качества поставляемого ресурса</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Резерв/дефицит мощности источников водоснабжения</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тыс.м</w:t>
            </w:r>
            <w:r w:rsidRPr="00A65621">
              <w:rPr>
                <w:rFonts w:ascii="Times New Roman" w:hAnsi="Times New Roman" w:cs="Times New Roman"/>
                <w:sz w:val="18"/>
                <w:szCs w:val="18"/>
                <w:vertAlign w:val="superscript"/>
                <w:lang w:val="en-US"/>
              </w:rPr>
              <w:t>3</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год</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0,03</w:t>
            </w:r>
          </w:p>
        </w:tc>
      </w:tr>
      <w:tr w:rsidR="00D12860" w:rsidRPr="00A65621" w:rsidTr="00B851C2">
        <w:trPr>
          <w:trHeight w:val="794"/>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проб воды в местах водоразбора, соответствующая</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нормативам</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нет данных</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510"/>
          <w:jc w:val="center"/>
        </w:trPr>
        <w:tc>
          <w:tcPr>
            <w:tcW w:w="3134"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Показатели воздействия на</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окружающую среду</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Объём сбрасываемых неочищенных промывных вод</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тыс.м</w:t>
            </w:r>
            <w:r w:rsidRPr="00A65621">
              <w:rPr>
                <w:rFonts w:ascii="Times New Roman" w:hAnsi="Times New Roman" w:cs="Times New Roman"/>
                <w:sz w:val="18"/>
                <w:szCs w:val="18"/>
                <w:vertAlign w:val="superscript"/>
                <w:lang w:val="en-US"/>
              </w:rPr>
              <w:t>3</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r>
      <w:tr w:rsidR="00D12860" w:rsidRPr="00A65621" w:rsidTr="00B851C2">
        <w:trPr>
          <w:trHeight w:val="510"/>
          <w:jc w:val="cent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Сбалансированность системы</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коммунальной инфраструктуры</w:t>
            </w: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Уровень загрузки производственных мощностей</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18,98</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18,92</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19,08</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19,28</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19,42</w:t>
            </w:r>
          </w:p>
        </w:tc>
        <w:tc>
          <w:tcPr>
            <w:tcW w:w="7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19,43</w:t>
            </w:r>
          </w:p>
        </w:tc>
        <w:tc>
          <w:tcPr>
            <w:tcW w:w="95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19,44</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19,52</w:t>
            </w:r>
          </w:p>
        </w:tc>
      </w:tr>
      <w:tr w:rsidR="00D12860" w:rsidRPr="00A65621" w:rsidTr="00B851C2">
        <w:trPr>
          <w:trHeight w:val="510"/>
          <w:jc w:val="cent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p>
        </w:tc>
        <w:tc>
          <w:tcPr>
            <w:tcW w:w="3133"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объёма реализуемой воды по</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приборам учёта</w:t>
            </w:r>
          </w:p>
        </w:tc>
        <w:tc>
          <w:tcPr>
            <w:tcW w:w="13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46</w:t>
            </w:r>
          </w:p>
        </w:tc>
        <w:tc>
          <w:tcPr>
            <w:tcW w:w="85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c>
          <w:tcPr>
            <w:tcW w:w="85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54</w:t>
            </w:r>
          </w:p>
        </w:tc>
        <w:tc>
          <w:tcPr>
            <w:tcW w:w="87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c>
          <w:tcPr>
            <w:tcW w:w="803"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65</w:t>
            </w:r>
          </w:p>
        </w:tc>
        <w:tc>
          <w:tcPr>
            <w:tcW w:w="76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70</w:t>
            </w:r>
          </w:p>
        </w:tc>
        <w:tc>
          <w:tcPr>
            <w:tcW w:w="95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75</w:t>
            </w:r>
          </w:p>
        </w:tc>
        <w:tc>
          <w:tcPr>
            <w:tcW w:w="73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90</w:t>
            </w:r>
          </w:p>
        </w:tc>
      </w:tr>
    </w:tbl>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rPr>
          <w:rFonts w:ascii="Times New Roman" w:hAnsi="Times New Roman" w:cs="Times New Roman"/>
          <w:sz w:val="18"/>
          <w:szCs w:val="18"/>
          <w:lang w:eastAsia="ru-RU"/>
        </w:rPr>
      </w:pPr>
    </w:p>
    <w:p w:rsidR="00D12860" w:rsidRPr="00A65621" w:rsidRDefault="00D12860" w:rsidP="00044E83">
      <w:pPr>
        <w:spacing w:after="0" w:line="240" w:lineRule="auto"/>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Целевые показатели развития системы газоснабжения</w:t>
      </w:r>
    </w:p>
    <w:tbl>
      <w:tblPr>
        <w:tblW w:w="1546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4359"/>
        <w:gridCol w:w="1226"/>
        <w:gridCol w:w="890"/>
        <w:gridCol w:w="858"/>
        <w:gridCol w:w="856"/>
        <w:gridCol w:w="878"/>
        <w:gridCol w:w="803"/>
        <w:gridCol w:w="867"/>
        <w:gridCol w:w="851"/>
        <w:gridCol w:w="738"/>
      </w:tblGrid>
      <w:tr w:rsidR="00D12860" w:rsidRPr="00A65621" w:rsidTr="00DF34CC">
        <w:trPr>
          <w:trHeight w:val="350"/>
          <w:tblHeader/>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Показатели</w:t>
            </w: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4359"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Наименование</w:t>
            </w:r>
          </w:p>
        </w:tc>
        <w:tc>
          <w:tcPr>
            <w:tcW w:w="1226"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Единица измерения</w:t>
            </w:r>
          </w:p>
        </w:tc>
        <w:tc>
          <w:tcPr>
            <w:tcW w:w="6741" w:type="dxa"/>
            <w:gridSpan w:val="8"/>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Значение по годам</w:t>
            </w:r>
          </w:p>
        </w:tc>
      </w:tr>
      <w:tr w:rsidR="00D12860" w:rsidRPr="00A65621" w:rsidTr="00DF34CC">
        <w:trPr>
          <w:trHeight w:val="350"/>
          <w:tblHeader/>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4359"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1226"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2025</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2026</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2027</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2028</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2029</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2030</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2044</w:t>
            </w:r>
          </w:p>
        </w:tc>
      </w:tr>
      <w:tr w:rsidR="00D12860" w:rsidRPr="00A65621" w:rsidTr="00DF34CC">
        <w:trPr>
          <w:trHeight w:val="737"/>
        </w:trPr>
        <w:tc>
          <w:tcPr>
            <w:tcW w:w="3134"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Доступность</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товаров и услуг для потребителей</w:t>
            </w:r>
          </w:p>
        </w:tc>
        <w:tc>
          <w:tcPr>
            <w:tcW w:w="435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потребителей в жилых домах, обеспеченных доступом</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 коммунальной инфраструктуре</w:t>
            </w:r>
          </w:p>
        </w:tc>
        <w:tc>
          <w:tcPr>
            <w:tcW w:w="122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70</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72</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74</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76</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77</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78</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79</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85</w:t>
            </w:r>
          </w:p>
        </w:tc>
      </w:tr>
      <w:tr w:rsidR="00D12860" w:rsidRPr="00A65621" w:rsidTr="00DF34CC">
        <w:trPr>
          <w:trHeight w:val="737"/>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35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расходов на оплату услуг в совокупном доходе населения</w:t>
            </w:r>
          </w:p>
        </w:tc>
        <w:tc>
          <w:tcPr>
            <w:tcW w:w="122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w w:val="97"/>
                <w:sz w:val="18"/>
                <w:szCs w:val="18"/>
                <w:lang w:val="en-US"/>
              </w:rPr>
              <w:t>%</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3,28</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3,35</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3,43</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3,55</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3,64</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3,66</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3,70</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3,70</w:t>
            </w:r>
          </w:p>
        </w:tc>
      </w:tr>
      <w:tr w:rsidR="00D12860" w:rsidRPr="00A65621" w:rsidTr="00DF34CC">
        <w:trPr>
          <w:trHeight w:val="507"/>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35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Укрупненные показатели потребления газа, используемого для приготовления пищи и нагрева воды с использованием газовых приборов</w:t>
            </w:r>
          </w:p>
        </w:tc>
        <w:tc>
          <w:tcPr>
            <w:tcW w:w="122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год на 1 человека</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220</w:t>
            </w:r>
          </w:p>
        </w:tc>
      </w:tr>
      <w:tr w:rsidR="00D12860" w:rsidRPr="00A65621" w:rsidTr="00DF34CC">
        <w:trPr>
          <w:trHeight w:val="284"/>
        </w:trPr>
        <w:tc>
          <w:tcPr>
            <w:tcW w:w="3134"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35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Тариф на потребление</w:t>
            </w:r>
            <w:r w:rsidRPr="00A65621">
              <w:rPr>
                <w:rFonts w:ascii="Times New Roman" w:hAnsi="Times New Roman" w:cs="Times New Roman"/>
                <w:sz w:val="18"/>
                <w:szCs w:val="18"/>
                <w:lang w:val="en-US"/>
              </w:rPr>
              <w:t xml:space="preserve"> </w:t>
            </w:r>
            <w:r w:rsidRPr="00A65621">
              <w:rPr>
                <w:rFonts w:ascii="Times New Roman" w:hAnsi="Times New Roman" w:cs="Times New Roman"/>
                <w:sz w:val="18"/>
                <w:szCs w:val="18"/>
              </w:rPr>
              <w:t xml:space="preserve">ресурса </w:t>
            </w:r>
          </w:p>
        </w:tc>
        <w:tc>
          <w:tcPr>
            <w:tcW w:w="122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руб.</w:t>
            </w:r>
            <w:r w:rsidRPr="00A65621">
              <w:rPr>
                <w:rFonts w:ascii="Times New Roman" w:hAnsi="Times New Roman" w:cs="Times New Roman"/>
                <w:sz w:val="18"/>
                <w:szCs w:val="18"/>
                <w:lang w:val="en-US"/>
              </w:rPr>
              <w:t>/ м</w:t>
            </w:r>
            <w:r w:rsidRPr="00A65621">
              <w:rPr>
                <w:rFonts w:ascii="Times New Roman" w:hAnsi="Times New Roman" w:cs="Times New Roman"/>
                <w:sz w:val="18"/>
                <w:szCs w:val="18"/>
                <w:vertAlign w:val="superscript"/>
                <w:lang w:val="en-US"/>
              </w:rPr>
              <w:t>3</w:t>
            </w:r>
          </w:p>
        </w:tc>
        <w:tc>
          <w:tcPr>
            <w:tcW w:w="89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7,</w:t>
            </w:r>
            <w:r w:rsidRPr="00A65621">
              <w:rPr>
                <w:rFonts w:ascii="Times New Roman" w:hAnsi="Times New Roman" w:cs="Times New Roman"/>
                <w:sz w:val="18"/>
                <w:szCs w:val="18"/>
                <w:lang w:val="en-US"/>
              </w:rPr>
              <w:t>8</w:t>
            </w:r>
            <w:r w:rsidRPr="00A65621">
              <w:rPr>
                <w:rFonts w:ascii="Times New Roman" w:hAnsi="Times New Roman" w:cs="Times New Roman"/>
                <w:sz w:val="18"/>
                <w:szCs w:val="18"/>
              </w:rPr>
              <w:t>5</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8,0</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8,16</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8,32</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8,65</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8,41</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8,82</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11,64</w:t>
            </w:r>
          </w:p>
        </w:tc>
      </w:tr>
      <w:tr w:rsidR="00D12860" w:rsidRPr="00A65621" w:rsidTr="00DF34CC">
        <w:trPr>
          <w:trHeight w:val="568"/>
        </w:trPr>
        <w:tc>
          <w:tcPr>
            <w:tcW w:w="3134"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Спрос на коммунальные ресурсы</w:t>
            </w:r>
          </w:p>
        </w:tc>
        <w:tc>
          <w:tcPr>
            <w:tcW w:w="435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Объем потребления</w:t>
            </w:r>
          </w:p>
        </w:tc>
        <w:tc>
          <w:tcPr>
            <w:tcW w:w="122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89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/год</w:t>
            </w:r>
          </w:p>
        </w:tc>
        <w:tc>
          <w:tcPr>
            <w:tcW w:w="85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2217084</w:t>
            </w:r>
          </w:p>
        </w:tc>
        <w:tc>
          <w:tcPr>
            <w:tcW w:w="85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2254774</w:t>
            </w:r>
          </w:p>
        </w:tc>
        <w:tc>
          <w:tcPr>
            <w:tcW w:w="8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2293106</w:t>
            </w:r>
          </w:p>
        </w:tc>
        <w:tc>
          <w:tcPr>
            <w:tcW w:w="80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2332088</w:t>
            </w:r>
          </w:p>
        </w:tc>
        <w:tc>
          <w:tcPr>
            <w:tcW w:w="86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2371734</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2412054</w:t>
            </w:r>
          </w:p>
        </w:tc>
        <w:tc>
          <w:tcPr>
            <w:tcW w:w="73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3003028</w:t>
            </w:r>
          </w:p>
        </w:tc>
      </w:tr>
    </w:tbl>
    <w:p w:rsidR="00D12860" w:rsidRPr="00A65621" w:rsidRDefault="00D12860" w:rsidP="00044E83">
      <w:pPr>
        <w:pStyle w:val="aff6"/>
        <w:spacing w:before="0" w:after="0" w:line="240" w:lineRule="auto"/>
        <w:ind w:firstLine="0"/>
        <w:rPr>
          <w:sz w:val="18"/>
          <w:szCs w:val="18"/>
        </w:rPr>
      </w:pPr>
    </w:p>
    <w:p w:rsidR="00D12860" w:rsidRPr="00A65621" w:rsidRDefault="00D12860" w:rsidP="00044E83">
      <w:pPr>
        <w:spacing w:after="0" w:line="240" w:lineRule="auto"/>
        <w:rPr>
          <w:rFonts w:ascii="Times New Roman" w:hAnsi="Times New Roman" w:cs="Times New Roman"/>
          <w:bCs/>
          <w:sz w:val="18"/>
          <w:szCs w:val="18"/>
          <w:lang w:eastAsia="ru-RU"/>
        </w:rPr>
      </w:pPr>
      <w:bookmarkStart w:id="142" w:name="_Hlk57396056"/>
      <w:bookmarkEnd w:id="140"/>
      <w:bookmarkEnd w:id="141"/>
      <w:r w:rsidRPr="00A65621">
        <w:rPr>
          <w:rFonts w:ascii="Times New Roman" w:hAnsi="Times New Roman" w:cs="Times New Roman"/>
          <w:bCs/>
          <w:sz w:val="18"/>
          <w:szCs w:val="18"/>
          <w:lang w:eastAsia="ru-RU"/>
        </w:rPr>
        <w:t>- Целевые показатели развития системы электроснабжения</w:t>
      </w:r>
    </w:p>
    <w:tbl>
      <w:tblPr>
        <w:tblW w:w="15444"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4710"/>
        <w:gridCol w:w="1460"/>
        <w:gridCol w:w="816"/>
        <w:gridCol w:w="818"/>
        <w:gridCol w:w="817"/>
        <w:gridCol w:w="819"/>
        <w:gridCol w:w="817"/>
        <w:gridCol w:w="819"/>
        <w:gridCol w:w="817"/>
        <w:gridCol w:w="792"/>
      </w:tblGrid>
      <w:tr w:rsidR="00D12860" w:rsidRPr="00A65621" w:rsidTr="00DF34CC">
        <w:trPr>
          <w:trHeight w:val="287"/>
          <w:tblHeader/>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Показатели</w:t>
            </w: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4710"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rPr>
              <w:t>Наименование</w:t>
            </w:r>
          </w:p>
        </w:tc>
        <w:tc>
          <w:tcPr>
            <w:tcW w:w="1460"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rPr>
              <w:t>Единица измерения</w:t>
            </w:r>
          </w:p>
        </w:tc>
        <w:tc>
          <w:tcPr>
            <w:tcW w:w="6515" w:type="dxa"/>
            <w:gridSpan w:val="8"/>
            <w:shd w:val="clear" w:color="auto" w:fill="auto"/>
            <w:vAlign w:val="bottom"/>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Значение по годам</w:t>
            </w:r>
          </w:p>
        </w:tc>
      </w:tr>
      <w:tr w:rsidR="00D12860" w:rsidRPr="00A65621" w:rsidTr="00DF34CC">
        <w:trPr>
          <w:trHeight w:val="246"/>
          <w:tblHeader/>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4710"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1460"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4</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5</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6</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lang w:val="en-US"/>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7</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8</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9</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w:t>
            </w:r>
            <w:r w:rsidRPr="00A65621">
              <w:rPr>
                <w:rFonts w:ascii="Times New Roman" w:hAnsi="Times New Roman" w:cs="Times New Roman"/>
                <w:bCs/>
                <w:sz w:val="18"/>
                <w:szCs w:val="18"/>
              </w:rPr>
              <w:t>30</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lang w:val="en-US"/>
              </w:rPr>
              <w:t>20</w:t>
            </w:r>
            <w:r w:rsidRPr="00A65621">
              <w:rPr>
                <w:rFonts w:ascii="Times New Roman" w:hAnsi="Times New Roman" w:cs="Times New Roman"/>
                <w:bCs/>
                <w:sz w:val="18"/>
                <w:szCs w:val="18"/>
              </w:rPr>
              <w:t>44</w:t>
            </w:r>
          </w:p>
        </w:tc>
      </w:tr>
      <w:tr w:rsidR="00D12860" w:rsidRPr="00A65621" w:rsidTr="00DF34CC">
        <w:trPr>
          <w:trHeight w:val="737"/>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Доступность товаров и услуг для потребителей</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100</w:t>
            </w:r>
            <w:r w:rsidRPr="00A65621">
              <w:rPr>
                <w:rFonts w:ascii="Times New Roman" w:hAnsi="Times New Roman" w:cs="Times New Roman"/>
                <w:sz w:val="18"/>
                <w:szCs w:val="18"/>
                <w:lang w:val="en-US"/>
              </w:rPr>
              <w:t>,0</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r>
      <w:tr w:rsidR="00D12860" w:rsidRPr="00A65621" w:rsidTr="00DF34CC">
        <w:trPr>
          <w:trHeight w:val="510"/>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расходов на оплату услуг в совокупном доходе населения</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1,62</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1,90</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1,90</w:t>
            </w:r>
          </w:p>
        </w:tc>
      </w:tr>
      <w:tr w:rsidR="00D12860" w:rsidRPr="00A65621" w:rsidTr="00DF34CC">
        <w:trPr>
          <w:trHeight w:val="284"/>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Удельное электропотребление</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кВт·ч/чел</w:t>
            </w:r>
          </w:p>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 в год</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950</w:t>
            </w:r>
          </w:p>
        </w:tc>
      </w:tr>
      <w:tr w:rsidR="00D12860" w:rsidRPr="00A65621" w:rsidTr="00DF34CC">
        <w:trPr>
          <w:trHeight w:val="340"/>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Тариф на потребление ресурса</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руб.</w:t>
            </w:r>
            <w:r w:rsidRPr="00A65621">
              <w:rPr>
                <w:rFonts w:ascii="Times New Roman" w:hAnsi="Times New Roman" w:cs="Times New Roman"/>
                <w:sz w:val="18"/>
                <w:szCs w:val="18"/>
                <w:lang w:val="en-US"/>
              </w:rPr>
              <w:t>/кВт·ч</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3,62</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3,76</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3,91</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4,07</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4,23</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4,40</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4,58</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6,15</w:t>
            </w:r>
          </w:p>
        </w:tc>
      </w:tr>
      <w:tr w:rsidR="00D12860" w:rsidRPr="00A65621" w:rsidTr="00DF34CC">
        <w:trPr>
          <w:trHeight w:val="567"/>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Спрос на коммунальные ресурсы</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Общий объем реализации</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электроэнергии абонентам</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тыс.</w:t>
            </w:r>
            <w:r w:rsidRPr="00A65621">
              <w:rPr>
                <w:rFonts w:ascii="Times New Roman" w:hAnsi="Times New Roman" w:cs="Times New Roman"/>
                <w:sz w:val="18"/>
                <w:szCs w:val="18"/>
                <w:lang w:val="en-US"/>
              </w:rPr>
              <w:t xml:space="preserve"> кВт·ч/</w:t>
            </w:r>
            <w:r w:rsidRPr="00A65621">
              <w:rPr>
                <w:rFonts w:ascii="Times New Roman" w:hAnsi="Times New Roman" w:cs="Times New Roman"/>
                <w:sz w:val="18"/>
                <w:szCs w:val="18"/>
              </w:rPr>
              <w:t>год</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3011,50</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3016,95</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3021,00</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3022,90</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3025,95</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3027,65</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3030,50</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2945,0</w:t>
            </w:r>
          </w:p>
        </w:tc>
      </w:tr>
      <w:tr w:rsidR="00D12860" w:rsidRPr="00A65621" w:rsidTr="00DF34CC">
        <w:trPr>
          <w:trHeight w:val="284"/>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Величина присоединенной нагрузки</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МВт</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r>
      <w:tr w:rsidR="00D12860" w:rsidRPr="00A65621" w:rsidTr="00DF34CC">
        <w:trPr>
          <w:trHeight w:val="284"/>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Показатели эффективности производства и транспортировки</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ресурсов</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Уровень потерь в сети</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r>
      <w:tr w:rsidR="00D12860" w:rsidRPr="00A65621" w:rsidTr="00DF34CC">
        <w:trPr>
          <w:trHeight w:val="284"/>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Коэффициент потерь в сети</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тыс. кВт/км</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r>
      <w:tr w:rsidR="00D12860" w:rsidRPr="00A65621" w:rsidTr="00DF34CC">
        <w:trPr>
          <w:trHeight w:val="510"/>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Показатель надежности снабжения</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потребителей услугами</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Аварийность систем коммунальной инфраструктуры</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ед./</w:t>
            </w:r>
            <w:r w:rsidRPr="00A65621">
              <w:rPr>
                <w:rFonts w:ascii="Times New Roman" w:hAnsi="Times New Roman" w:cs="Times New Roman"/>
                <w:sz w:val="18"/>
                <w:szCs w:val="18"/>
                <w:lang w:val="en-US"/>
              </w:rPr>
              <w:t xml:space="preserve">1000 </w:t>
            </w:r>
            <w:r w:rsidRPr="00A65621">
              <w:rPr>
                <w:rFonts w:ascii="Times New Roman" w:hAnsi="Times New Roman" w:cs="Times New Roman"/>
                <w:sz w:val="18"/>
                <w:szCs w:val="18"/>
              </w:rPr>
              <w:t>км</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r>
      <w:tr w:rsidR="00D12860" w:rsidRPr="00A65621" w:rsidTr="00DF34CC">
        <w:trPr>
          <w:trHeight w:val="510"/>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Удельный вес сетей,</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нуждающихся в замене</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н. д.</w:t>
            </w:r>
          </w:p>
        </w:tc>
      </w:tr>
      <w:tr w:rsidR="00D12860" w:rsidRPr="00A65621" w:rsidTr="00DF34CC">
        <w:trPr>
          <w:trHeight w:val="510"/>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lastRenderedPageBreak/>
              <w:t>Показатели качества поставляемого ресурса</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Установленная мощность трансформаторов</w:t>
            </w:r>
            <w:r w:rsidRPr="00A65621">
              <w:rPr>
                <w:rFonts w:ascii="Times New Roman" w:hAnsi="Times New Roman" w:cs="Times New Roman"/>
                <w:sz w:val="18"/>
                <w:szCs w:val="18"/>
                <w:lang w:val="en-US"/>
              </w:rPr>
              <w:t xml:space="preserve"> (35-110</w:t>
            </w:r>
            <w:r w:rsidRPr="00A65621">
              <w:rPr>
                <w:rFonts w:ascii="Times New Roman" w:hAnsi="Times New Roman" w:cs="Times New Roman"/>
                <w:sz w:val="18"/>
                <w:szCs w:val="18"/>
              </w:rPr>
              <w:t xml:space="preserve"> кВ</w:t>
            </w:r>
            <w:r w:rsidRPr="00A65621">
              <w:rPr>
                <w:rFonts w:ascii="Times New Roman" w:hAnsi="Times New Roman" w:cs="Times New Roman"/>
                <w:sz w:val="18"/>
                <w:szCs w:val="18"/>
                <w:lang w:val="en-US"/>
              </w:rPr>
              <w:t>)</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МВА</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r>
      <w:tr w:rsidR="00D12860" w:rsidRPr="00A65621" w:rsidTr="00DF34CC">
        <w:trPr>
          <w:trHeight w:val="851"/>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tcBorders>
              <w:top w:val="single" w:sz="4" w:space="0" w:color="auto"/>
            </w:tcBorders>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Резерв мощности источников (центров питания 35-110 кВ) электроснабжения</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потребителей</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МВА</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r>
      <w:tr w:rsidR="00D12860" w:rsidRPr="00A65621" w:rsidTr="00DF34CC">
        <w:trPr>
          <w:trHeight w:val="510"/>
        </w:trPr>
        <w:tc>
          <w:tcPr>
            <w:tcW w:w="2759"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Сбалансированность системы</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коммунальной</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инфраструктуры</w:t>
            </w: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Загрузка ПС 35-110 кВ по данным замеров с прогнозом</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МВА</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r>
      <w:tr w:rsidR="00D12860" w:rsidRPr="00A65621" w:rsidTr="00DF34CC">
        <w:trPr>
          <w:trHeight w:val="851"/>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Уровень загрузки с</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учетом перегрузки в аварийных режимах трансформаторов 35-110кВ</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81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c>
          <w:tcPr>
            <w:tcW w:w="7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 д.</w:t>
            </w:r>
          </w:p>
        </w:tc>
      </w:tr>
      <w:tr w:rsidR="00D12860" w:rsidRPr="00A65621" w:rsidTr="00DF34CC">
        <w:trPr>
          <w:trHeight w:val="510"/>
        </w:trPr>
        <w:tc>
          <w:tcPr>
            <w:tcW w:w="2759"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10"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Обеспеченность потребления товаров и услуг приборами учета</w:t>
            </w:r>
          </w:p>
        </w:tc>
        <w:tc>
          <w:tcPr>
            <w:tcW w:w="146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16"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8"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17"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792"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r>
    </w:tbl>
    <w:p w:rsidR="00D12860" w:rsidRPr="00A65621" w:rsidRDefault="00D12860" w:rsidP="00044E83">
      <w:pPr>
        <w:spacing w:after="0" w:line="240" w:lineRule="auto"/>
        <w:rPr>
          <w:rFonts w:ascii="Times New Roman" w:hAnsi="Times New Roman" w:cs="Times New Roman"/>
          <w:sz w:val="18"/>
          <w:szCs w:val="18"/>
          <w:lang w:eastAsia="ru-RU"/>
        </w:rPr>
      </w:pPr>
      <w:bookmarkStart w:id="143" w:name="_Hlk57396232"/>
      <w:bookmarkEnd w:id="142"/>
    </w:p>
    <w:p w:rsidR="00D12860" w:rsidRPr="00A65621" w:rsidRDefault="00D12860" w:rsidP="00044E83">
      <w:pPr>
        <w:spacing w:after="0" w:line="240" w:lineRule="auto"/>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Целевые показатели развития системы сбора и утилизации твердых коммунальных отходов</w:t>
      </w:r>
    </w:p>
    <w:tbl>
      <w:tblPr>
        <w:tblW w:w="15856"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4789"/>
        <w:gridCol w:w="1559"/>
        <w:gridCol w:w="850"/>
        <w:gridCol w:w="851"/>
        <w:gridCol w:w="709"/>
        <w:gridCol w:w="850"/>
        <w:gridCol w:w="851"/>
        <w:gridCol w:w="850"/>
        <w:gridCol w:w="851"/>
        <w:gridCol w:w="850"/>
      </w:tblGrid>
      <w:tr w:rsidR="00D12860" w:rsidRPr="00A65621" w:rsidTr="00DF34CC">
        <w:trPr>
          <w:trHeight w:val="245"/>
          <w:tblHeader/>
        </w:trPr>
        <w:tc>
          <w:tcPr>
            <w:tcW w:w="2846"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Показатели</w:t>
            </w:r>
          </w:p>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p>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p>
        </w:tc>
        <w:tc>
          <w:tcPr>
            <w:tcW w:w="4789"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Наименование</w:t>
            </w:r>
          </w:p>
        </w:tc>
        <w:tc>
          <w:tcPr>
            <w:tcW w:w="1559" w:type="dxa"/>
            <w:vMerge w:val="restart"/>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Единица измерения</w:t>
            </w:r>
          </w:p>
        </w:tc>
        <w:tc>
          <w:tcPr>
            <w:tcW w:w="6662" w:type="dxa"/>
            <w:gridSpan w:val="8"/>
            <w:shd w:val="clear" w:color="auto" w:fill="auto"/>
            <w:vAlign w:val="bottom"/>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bCs/>
                <w:sz w:val="18"/>
                <w:szCs w:val="18"/>
              </w:rPr>
              <w:t>Значение по годам</w:t>
            </w:r>
          </w:p>
        </w:tc>
      </w:tr>
      <w:tr w:rsidR="00D12860" w:rsidRPr="00A65621" w:rsidTr="00DF34CC">
        <w:trPr>
          <w:trHeight w:val="246"/>
          <w:tblHeader/>
        </w:trPr>
        <w:tc>
          <w:tcPr>
            <w:tcW w:w="2846"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4789"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4</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5</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6</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7</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8</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202</w:t>
            </w:r>
            <w:r w:rsidRPr="00A65621">
              <w:rPr>
                <w:rFonts w:ascii="Times New Roman" w:hAnsi="Times New Roman" w:cs="Times New Roman"/>
                <w:bCs/>
                <w:sz w:val="18"/>
                <w:szCs w:val="18"/>
              </w:rPr>
              <w:t>9</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w:t>
            </w:r>
            <w:r w:rsidRPr="00A65621">
              <w:rPr>
                <w:rFonts w:ascii="Times New Roman" w:hAnsi="Times New Roman" w:cs="Times New Roman"/>
                <w:bCs/>
                <w:sz w:val="18"/>
                <w:szCs w:val="18"/>
              </w:rPr>
              <w:t>30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bCs/>
                <w:sz w:val="18"/>
                <w:szCs w:val="18"/>
                <w:lang w:val="en-US"/>
              </w:rPr>
              <w:t>20</w:t>
            </w:r>
            <w:r w:rsidRPr="00A65621">
              <w:rPr>
                <w:rFonts w:ascii="Times New Roman" w:hAnsi="Times New Roman" w:cs="Times New Roman"/>
                <w:bCs/>
                <w:sz w:val="18"/>
                <w:szCs w:val="18"/>
              </w:rPr>
              <w:t xml:space="preserve">44 </w:t>
            </w:r>
          </w:p>
        </w:tc>
      </w:tr>
      <w:tr w:rsidR="00D12860" w:rsidRPr="00A65621" w:rsidTr="00DF34CC">
        <w:trPr>
          <w:trHeight w:val="737"/>
        </w:trPr>
        <w:tc>
          <w:tcPr>
            <w:tcW w:w="2846"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Доступность товаров и услуг для потребителей</w:t>
            </w: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потребителей в жилых домах, обеспеченных доступом к коммунальной инфраструктуре</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70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r>
      <w:tr w:rsidR="00D12860" w:rsidRPr="00A65621" w:rsidTr="00DF34CC">
        <w:trPr>
          <w:trHeight w:val="757"/>
        </w:trPr>
        <w:tc>
          <w:tcPr>
            <w:tcW w:w="2846"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расходов на оплату услуг в совокупном доходе населения</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60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60</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60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60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70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70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70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0,</w:t>
            </w:r>
            <w:r w:rsidRPr="00A65621">
              <w:rPr>
                <w:rFonts w:ascii="Times New Roman" w:hAnsi="Times New Roman" w:cs="Times New Roman"/>
                <w:sz w:val="18"/>
                <w:szCs w:val="18"/>
              </w:rPr>
              <w:t>70</w:t>
            </w:r>
          </w:p>
        </w:tc>
      </w:tr>
      <w:tr w:rsidR="00D12860" w:rsidRPr="00A65621" w:rsidTr="00DF34CC">
        <w:trPr>
          <w:trHeight w:val="397"/>
        </w:trPr>
        <w:tc>
          <w:tcPr>
            <w:tcW w:w="2846"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Тариф на потребление ресурса*</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руб. / м3</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482,85</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506,99</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532,34</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558,96</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586,91</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616,25</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647,17</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1281,10</w:t>
            </w:r>
          </w:p>
        </w:tc>
      </w:tr>
      <w:tr w:rsidR="00D12860" w:rsidRPr="00A65621" w:rsidTr="00DF34CC">
        <w:trPr>
          <w:trHeight w:val="312"/>
        </w:trPr>
        <w:tc>
          <w:tcPr>
            <w:tcW w:w="2846" w:type="dxa"/>
            <w:vMerge w:val="restart"/>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Спрос на коммунальные ресурсы</w:t>
            </w: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Общий объем реализации</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услуг </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val="en-US"/>
              </w:rPr>
              <w:t>тыс.м</w:t>
            </w:r>
            <w:r w:rsidRPr="00A65621">
              <w:rPr>
                <w:rFonts w:ascii="Times New Roman" w:hAnsi="Times New Roman" w:cs="Times New Roman"/>
                <w:sz w:val="18"/>
                <w:szCs w:val="18"/>
                <w:vertAlign w:val="superscript"/>
                <w:lang w:val="en-US"/>
              </w:rPr>
              <w:t>3</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год</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6,435</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6,445</w:t>
            </w:r>
          </w:p>
        </w:tc>
        <w:tc>
          <w:tcPr>
            <w:tcW w:w="70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6,449</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6,455</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6,460</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6,465</w:t>
            </w:r>
          </w:p>
        </w:tc>
        <w:tc>
          <w:tcPr>
            <w:tcW w:w="8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6,475</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6,293</w:t>
            </w:r>
          </w:p>
        </w:tc>
      </w:tr>
      <w:tr w:rsidR="00D12860" w:rsidRPr="00A65621" w:rsidTr="00DF34CC">
        <w:trPr>
          <w:trHeight w:val="505"/>
        </w:trPr>
        <w:tc>
          <w:tcPr>
            <w:tcW w:w="2846" w:type="dxa"/>
            <w:vMerge/>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Годовая норма образования</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отходов для населения</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м</w:t>
            </w:r>
            <w:r w:rsidRPr="00A65621">
              <w:rPr>
                <w:rFonts w:ascii="Times New Roman" w:hAnsi="Times New Roman" w:cs="Times New Roman"/>
                <w:sz w:val="18"/>
                <w:szCs w:val="18"/>
                <w:vertAlign w:val="superscript"/>
                <w:lang w:val="en-US"/>
              </w:rPr>
              <w:t>3</w:t>
            </w:r>
            <w:r w:rsidRPr="00A65621">
              <w:rPr>
                <w:rFonts w:ascii="Times New Roman" w:hAnsi="Times New Roman" w:cs="Times New Roman"/>
                <w:sz w:val="18"/>
                <w:szCs w:val="18"/>
                <w:lang w:val="en-US"/>
              </w:rPr>
              <w:t>/</w:t>
            </w:r>
            <w:r w:rsidRPr="00A65621">
              <w:rPr>
                <w:rFonts w:ascii="Times New Roman" w:hAnsi="Times New Roman" w:cs="Times New Roman"/>
                <w:sz w:val="18"/>
                <w:szCs w:val="18"/>
              </w:rPr>
              <w:t>год на человека</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rPr>
              <w:t>2,03</w:t>
            </w:r>
          </w:p>
        </w:tc>
      </w:tr>
      <w:tr w:rsidR="00D12860" w:rsidRPr="00A65621" w:rsidTr="00DF34CC">
        <w:trPr>
          <w:trHeight w:val="1012"/>
        </w:trPr>
        <w:tc>
          <w:tcPr>
            <w:tcW w:w="2846"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Показатели качества поставляемого ресурса</w:t>
            </w: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0</w:t>
            </w:r>
          </w:p>
        </w:tc>
      </w:tr>
      <w:tr w:rsidR="00D12860" w:rsidRPr="00A65621" w:rsidTr="00DF34CC">
        <w:trPr>
          <w:trHeight w:val="1011"/>
        </w:trPr>
        <w:tc>
          <w:tcPr>
            <w:tcW w:w="2846"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lastRenderedPageBreak/>
              <w:t>Сбалансированность системы</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коммунальной</w:t>
            </w:r>
          </w:p>
          <w:p w:rsidR="00D12860" w:rsidRPr="00A65621" w:rsidRDefault="00D12860" w:rsidP="00044E83">
            <w:pPr>
              <w:widowControl w:val="0"/>
              <w:autoSpaceDE w:val="0"/>
              <w:autoSpaceDN w:val="0"/>
              <w:spacing w:after="0" w:line="240" w:lineRule="auto"/>
              <w:rPr>
                <w:rFonts w:ascii="Times New Roman" w:hAnsi="Times New Roman" w:cs="Times New Roman"/>
                <w:sz w:val="18"/>
                <w:szCs w:val="18"/>
                <w:lang w:val="en-US"/>
              </w:rPr>
            </w:pPr>
            <w:r w:rsidRPr="00A65621">
              <w:rPr>
                <w:rFonts w:ascii="Times New Roman" w:hAnsi="Times New Roman" w:cs="Times New Roman"/>
                <w:sz w:val="18"/>
                <w:szCs w:val="18"/>
              </w:rPr>
              <w:t>инфраструктуры</w:t>
            </w:r>
          </w:p>
        </w:tc>
        <w:tc>
          <w:tcPr>
            <w:tcW w:w="4789" w:type="dxa"/>
            <w:shd w:val="clear" w:color="auto" w:fill="auto"/>
            <w:vAlign w:val="center"/>
          </w:tcPr>
          <w:p w:rsidR="00D12860" w:rsidRPr="00A65621" w:rsidRDefault="00D12860" w:rsidP="00044E83">
            <w:pPr>
              <w:widowControl w:val="0"/>
              <w:autoSpaceDE w:val="0"/>
              <w:autoSpaceDN w:val="0"/>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Доля смешанных отходов, подлежащих захоронению на полигонах</w:t>
            </w:r>
          </w:p>
        </w:tc>
        <w:tc>
          <w:tcPr>
            <w:tcW w:w="155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709"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1"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c>
          <w:tcPr>
            <w:tcW w:w="850" w:type="dxa"/>
            <w:shd w:val="clear" w:color="auto" w:fill="auto"/>
            <w:vAlign w:val="center"/>
          </w:tcPr>
          <w:p w:rsidR="00D12860" w:rsidRPr="00A65621" w:rsidRDefault="00D12860" w:rsidP="00044E83">
            <w:pPr>
              <w:widowControl w:val="0"/>
              <w:autoSpaceDE w:val="0"/>
              <w:autoSpaceDN w:val="0"/>
              <w:spacing w:after="0" w:line="240" w:lineRule="auto"/>
              <w:jc w:val="center"/>
              <w:rPr>
                <w:rFonts w:ascii="Times New Roman" w:hAnsi="Times New Roman" w:cs="Times New Roman"/>
                <w:sz w:val="18"/>
                <w:szCs w:val="18"/>
                <w:lang w:val="en-US"/>
              </w:rPr>
            </w:pPr>
            <w:r w:rsidRPr="00A65621">
              <w:rPr>
                <w:rFonts w:ascii="Times New Roman" w:hAnsi="Times New Roman" w:cs="Times New Roman"/>
                <w:sz w:val="18"/>
                <w:szCs w:val="18"/>
                <w:lang w:val="en-US"/>
              </w:rPr>
              <w:t>100</w:t>
            </w:r>
          </w:p>
        </w:tc>
      </w:tr>
      <w:bookmarkEnd w:id="143"/>
    </w:tbl>
    <w:p w:rsidR="00D12860" w:rsidRPr="00A65621" w:rsidRDefault="00D12860" w:rsidP="00044E83">
      <w:pPr>
        <w:pStyle w:val="aff6"/>
        <w:spacing w:before="0" w:after="0" w:line="240" w:lineRule="auto"/>
        <w:rPr>
          <w:sz w:val="18"/>
          <w:szCs w:val="18"/>
        </w:rPr>
      </w:pPr>
    </w:p>
    <w:p w:rsidR="00D12860" w:rsidRPr="00A65621" w:rsidRDefault="00D12860" w:rsidP="00044E83">
      <w:pPr>
        <w:pStyle w:val="aff6"/>
        <w:spacing w:before="0" w:after="0" w:line="240" w:lineRule="auto"/>
        <w:rPr>
          <w:sz w:val="18"/>
          <w:szCs w:val="18"/>
        </w:rPr>
        <w:sectPr w:rsidR="00D12860" w:rsidRPr="00A65621" w:rsidSect="00B851C2">
          <w:type w:val="nextColumn"/>
          <w:pgSz w:w="16838" w:h="11906" w:orient="landscape" w:code="9"/>
          <w:pgMar w:top="851" w:right="851" w:bottom="851" w:left="1418" w:header="709" w:footer="709" w:gutter="0"/>
          <w:cols w:space="720"/>
          <w:docGrid w:linePitch="326"/>
        </w:sect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144" w:name="_Toc415145845"/>
      <w:bookmarkStart w:id="145" w:name="_Toc415145899"/>
      <w:bookmarkStart w:id="146" w:name="_Toc415488141"/>
      <w:bookmarkStart w:id="147" w:name="_Toc417653499"/>
      <w:bookmarkStart w:id="148" w:name="_Toc158797723"/>
      <w:bookmarkEnd w:id="124"/>
      <w:bookmarkEnd w:id="125"/>
      <w:bookmarkEnd w:id="126"/>
      <w:r w:rsidRPr="00A65621">
        <w:rPr>
          <w:rFonts w:ascii="Times New Roman" w:hAnsi="Times New Roman" w:cs="Times New Roman"/>
          <w:bCs/>
          <w:color w:val="auto"/>
          <w:sz w:val="18"/>
          <w:szCs w:val="18"/>
        </w:rPr>
        <w:lastRenderedPageBreak/>
        <w:t>Раздел 5. Программа инвестиционных проектов, обеспечивающих достижение целевых показателей</w:t>
      </w:r>
      <w:bookmarkEnd w:id="144"/>
      <w:bookmarkEnd w:id="145"/>
      <w:bookmarkEnd w:id="146"/>
      <w:bookmarkEnd w:id="147"/>
      <w:bookmarkEnd w:id="148"/>
    </w:p>
    <w:p w:rsidR="00D12860" w:rsidRPr="00A65621" w:rsidRDefault="00D12860" w:rsidP="00044E83">
      <w:pPr>
        <w:pStyle w:val="3"/>
        <w:spacing w:before="0" w:after="0"/>
        <w:ind w:firstLine="709"/>
        <w:rPr>
          <w:rFonts w:ascii="Times New Roman" w:hAnsi="Times New Roman" w:cs="Times New Roman"/>
          <w:b w:val="0"/>
          <w:sz w:val="18"/>
          <w:szCs w:val="18"/>
        </w:rPr>
      </w:pPr>
      <w:bookmarkStart w:id="149" w:name="_Toc415145846"/>
      <w:bookmarkStart w:id="150" w:name="_Toc415145900"/>
      <w:bookmarkStart w:id="151" w:name="_Toc415488142"/>
      <w:bookmarkStart w:id="152" w:name="_Toc417653500"/>
      <w:bookmarkStart w:id="153" w:name="_Toc158797724"/>
      <w:r w:rsidRPr="00A65621">
        <w:rPr>
          <w:rFonts w:ascii="Times New Roman" w:hAnsi="Times New Roman" w:cs="Times New Roman"/>
          <w:b w:val="0"/>
          <w:sz w:val="18"/>
          <w:szCs w:val="18"/>
        </w:rPr>
        <w:t xml:space="preserve">5.1. Программа инвестиционных проектов в </w:t>
      </w:r>
      <w:bookmarkEnd w:id="149"/>
      <w:bookmarkEnd w:id="150"/>
      <w:bookmarkEnd w:id="151"/>
      <w:bookmarkEnd w:id="152"/>
      <w:r w:rsidRPr="00A65621">
        <w:rPr>
          <w:rFonts w:ascii="Times New Roman" w:hAnsi="Times New Roman" w:cs="Times New Roman"/>
          <w:b w:val="0"/>
          <w:sz w:val="18"/>
          <w:szCs w:val="18"/>
        </w:rPr>
        <w:t>теплоснабжении</w:t>
      </w:r>
      <w:bookmarkEnd w:id="153"/>
    </w:p>
    <w:p w:rsidR="00D12860" w:rsidRPr="00A65621" w:rsidRDefault="00D12860" w:rsidP="00044E83">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Генеральным планом Телецкого сельского поселения не предусматривается создание централизованного теплоснабжения.</w:t>
      </w:r>
    </w:p>
    <w:p w:rsidR="00D12860" w:rsidRPr="00A65621" w:rsidRDefault="00D12860" w:rsidP="00044E83">
      <w:pPr>
        <w:pStyle w:val="aff6"/>
        <w:spacing w:before="0" w:after="0" w:line="240" w:lineRule="auto"/>
        <w:ind w:firstLine="709"/>
        <w:rPr>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54" w:name="_Toc415145847"/>
      <w:bookmarkStart w:id="155" w:name="_Toc415145901"/>
      <w:bookmarkStart w:id="156" w:name="_Toc415488143"/>
      <w:bookmarkStart w:id="157" w:name="_Toc417653501"/>
      <w:bookmarkStart w:id="158" w:name="_Toc158797725"/>
      <w:r w:rsidRPr="00A65621">
        <w:rPr>
          <w:rFonts w:ascii="Times New Roman" w:hAnsi="Times New Roman" w:cs="Times New Roman"/>
          <w:b w:val="0"/>
          <w:sz w:val="18"/>
          <w:szCs w:val="18"/>
        </w:rPr>
        <w:t>5.2. Программа инвестиционных проектов в водоснабжении</w:t>
      </w:r>
      <w:bookmarkEnd w:id="154"/>
      <w:bookmarkEnd w:id="155"/>
      <w:bookmarkEnd w:id="156"/>
      <w:bookmarkEnd w:id="157"/>
      <w:bookmarkEnd w:id="158"/>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Программа инвестиционных проектов в водоснабжении разработана в целях достижения значений целевых индикаторов.</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Программа инвестиционных проектов состоит из следующих мероприятий:</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 капитальный ремонт водопроводной сети по пер. Шеметова, ул. Шеметова в                   д. Лучки, ул. Трубчевская в с. Филиповичи Трубчевского муниципального района Брянской области, 1426 м;</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 ремонт водопровода по ул. Лесная в д. Красное Трубчевского муниципального района, 210 м;</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 капитальный ремонт водонапорной башни в н.п. Телец Трубчевского муниципального района Брянской области;</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 капитальный ремонт водонапорной башни и сетей водоснабжения в н.п. Кветунь Трубчевского муниципального района Брянской области</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59" w:name="_Toc158797726"/>
      <w:r w:rsidRPr="00A65621">
        <w:rPr>
          <w:rFonts w:ascii="Times New Roman" w:hAnsi="Times New Roman" w:cs="Times New Roman"/>
          <w:b w:val="0"/>
          <w:sz w:val="18"/>
          <w:szCs w:val="18"/>
        </w:rPr>
        <w:t>5.3. Программа инвестиционных проектов в водоотведении</w:t>
      </w:r>
      <w:bookmarkEnd w:id="159"/>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 xml:space="preserve">Схемой водоснабжения и водоотведения </w:t>
      </w:r>
      <w:r w:rsidRPr="00A65621">
        <w:rPr>
          <w:rFonts w:ascii="Times New Roman" w:hAnsi="Times New Roman" w:cs="Times New Roman"/>
          <w:sz w:val="18"/>
          <w:szCs w:val="18"/>
          <w:lang w:eastAsia="ru-RU"/>
        </w:rPr>
        <w:t xml:space="preserve">Телецкого сельского поселения </w:t>
      </w:r>
      <w:r w:rsidRPr="00A65621">
        <w:rPr>
          <w:rFonts w:ascii="Times New Roman" w:hAnsi="Times New Roman" w:cs="Times New Roman"/>
          <w:sz w:val="18"/>
          <w:szCs w:val="18"/>
          <w:lang w:eastAsia="ar-SA"/>
        </w:rPr>
        <w:t>не предусматривается строительство централизованной канализации и канализационных очистных сооружений.</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60" w:name="_Toc415145849"/>
      <w:bookmarkStart w:id="161" w:name="_Toc415145903"/>
      <w:bookmarkStart w:id="162" w:name="_Toc415488145"/>
      <w:bookmarkStart w:id="163" w:name="_Toc417653503"/>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64" w:name="_Toc158797727"/>
      <w:r w:rsidRPr="00A65621">
        <w:rPr>
          <w:rFonts w:ascii="Times New Roman" w:hAnsi="Times New Roman" w:cs="Times New Roman"/>
          <w:b w:val="0"/>
          <w:sz w:val="18"/>
          <w:szCs w:val="18"/>
        </w:rPr>
        <w:t>5.4. Программа инвестиционных проектов в газоснабжении</w:t>
      </w:r>
      <w:bookmarkEnd w:id="160"/>
      <w:bookmarkEnd w:id="161"/>
      <w:bookmarkEnd w:id="162"/>
      <w:bookmarkEnd w:id="163"/>
      <w:bookmarkEnd w:id="164"/>
    </w:p>
    <w:p w:rsidR="00D12860" w:rsidRPr="00A65621" w:rsidRDefault="00D12860" w:rsidP="00044E83">
      <w:pPr>
        <w:pStyle w:val="aff6"/>
        <w:spacing w:before="0" w:after="0" w:line="240" w:lineRule="auto"/>
        <w:ind w:firstLine="709"/>
        <w:rPr>
          <w:sz w:val="18"/>
          <w:szCs w:val="18"/>
        </w:rPr>
      </w:pPr>
      <w:r w:rsidRPr="00A65621">
        <w:rPr>
          <w:sz w:val="18"/>
          <w:szCs w:val="18"/>
        </w:rPr>
        <w:t>Программа инвестиционных проектов в газоснабжении включает мероприятия, направленные на газификацию потребителей Телецкого сельского поселения и достижение максимальных уровней потребления газа в газифицированных населённых пунктах муниципального образования.</w:t>
      </w:r>
    </w:p>
    <w:p w:rsidR="00D12860" w:rsidRPr="00A65621" w:rsidRDefault="00D12860" w:rsidP="00044E83">
      <w:pPr>
        <w:spacing w:after="0" w:line="240" w:lineRule="auto"/>
        <w:ind w:firstLine="709"/>
        <w:rPr>
          <w:rFonts w:ascii="Times New Roman" w:hAnsi="Times New Roman" w:cs="Times New Roman"/>
          <w:sz w:val="18"/>
          <w:szCs w:val="18"/>
          <w:lang w:eastAsia="ar-SA"/>
        </w:rPr>
      </w:pPr>
      <w:r w:rsidRPr="00A65621">
        <w:rPr>
          <w:rFonts w:ascii="Times New Roman" w:hAnsi="Times New Roman" w:cs="Times New Roman"/>
          <w:sz w:val="18"/>
          <w:szCs w:val="18"/>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D12860" w:rsidRPr="00A65621" w:rsidRDefault="00D12860" w:rsidP="00044E83">
      <w:pPr>
        <w:pStyle w:val="aff6"/>
        <w:spacing w:before="0" w:after="0" w:line="240" w:lineRule="auto"/>
        <w:ind w:firstLine="709"/>
        <w:rPr>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65" w:name="_Toc415145848"/>
      <w:bookmarkStart w:id="166" w:name="_Toc415145902"/>
      <w:bookmarkStart w:id="167" w:name="_Toc415488144"/>
      <w:bookmarkStart w:id="168" w:name="_Toc417653502"/>
      <w:bookmarkStart w:id="169" w:name="_Toc158797728"/>
      <w:r w:rsidRPr="00A65621">
        <w:rPr>
          <w:rFonts w:ascii="Times New Roman" w:hAnsi="Times New Roman" w:cs="Times New Roman"/>
          <w:b w:val="0"/>
          <w:sz w:val="18"/>
          <w:szCs w:val="18"/>
        </w:rPr>
        <w:t>5.5. Программа инвестиционных проектов в электроснабжении</w:t>
      </w:r>
      <w:bookmarkEnd w:id="165"/>
      <w:bookmarkEnd w:id="166"/>
      <w:bookmarkEnd w:id="167"/>
      <w:bookmarkEnd w:id="168"/>
      <w:bookmarkEnd w:id="169"/>
    </w:p>
    <w:p w:rsidR="00D12860" w:rsidRPr="00A65621" w:rsidRDefault="00D12860" w:rsidP="00044E83">
      <w:pPr>
        <w:pStyle w:val="aff6"/>
        <w:spacing w:before="0" w:after="0" w:line="240" w:lineRule="auto"/>
        <w:ind w:firstLine="709"/>
        <w:rPr>
          <w:sz w:val="18"/>
          <w:szCs w:val="18"/>
        </w:rPr>
      </w:pPr>
      <w:r w:rsidRPr="00A65621">
        <w:rPr>
          <w:sz w:val="18"/>
          <w:szCs w:val="18"/>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70" w:name="_Toc415145850"/>
      <w:bookmarkStart w:id="171" w:name="_Toc415145904"/>
      <w:bookmarkStart w:id="172" w:name="_Toc415488146"/>
      <w:bookmarkStart w:id="173" w:name="_Toc417653504"/>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74" w:name="_Toc158797729"/>
      <w:r w:rsidRPr="00A65621">
        <w:rPr>
          <w:rFonts w:ascii="Times New Roman" w:hAnsi="Times New Roman" w:cs="Times New Roman"/>
          <w:b w:val="0"/>
          <w:sz w:val="18"/>
          <w:szCs w:val="18"/>
        </w:rPr>
        <w:t>5.6. Программа инвестиционных проектов в утилизации (захоронении) твердых коммунальных отходов</w:t>
      </w:r>
      <w:bookmarkEnd w:id="170"/>
      <w:bookmarkEnd w:id="171"/>
      <w:bookmarkEnd w:id="172"/>
      <w:bookmarkEnd w:id="173"/>
      <w:bookmarkEnd w:id="174"/>
    </w:p>
    <w:p w:rsidR="00D12860" w:rsidRPr="00A65621" w:rsidRDefault="00D12860" w:rsidP="00044E83">
      <w:pPr>
        <w:pStyle w:val="aff6"/>
        <w:spacing w:before="0" w:after="0" w:line="240" w:lineRule="auto"/>
        <w:ind w:firstLine="709"/>
        <w:rPr>
          <w:sz w:val="18"/>
          <w:szCs w:val="18"/>
        </w:rPr>
      </w:pPr>
      <w:r w:rsidRPr="00A65621">
        <w:rPr>
          <w:sz w:val="18"/>
          <w:szCs w:val="18"/>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D12860" w:rsidRPr="00A65621" w:rsidRDefault="00D12860" w:rsidP="00044E83">
      <w:pPr>
        <w:pStyle w:val="aff6"/>
        <w:spacing w:before="0" w:after="0" w:line="240" w:lineRule="auto"/>
        <w:ind w:firstLine="709"/>
        <w:rPr>
          <w:sz w:val="18"/>
          <w:szCs w:val="18"/>
        </w:rPr>
      </w:pPr>
      <w:r w:rsidRPr="00A65621">
        <w:rPr>
          <w:sz w:val="18"/>
          <w:szCs w:val="18"/>
        </w:rPr>
        <w:t>- оборудование территорий контейнерными площадками и осуществление сбора бытового мусора в контейнеры.</w:t>
      </w:r>
    </w:p>
    <w:p w:rsidR="00D12860" w:rsidRPr="00A65621" w:rsidRDefault="00D12860" w:rsidP="00044E83">
      <w:pPr>
        <w:pStyle w:val="aff6"/>
        <w:spacing w:before="0" w:after="0" w:line="240" w:lineRule="auto"/>
        <w:ind w:firstLine="709"/>
        <w:rPr>
          <w:sz w:val="18"/>
          <w:szCs w:val="18"/>
        </w:rPr>
      </w:pPr>
      <w:r w:rsidRPr="00A65621">
        <w:rPr>
          <w:sz w:val="18"/>
          <w:szCs w:val="18"/>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D12860" w:rsidRPr="00A65621" w:rsidRDefault="00D12860" w:rsidP="00044E83">
      <w:pPr>
        <w:pStyle w:val="aff6"/>
        <w:spacing w:before="0" w:after="0" w:line="240" w:lineRule="auto"/>
        <w:ind w:firstLine="709"/>
        <w:rPr>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75" w:name="_Toc158797730"/>
      <w:r w:rsidRPr="00A65621">
        <w:rPr>
          <w:rFonts w:ascii="Times New Roman" w:hAnsi="Times New Roman" w:cs="Times New Roman"/>
          <w:b w:val="0"/>
          <w:sz w:val="18"/>
          <w:szCs w:val="18"/>
        </w:rPr>
        <w:t>5.7. Программа установки приборов учета в многоквартирных домах и бюджетных организациях</w:t>
      </w:r>
      <w:bookmarkEnd w:id="175"/>
    </w:p>
    <w:p w:rsidR="00D12860" w:rsidRPr="00A65621" w:rsidRDefault="00D12860" w:rsidP="00044E83">
      <w:pPr>
        <w:pStyle w:val="aff6"/>
        <w:spacing w:before="0" w:after="0" w:line="240" w:lineRule="auto"/>
        <w:ind w:firstLine="709"/>
        <w:rPr>
          <w:sz w:val="18"/>
          <w:szCs w:val="18"/>
        </w:rPr>
      </w:pPr>
      <w:r w:rsidRPr="00A65621">
        <w:rPr>
          <w:sz w:val="18"/>
          <w:szCs w:val="18"/>
        </w:rPr>
        <w:t xml:space="preserve">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w:t>
      </w:r>
      <w:proofErr w:type="gramStart"/>
      <w:r w:rsidRPr="00A65621">
        <w:rPr>
          <w:sz w:val="18"/>
          <w:szCs w:val="18"/>
        </w:rPr>
        <w:t>энергетической эффективности</w:t>
      </w:r>
      <w:proofErr w:type="gramEnd"/>
      <w:r w:rsidRPr="00A65621">
        <w:rPr>
          <w:sz w:val="18"/>
          <w:szCs w:val="18"/>
        </w:rPr>
        <w:t xml:space="preserve">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D12860" w:rsidRPr="00A65621" w:rsidRDefault="00D12860" w:rsidP="00044E83">
      <w:pPr>
        <w:pStyle w:val="3"/>
        <w:keepNext w:val="0"/>
        <w:spacing w:before="0" w:after="0"/>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76" w:name="_Toc158797731"/>
      <w:r w:rsidRPr="00A65621">
        <w:rPr>
          <w:rFonts w:ascii="Times New Roman" w:hAnsi="Times New Roman" w:cs="Times New Roman"/>
          <w:b w:val="0"/>
          <w:sz w:val="18"/>
          <w:szCs w:val="18"/>
        </w:rPr>
        <w:t>5.8. Программа реализации энергосберегающих мероприятий в многоквартирных домах, бюджетных организациях, уличном освещении</w:t>
      </w:r>
      <w:bookmarkEnd w:id="176"/>
    </w:p>
    <w:p w:rsidR="00D12860" w:rsidRPr="00A65621" w:rsidRDefault="00D12860" w:rsidP="00044E83">
      <w:pPr>
        <w:pStyle w:val="aff6"/>
        <w:spacing w:before="0" w:after="0" w:line="240" w:lineRule="auto"/>
        <w:ind w:firstLine="709"/>
        <w:rPr>
          <w:sz w:val="18"/>
          <w:szCs w:val="18"/>
        </w:rPr>
      </w:pPr>
      <w:r w:rsidRPr="00A65621">
        <w:rPr>
          <w:sz w:val="18"/>
          <w:szCs w:val="18"/>
        </w:rPr>
        <w:t xml:space="preserve">Реализация энергосберегающих мероприятий в многоквартирных домах, бюджетных организациях, уличном освещении включают в себя: </w:t>
      </w:r>
    </w:p>
    <w:p w:rsidR="00D12860" w:rsidRPr="00A65621" w:rsidRDefault="00D12860" w:rsidP="00044E83">
      <w:pPr>
        <w:pStyle w:val="aff6"/>
        <w:spacing w:before="0" w:after="0" w:line="240" w:lineRule="auto"/>
        <w:ind w:firstLine="709"/>
        <w:rPr>
          <w:sz w:val="18"/>
          <w:szCs w:val="18"/>
        </w:rPr>
      </w:pPr>
      <w:r w:rsidRPr="00A65621">
        <w:rPr>
          <w:sz w:val="18"/>
          <w:szCs w:val="18"/>
        </w:rPr>
        <w:t>Установка приборов учета расхода воды в жилых домах Телецкого сельского поселения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Мероприятия по пропаганде энергосбережения среди населения.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Замена газоразрядных ртутьсодержащих ламп, натриевых ламп, ламп накаливания на энергоэффективные светодиодные. </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Замена неизолированного провода на самонесущий изолированный провод, с распределением нагрузки равномерно по трем фазам. </w:t>
      </w:r>
    </w:p>
    <w:p w:rsidR="00D12860" w:rsidRPr="00A65621" w:rsidRDefault="00D12860" w:rsidP="00044E83">
      <w:pPr>
        <w:pStyle w:val="aff6"/>
        <w:spacing w:before="0" w:after="0" w:line="240" w:lineRule="auto"/>
        <w:ind w:firstLine="709"/>
        <w:rPr>
          <w:sz w:val="18"/>
          <w:szCs w:val="18"/>
        </w:rPr>
      </w:pPr>
      <w:r w:rsidRPr="00A65621">
        <w:rPr>
          <w:sz w:val="18"/>
          <w:szCs w:val="18"/>
        </w:rPr>
        <w:t>Установка автоматических систем управления уличным освещением, дворовым освещением, освещением подъездов в МКД.</w:t>
      </w:r>
    </w:p>
    <w:p w:rsidR="00D12860" w:rsidRPr="00A65621" w:rsidRDefault="00D12860" w:rsidP="00044E83">
      <w:pPr>
        <w:pStyle w:val="3"/>
        <w:keepNext w:val="0"/>
        <w:spacing w:before="0" w:after="0"/>
        <w:ind w:firstLine="709"/>
        <w:rPr>
          <w:rFonts w:ascii="Times New Roman" w:hAnsi="Times New Roman" w:cs="Times New Roman"/>
          <w:b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177" w:name="_Toc158797732"/>
      <w:r w:rsidRPr="00A65621">
        <w:rPr>
          <w:rFonts w:ascii="Times New Roman" w:hAnsi="Times New Roman" w:cs="Times New Roman"/>
          <w:b w:val="0"/>
          <w:sz w:val="18"/>
          <w:szCs w:val="18"/>
        </w:rPr>
        <w:t>5.9. Взаимосвязь проектов</w:t>
      </w:r>
      <w:bookmarkEnd w:id="177"/>
    </w:p>
    <w:p w:rsidR="00D12860" w:rsidRPr="00A65621" w:rsidRDefault="00D12860" w:rsidP="00044E83">
      <w:pPr>
        <w:pStyle w:val="aff6"/>
        <w:spacing w:before="0" w:after="0" w:line="240" w:lineRule="auto"/>
        <w:ind w:firstLine="709"/>
        <w:rPr>
          <w:sz w:val="18"/>
          <w:szCs w:val="18"/>
        </w:rPr>
      </w:pPr>
      <w:r w:rsidRPr="00A65621">
        <w:rPr>
          <w:sz w:val="18"/>
          <w:szCs w:val="18"/>
        </w:rPr>
        <w:lastRenderedPageBreak/>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Телецкого сельского поселения и взаимосвязь проектов приведены в разделе 15 Обосновывающих материалов.</w:t>
      </w:r>
    </w:p>
    <w:p w:rsidR="00D12860" w:rsidRPr="00A65621" w:rsidRDefault="00D12860" w:rsidP="00044E83">
      <w:pPr>
        <w:spacing w:after="0" w:line="240" w:lineRule="auto"/>
        <w:rPr>
          <w:rFonts w:ascii="Times New Roman" w:hAnsi="Times New Roman" w:cs="Times New Roman"/>
          <w:bCs/>
          <w:sz w:val="18"/>
          <w:szCs w:val="18"/>
          <w:lang w:eastAsia="ru-RU"/>
        </w:rPr>
      </w:pPr>
      <w:bookmarkStart w:id="178" w:name="_Toc415145851"/>
      <w:bookmarkStart w:id="179" w:name="_Toc415145905"/>
      <w:bookmarkStart w:id="180" w:name="_Toc415488147"/>
      <w:bookmarkStart w:id="181" w:name="_Toc417653505"/>
      <w:bookmarkStart w:id="182" w:name="_Toc355604134"/>
      <w:bookmarkStart w:id="183" w:name="_Toc415145852"/>
      <w:bookmarkStart w:id="184" w:name="_Toc415145906"/>
      <w:bookmarkStart w:id="185" w:name="_Toc415488148"/>
      <w:bookmarkStart w:id="186" w:name="_Toc417653506"/>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187" w:name="_Toc158797733"/>
      <w:r w:rsidRPr="00A65621">
        <w:rPr>
          <w:rFonts w:ascii="Times New Roman" w:hAnsi="Times New Roman" w:cs="Times New Roman"/>
          <w:bCs/>
          <w:color w:val="auto"/>
          <w:sz w:val="18"/>
          <w:szCs w:val="18"/>
        </w:rPr>
        <w:t xml:space="preserve">Раздел 6. </w:t>
      </w:r>
      <w:bookmarkEnd w:id="178"/>
      <w:bookmarkEnd w:id="179"/>
      <w:bookmarkEnd w:id="180"/>
      <w:bookmarkEnd w:id="181"/>
      <w:r w:rsidRPr="00A65621">
        <w:rPr>
          <w:rFonts w:ascii="Times New Roman" w:hAnsi="Times New Roman" w:cs="Times New Roman"/>
          <w:bCs/>
          <w:color w:val="auto"/>
          <w:sz w:val="18"/>
          <w:szCs w:val="18"/>
        </w:rPr>
        <w:t>Источники инвестиций, тарифы и доступность программы для населения</w:t>
      </w:r>
      <w:bookmarkEnd w:id="187"/>
    </w:p>
    <w:p w:rsidR="00D12860" w:rsidRPr="00A65621" w:rsidRDefault="00D12860" w:rsidP="00044E83">
      <w:pPr>
        <w:pStyle w:val="aff6"/>
        <w:spacing w:before="0" w:after="0" w:line="240" w:lineRule="auto"/>
        <w:ind w:firstLine="709"/>
        <w:rPr>
          <w:sz w:val="18"/>
          <w:szCs w:val="18"/>
        </w:rPr>
      </w:pPr>
      <w:r w:rsidRPr="00A65621">
        <w:rPr>
          <w:sz w:val="18"/>
          <w:szCs w:val="18"/>
        </w:rPr>
        <w:t xml:space="preserve">Предполагаемый общий объем финансирования Программы составит –                                </w:t>
      </w:r>
      <w:r w:rsidRPr="00A65621">
        <w:rPr>
          <w:rFonts w:eastAsia="Calibri"/>
          <w:sz w:val="18"/>
          <w:szCs w:val="18"/>
        </w:rPr>
        <w:t>9 806 872,09 рублей.</w:t>
      </w:r>
    </w:p>
    <w:p w:rsidR="00D12860" w:rsidRPr="00A65621" w:rsidRDefault="00D12860" w:rsidP="00044E83">
      <w:pPr>
        <w:pStyle w:val="aff6"/>
        <w:spacing w:before="0" w:after="0" w:line="240" w:lineRule="auto"/>
        <w:ind w:firstLine="709"/>
        <w:rPr>
          <w:sz w:val="18"/>
          <w:szCs w:val="18"/>
        </w:rPr>
      </w:pPr>
      <w:r w:rsidRPr="00A65621">
        <w:rPr>
          <w:sz w:val="18"/>
          <w:szCs w:val="18"/>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bookmarkStart w:id="188" w:name="_Ref417650461"/>
    </w:p>
    <w:bookmarkEnd w:id="188"/>
    <w:p w:rsidR="00D12860" w:rsidRPr="00A65621" w:rsidRDefault="00D12860" w:rsidP="00044E83">
      <w:pPr>
        <w:pStyle w:val="aff6"/>
        <w:spacing w:before="0" w:after="0" w:line="240" w:lineRule="auto"/>
        <w:ind w:firstLine="709"/>
        <w:rPr>
          <w:sz w:val="18"/>
          <w:szCs w:val="18"/>
        </w:rPr>
      </w:pPr>
      <w:r w:rsidRPr="00A65621">
        <w:rPr>
          <w:sz w:val="18"/>
          <w:szCs w:val="18"/>
        </w:rPr>
        <w:t>Величины финансовых потребностей, необходимых для реализации Программы, представлены в таблице ниже.</w:t>
      </w:r>
    </w:p>
    <w:p w:rsidR="00D12860" w:rsidRPr="00A65621" w:rsidRDefault="00D12860" w:rsidP="00044E83">
      <w:pPr>
        <w:keepNext/>
        <w:spacing w:after="0" w:line="240" w:lineRule="auto"/>
        <w:rPr>
          <w:rFonts w:ascii="Times New Roman" w:hAnsi="Times New Roman" w:cs="Times New Roman"/>
          <w:bCs/>
          <w:sz w:val="18"/>
          <w:szCs w:val="18"/>
          <w:lang w:eastAsia="ru-RU"/>
        </w:rPr>
      </w:pPr>
    </w:p>
    <w:p w:rsidR="00D12860" w:rsidRPr="00A65621" w:rsidRDefault="00D12860" w:rsidP="00044E83">
      <w:pPr>
        <w:keepNext/>
        <w:spacing w:after="0" w:line="240" w:lineRule="auto"/>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276"/>
        <w:gridCol w:w="1559"/>
      </w:tblGrid>
      <w:tr w:rsidR="00D12860" w:rsidRPr="00A65621" w:rsidTr="00B851C2">
        <w:trPr>
          <w:trHeight w:val="624"/>
          <w:tblHeader/>
        </w:trPr>
        <w:tc>
          <w:tcPr>
            <w:tcW w:w="3510" w:type="dxa"/>
            <w:vMerge w:val="restart"/>
            <w:noWrap/>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Мероприятия</w:t>
            </w:r>
          </w:p>
        </w:tc>
        <w:tc>
          <w:tcPr>
            <w:tcW w:w="6379" w:type="dxa"/>
            <w:gridSpan w:val="4"/>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Источники инвестиций, руб.</w:t>
            </w:r>
          </w:p>
        </w:tc>
      </w:tr>
      <w:tr w:rsidR="00D12860" w:rsidRPr="00A65621" w:rsidTr="00B851C2">
        <w:trPr>
          <w:trHeight w:val="1093"/>
          <w:tblHeader/>
        </w:trPr>
        <w:tc>
          <w:tcPr>
            <w:tcW w:w="3510" w:type="dxa"/>
            <w:vMerge/>
            <w:vAlign w:val="center"/>
          </w:tcPr>
          <w:p w:rsidR="00D12860" w:rsidRPr="00A65621" w:rsidRDefault="00D12860" w:rsidP="00044E83">
            <w:pPr>
              <w:spacing w:after="0" w:line="240" w:lineRule="auto"/>
              <w:jc w:val="center"/>
              <w:rPr>
                <w:rFonts w:ascii="Times New Roman" w:hAnsi="Times New Roman" w:cs="Times New Roman"/>
                <w:bCs/>
                <w:sz w:val="18"/>
                <w:szCs w:val="18"/>
              </w:rPr>
            </w:pPr>
          </w:p>
        </w:tc>
        <w:tc>
          <w:tcPr>
            <w:tcW w:w="1843"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Местный, региональный, бюджет</w:t>
            </w:r>
          </w:p>
        </w:tc>
        <w:tc>
          <w:tcPr>
            <w:tcW w:w="1701"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Государственно-частное партнерство (концессии)</w:t>
            </w:r>
          </w:p>
        </w:tc>
        <w:tc>
          <w:tcPr>
            <w:tcW w:w="1276"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Частные инвестиции</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Итого</w:t>
            </w:r>
          </w:p>
        </w:tc>
      </w:tr>
      <w:tr w:rsidR="00D12860" w:rsidRPr="00A65621" w:rsidTr="00B851C2">
        <w:trPr>
          <w:trHeight w:hRule="exact" w:val="28"/>
          <w:tblHeader/>
        </w:trPr>
        <w:tc>
          <w:tcPr>
            <w:tcW w:w="3510"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Мероприятия по модернизации системы водоснабжения </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9 806 872,09 </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9 806 872,09 </w:t>
            </w: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газоснабжения:</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электроснабжения:</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59"/>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вывоза ТКО:</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466"/>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Всего:</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9 806 872,09 </w:t>
            </w:r>
          </w:p>
        </w:tc>
        <w:tc>
          <w:tcPr>
            <w:tcW w:w="1701"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9 806 872,09 </w:t>
            </w:r>
          </w:p>
        </w:tc>
      </w:tr>
    </w:tbl>
    <w:p w:rsidR="00D12860" w:rsidRPr="00A65621" w:rsidRDefault="00D12860" w:rsidP="00044E83">
      <w:pPr>
        <w:pStyle w:val="aff6"/>
        <w:spacing w:before="0" w:after="0" w:line="240" w:lineRule="auto"/>
        <w:ind w:firstLine="709"/>
        <w:rPr>
          <w:sz w:val="18"/>
          <w:szCs w:val="18"/>
        </w:rPr>
      </w:pPr>
      <w:r w:rsidRPr="00A65621">
        <w:rPr>
          <w:sz w:val="18"/>
          <w:szCs w:val="18"/>
        </w:rPr>
        <w:t xml:space="preserve"> </w:t>
      </w:r>
    </w:p>
    <w:p w:rsidR="00D12860" w:rsidRPr="00A65621" w:rsidRDefault="00D12860" w:rsidP="00044E83">
      <w:pPr>
        <w:pStyle w:val="aff6"/>
        <w:spacing w:before="0" w:after="0" w:line="240" w:lineRule="auto"/>
        <w:ind w:firstLine="709"/>
        <w:rPr>
          <w:sz w:val="18"/>
          <w:szCs w:val="18"/>
        </w:rPr>
      </w:pPr>
      <w:r w:rsidRPr="00A65621">
        <w:rPr>
          <w:sz w:val="18"/>
          <w:szCs w:val="18"/>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D12860" w:rsidRPr="00A65621" w:rsidRDefault="00D12860" w:rsidP="00044E83">
      <w:pPr>
        <w:pStyle w:val="aff6"/>
        <w:spacing w:before="0" w:after="0" w:line="240" w:lineRule="auto"/>
        <w:ind w:firstLine="709"/>
        <w:rPr>
          <w:sz w:val="18"/>
          <w:szCs w:val="18"/>
        </w:rPr>
      </w:pPr>
      <w:r w:rsidRPr="00A65621">
        <w:rPr>
          <w:sz w:val="18"/>
          <w:szCs w:val="18"/>
        </w:rPr>
        <w:t>При снижении (увеличении) ресурсного обеспечения в установленном порядке вносятся изменения показателей Программы.</w:t>
      </w:r>
    </w:p>
    <w:p w:rsidR="00D12860" w:rsidRPr="00A65621" w:rsidRDefault="00D12860" w:rsidP="00044E83">
      <w:pPr>
        <w:pStyle w:val="aff6"/>
        <w:spacing w:before="0" w:after="0" w:line="240" w:lineRule="auto"/>
        <w:ind w:firstLine="709"/>
        <w:rPr>
          <w:sz w:val="18"/>
          <w:szCs w:val="18"/>
        </w:rPr>
      </w:pPr>
      <w:bookmarkStart w:id="189" w:name="_Hlk57470662"/>
      <w:r w:rsidRPr="00A65621">
        <w:rPr>
          <w:sz w:val="18"/>
          <w:szCs w:val="18"/>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bookmarkEnd w:id="189"/>
    <w:p w:rsidR="00D12860" w:rsidRPr="00A65621" w:rsidRDefault="00D12860" w:rsidP="00044E83">
      <w:pPr>
        <w:pStyle w:val="aff6"/>
        <w:spacing w:before="0" w:after="0" w:line="240" w:lineRule="auto"/>
        <w:rPr>
          <w:sz w:val="18"/>
          <w:szCs w:val="18"/>
        </w:rPr>
      </w:pPr>
    </w:p>
    <w:p w:rsidR="00D12860" w:rsidRPr="00A65621" w:rsidRDefault="00D12860" w:rsidP="00044E83">
      <w:pPr>
        <w:pStyle w:val="aff6"/>
        <w:spacing w:before="0" w:after="0" w:line="240" w:lineRule="auto"/>
        <w:rPr>
          <w:sz w:val="18"/>
          <w:szCs w:val="18"/>
        </w:rPr>
        <w:sectPr w:rsidR="00D12860" w:rsidRPr="00A65621" w:rsidSect="00B851C2">
          <w:type w:val="nextColumn"/>
          <w:pgSz w:w="11906" w:h="16838" w:code="9"/>
          <w:pgMar w:top="851" w:right="851" w:bottom="851" w:left="1418" w:header="709" w:footer="709" w:gutter="0"/>
          <w:cols w:space="720"/>
          <w:docGrid w:linePitch="326"/>
        </w:sectPr>
      </w:pPr>
    </w:p>
    <w:p w:rsidR="00D12860" w:rsidRPr="00A65621" w:rsidRDefault="00D12860" w:rsidP="00044E83">
      <w:pPr>
        <w:pStyle w:val="aff6"/>
        <w:spacing w:before="0" w:after="0" w:line="240" w:lineRule="auto"/>
        <w:ind w:firstLine="709"/>
        <w:rPr>
          <w:sz w:val="18"/>
          <w:szCs w:val="18"/>
        </w:rPr>
      </w:pPr>
      <w:bookmarkStart w:id="190" w:name="_Hlk57470838"/>
      <w:r w:rsidRPr="00A65621">
        <w:rPr>
          <w:sz w:val="18"/>
          <w:szCs w:val="18"/>
        </w:rPr>
        <w:lastRenderedPageBreak/>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В соответствии </w:t>
      </w:r>
      <w:bookmarkStart w:id="191" w:name="_Hlk123737811"/>
      <w:r w:rsidRPr="00A65621">
        <w:rPr>
          <w:sz w:val="18"/>
          <w:szCs w:val="18"/>
        </w:rPr>
        <w:t>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w:t>
      </w:r>
      <w:bookmarkEnd w:id="191"/>
      <w:r w:rsidRPr="00A65621">
        <w:rPr>
          <w:sz w:val="18"/>
          <w:szCs w:val="18"/>
        </w:rPr>
        <w:t xml:space="preserve">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D12860" w:rsidRPr="00A65621" w:rsidRDefault="00D12860" w:rsidP="00044E83">
      <w:pPr>
        <w:pStyle w:val="aff6"/>
        <w:spacing w:before="0" w:after="0" w:line="240" w:lineRule="auto"/>
        <w:ind w:firstLine="709"/>
        <w:rPr>
          <w:sz w:val="18"/>
          <w:szCs w:val="18"/>
        </w:rPr>
      </w:pPr>
      <w:r w:rsidRPr="00A65621">
        <w:rPr>
          <w:sz w:val="18"/>
          <w:szCs w:val="18"/>
        </w:rPr>
        <w:t>- доля расходов на коммунальные услуги в совокупном доходе семьи;</w:t>
      </w:r>
    </w:p>
    <w:p w:rsidR="00D12860" w:rsidRPr="00A65621" w:rsidRDefault="00D12860" w:rsidP="00044E83">
      <w:pPr>
        <w:pStyle w:val="aff6"/>
        <w:spacing w:before="0" w:after="0" w:line="240" w:lineRule="auto"/>
        <w:ind w:firstLine="709"/>
        <w:rPr>
          <w:sz w:val="18"/>
          <w:szCs w:val="18"/>
        </w:rPr>
      </w:pPr>
      <w:r w:rsidRPr="00A65621">
        <w:rPr>
          <w:sz w:val="18"/>
          <w:szCs w:val="18"/>
        </w:rPr>
        <w:t>- уровень собираемости платежей за коммунальные услуги;</w:t>
      </w:r>
    </w:p>
    <w:p w:rsidR="00D12860" w:rsidRPr="00A65621" w:rsidRDefault="00D12860" w:rsidP="00044E83">
      <w:pPr>
        <w:pStyle w:val="aff6"/>
        <w:spacing w:before="0" w:after="0" w:line="240" w:lineRule="auto"/>
        <w:ind w:firstLine="709"/>
        <w:rPr>
          <w:sz w:val="18"/>
          <w:szCs w:val="18"/>
        </w:rPr>
      </w:pPr>
      <w:r w:rsidRPr="00A65621">
        <w:rPr>
          <w:sz w:val="18"/>
          <w:szCs w:val="18"/>
        </w:rPr>
        <w:t>- доля населения с доходами ниже прожиточного минимума;</w:t>
      </w:r>
    </w:p>
    <w:p w:rsidR="00D12860" w:rsidRPr="00A65621" w:rsidRDefault="00D12860" w:rsidP="00044E83">
      <w:pPr>
        <w:pStyle w:val="aff6"/>
        <w:spacing w:before="0" w:after="0" w:line="240" w:lineRule="auto"/>
        <w:ind w:firstLine="709"/>
        <w:rPr>
          <w:sz w:val="18"/>
          <w:szCs w:val="18"/>
        </w:rPr>
      </w:pPr>
      <w:r w:rsidRPr="00A65621">
        <w:rPr>
          <w:sz w:val="18"/>
          <w:szCs w:val="18"/>
        </w:rPr>
        <w:t>- доля получателей субсидий на оплату коммунальных услуг в общей численности населения.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В таблице ниже приведены показатели доступности коммунальных услуг для населения при реализации программы по ее основным этапам.</w:t>
      </w:r>
    </w:p>
    <w:p w:rsidR="00D12860" w:rsidRPr="00A65621" w:rsidRDefault="00D12860" w:rsidP="00044E83">
      <w:pPr>
        <w:pStyle w:val="aff6"/>
        <w:spacing w:before="0" w:after="0" w:line="240" w:lineRule="auto"/>
        <w:ind w:firstLine="709"/>
        <w:rPr>
          <w:sz w:val="18"/>
          <w:szCs w:val="18"/>
        </w:rPr>
      </w:pPr>
      <w:r w:rsidRPr="00A65621">
        <w:rPr>
          <w:sz w:val="18"/>
          <w:szCs w:val="18"/>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bookmarkEnd w:id="190"/>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192" w:name="_Toc158797734"/>
      <w:r w:rsidRPr="00A65621">
        <w:rPr>
          <w:rFonts w:ascii="Times New Roman" w:hAnsi="Times New Roman" w:cs="Times New Roman"/>
          <w:bCs/>
          <w:color w:val="auto"/>
          <w:sz w:val="18"/>
          <w:szCs w:val="18"/>
        </w:rPr>
        <w:t>Раздел 7. Управление Программой</w:t>
      </w:r>
      <w:bookmarkEnd w:id="182"/>
      <w:bookmarkEnd w:id="183"/>
      <w:bookmarkEnd w:id="184"/>
      <w:bookmarkEnd w:id="185"/>
      <w:bookmarkEnd w:id="186"/>
      <w:bookmarkEnd w:id="192"/>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Общее руководство и контроль над ходом реализации Программы осуществляет Администрация Трубчевского муниципального района.</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     Управление реализацией Программой включает в себя:</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обеспечение реализации мероприятий Программы экономическими и правовыми нормами и</w:t>
      </w:r>
      <w:r w:rsidRPr="00A65621">
        <w:rPr>
          <w:spacing w:val="1"/>
          <w:sz w:val="18"/>
          <w:szCs w:val="18"/>
        </w:rPr>
        <w:t xml:space="preserve"> </w:t>
      </w:r>
      <w:r w:rsidRPr="00A65621">
        <w:rPr>
          <w:sz w:val="18"/>
          <w:szCs w:val="18"/>
        </w:rPr>
        <w:t>нормативами;</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формирование условий для привлечения</w:t>
      </w:r>
      <w:r w:rsidRPr="00A65621">
        <w:rPr>
          <w:spacing w:val="1"/>
          <w:sz w:val="18"/>
          <w:szCs w:val="18"/>
        </w:rPr>
        <w:t xml:space="preserve"> </w:t>
      </w:r>
      <w:r w:rsidRPr="00A65621">
        <w:rPr>
          <w:sz w:val="18"/>
          <w:szCs w:val="18"/>
        </w:rPr>
        <w:t>инвестиций;</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обеспечение контроля над подготовкой и реализацией программных</w:t>
      </w:r>
      <w:r w:rsidRPr="00A65621">
        <w:rPr>
          <w:spacing w:val="-12"/>
          <w:sz w:val="18"/>
          <w:szCs w:val="18"/>
        </w:rPr>
        <w:t xml:space="preserve"> </w:t>
      </w:r>
      <w:r w:rsidRPr="00A65621">
        <w:rPr>
          <w:sz w:val="18"/>
          <w:szCs w:val="18"/>
        </w:rPr>
        <w:t>мероприятий;</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обеспечение контроля над целевым и эффективным использованием средств бюджетов всех уровней и иных</w:t>
      </w:r>
      <w:r w:rsidRPr="00A65621">
        <w:rPr>
          <w:spacing w:val="7"/>
          <w:sz w:val="18"/>
          <w:szCs w:val="18"/>
        </w:rPr>
        <w:t xml:space="preserve"> </w:t>
      </w:r>
      <w:r w:rsidRPr="00A65621">
        <w:rPr>
          <w:sz w:val="18"/>
          <w:szCs w:val="18"/>
        </w:rPr>
        <w:t>средств;</w:t>
      </w:r>
    </w:p>
    <w:p w:rsidR="00D12860" w:rsidRPr="00A65621" w:rsidRDefault="00D12860" w:rsidP="00044E83">
      <w:pPr>
        <w:pStyle w:val="ac"/>
        <w:tabs>
          <w:tab w:val="left" w:pos="810"/>
        </w:tabs>
        <w:ind w:left="0" w:firstLine="709"/>
        <w:contextualSpacing w:val="0"/>
        <w:jc w:val="both"/>
        <w:rPr>
          <w:sz w:val="18"/>
          <w:szCs w:val="18"/>
        </w:rPr>
      </w:pPr>
      <w:r w:rsidRPr="00A65621">
        <w:rPr>
          <w:sz w:val="18"/>
          <w:szCs w:val="18"/>
        </w:rPr>
        <w:t>- координация действий субъектов коммунальной инфраструктуры, участвующих в реализации программных</w:t>
      </w:r>
      <w:r w:rsidRPr="00A65621">
        <w:rPr>
          <w:spacing w:val="-1"/>
          <w:sz w:val="18"/>
          <w:szCs w:val="18"/>
        </w:rPr>
        <w:t xml:space="preserve"> </w:t>
      </w:r>
      <w:r w:rsidRPr="00A65621">
        <w:rPr>
          <w:sz w:val="18"/>
          <w:szCs w:val="18"/>
        </w:rPr>
        <w:t>мероприятий.</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Мероприятия, предусмотренные в Программе, исполняются органами местного самоуправления, организациями коммунального комплекса, потребителями и </w:t>
      </w:r>
      <w:proofErr w:type="gramStart"/>
      <w:r w:rsidRPr="00A65621">
        <w:rPr>
          <w:rFonts w:ascii="Times New Roman" w:hAnsi="Times New Roman"/>
          <w:b w:val="0"/>
          <w:i w:val="0"/>
          <w:sz w:val="18"/>
          <w:szCs w:val="18"/>
        </w:rPr>
        <w:t>другими предприятиями</w:t>
      </w:r>
      <w:proofErr w:type="gramEnd"/>
      <w:r w:rsidRPr="00A65621">
        <w:rPr>
          <w:rFonts w:ascii="Times New Roman" w:hAnsi="Times New Roman"/>
          <w:b w:val="0"/>
          <w:i w:val="0"/>
          <w:sz w:val="18"/>
          <w:szCs w:val="18"/>
        </w:rPr>
        <w:t xml:space="preserve"> и организациями, участвующими в реализации Программы, в части, не противоречащей действующему законодательству Российской Федерации.</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Телецкого сельского поселения.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План-график работ по реализации программы представлен в таблице ниже.</w:t>
      </w:r>
    </w:p>
    <w:p w:rsidR="00D12860" w:rsidRPr="00A65621" w:rsidRDefault="00D12860" w:rsidP="00044E83">
      <w:pPr>
        <w:spacing w:after="0" w:line="240" w:lineRule="auto"/>
        <w:ind w:firstLine="709"/>
        <w:rPr>
          <w:rFonts w:ascii="Times New Roman" w:hAnsi="Times New Roman" w:cs="Times New Roman"/>
          <w:sz w:val="18"/>
          <w:szCs w:val="18"/>
        </w:rPr>
        <w:sectPr w:rsidR="00D12860" w:rsidRPr="00A65621" w:rsidSect="00B851C2">
          <w:footerReference w:type="default" r:id="rId20"/>
          <w:type w:val="nextColumn"/>
          <w:pgSz w:w="11906" w:h="16838" w:code="9"/>
          <w:pgMar w:top="851" w:right="851" w:bottom="851" w:left="1418" w:header="709" w:footer="709" w:gutter="0"/>
          <w:cols w:space="720"/>
          <w:docGrid w:linePitch="326"/>
        </w:sectPr>
      </w:pP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12860" w:rsidRPr="00A65621" w:rsidTr="00B851C2">
        <w:trPr>
          <w:gridAfter w:val="1"/>
          <w:wAfter w:w="8" w:type="dxa"/>
          <w:trHeight w:val="332"/>
          <w:tblHeader/>
          <w:jc w:val="center"/>
        </w:trPr>
        <w:tc>
          <w:tcPr>
            <w:tcW w:w="4776" w:type="dxa"/>
            <w:vMerge w:val="restart"/>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Наименование мероприятия</w:t>
            </w:r>
          </w:p>
        </w:tc>
        <w:tc>
          <w:tcPr>
            <w:tcW w:w="1314" w:type="dxa"/>
            <w:vMerge w:val="restart"/>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Срок реализации</w:t>
            </w:r>
          </w:p>
        </w:tc>
        <w:tc>
          <w:tcPr>
            <w:tcW w:w="9240" w:type="dxa"/>
            <w:gridSpan w:val="6"/>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Объем финансирования, руб.</w:t>
            </w:r>
          </w:p>
        </w:tc>
      </w:tr>
      <w:tr w:rsidR="00D12860" w:rsidRPr="00A65621" w:rsidTr="00B851C2">
        <w:trPr>
          <w:gridAfter w:val="1"/>
          <w:wAfter w:w="8" w:type="dxa"/>
          <w:trHeight w:val="169"/>
          <w:tblHeader/>
          <w:jc w:val="center"/>
        </w:trPr>
        <w:tc>
          <w:tcPr>
            <w:tcW w:w="4776" w:type="dxa"/>
            <w:vMerge/>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p>
        </w:tc>
        <w:tc>
          <w:tcPr>
            <w:tcW w:w="1314" w:type="dxa"/>
            <w:vMerge/>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425" w:type="dxa"/>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ВСЕГО</w:t>
            </w:r>
          </w:p>
        </w:tc>
        <w:tc>
          <w:tcPr>
            <w:tcW w:w="1701"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w:t>
            </w:r>
            <w:r w:rsidRPr="00A65621">
              <w:rPr>
                <w:rFonts w:ascii="Times New Roman" w:hAnsi="Times New Roman" w:cs="Times New Roman"/>
                <w:bCs/>
                <w:sz w:val="18"/>
                <w:szCs w:val="18"/>
                <w:lang w:eastAsia="ru-RU"/>
              </w:rPr>
              <w:t>24</w:t>
            </w:r>
          </w:p>
        </w:tc>
        <w:tc>
          <w:tcPr>
            <w:tcW w:w="1985" w:type="dxa"/>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202</w:t>
            </w:r>
            <w:r w:rsidRPr="00A65621">
              <w:rPr>
                <w:rFonts w:ascii="Times New Roman" w:hAnsi="Times New Roman" w:cs="Times New Roman"/>
                <w:bCs/>
                <w:sz w:val="18"/>
                <w:szCs w:val="18"/>
                <w:lang w:eastAsia="ru-RU"/>
              </w:rPr>
              <w:t>5</w:t>
            </w:r>
          </w:p>
        </w:tc>
        <w:tc>
          <w:tcPr>
            <w:tcW w:w="2189" w:type="dxa"/>
            <w:gridSpan w:val="2"/>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202</w:t>
            </w:r>
            <w:r w:rsidRPr="00A65621">
              <w:rPr>
                <w:rFonts w:ascii="Times New Roman" w:hAnsi="Times New Roman" w:cs="Times New Roman"/>
                <w:bCs/>
                <w:sz w:val="18"/>
                <w:szCs w:val="18"/>
                <w:lang w:eastAsia="ru-RU"/>
              </w:rPr>
              <w:t>7</w:t>
            </w:r>
          </w:p>
        </w:tc>
        <w:tc>
          <w:tcPr>
            <w:tcW w:w="1940" w:type="dxa"/>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2027-2044</w:t>
            </w:r>
          </w:p>
        </w:tc>
      </w:tr>
      <w:tr w:rsidR="00D12860" w:rsidRPr="00A65621" w:rsidTr="00B851C2">
        <w:trPr>
          <w:gridAfter w:val="1"/>
          <w:wAfter w:w="8" w:type="dxa"/>
          <w:trHeight w:val="169"/>
          <w:tblHeader/>
          <w:jc w:val="center"/>
        </w:trPr>
        <w:tc>
          <w:tcPr>
            <w:tcW w:w="15330" w:type="dxa"/>
            <w:gridSpan w:val="8"/>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Электроснабжение</w:t>
            </w:r>
          </w:p>
        </w:tc>
      </w:tr>
      <w:tr w:rsidR="00D12860" w:rsidRPr="00A65621" w:rsidTr="00B851C2">
        <w:trPr>
          <w:gridAfter w:val="1"/>
          <w:wAfter w:w="8" w:type="dxa"/>
          <w:trHeight w:val="169"/>
          <w:tblHeader/>
          <w:jc w:val="center"/>
        </w:trPr>
        <w:tc>
          <w:tcPr>
            <w:tcW w:w="4776" w:type="dxa"/>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trHeight w:val="169"/>
          <w:tblHeader/>
          <w:jc w:val="center"/>
        </w:trPr>
        <w:tc>
          <w:tcPr>
            <w:tcW w:w="13390" w:type="dxa"/>
            <w:gridSpan w:val="7"/>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Теплоснабжение</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trHeight w:val="169"/>
          <w:tblHeader/>
          <w:jc w:val="center"/>
        </w:trPr>
        <w:tc>
          <w:tcPr>
            <w:tcW w:w="4776" w:type="dxa"/>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Водоснабжение</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водопроводной сети по                     пер. Шеметова, ул. Шеметова в д. Лучки,                           ул. Трубчевская в с. Филиповичи Трубчевского муниципального района Брянской области, 708 м</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2 735 055,44</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2 735 055,44</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Лесная в д. Красное Трубчевского муниципального района, 210 м</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682 901,12</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682 901,12</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ул. Садовая, с. Филипповичи Трубчевского района Брянской области</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227 877,88</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227 877,88</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ул. Луговая д. Лучки Трубчевского района Брянской области</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53 428,09</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53 428,09</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в                  н.п. Телец Трубчевского муниципального района Брянской области</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2025</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3 007 609,56</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3 007 609,56</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и сетей водоснабжения в н.п. Кветунь Трубчевского муниципального района Брянской области</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2027</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3 100 000,00</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3 100 000</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Водоотведение</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Газоснабжение</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Газификация населенных пунктов поселения </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определить проектом</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определить проектом</w:t>
            </w:r>
          </w:p>
        </w:tc>
      </w:tr>
      <w:tr w:rsidR="00D12860" w:rsidRPr="00A65621" w:rsidTr="00B851C2">
        <w:trPr>
          <w:gridAfter w:val="1"/>
          <w:wAfter w:w="8" w:type="dxa"/>
          <w:jc w:val="center"/>
        </w:trPr>
        <w:tc>
          <w:tcPr>
            <w:tcW w:w="15330" w:type="dxa"/>
            <w:gridSpan w:val="8"/>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ТКО</w:t>
            </w:r>
          </w:p>
        </w:tc>
      </w:tr>
      <w:tr w:rsidR="00D12860" w:rsidRPr="00A65621" w:rsidTr="00B851C2">
        <w:trPr>
          <w:trHeight w:val="456"/>
          <w:jc w:val="center"/>
        </w:trPr>
        <w:tc>
          <w:tcPr>
            <w:tcW w:w="4776" w:type="dxa"/>
            <w:shd w:val="clear" w:color="auto" w:fill="FFFFFF"/>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17"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020" w:type="dxa"/>
            <w:gridSpan w:val="3"/>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bl>
    <w:p w:rsidR="00D12860" w:rsidRPr="00A65621" w:rsidRDefault="00D12860" w:rsidP="00044E83">
      <w:pPr>
        <w:spacing w:after="0" w:line="240" w:lineRule="auto"/>
        <w:ind w:firstLine="709"/>
        <w:rPr>
          <w:rFonts w:ascii="Times New Roman" w:hAnsi="Times New Roman" w:cs="Times New Roman"/>
          <w:sz w:val="18"/>
          <w:szCs w:val="18"/>
        </w:rPr>
        <w:sectPr w:rsidR="00D12860" w:rsidRPr="00A65621" w:rsidSect="00B851C2">
          <w:type w:val="nextColumn"/>
          <w:pgSz w:w="16838" w:h="11906" w:orient="landscape" w:code="9"/>
          <w:pgMar w:top="851" w:right="851" w:bottom="851" w:left="1418" w:header="709" w:footer="709" w:gutter="0"/>
          <w:cols w:space="720"/>
          <w:docGrid w:linePitch="326"/>
        </w:sectPr>
      </w:pPr>
    </w:p>
    <w:p w:rsidR="00D12860" w:rsidRPr="00A65621" w:rsidRDefault="00D12860" w:rsidP="00044E83">
      <w:pPr>
        <w:pStyle w:val="1"/>
        <w:rPr>
          <w:sz w:val="18"/>
          <w:szCs w:val="18"/>
        </w:rPr>
      </w:pPr>
      <w:bookmarkStart w:id="193" w:name="_Toc22210054"/>
      <w:bookmarkStart w:id="194" w:name="_Toc158797735"/>
      <w:r w:rsidRPr="00A65621">
        <w:rPr>
          <w:sz w:val="18"/>
          <w:szCs w:val="18"/>
        </w:rPr>
        <w:lastRenderedPageBreak/>
        <w:t xml:space="preserve">ГЛАВА </w:t>
      </w:r>
      <w:r w:rsidRPr="00A65621">
        <w:rPr>
          <w:sz w:val="18"/>
          <w:szCs w:val="18"/>
          <w:lang w:val="en-US"/>
        </w:rPr>
        <w:t>II</w:t>
      </w:r>
      <w:r w:rsidRPr="00A65621">
        <w:rPr>
          <w:sz w:val="18"/>
          <w:szCs w:val="18"/>
        </w:rPr>
        <w:t xml:space="preserve">. </w:t>
      </w:r>
      <w:r w:rsidRPr="00A65621">
        <w:rPr>
          <w:rStyle w:val="affa"/>
          <w:b w:val="0"/>
          <w:sz w:val="18"/>
          <w:szCs w:val="18"/>
        </w:rPr>
        <w:t>ОБОСНОВЫВАЮЩИЕ МАТЕРИАЛЫ</w:t>
      </w:r>
      <w:bookmarkEnd w:id="193"/>
      <w:bookmarkEnd w:id="194"/>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195" w:name="_Toc430265540"/>
      <w:bookmarkStart w:id="196" w:name="_Toc524586384"/>
      <w:bookmarkStart w:id="197" w:name="_Toc415145854"/>
      <w:bookmarkStart w:id="198" w:name="_Toc415145908"/>
      <w:bookmarkStart w:id="199" w:name="_Toc415488150"/>
      <w:bookmarkStart w:id="200" w:name="_Toc417653508"/>
      <w:bookmarkStart w:id="201" w:name="_Toc88412157"/>
      <w:bookmarkStart w:id="202" w:name="_Toc158797736"/>
      <w:r w:rsidRPr="00A65621">
        <w:rPr>
          <w:rFonts w:ascii="Times New Roman" w:hAnsi="Times New Roman" w:cs="Times New Roman"/>
          <w:bCs/>
          <w:color w:val="auto"/>
          <w:sz w:val="18"/>
          <w:szCs w:val="18"/>
        </w:rPr>
        <w:t xml:space="preserve">Раздел 1. </w:t>
      </w:r>
      <w:bookmarkEnd w:id="195"/>
      <w:bookmarkEnd w:id="196"/>
      <w:bookmarkEnd w:id="197"/>
      <w:bookmarkEnd w:id="198"/>
      <w:bookmarkEnd w:id="199"/>
      <w:bookmarkEnd w:id="200"/>
      <w:r w:rsidRPr="00A65621">
        <w:rPr>
          <w:rFonts w:ascii="Times New Roman" w:hAnsi="Times New Roman" w:cs="Times New Roman"/>
          <w:bCs/>
          <w:color w:val="auto"/>
          <w:sz w:val="18"/>
          <w:szCs w:val="18"/>
        </w:rPr>
        <w:t>Перспективные показатели развития Телецкого сельского поселения для разработки программы</w:t>
      </w:r>
      <w:bookmarkEnd w:id="201"/>
      <w:bookmarkEnd w:id="202"/>
    </w:p>
    <w:p w:rsidR="00D12860" w:rsidRPr="00A65621" w:rsidRDefault="00D12860" w:rsidP="00044E83">
      <w:pPr>
        <w:pStyle w:val="3"/>
        <w:spacing w:before="0" w:after="0"/>
        <w:ind w:firstLine="709"/>
        <w:rPr>
          <w:rFonts w:ascii="Times New Roman" w:hAnsi="Times New Roman" w:cs="Times New Roman"/>
          <w:b w:val="0"/>
          <w:sz w:val="18"/>
          <w:szCs w:val="18"/>
        </w:rPr>
      </w:pPr>
      <w:bookmarkStart w:id="203" w:name="_Toc415145855"/>
      <w:bookmarkStart w:id="204" w:name="_Toc415145909"/>
      <w:bookmarkStart w:id="205" w:name="_Toc415488151"/>
      <w:bookmarkStart w:id="206" w:name="_Toc417653509"/>
      <w:bookmarkStart w:id="207" w:name="_Toc524586385"/>
      <w:bookmarkStart w:id="208" w:name="_Toc430265541"/>
      <w:bookmarkStart w:id="209" w:name="_Toc530090702"/>
      <w:bookmarkStart w:id="210" w:name="_Toc88412158"/>
      <w:bookmarkStart w:id="211" w:name="_Toc158797737"/>
      <w:r w:rsidRPr="00A65621">
        <w:rPr>
          <w:rFonts w:ascii="Times New Roman" w:hAnsi="Times New Roman" w:cs="Times New Roman"/>
          <w:b w:val="0"/>
          <w:sz w:val="18"/>
          <w:szCs w:val="18"/>
        </w:rPr>
        <w:t>1.1. Характеристика</w:t>
      </w:r>
      <w:bookmarkEnd w:id="203"/>
      <w:bookmarkEnd w:id="204"/>
      <w:bookmarkEnd w:id="205"/>
      <w:bookmarkEnd w:id="206"/>
      <w:r w:rsidRPr="00A65621">
        <w:rPr>
          <w:rFonts w:ascii="Times New Roman" w:hAnsi="Times New Roman" w:cs="Times New Roman"/>
          <w:b w:val="0"/>
          <w:sz w:val="18"/>
          <w:szCs w:val="18"/>
        </w:rPr>
        <w:t xml:space="preserve"> </w:t>
      </w:r>
      <w:bookmarkEnd w:id="207"/>
      <w:bookmarkEnd w:id="208"/>
      <w:bookmarkEnd w:id="209"/>
      <w:bookmarkEnd w:id="210"/>
      <w:r w:rsidRPr="00A65621">
        <w:rPr>
          <w:rFonts w:ascii="Times New Roman" w:hAnsi="Times New Roman" w:cs="Times New Roman"/>
          <w:b w:val="0"/>
          <w:sz w:val="18"/>
          <w:szCs w:val="18"/>
        </w:rPr>
        <w:t>Телецкого сельского поселения</w:t>
      </w:r>
      <w:bookmarkEnd w:id="211"/>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bookmarkStart w:id="212" w:name="_Toc415145856"/>
      <w:bookmarkStart w:id="213" w:name="_Toc415145910"/>
      <w:bookmarkStart w:id="214" w:name="_Toc415488152"/>
      <w:bookmarkStart w:id="215" w:name="_Toc417653510"/>
      <w:bookmarkStart w:id="216" w:name="_Toc430265542"/>
      <w:bookmarkStart w:id="217" w:name="_Toc524586386"/>
      <w:bookmarkStart w:id="218" w:name="_Toc530090703"/>
      <w:bookmarkStart w:id="219" w:name="_Toc88412159"/>
      <w:r w:rsidRPr="00A65621">
        <w:rPr>
          <w:rFonts w:ascii="Times New Roman" w:hAnsi="Times New Roman" w:cs="Times New Roman"/>
          <w:sz w:val="18"/>
          <w:szCs w:val="18"/>
          <w:lang w:eastAsia="ru-RU"/>
        </w:rPr>
        <w:t>Территория Телецкого сельского поселения расположена в южной части Трубчевского муниципального района Брянской области и имеет смежные границы:</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 юга – с Белоберезковским городским поселением;</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 севера и северо-запада – с Семячковским сельским поселением Трубчевского муниципального района;</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 востока – с г. Трубчевском;</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 юго-востока – с Суземским муниципальным районом Брянской области;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с запада – с Селецким сельским поселением Трубчевского муниципального района.</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Границы Телецкого сельского поселения установлены законом Брянской области от 09.03.2005 № 3-3 «О наделении </w:t>
      </w:r>
      <w:proofErr w:type="gramStart"/>
      <w:r w:rsidRPr="00A65621">
        <w:rPr>
          <w:rFonts w:ascii="Times New Roman" w:hAnsi="Times New Roman" w:cs="Times New Roman"/>
          <w:sz w:val="18"/>
          <w:szCs w:val="18"/>
          <w:lang w:eastAsia="ru-RU"/>
        </w:rPr>
        <w:t>муниципальных  образований</w:t>
      </w:r>
      <w:proofErr w:type="gramEnd"/>
      <w:r w:rsidRPr="00A65621">
        <w:rPr>
          <w:rFonts w:ascii="Times New Roman" w:hAnsi="Times New Roman" w:cs="Times New Roman"/>
          <w:sz w:val="18"/>
          <w:szCs w:val="18"/>
          <w:lang w:eastAsia="ru-RU"/>
        </w:rPr>
        <w:t xml:space="preserve">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Площадь территории поселения по обмеру топографических материалов составляет </w:t>
      </w:r>
      <w:smartTag w:uri="urn:schemas-microsoft-com:office:smarttags" w:element="metricconverter">
        <w:smartTagPr>
          <w:attr w:name="ProductID" w:val="20865,68 га"/>
        </w:smartTagPr>
        <w:r w:rsidRPr="00A65621">
          <w:rPr>
            <w:rFonts w:ascii="Times New Roman" w:hAnsi="Times New Roman" w:cs="Times New Roman"/>
            <w:sz w:val="18"/>
            <w:szCs w:val="18"/>
            <w:lang w:eastAsia="ru-RU"/>
          </w:rPr>
          <w:t>20865,68 га</w:t>
        </w:r>
      </w:smartTag>
      <w:r w:rsidRPr="00A65621">
        <w:rPr>
          <w:rFonts w:ascii="Times New Roman" w:hAnsi="Times New Roman" w:cs="Times New Roman"/>
          <w:sz w:val="18"/>
          <w:szCs w:val="18"/>
          <w:lang w:eastAsia="ru-RU"/>
        </w:rPr>
        <w:t>. Численность населения – 3,17 тыс. человек.</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В состав Телецкого сельского поселения входят 14 населённых пунктов: деревня Телец, поселок Высокий Ключ, хутор Жерено, деревня Карташово, деревня Кветунь, деревня Колодезки, деревня Красное, деревня Лучки, деревня Макарзно, железнодорожный разъезд Непорень, деревня Поповка, поселок Прогресс, поселок Старая Непорень, село Филипповичи, общей площадью </w:t>
      </w:r>
      <w:smartTag w:uri="urn:schemas-microsoft-com:office:smarttags" w:element="metricconverter">
        <w:smartTagPr>
          <w:attr w:name="ProductID" w:val="1044,41 га"/>
        </w:smartTagPr>
        <w:r w:rsidRPr="00A65621">
          <w:rPr>
            <w:rFonts w:ascii="Times New Roman" w:hAnsi="Times New Roman" w:cs="Times New Roman"/>
            <w:sz w:val="18"/>
            <w:szCs w:val="18"/>
            <w:lang w:eastAsia="ru-RU"/>
          </w:rPr>
          <w:t>1044,41 га</w:t>
        </w:r>
      </w:smartTag>
      <w:r w:rsidRPr="00A65621">
        <w:rPr>
          <w:rFonts w:ascii="Times New Roman" w:hAnsi="Times New Roman" w:cs="Times New Roman"/>
          <w:sz w:val="18"/>
          <w:szCs w:val="18"/>
          <w:lang w:eastAsia="ru-RU"/>
        </w:rPr>
        <w:t xml:space="preserve">. </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Административным центром Телецкого сельского поселения является деревня Телец.</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Площади населённых пунктов, а также численность населения в разрезе населённых пунктов, входящих в состав Телецкого сельского поселения приведены в таблице 1.</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населённых пунктов Телецкого сельского поселения по площади и численности населения</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8"/>
        <w:gridCol w:w="2251"/>
        <w:gridCol w:w="2126"/>
      </w:tblGrid>
      <w:tr w:rsidR="00D12860" w:rsidRPr="00A65621" w:rsidTr="00B851C2">
        <w:trPr>
          <w:jc w:val="center"/>
        </w:trPr>
        <w:tc>
          <w:tcPr>
            <w:tcW w:w="517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населённого пункта</w:t>
            </w:r>
          </w:p>
        </w:tc>
        <w:tc>
          <w:tcPr>
            <w:tcW w:w="225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Площадь, га</w:t>
            </w:r>
          </w:p>
        </w:tc>
        <w:tc>
          <w:tcPr>
            <w:tcW w:w="212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Численность населения,</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тыс. чел.</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Телец</w:t>
            </w:r>
          </w:p>
        </w:tc>
        <w:tc>
          <w:tcPr>
            <w:tcW w:w="2251" w:type="dxa"/>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195,54</w:t>
            </w:r>
          </w:p>
        </w:tc>
        <w:tc>
          <w:tcPr>
            <w:tcW w:w="212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0,91</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поселок Высокий Ключ</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28,06</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хутор Жерено</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2,55</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Карташово</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47,35</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Кветунь</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79,3</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Колодезки</w:t>
            </w:r>
          </w:p>
        </w:tc>
        <w:tc>
          <w:tcPr>
            <w:tcW w:w="2251" w:type="dxa"/>
            <w:vAlign w:val="center"/>
          </w:tcPr>
          <w:p w:rsidR="00D12860" w:rsidRPr="00A65621" w:rsidRDefault="00D12860" w:rsidP="00044E83">
            <w:pPr>
              <w:tabs>
                <w:tab w:val="left" w:pos="2166"/>
              </w:tab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85,58</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Красное</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161,12</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0,81</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Лучки</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69,18</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Макарзно</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87,89</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0,27</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железнодорожный разъезд Непорень</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27,09</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деревня Поповка</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76,23</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0,19</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поселок Прогресс</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23,66</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поселок Старая Непорень</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19,99</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село Филипповичи</w:t>
            </w:r>
          </w:p>
        </w:tc>
        <w:tc>
          <w:tcPr>
            <w:tcW w:w="225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134,52</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r>
      <w:tr w:rsidR="00D12860" w:rsidRPr="00A65621" w:rsidTr="00B851C2">
        <w:trPr>
          <w:jc w:val="center"/>
        </w:trPr>
        <w:tc>
          <w:tcPr>
            <w:tcW w:w="5178" w:type="dxa"/>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ИТОГО:</w:t>
            </w:r>
          </w:p>
        </w:tc>
        <w:tc>
          <w:tcPr>
            <w:tcW w:w="2251"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1038,06</w:t>
            </w:r>
          </w:p>
        </w:tc>
        <w:tc>
          <w:tcPr>
            <w:tcW w:w="212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DF34CC">
      <w:pPr>
        <w:spacing w:after="0" w:line="240" w:lineRule="auto"/>
        <w:ind w:firstLine="720"/>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Телецкое сельское поселение граничит с г. Трубчевск, являющимся административным центром района, и связано с ним транспортными магистралями. </w:t>
      </w:r>
    </w:p>
    <w:p w:rsidR="00D12860" w:rsidRPr="00A65621" w:rsidRDefault="00D12860" w:rsidP="00DF34CC">
      <w:pPr>
        <w:spacing w:after="0" w:line="240" w:lineRule="auto"/>
        <w:ind w:firstLine="720"/>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Территории д. Телец, д. Поповка и п. Прогресс непосредственно примыкают к границам города, образуя с ним единый комплекс селитебных территорий. </w:t>
      </w:r>
    </w:p>
    <w:p w:rsidR="00D12860" w:rsidRPr="00A65621" w:rsidRDefault="00D12860" w:rsidP="00DF34CC">
      <w:pPr>
        <w:spacing w:after="0" w:line="240" w:lineRule="auto"/>
        <w:ind w:firstLine="720"/>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Транспортная инфраструктура Телецкого сельского поселения включает 2 вида транспорта: железнодорожный и автомобильный, – и принимает нагрузку в направлении внутриобластных и местных связей.</w:t>
      </w:r>
    </w:p>
    <w:p w:rsidR="00D12860" w:rsidRPr="00A65621" w:rsidRDefault="00D12860" w:rsidP="00DF34CC">
      <w:pPr>
        <w:spacing w:after="0" w:line="240" w:lineRule="auto"/>
        <w:ind w:firstLine="720"/>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Каркас транспортной автомобильной сети территории Телецкого сельского поселения представлен автомобильными дорогами регионального значения Суземка - Трубчевск, Трубчевск - Погар, Кветунь - Витемля, Семцы - Рамасуха - Трубчевск, Суземка - Трубчевск - Белая Березка, Суземка - Трубчевск, а также автомобильными дорогами местного значения и улично-дорожной сетью населенных пунктов.</w:t>
      </w:r>
    </w:p>
    <w:p w:rsidR="00D12860" w:rsidRPr="00A65621" w:rsidRDefault="00D12860" w:rsidP="00DF34CC">
      <w:pPr>
        <w:pStyle w:val="3"/>
        <w:spacing w:before="0" w:after="0"/>
        <w:ind w:firstLine="709"/>
        <w:jc w:val="both"/>
        <w:rPr>
          <w:rFonts w:ascii="Times New Roman" w:hAnsi="Times New Roman" w:cs="Times New Roman"/>
          <w:b w:val="0"/>
          <w:sz w:val="18"/>
          <w:szCs w:val="18"/>
        </w:rPr>
      </w:pPr>
      <w:r w:rsidRPr="00A65621">
        <w:rPr>
          <w:rFonts w:ascii="Times New Roman" w:hAnsi="Times New Roman" w:cs="Times New Roman"/>
          <w:b w:val="0"/>
          <w:bCs w:val="0"/>
          <w:sz w:val="18"/>
          <w:szCs w:val="18"/>
        </w:rPr>
        <w:t>Железнодорожная магистраль тупикового характера «Суземка – Трубчевск», по которой осуществляются грузовые перевозки, проходит через территорию населенного пункта железнодорожный разъезд Непорень. Железнодорожных станций на территории Телецкого сельского поселения нет.</w:t>
      </w:r>
    </w:p>
    <w:p w:rsidR="00D12860" w:rsidRPr="00A65621" w:rsidRDefault="00D12860" w:rsidP="00DF34CC">
      <w:pPr>
        <w:spacing w:after="0" w:line="240" w:lineRule="auto"/>
        <w:jc w:val="both"/>
        <w:rPr>
          <w:rFonts w:ascii="Times New Roman" w:hAnsi="Times New Roman" w:cs="Times New Roman"/>
          <w:sz w:val="18"/>
          <w:szCs w:val="18"/>
        </w:rPr>
      </w:pPr>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20" w:name="_Toc158797738"/>
      <w:r w:rsidRPr="00A65621">
        <w:rPr>
          <w:rFonts w:ascii="Times New Roman" w:hAnsi="Times New Roman" w:cs="Times New Roman"/>
          <w:b w:val="0"/>
          <w:sz w:val="18"/>
          <w:szCs w:val="18"/>
        </w:rPr>
        <w:t>1.2. Прогноз численности и состава населения (демографический прогноз)</w:t>
      </w:r>
      <w:bookmarkEnd w:id="212"/>
      <w:bookmarkEnd w:id="213"/>
      <w:bookmarkEnd w:id="214"/>
      <w:bookmarkEnd w:id="215"/>
      <w:bookmarkEnd w:id="216"/>
      <w:bookmarkEnd w:id="217"/>
      <w:bookmarkEnd w:id="218"/>
      <w:bookmarkEnd w:id="219"/>
      <w:bookmarkEnd w:id="220"/>
    </w:p>
    <w:p w:rsidR="00D12860" w:rsidRPr="00A65621" w:rsidRDefault="00D12860" w:rsidP="00DF34CC">
      <w:pPr>
        <w:spacing w:after="0" w:line="240" w:lineRule="auto"/>
        <w:ind w:firstLine="720"/>
        <w:contextualSpacing/>
        <w:jc w:val="both"/>
        <w:rPr>
          <w:rFonts w:ascii="Times New Roman" w:hAnsi="Times New Roman" w:cs="Times New Roman"/>
          <w:snapToGrid w:val="0"/>
          <w:sz w:val="18"/>
          <w:szCs w:val="18"/>
          <w:lang w:eastAsia="ru-RU"/>
        </w:rPr>
      </w:pPr>
      <w:bookmarkStart w:id="221" w:name="_Toc415145857"/>
      <w:bookmarkStart w:id="222" w:name="_Toc415145911"/>
      <w:bookmarkStart w:id="223" w:name="_Toc415488153"/>
      <w:bookmarkStart w:id="224" w:name="_Toc417653511"/>
      <w:bookmarkStart w:id="225" w:name="_Toc430265543"/>
      <w:bookmarkStart w:id="226" w:name="_Toc430274261"/>
      <w:r w:rsidRPr="00A65621">
        <w:rPr>
          <w:rFonts w:ascii="Times New Roman" w:hAnsi="Times New Roman" w:cs="Times New Roman"/>
          <w:snapToGrid w:val="0"/>
          <w:sz w:val="18"/>
          <w:szCs w:val="18"/>
          <w:lang w:eastAsia="ru-RU"/>
        </w:rPr>
        <w:t xml:space="preserve">На протяжении последних лет на территории </w:t>
      </w:r>
      <w:r w:rsidRPr="00A65621">
        <w:rPr>
          <w:rFonts w:ascii="Times New Roman" w:hAnsi="Times New Roman" w:cs="Times New Roman"/>
          <w:sz w:val="18"/>
          <w:szCs w:val="18"/>
          <w:lang w:eastAsia="ru-RU"/>
        </w:rPr>
        <w:t xml:space="preserve">Телецкого сельского поселения </w:t>
      </w:r>
      <w:r w:rsidRPr="00A65621">
        <w:rPr>
          <w:rFonts w:ascii="Times New Roman" w:hAnsi="Times New Roman" w:cs="Times New Roman"/>
          <w:snapToGrid w:val="0"/>
          <w:sz w:val="18"/>
          <w:szCs w:val="18"/>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D12860" w:rsidRPr="00A65621" w:rsidRDefault="00D12860" w:rsidP="00DF34CC">
      <w:pPr>
        <w:spacing w:after="0" w:line="240" w:lineRule="auto"/>
        <w:ind w:firstLine="720"/>
        <w:contextualSpacing/>
        <w:jc w:val="both"/>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 xml:space="preserve">Для преломления сложившихся негативных процессов в демографической ситуации и </w:t>
      </w:r>
      <w:proofErr w:type="gramStart"/>
      <w:r w:rsidRPr="00A65621">
        <w:rPr>
          <w:rFonts w:ascii="Times New Roman" w:hAnsi="Times New Roman" w:cs="Times New Roman"/>
          <w:snapToGrid w:val="0"/>
          <w:sz w:val="18"/>
          <w:szCs w:val="18"/>
          <w:lang w:eastAsia="ru-RU"/>
        </w:rPr>
        <w:t>сохранения</w:t>
      </w:r>
      <w:proofErr w:type="gramEnd"/>
      <w:r w:rsidRPr="00A65621">
        <w:rPr>
          <w:rFonts w:ascii="Times New Roman" w:hAnsi="Times New Roman" w:cs="Times New Roman"/>
          <w:snapToGrid w:val="0"/>
          <w:sz w:val="18"/>
          <w:szCs w:val="18"/>
          <w:lang w:eastAsia="ru-RU"/>
        </w:rPr>
        <w:t xml:space="preserve">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D12860" w:rsidRPr="00A65621" w:rsidRDefault="00D12860" w:rsidP="00DF34CC">
      <w:pPr>
        <w:spacing w:after="0" w:line="240" w:lineRule="auto"/>
        <w:ind w:firstLine="720"/>
        <w:contextualSpacing/>
        <w:jc w:val="both"/>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D12860" w:rsidRPr="00A65621" w:rsidRDefault="00D12860" w:rsidP="00044E83">
      <w:pPr>
        <w:spacing w:after="0" w:line="240" w:lineRule="auto"/>
        <w:ind w:firstLine="720"/>
        <w:contextualSpacing/>
        <w:rPr>
          <w:rFonts w:ascii="Times New Roman" w:hAnsi="Times New Roman" w:cs="Times New Roman"/>
          <w:snapToGrid w:val="0"/>
          <w:sz w:val="18"/>
          <w:szCs w:val="18"/>
          <w:lang w:eastAsia="ru-RU"/>
        </w:rPr>
      </w:pPr>
      <w:r w:rsidRPr="00A65621">
        <w:rPr>
          <w:rFonts w:ascii="Times New Roman" w:hAnsi="Times New Roman" w:cs="Times New Roman"/>
          <w:snapToGrid w:val="0"/>
          <w:sz w:val="18"/>
          <w:szCs w:val="18"/>
          <w:lang w:eastAsia="ru-RU"/>
        </w:rPr>
        <w:lastRenderedPageBreak/>
        <w:t xml:space="preserve">Численность населения </w:t>
      </w:r>
      <w:r w:rsidRPr="00A65621">
        <w:rPr>
          <w:rFonts w:ascii="Times New Roman" w:hAnsi="Times New Roman" w:cs="Times New Roman"/>
          <w:sz w:val="18"/>
          <w:szCs w:val="18"/>
          <w:lang w:eastAsia="ru-RU"/>
        </w:rPr>
        <w:t>Телецкого сельского поселения</w:t>
      </w:r>
      <w:r w:rsidRPr="00A65621">
        <w:rPr>
          <w:rFonts w:ascii="Times New Roman" w:hAnsi="Times New Roman" w:cs="Times New Roman"/>
          <w:snapToGrid w:val="0"/>
          <w:sz w:val="18"/>
          <w:szCs w:val="18"/>
          <w:lang w:eastAsia="ru-RU"/>
        </w:rPr>
        <w:t xml:space="preserve"> к расчётному сроку реализации генерального плана представлена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Численность населения Телецкого сельского поселения </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1240"/>
        <w:gridCol w:w="960"/>
        <w:gridCol w:w="1735"/>
        <w:gridCol w:w="960"/>
        <w:gridCol w:w="1740"/>
        <w:gridCol w:w="960"/>
      </w:tblGrid>
      <w:tr w:rsidR="00D12860" w:rsidRPr="00A65621" w:rsidTr="00B851C2">
        <w:trPr>
          <w:cantSplit/>
          <w:trHeight w:val="315"/>
          <w:jc w:val="center"/>
        </w:trPr>
        <w:tc>
          <w:tcPr>
            <w:tcW w:w="2200" w:type="dxa"/>
            <w:vMerge w:val="restart"/>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населённого пункта</w:t>
            </w:r>
          </w:p>
        </w:tc>
        <w:tc>
          <w:tcPr>
            <w:tcW w:w="2200" w:type="dxa"/>
            <w:gridSpan w:val="2"/>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695" w:type="dxa"/>
            <w:gridSpan w:val="2"/>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1-я очередь</w:t>
            </w:r>
          </w:p>
        </w:tc>
        <w:tc>
          <w:tcPr>
            <w:tcW w:w="2700" w:type="dxa"/>
            <w:gridSpan w:val="2"/>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cantSplit/>
          <w:trHeight w:val="315"/>
          <w:jc w:val="center"/>
        </w:trPr>
        <w:tc>
          <w:tcPr>
            <w:tcW w:w="2200" w:type="dxa"/>
            <w:vMerge/>
            <w:shd w:val="clear" w:color="auto" w:fill="auto"/>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p>
        </w:tc>
        <w:tc>
          <w:tcPr>
            <w:tcW w:w="1240" w:type="dxa"/>
            <w:shd w:val="clear" w:color="auto" w:fill="auto"/>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735"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74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60" w:type="dxa"/>
            <w:shd w:val="clear" w:color="auto" w:fill="auto"/>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26,8</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0,81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28,5</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0,90</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29,0</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14,3</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13,9</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8,5</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0,26</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7,8</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0,15</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4,7</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5,7</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6,9</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Поповка</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0,19</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5,7</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 Прогресс</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Р-д Непорень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Ст. Непорень</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0,01</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0,3</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Лучки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4,4</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0,13</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4,1</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0,04</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 Высокий Ключ</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0,02</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0,6</w:t>
            </w:r>
          </w:p>
        </w:tc>
      </w:tr>
      <w:tr w:rsidR="00D12860" w:rsidRPr="00A65621" w:rsidTr="00B851C2">
        <w:trPr>
          <w:trHeight w:val="315"/>
          <w:jc w:val="center"/>
        </w:trPr>
        <w:tc>
          <w:tcPr>
            <w:tcW w:w="2200" w:type="dxa"/>
            <w:tcMar>
              <w:top w:w="15" w:type="dxa"/>
              <w:left w:w="15" w:type="dxa"/>
              <w:bottom w:w="0" w:type="dxa"/>
              <w:right w:w="15" w:type="dxa"/>
            </w:tcMa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Карташово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315"/>
          <w:jc w:val="center"/>
        </w:trPr>
        <w:tc>
          <w:tcPr>
            <w:tcW w:w="220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240" w:type="dxa"/>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c>
          <w:tcPr>
            <w:tcW w:w="1735"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c>
          <w:tcPr>
            <w:tcW w:w="174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3,10</w:t>
            </w:r>
          </w:p>
        </w:tc>
        <w:tc>
          <w:tcPr>
            <w:tcW w:w="960" w:type="dxa"/>
            <w:noWrap/>
            <w:tcMar>
              <w:top w:w="15" w:type="dxa"/>
              <w:left w:w="15" w:type="dxa"/>
              <w:bottom w:w="0" w:type="dxa"/>
              <w:right w:w="15" w:type="dxa"/>
            </w:tcMar>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100,0</w:t>
            </w:r>
          </w:p>
        </w:tc>
      </w:tr>
    </w:tbl>
    <w:p w:rsidR="00D12860" w:rsidRPr="00A65621" w:rsidRDefault="00D12860" w:rsidP="00044E83">
      <w:pPr>
        <w:spacing w:after="0" w:line="240" w:lineRule="auto"/>
        <w:ind w:firstLine="839"/>
        <w:contextualSpacing/>
        <w:jc w:val="center"/>
        <w:rPr>
          <w:rFonts w:ascii="Times New Roman" w:hAnsi="Times New Roman" w:cs="Times New Roman"/>
          <w:snapToGrid w:val="0"/>
          <w:sz w:val="18"/>
          <w:szCs w:val="18"/>
          <w:lang w:val="x-none" w:eastAsia="x-none"/>
        </w:rPr>
      </w:pPr>
    </w:p>
    <w:p w:rsidR="00D12860" w:rsidRPr="00A65621" w:rsidRDefault="00D12860" w:rsidP="00044E83">
      <w:pPr>
        <w:spacing w:after="0" w:line="240" w:lineRule="auto"/>
        <w:ind w:firstLine="720"/>
        <w:contextualSpacing/>
        <w:rPr>
          <w:rFonts w:ascii="Times New Roman" w:hAnsi="Times New Roman" w:cs="Times New Roman"/>
          <w:iCs/>
          <w:sz w:val="18"/>
          <w:szCs w:val="18"/>
          <w:lang w:eastAsia="ru-RU"/>
        </w:rPr>
      </w:pPr>
      <w:r w:rsidRPr="00A65621">
        <w:rPr>
          <w:rFonts w:ascii="Times New Roman" w:hAnsi="Times New Roman" w:cs="Times New Roman"/>
          <w:iCs/>
          <w:sz w:val="18"/>
          <w:szCs w:val="18"/>
          <w:lang w:eastAsia="ru-RU"/>
        </w:rPr>
        <w:t>Предполагается, что увеличение численности населения будет происходить за счет миграционного прироста, который в среднем составит 12 человек в год, а темпы естественной убыли населения к расчетному сроку значительно сократятся.</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12860" w:rsidRPr="00A65621" w:rsidTr="00B851C2">
        <w:trPr>
          <w:jc w:val="center"/>
        </w:trPr>
        <w:tc>
          <w:tcPr>
            <w:tcW w:w="291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показателя</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1-я очередь</w:t>
            </w:r>
          </w:p>
        </w:tc>
        <w:tc>
          <w:tcPr>
            <w:tcW w:w="223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Постоянное население</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3,01</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2,85</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Мигранты</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0,18</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0,25</w:t>
            </w:r>
          </w:p>
        </w:tc>
      </w:tr>
      <w:tr w:rsidR="00D12860" w:rsidRPr="00A65621" w:rsidTr="00B851C2">
        <w:trPr>
          <w:jc w:val="center"/>
        </w:trPr>
        <w:tc>
          <w:tcPr>
            <w:tcW w:w="2912"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Всего:</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2230"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w:t>
            </w:r>
          </w:p>
        </w:tc>
      </w:tr>
    </w:tbl>
    <w:p w:rsidR="00D12860" w:rsidRPr="00A65621" w:rsidRDefault="00D12860" w:rsidP="00044E83">
      <w:pPr>
        <w:spacing w:after="0" w:line="240" w:lineRule="auto"/>
        <w:ind w:firstLine="720"/>
        <w:contextualSpacing/>
        <w:rPr>
          <w:rFonts w:ascii="Times New Roman" w:hAnsi="Times New Roman" w:cs="Times New Roman"/>
          <w:iCs/>
          <w:sz w:val="18"/>
          <w:szCs w:val="18"/>
          <w:highlight w:val="green"/>
          <w:lang w:eastAsia="ru-RU"/>
        </w:rPr>
      </w:pPr>
    </w:p>
    <w:p w:rsidR="00D12860" w:rsidRPr="00A65621" w:rsidRDefault="00D12860" w:rsidP="00044E83">
      <w:pPr>
        <w:spacing w:after="0" w:line="240" w:lineRule="auto"/>
        <w:ind w:firstLine="720"/>
        <w:contextualSpacing/>
        <w:rPr>
          <w:rFonts w:ascii="Times New Roman" w:hAnsi="Times New Roman" w:cs="Times New Roman"/>
          <w:iCs/>
          <w:sz w:val="18"/>
          <w:szCs w:val="18"/>
          <w:highlight w:val="green"/>
          <w:lang w:eastAsia="ru-RU"/>
        </w:rPr>
      </w:pPr>
      <w:r w:rsidRPr="00A65621">
        <w:rPr>
          <w:rFonts w:ascii="Times New Roman" w:hAnsi="Times New Roman" w:cs="Times New Roman"/>
          <w:iCs/>
          <w:sz w:val="18"/>
          <w:szCs w:val="18"/>
          <w:lang w:eastAsia="ru-RU"/>
        </w:rPr>
        <w:t xml:space="preserve">Показатели естественного движения населения </w:t>
      </w:r>
      <w:r w:rsidRPr="00A65621">
        <w:rPr>
          <w:rFonts w:ascii="Times New Roman" w:hAnsi="Times New Roman" w:cs="Times New Roman"/>
          <w:sz w:val="18"/>
          <w:szCs w:val="18"/>
          <w:lang w:eastAsia="ru-RU"/>
        </w:rPr>
        <w:t>Телецкого сельского поселения</w:t>
      </w:r>
      <w:r w:rsidRPr="00A65621">
        <w:rPr>
          <w:rFonts w:ascii="Times New Roman" w:hAnsi="Times New Roman" w:cs="Times New Roman"/>
          <w:iCs/>
          <w:sz w:val="18"/>
          <w:szCs w:val="18"/>
          <w:lang w:eastAsia="ru-RU"/>
        </w:rPr>
        <w:t xml:space="preserve"> к расчётному сроку реализации генерального плана представлены в таблице ниже. </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12860" w:rsidRPr="00A65621" w:rsidTr="00B851C2">
        <w:trPr>
          <w:trHeight w:val="311"/>
          <w:jc w:val="center"/>
        </w:trPr>
        <w:tc>
          <w:tcPr>
            <w:tcW w:w="561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показателя</w:t>
            </w:r>
          </w:p>
        </w:tc>
        <w:tc>
          <w:tcPr>
            <w:tcW w:w="1929" w:type="dxa"/>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024" w:type="dxa"/>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Расчетный срок</w:t>
            </w:r>
          </w:p>
        </w:tc>
      </w:tr>
      <w:tr w:rsidR="00D12860" w:rsidRPr="00A65621" w:rsidTr="00B851C2">
        <w:trPr>
          <w:trHeight w:val="311"/>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рождаемости (на 1 000 чел.)</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10,5</w:t>
            </w:r>
          </w:p>
        </w:tc>
        <w:tc>
          <w:tcPr>
            <w:tcW w:w="2024" w:type="dxa"/>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10,6</w:t>
            </w:r>
          </w:p>
        </w:tc>
      </w:tr>
      <w:tr w:rsidR="00D12860" w:rsidRPr="00A65621" w:rsidTr="00B851C2">
        <w:trPr>
          <w:trHeight w:val="349"/>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смертности (на 1 000 чел.)</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18,7</w:t>
            </w:r>
          </w:p>
        </w:tc>
        <w:tc>
          <w:tcPr>
            <w:tcW w:w="2024" w:type="dxa"/>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17,0</w:t>
            </w:r>
          </w:p>
        </w:tc>
      </w:tr>
      <w:tr w:rsidR="00D12860" w:rsidRPr="00A65621" w:rsidTr="00B851C2">
        <w:trPr>
          <w:trHeight w:val="331"/>
          <w:jc w:val="center"/>
        </w:trPr>
        <w:tc>
          <w:tcPr>
            <w:tcW w:w="5618"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Коэффициент прироста (убыли населения)</w:t>
            </w:r>
          </w:p>
        </w:tc>
        <w:tc>
          <w:tcPr>
            <w:tcW w:w="192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-8,2</w:t>
            </w:r>
          </w:p>
        </w:tc>
        <w:tc>
          <w:tcPr>
            <w:tcW w:w="202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-6,4</w:t>
            </w:r>
          </w:p>
        </w:tc>
      </w:tr>
    </w:tbl>
    <w:p w:rsidR="00D12860" w:rsidRPr="00A65621" w:rsidRDefault="00D12860" w:rsidP="00044E83">
      <w:pPr>
        <w:spacing w:after="0" w:line="240" w:lineRule="auto"/>
        <w:ind w:firstLine="839"/>
        <w:contextualSpacing/>
        <w:jc w:val="center"/>
        <w:rPr>
          <w:rFonts w:ascii="Times New Roman" w:hAnsi="Times New Roman" w:cs="Times New Roman"/>
          <w:iCs/>
          <w:sz w:val="18"/>
          <w:szCs w:val="18"/>
          <w:lang w:val="x-none" w:eastAsia="x-none"/>
        </w:rPr>
      </w:pPr>
    </w:p>
    <w:p w:rsidR="00D12860" w:rsidRPr="00A65621" w:rsidRDefault="00D12860" w:rsidP="00044E83">
      <w:pPr>
        <w:spacing w:after="0" w:line="240" w:lineRule="auto"/>
        <w:ind w:firstLine="709"/>
        <w:contextualSpacing/>
        <w:rPr>
          <w:rFonts w:ascii="Times New Roman" w:hAnsi="Times New Roman" w:cs="Times New Roman"/>
          <w:sz w:val="18"/>
          <w:szCs w:val="18"/>
          <w:lang w:val="x-none" w:eastAsia="x-none"/>
        </w:rPr>
      </w:pPr>
      <w:r w:rsidRPr="00A65621">
        <w:rPr>
          <w:rFonts w:ascii="Times New Roman" w:hAnsi="Times New Roman" w:cs="Times New Roman"/>
          <w:sz w:val="18"/>
          <w:szCs w:val="18"/>
          <w:lang w:val="x-none" w:eastAsia="x-none"/>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Возрастная структура населения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290"/>
        <w:gridCol w:w="944"/>
        <w:gridCol w:w="1290"/>
        <w:gridCol w:w="944"/>
        <w:gridCol w:w="1290"/>
        <w:gridCol w:w="894"/>
      </w:tblGrid>
      <w:tr w:rsidR="00D12860" w:rsidRPr="00A65621" w:rsidTr="00B851C2">
        <w:trPr>
          <w:cantSplit/>
          <w:trHeight w:val="535"/>
          <w:jc w:val="center"/>
        </w:trPr>
        <w:tc>
          <w:tcPr>
            <w:tcW w:w="3184"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Показатели</w:t>
            </w:r>
          </w:p>
        </w:tc>
        <w:tc>
          <w:tcPr>
            <w:tcW w:w="223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Существующее положение</w:t>
            </w:r>
          </w:p>
        </w:tc>
        <w:tc>
          <w:tcPr>
            <w:tcW w:w="223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1-я очередь </w:t>
            </w:r>
          </w:p>
        </w:tc>
        <w:tc>
          <w:tcPr>
            <w:tcW w:w="2184" w:type="dxa"/>
            <w:gridSpan w:val="2"/>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Расчетный срок </w:t>
            </w:r>
          </w:p>
        </w:tc>
      </w:tr>
      <w:tr w:rsidR="00D12860" w:rsidRPr="00A65621" w:rsidTr="00B851C2">
        <w:trPr>
          <w:cantSplit/>
          <w:trHeight w:val="535"/>
          <w:jc w:val="center"/>
        </w:trPr>
        <w:tc>
          <w:tcPr>
            <w:tcW w:w="3184" w:type="dxa"/>
            <w:vMerge/>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4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94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c>
          <w:tcPr>
            <w:tcW w:w="1290"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 населения, тыс. чел</w:t>
            </w:r>
          </w:p>
        </w:tc>
        <w:tc>
          <w:tcPr>
            <w:tcW w:w="894" w:type="dxa"/>
            <w:tcBorders>
              <w:bottom w:val="single" w:sz="4"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w:t>
            </w:r>
          </w:p>
        </w:tc>
      </w:tr>
      <w:tr w:rsidR="00D12860" w:rsidRPr="00A65621" w:rsidTr="00B851C2">
        <w:trPr>
          <w:cantSplit/>
          <w:trHeight w:val="535"/>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Моложе трудоспособного возраста (дети 0-15 лет)</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0,48</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15,4</w:t>
            </w:r>
          </w:p>
        </w:tc>
      </w:tr>
      <w:tr w:rsidR="00D12860" w:rsidRPr="00A65621" w:rsidTr="00B851C2">
        <w:trPr>
          <w:cantSplit/>
          <w:trHeight w:val="387"/>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В трудоспособном возрасте </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(женщины 16-54, мужчины 16-59)</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1,61</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51,0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1,63</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51,1</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1,57</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50,6</w:t>
            </w:r>
          </w:p>
        </w:tc>
      </w:tr>
      <w:tr w:rsidR="00D12860" w:rsidRPr="00A65621" w:rsidTr="00B851C2">
        <w:trPr>
          <w:cantSplit/>
          <w:trHeight w:val="409"/>
          <w:jc w:val="center"/>
        </w:trPr>
        <w:tc>
          <w:tcPr>
            <w:tcW w:w="3184" w:type="dxa"/>
            <w:tcBorders>
              <w:bottom w:val="single" w:sz="4" w:space="0" w:color="auto"/>
            </w:tcBorders>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Старше трудоспособного возраста </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(женщины старше 55, мужчины старше 60)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33,9</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1,08</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33,8</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1,05</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34,0</w:t>
            </w:r>
          </w:p>
        </w:tc>
      </w:tr>
      <w:tr w:rsidR="00D12860" w:rsidRPr="00A65621" w:rsidTr="00B851C2">
        <w:trPr>
          <w:cantSplit/>
          <w:trHeight w:val="409"/>
          <w:jc w:val="center"/>
        </w:trPr>
        <w:tc>
          <w:tcPr>
            <w:tcW w:w="318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Численность жителей – всего</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3,17</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3,19</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3,1</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w:t>
            </w:r>
          </w:p>
        </w:tc>
      </w:tr>
      <w:tr w:rsidR="00D12860" w:rsidRPr="00A65621" w:rsidTr="00B851C2">
        <w:trPr>
          <w:cantSplit/>
          <w:trHeight w:val="409"/>
          <w:jc w:val="center"/>
        </w:trPr>
        <w:tc>
          <w:tcPr>
            <w:tcW w:w="318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Численность экономически активного населения</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1,67</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52,5</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1,72</w:t>
            </w:r>
          </w:p>
        </w:tc>
        <w:tc>
          <w:tcPr>
            <w:tcW w:w="94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54,0</w:t>
            </w:r>
          </w:p>
        </w:tc>
        <w:tc>
          <w:tcPr>
            <w:tcW w:w="1290"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1,72</w:t>
            </w:r>
          </w:p>
        </w:tc>
        <w:tc>
          <w:tcPr>
            <w:tcW w:w="894" w:type="dxa"/>
            <w:tcBorders>
              <w:bottom w:val="single" w:sz="4"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55,4</w:t>
            </w:r>
          </w:p>
        </w:tc>
      </w:tr>
    </w:tbl>
    <w:p w:rsidR="00D12860" w:rsidRPr="00A65621" w:rsidRDefault="00D12860" w:rsidP="00044E83">
      <w:pPr>
        <w:pStyle w:val="aff6"/>
        <w:spacing w:before="0" w:after="0" w:line="240" w:lineRule="auto"/>
        <w:ind w:firstLine="709"/>
        <w:rPr>
          <w:sz w:val="18"/>
          <w:szCs w:val="18"/>
        </w:rPr>
      </w:pPr>
    </w:p>
    <w:bookmarkEnd w:id="221"/>
    <w:bookmarkEnd w:id="222"/>
    <w:bookmarkEnd w:id="223"/>
    <w:bookmarkEnd w:id="224"/>
    <w:bookmarkEnd w:id="225"/>
    <w:bookmarkEnd w:id="226"/>
    <w:p w:rsidR="00D12860" w:rsidRPr="00A65621" w:rsidRDefault="00D12860" w:rsidP="00044E83">
      <w:pPr>
        <w:spacing w:after="0" w:line="240" w:lineRule="auto"/>
        <w:ind w:firstLine="709"/>
        <w:rPr>
          <w:rFonts w:ascii="Times New Roman" w:hAnsi="Times New Roman" w:cs="Times New Roman"/>
          <w:sz w:val="18"/>
          <w:szCs w:val="18"/>
          <w:lang w:eastAsia="ru-RU"/>
        </w:rPr>
      </w:pPr>
    </w:p>
    <w:p w:rsidR="00D12860" w:rsidRPr="00A65621" w:rsidRDefault="00D12860" w:rsidP="00044E83">
      <w:pPr>
        <w:spacing w:after="0" w:line="240" w:lineRule="auto"/>
        <w:ind w:firstLine="709"/>
        <w:rPr>
          <w:rFonts w:ascii="Times New Roman" w:hAnsi="Times New Roman" w:cs="Times New Roman"/>
          <w:sz w:val="18"/>
          <w:szCs w:val="18"/>
          <w:lang w:eastAsia="ru-RU"/>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227" w:name="_Toc524586387"/>
      <w:bookmarkStart w:id="228" w:name="_Toc530090704"/>
      <w:bookmarkStart w:id="229" w:name="_Toc88412160"/>
      <w:bookmarkStart w:id="230" w:name="_Toc158797739"/>
      <w:r w:rsidRPr="00A65621">
        <w:rPr>
          <w:rFonts w:ascii="Times New Roman" w:hAnsi="Times New Roman" w:cs="Times New Roman"/>
          <w:b w:val="0"/>
          <w:sz w:val="18"/>
          <w:szCs w:val="18"/>
        </w:rPr>
        <w:t>1.3.</w:t>
      </w:r>
      <w:bookmarkEnd w:id="227"/>
      <w:bookmarkEnd w:id="228"/>
      <w:r w:rsidRPr="00A65621">
        <w:rPr>
          <w:rFonts w:ascii="Times New Roman" w:hAnsi="Times New Roman" w:cs="Times New Roman"/>
          <w:b w:val="0"/>
          <w:sz w:val="18"/>
          <w:szCs w:val="18"/>
        </w:rPr>
        <w:t xml:space="preserve"> Экономический потенциал поселения</w:t>
      </w:r>
      <w:bookmarkEnd w:id="229"/>
      <w:bookmarkEnd w:id="230"/>
    </w:p>
    <w:p w:rsidR="00D12860" w:rsidRPr="00A65621" w:rsidRDefault="00D12860" w:rsidP="00044E83">
      <w:pPr>
        <w:pStyle w:val="a6"/>
        <w:spacing w:line="240" w:lineRule="auto"/>
        <w:ind w:firstLine="709"/>
        <w:jc w:val="both"/>
        <w:rPr>
          <w:rFonts w:ascii="Times New Roman" w:hAnsi="Times New Roman"/>
          <w:b w:val="0"/>
          <w:i w:val="0"/>
          <w:sz w:val="18"/>
          <w:szCs w:val="18"/>
        </w:rPr>
      </w:pPr>
      <w:bookmarkStart w:id="231" w:name="_Toc524586388"/>
      <w:bookmarkStart w:id="232" w:name="_Toc530090705"/>
      <w:bookmarkStart w:id="233" w:name="_Toc88412161"/>
      <w:r w:rsidRPr="00A65621">
        <w:rPr>
          <w:rFonts w:ascii="Times New Roman" w:hAnsi="Times New Roman"/>
          <w:b w:val="0"/>
          <w:i w:val="0"/>
          <w:sz w:val="18"/>
          <w:szCs w:val="18"/>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В поселении предполагается строительство сельскохозяйственного предприятия.  </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Также развитие экономического потенциала поселения должно быть связано с развитием малого и среднего бизнеса.</w:t>
      </w:r>
    </w:p>
    <w:p w:rsidR="00D12860" w:rsidRPr="00A65621" w:rsidRDefault="00D12860" w:rsidP="00044E83">
      <w:pPr>
        <w:pStyle w:val="3"/>
        <w:spacing w:before="0" w:after="0"/>
        <w:ind w:firstLine="709"/>
        <w:rPr>
          <w:rFonts w:ascii="Times New Roman" w:hAnsi="Times New Roman" w:cs="Times New Roman"/>
          <w:b w:val="0"/>
          <w:sz w:val="18"/>
          <w:szCs w:val="18"/>
        </w:rPr>
      </w:pPr>
    </w:p>
    <w:p w:rsidR="00D12860" w:rsidRPr="00A65621" w:rsidRDefault="00D12860" w:rsidP="00044E83">
      <w:pPr>
        <w:pStyle w:val="aff6"/>
        <w:spacing w:before="0" w:after="0" w:line="240" w:lineRule="auto"/>
        <w:ind w:firstLine="0"/>
        <w:rPr>
          <w:bCs/>
          <w:sz w:val="18"/>
          <w:szCs w:val="18"/>
        </w:rPr>
      </w:pPr>
      <w:bookmarkStart w:id="234" w:name="_Toc88412163"/>
      <w:bookmarkStart w:id="235" w:name="_Toc415145860"/>
      <w:bookmarkStart w:id="236" w:name="_Toc415145914"/>
      <w:bookmarkStart w:id="237" w:name="_Toc415488156"/>
      <w:bookmarkStart w:id="238" w:name="_Toc417653514"/>
      <w:bookmarkStart w:id="239" w:name="_Toc430265546"/>
      <w:bookmarkEnd w:id="231"/>
      <w:bookmarkEnd w:id="232"/>
      <w:bookmarkEnd w:id="233"/>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r w:rsidRPr="00A65621">
        <w:rPr>
          <w:rFonts w:ascii="Times New Roman" w:hAnsi="Times New Roman" w:cs="Times New Roman"/>
          <w:bCs/>
          <w:color w:val="auto"/>
          <w:sz w:val="18"/>
          <w:szCs w:val="18"/>
        </w:rPr>
        <w:br w:type="page"/>
      </w:r>
    </w:p>
    <w:p w:rsidR="00D12860" w:rsidRPr="00A65621" w:rsidRDefault="00D12860" w:rsidP="00DF34CC">
      <w:pPr>
        <w:pStyle w:val="2"/>
        <w:spacing w:before="0" w:line="240" w:lineRule="auto"/>
        <w:ind w:firstLine="709"/>
        <w:jc w:val="both"/>
        <w:rPr>
          <w:rFonts w:ascii="Times New Roman" w:hAnsi="Times New Roman" w:cs="Times New Roman"/>
          <w:bCs/>
          <w:color w:val="auto"/>
          <w:sz w:val="18"/>
          <w:szCs w:val="18"/>
        </w:rPr>
      </w:pPr>
      <w:bookmarkStart w:id="240" w:name="_Toc158797740"/>
      <w:r w:rsidRPr="00A65621">
        <w:rPr>
          <w:rFonts w:ascii="Times New Roman" w:hAnsi="Times New Roman" w:cs="Times New Roman"/>
          <w:bCs/>
          <w:color w:val="auto"/>
          <w:sz w:val="18"/>
          <w:szCs w:val="18"/>
        </w:rPr>
        <w:lastRenderedPageBreak/>
        <w:t>Раздел 2. Перспективные показатели спроса на коммунальные ресурсы</w:t>
      </w:r>
      <w:bookmarkEnd w:id="234"/>
      <w:bookmarkEnd w:id="240"/>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На период 2023-2034 гг. спрос на коммунальные ресурсы в </w:t>
      </w:r>
      <w:r w:rsidRPr="00A65621">
        <w:rPr>
          <w:rFonts w:ascii="Times New Roman" w:hAnsi="Times New Roman" w:cs="Times New Roman"/>
          <w:sz w:val="18"/>
          <w:szCs w:val="18"/>
        </w:rPr>
        <w:t>Телецком сельском поселении</w:t>
      </w:r>
      <w:r w:rsidRPr="00A65621">
        <w:rPr>
          <w:rFonts w:ascii="Times New Roman" w:hAnsi="Times New Roman" w:cs="Times New Roman"/>
          <w:sz w:val="18"/>
          <w:szCs w:val="18"/>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Социально-экономическое развитие </w:t>
      </w:r>
      <w:r w:rsidRPr="00A65621">
        <w:rPr>
          <w:rFonts w:ascii="Times New Roman" w:hAnsi="Times New Roman" w:cs="Times New Roman"/>
          <w:sz w:val="18"/>
          <w:szCs w:val="18"/>
        </w:rPr>
        <w:t xml:space="preserve">Телецкого сельского поселения </w:t>
      </w:r>
      <w:r w:rsidRPr="00A65621">
        <w:rPr>
          <w:rFonts w:ascii="Times New Roman" w:hAnsi="Times New Roman" w:cs="Times New Roman"/>
          <w:sz w:val="18"/>
          <w:szCs w:val="18"/>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A65621">
        <w:rPr>
          <w:rFonts w:ascii="Times New Roman" w:hAnsi="Times New Roman" w:cs="Times New Roman"/>
          <w:sz w:val="18"/>
          <w:szCs w:val="18"/>
        </w:rPr>
        <w:t>Телецкого сельского поселения</w:t>
      </w:r>
      <w:r w:rsidRPr="00A65621">
        <w:rPr>
          <w:rFonts w:ascii="Times New Roman" w:hAnsi="Times New Roman" w:cs="Times New Roman"/>
          <w:sz w:val="18"/>
          <w:szCs w:val="18"/>
          <w:lang w:eastAsia="ru-RU"/>
        </w:rPr>
        <w:t>.</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A65621">
        <w:rPr>
          <w:rFonts w:ascii="Times New Roman" w:hAnsi="Times New Roman" w:cs="Times New Roman"/>
          <w:sz w:val="18"/>
          <w:szCs w:val="18"/>
        </w:rPr>
        <w:t xml:space="preserve">Телецкого сельского поселения </w:t>
      </w:r>
      <w:r w:rsidRPr="00A65621">
        <w:rPr>
          <w:rFonts w:ascii="Times New Roman" w:hAnsi="Times New Roman" w:cs="Times New Roman"/>
          <w:sz w:val="18"/>
          <w:szCs w:val="18"/>
          <w:lang w:eastAsia="ru-RU"/>
        </w:rPr>
        <w:t>основана на развитии отрасли сельского хозяйства.</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D12860" w:rsidRPr="00A65621" w:rsidRDefault="00D12860" w:rsidP="00DF34CC">
      <w:pPr>
        <w:spacing w:after="0" w:line="240" w:lineRule="auto"/>
        <w:ind w:firstLine="709"/>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41" w:name="_Toc88412164"/>
      <w:bookmarkStart w:id="242" w:name="_Toc415145861"/>
      <w:bookmarkStart w:id="243" w:name="_Toc415145915"/>
      <w:bookmarkStart w:id="244" w:name="_Toc415488157"/>
      <w:bookmarkStart w:id="245" w:name="_Toc417653515"/>
      <w:bookmarkStart w:id="246" w:name="_Toc430265547"/>
      <w:bookmarkEnd w:id="235"/>
      <w:bookmarkEnd w:id="236"/>
      <w:bookmarkEnd w:id="237"/>
      <w:bookmarkEnd w:id="238"/>
      <w:bookmarkEnd w:id="239"/>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47" w:name="_Toc158797741"/>
      <w:r w:rsidRPr="00A65621">
        <w:rPr>
          <w:rFonts w:ascii="Times New Roman" w:hAnsi="Times New Roman" w:cs="Times New Roman"/>
          <w:b w:val="0"/>
          <w:sz w:val="18"/>
          <w:szCs w:val="18"/>
        </w:rPr>
        <w:t>2.1. Перспективные показатели спроса на ресурсы системы электроснабжения</w:t>
      </w:r>
      <w:bookmarkEnd w:id="241"/>
      <w:bookmarkEnd w:id="247"/>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Основными направлениями развития и модернизации системы электроснабжения Телецкого сельского поселения определены:</w:t>
      </w:r>
    </w:p>
    <w:p w:rsidR="00D12860" w:rsidRPr="00A65621" w:rsidRDefault="00D12860" w:rsidP="00DF34CC">
      <w:pPr>
        <w:pStyle w:val="afff"/>
        <w:tabs>
          <w:tab w:val="left" w:pos="993"/>
        </w:tabs>
        <w:spacing w:before="0" w:after="0" w:line="240" w:lineRule="auto"/>
        <w:ind w:firstLine="709"/>
        <w:jc w:val="both"/>
        <w:rPr>
          <w:i w:val="0"/>
          <w:iCs w:val="0"/>
          <w:sz w:val="18"/>
          <w:szCs w:val="18"/>
          <w:lang w:eastAsia="en-US"/>
        </w:rPr>
      </w:pPr>
      <w:r w:rsidRPr="00A65621">
        <w:rPr>
          <w:i w:val="0"/>
          <w:iCs w:val="0"/>
          <w:sz w:val="18"/>
          <w:szCs w:val="18"/>
          <w:lang w:eastAsia="en-US"/>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Согласно прогнозу генерального плана Телецкого сельского поселения, прирост электрических нагрузок к 2044 г. не ожидается.</w:t>
      </w:r>
    </w:p>
    <w:p w:rsidR="00D12860" w:rsidRPr="00A65621" w:rsidRDefault="00D12860" w:rsidP="00DF34CC">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lang w:eastAsia="en-US"/>
        </w:rPr>
        <w:t>Реализация программных мероприятий в области электроснабжения</w:t>
      </w:r>
      <w:r w:rsidRPr="00A65621">
        <w:rPr>
          <w:rFonts w:ascii="Times New Roman" w:hAnsi="Times New Roman"/>
          <w:b w:val="0"/>
          <w:i w:val="0"/>
          <w:sz w:val="18"/>
          <w:szCs w:val="18"/>
        </w:rPr>
        <w:t xml:space="preserve"> направлена на:</w:t>
      </w:r>
    </w:p>
    <w:p w:rsidR="00D12860" w:rsidRPr="00A65621" w:rsidRDefault="00D12860" w:rsidP="00DF34CC">
      <w:pPr>
        <w:pStyle w:val="ac"/>
        <w:tabs>
          <w:tab w:val="left" w:pos="1256"/>
          <w:tab w:val="left" w:pos="2990"/>
          <w:tab w:val="left" w:pos="5363"/>
          <w:tab w:val="left" w:pos="7456"/>
          <w:tab w:val="left" w:pos="8949"/>
        </w:tabs>
        <w:ind w:left="0" w:firstLine="709"/>
        <w:contextualSpacing w:val="0"/>
        <w:jc w:val="both"/>
        <w:rPr>
          <w:sz w:val="18"/>
          <w:szCs w:val="18"/>
        </w:rPr>
      </w:pPr>
      <w:r w:rsidRPr="00A65621">
        <w:rPr>
          <w:sz w:val="18"/>
          <w:szCs w:val="18"/>
        </w:rPr>
        <w:t>- реконструкцию существующей системы сетевого электроснабжения поселения;</w:t>
      </w:r>
    </w:p>
    <w:p w:rsidR="00D12860" w:rsidRPr="00A65621" w:rsidRDefault="00D12860" w:rsidP="00DF34CC">
      <w:pPr>
        <w:pStyle w:val="ac"/>
        <w:tabs>
          <w:tab w:val="left" w:pos="1256"/>
          <w:tab w:val="left" w:pos="2752"/>
          <w:tab w:val="left" w:pos="4735"/>
          <w:tab w:val="left" w:pos="6091"/>
          <w:tab w:val="left" w:pos="7437"/>
          <w:tab w:val="left" w:pos="8248"/>
        </w:tabs>
        <w:ind w:left="0" w:firstLine="709"/>
        <w:contextualSpacing w:val="0"/>
        <w:jc w:val="both"/>
        <w:rPr>
          <w:sz w:val="18"/>
          <w:szCs w:val="18"/>
        </w:rPr>
      </w:pPr>
      <w:r w:rsidRPr="00A65621">
        <w:rPr>
          <w:sz w:val="18"/>
          <w:szCs w:val="18"/>
        </w:rPr>
        <w:t xml:space="preserve">- появление маневренности перевода нагрузки при </w:t>
      </w:r>
      <w:r w:rsidRPr="00A65621">
        <w:rPr>
          <w:spacing w:val="-3"/>
          <w:sz w:val="18"/>
          <w:szCs w:val="18"/>
        </w:rPr>
        <w:t xml:space="preserve">повреждении </w:t>
      </w:r>
      <w:r w:rsidRPr="00A65621">
        <w:rPr>
          <w:sz w:val="18"/>
          <w:szCs w:val="18"/>
        </w:rPr>
        <w:t>трансформаторов;</w:t>
      </w:r>
    </w:p>
    <w:p w:rsidR="00D12860" w:rsidRPr="00A65621" w:rsidRDefault="00D12860" w:rsidP="00DF34CC">
      <w:pPr>
        <w:pStyle w:val="ac"/>
        <w:tabs>
          <w:tab w:val="left" w:pos="1256"/>
        </w:tabs>
        <w:ind w:left="0" w:firstLine="709"/>
        <w:contextualSpacing w:val="0"/>
        <w:jc w:val="both"/>
        <w:rPr>
          <w:sz w:val="18"/>
          <w:szCs w:val="18"/>
        </w:rPr>
      </w:pPr>
      <w:r w:rsidRPr="00A65621">
        <w:rPr>
          <w:sz w:val="18"/>
          <w:szCs w:val="18"/>
        </w:rPr>
        <w:t>- сокращение потерь при передаче</w:t>
      </w:r>
      <w:r w:rsidRPr="00A65621">
        <w:rPr>
          <w:spacing w:val="-4"/>
          <w:sz w:val="18"/>
          <w:szCs w:val="18"/>
        </w:rPr>
        <w:t xml:space="preserve"> </w:t>
      </w:r>
      <w:r w:rsidRPr="00A65621">
        <w:rPr>
          <w:sz w:val="18"/>
          <w:szCs w:val="18"/>
        </w:rPr>
        <w:t>электроэнергии.</w:t>
      </w:r>
    </w:p>
    <w:p w:rsidR="00D12860" w:rsidRPr="00A65621" w:rsidRDefault="00D12860" w:rsidP="00DF34CC">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Социальным эффектом от реализации мероприятий по развитию и модернизации системы электроснабжения являются:</w:t>
      </w:r>
    </w:p>
    <w:p w:rsidR="00D12860" w:rsidRPr="00A65621" w:rsidRDefault="00D12860" w:rsidP="00DF34CC">
      <w:pPr>
        <w:pStyle w:val="ac"/>
        <w:tabs>
          <w:tab w:val="left" w:pos="1256"/>
        </w:tabs>
        <w:ind w:left="0" w:firstLine="709"/>
        <w:contextualSpacing w:val="0"/>
        <w:jc w:val="both"/>
        <w:rPr>
          <w:sz w:val="18"/>
          <w:szCs w:val="18"/>
        </w:rPr>
      </w:pPr>
      <w:r w:rsidRPr="00A65621">
        <w:rPr>
          <w:sz w:val="18"/>
          <w:szCs w:val="18"/>
        </w:rPr>
        <w:t>- обеспечение бесперебойного</w:t>
      </w:r>
      <w:r w:rsidRPr="00A65621">
        <w:rPr>
          <w:spacing w:val="-2"/>
          <w:sz w:val="18"/>
          <w:szCs w:val="18"/>
        </w:rPr>
        <w:t xml:space="preserve"> </w:t>
      </w:r>
      <w:r w:rsidRPr="00A65621">
        <w:rPr>
          <w:sz w:val="18"/>
          <w:szCs w:val="18"/>
        </w:rPr>
        <w:t>электроснабжения;</w:t>
      </w:r>
    </w:p>
    <w:p w:rsidR="00D12860" w:rsidRPr="00A65621" w:rsidRDefault="00D12860" w:rsidP="00DF34CC">
      <w:pPr>
        <w:pStyle w:val="ac"/>
        <w:tabs>
          <w:tab w:val="left" w:pos="1256"/>
        </w:tabs>
        <w:ind w:left="0" w:firstLine="709"/>
        <w:contextualSpacing w:val="0"/>
        <w:jc w:val="both"/>
        <w:rPr>
          <w:sz w:val="18"/>
          <w:szCs w:val="18"/>
        </w:rPr>
      </w:pPr>
      <w:r w:rsidRPr="00A65621">
        <w:rPr>
          <w:sz w:val="18"/>
          <w:szCs w:val="18"/>
        </w:rPr>
        <w:t>- уменьшение времени устранения аварий.</w:t>
      </w:r>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48" w:name="_Toc88412165"/>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49" w:name="_Toc158797742"/>
      <w:r w:rsidRPr="00A65621">
        <w:rPr>
          <w:rFonts w:ascii="Times New Roman" w:hAnsi="Times New Roman" w:cs="Times New Roman"/>
          <w:b w:val="0"/>
          <w:sz w:val="18"/>
          <w:szCs w:val="18"/>
        </w:rPr>
        <w:t>2.2. Перспективные показатели спроса на ресурсы системы теплоснабжения</w:t>
      </w:r>
      <w:bookmarkEnd w:id="248"/>
      <w:bookmarkEnd w:id="249"/>
    </w:p>
    <w:p w:rsidR="00D12860" w:rsidRPr="00A65621" w:rsidRDefault="00D12860" w:rsidP="00DF34CC">
      <w:pPr>
        <w:pStyle w:val="ConsPlusNormal"/>
        <w:ind w:firstLine="709"/>
        <w:jc w:val="both"/>
        <w:rPr>
          <w:rStyle w:val="aff7"/>
          <w:rFonts w:eastAsia="Calibri"/>
          <w:sz w:val="18"/>
          <w:szCs w:val="18"/>
        </w:rPr>
      </w:pPr>
      <w:r w:rsidRPr="00A65621">
        <w:rPr>
          <w:rStyle w:val="aff7"/>
          <w:rFonts w:eastAsia="Calibri"/>
          <w:sz w:val="18"/>
          <w:szCs w:val="18"/>
        </w:rPr>
        <w:t>Источниками теплоснабжения в муниципальном образовании являются индивидуальные системы отопления.</w:t>
      </w:r>
    </w:p>
    <w:p w:rsidR="00D12860" w:rsidRPr="00A65621" w:rsidRDefault="00D12860" w:rsidP="00DF34CC">
      <w:pPr>
        <w:pStyle w:val="ConsPlusNormal"/>
        <w:ind w:firstLine="709"/>
        <w:jc w:val="both"/>
        <w:rPr>
          <w:rStyle w:val="aff7"/>
          <w:rFonts w:eastAsia="Calibri"/>
          <w:sz w:val="18"/>
          <w:szCs w:val="18"/>
        </w:rPr>
      </w:pPr>
      <w:r w:rsidRPr="00A65621">
        <w:rPr>
          <w:rStyle w:val="aff7"/>
          <w:rFonts w:eastAsia="Calibri"/>
          <w:sz w:val="18"/>
          <w:szCs w:val="18"/>
        </w:rPr>
        <w:t>Генеральным планом Телецкого сельского поселения не предусматриваются мероприятия по строительству объектов теплоснабжения</w:t>
      </w:r>
    </w:p>
    <w:p w:rsidR="00D12860" w:rsidRPr="00A65621" w:rsidRDefault="00D12860" w:rsidP="00DF34CC">
      <w:pPr>
        <w:pStyle w:val="ConsPlusNormal"/>
        <w:ind w:firstLine="709"/>
        <w:jc w:val="both"/>
        <w:rPr>
          <w:rStyle w:val="aff7"/>
          <w:rFonts w:eastAsia="Calibri"/>
          <w:sz w:val="18"/>
          <w:szCs w:val="18"/>
        </w:rPr>
      </w:pPr>
      <w:r w:rsidRPr="00A65621">
        <w:rPr>
          <w:rStyle w:val="aff7"/>
          <w:rFonts w:eastAsia="Calibri"/>
          <w:sz w:val="18"/>
          <w:szCs w:val="18"/>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50" w:name="_Toc88412166"/>
    </w:p>
    <w:p w:rsidR="00D12860" w:rsidRPr="00A65621" w:rsidRDefault="00D12860" w:rsidP="00DF34CC">
      <w:pPr>
        <w:pStyle w:val="3"/>
        <w:spacing w:before="0" w:after="0"/>
        <w:ind w:firstLine="709"/>
        <w:jc w:val="both"/>
        <w:rPr>
          <w:rFonts w:ascii="Times New Roman" w:hAnsi="Times New Roman" w:cs="Times New Roman"/>
          <w:b w:val="0"/>
          <w:sz w:val="18"/>
          <w:szCs w:val="18"/>
        </w:rPr>
      </w:pPr>
      <w:bookmarkStart w:id="251" w:name="_Toc158797743"/>
      <w:r w:rsidRPr="00A65621">
        <w:rPr>
          <w:rFonts w:ascii="Times New Roman" w:hAnsi="Times New Roman" w:cs="Times New Roman"/>
          <w:b w:val="0"/>
          <w:sz w:val="18"/>
          <w:szCs w:val="18"/>
        </w:rPr>
        <w:t>2.3. Перспективные показатели спроса на ресурсы систем водоснабжения</w:t>
      </w:r>
      <w:bookmarkEnd w:id="250"/>
      <w:bookmarkEnd w:id="251"/>
    </w:p>
    <w:p w:rsidR="00D12860" w:rsidRPr="00A65621" w:rsidRDefault="00D12860" w:rsidP="00DF34CC">
      <w:pPr>
        <w:pStyle w:val="afff"/>
        <w:spacing w:before="0" w:after="0" w:line="240" w:lineRule="auto"/>
        <w:ind w:firstLine="709"/>
        <w:jc w:val="both"/>
        <w:rPr>
          <w:i w:val="0"/>
          <w:iCs w:val="0"/>
          <w:sz w:val="18"/>
          <w:szCs w:val="18"/>
          <w:lang w:eastAsia="en-US"/>
        </w:rPr>
      </w:pPr>
      <w:bookmarkStart w:id="252" w:name="_Toc88412167"/>
      <w:r w:rsidRPr="00A65621">
        <w:rPr>
          <w:i w:val="0"/>
          <w:iCs w:val="0"/>
          <w:sz w:val="18"/>
          <w:szCs w:val="18"/>
          <w:lang w:eastAsia="en-US"/>
        </w:rPr>
        <w:t>Источником хозяйственно-питьевого водоснабжения Телецкого сельского поселения на расчетный срок остаются подземные воды.</w:t>
      </w:r>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D12860" w:rsidRPr="00A65621" w:rsidRDefault="00D12860" w:rsidP="00DF34CC">
      <w:pPr>
        <w:pStyle w:val="afff"/>
        <w:spacing w:before="0" w:after="0" w:line="240" w:lineRule="auto"/>
        <w:ind w:firstLine="709"/>
        <w:jc w:val="both"/>
        <w:rPr>
          <w:i w:val="0"/>
          <w:iCs w:val="0"/>
          <w:sz w:val="18"/>
          <w:szCs w:val="18"/>
          <w:lang w:eastAsia="en-US"/>
        </w:rPr>
      </w:pPr>
      <w:r w:rsidRPr="00A65621">
        <w:rPr>
          <w:i w:val="0"/>
          <w:iCs w:val="0"/>
          <w:sz w:val="18"/>
          <w:szCs w:val="18"/>
          <w:lang w:eastAsia="en-US"/>
        </w:rPr>
        <w:t xml:space="preserve"> Расчет водопотребления на расчетный срок приведен в таблице ниже.</w:t>
      </w:r>
    </w:p>
    <w:p w:rsidR="00D12860" w:rsidRPr="00A65621" w:rsidRDefault="00D12860" w:rsidP="00DF34CC">
      <w:pPr>
        <w:keepNext/>
        <w:spacing w:after="0" w:line="240" w:lineRule="auto"/>
        <w:jc w:val="both"/>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12860" w:rsidRPr="00A65621" w:rsidTr="00B851C2">
        <w:trPr>
          <w:trHeight w:val="1128"/>
          <w:tblHeader/>
          <w:jc w:val="center"/>
        </w:trPr>
        <w:tc>
          <w:tcPr>
            <w:tcW w:w="2893" w:type="dxa"/>
            <w:vAlign w:val="center"/>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Наименование водопотребителей</w:t>
            </w:r>
          </w:p>
        </w:tc>
        <w:tc>
          <w:tcPr>
            <w:tcW w:w="1276" w:type="dxa"/>
            <w:vAlign w:val="center"/>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Население, чел</w:t>
            </w:r>
          </w:p>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p>
        </w:tc>
        <w:tc>
          <w:tcPr>
            <w:tcW w:w="1418" w:type="dxa"/>
            <w:vAlign w:val="center"/>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Норма водопотребления </w:t>
            </w:r>
          </w:p>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л/сут.</w:t>
            </w:r>
          </w:p>
        </w:tc>
        <w:tc>
          <w:tcPr>
            <w:tcW w:w="2842" w:type="dxa"/>
            <w:vAlign w:val="center"/>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Количество </w:t>
            </w:r>
          </w:p>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потребляемой воды, м</w:t>
            </w:r>
            <w:r w:rsidRPr="00A65621">
              <w:rPr>
                <w:rFonts w:ascii="Times New Roman" w:hAnsi="Times New Roman" w:cs="Times New Roman"/>
                <w:sz w:val="18"/>
                <w:szCs w:val="18"/>
                <w:vertAlign w:val="superscript"/>
                <w:lang w:eastAsia="ru-RU"/>
              </w:rPr>
              <w:t>3</w:t>
            </w:r>
            <w:r w:rsidRPr="00A65621">
              <w:rPr>
                <w:rFonts w:ascii="Times New Roman" w:hAnsi="Times New Roman" w:cs="Times New Roman"/>
                <w:sz w:val="18"/>
                <w:szCs w:val="18"/>
                <w:lang w:eastAsia="ru-RU"/>
              </w:rPr>
              <w:t>/сут.</w:t>
            </w:r>
          </w:p>
        </w:tc>
      </w:tr>
      <w:tr w:rsidR="00D12860" w:rsidRPr="00A65621" w:rsidTr="00B851C2">
        <w:trPr>
          <w:trHeight w:hRule="exact" w:val="1021"/>
          <w:jc w:val="center"/>
        </w:trPr>
        <w:tc>
          <w:tcPr>
            <w:tcW w:w="2893" w:type="dxa"/>
            <w:vAlign w:val="center"/>
          </w:tcPr>
          <w:p w:rsidR="00D12860" w:rsidRPr="00A65621" w:rsidRDefault="00D12860" w:rsidP="00044E83">
            <w:pPr>
              <w:spacing w:after="0" w:line="240" w:lineRule="auto"/>
              <w:rPr>
                <w:rFonts w:ascii="Times New Roman" w:hAnsi="Times New Roman" w:cs="Times New Roman"/>
                <w:sz w:val="18"/>
                <w:szCs w:val="18"/>
                <w:lang w:eastAsia="ru-RU"/>
              </w:rPr>
            </w:pPr>
            <w:r w:rsidRPr="00A65621">
              <w:rPr>
                <w:rFonts w:ascii="Times New Roman" w:hAnsi="Times New Roman" w:cs="Times New Roman"/>
                <w:sz w:val="18"/>
                <w:szCs w:val="18"/>
                <w:lang w:eastAsia="ru-RU"/>
              </w:rPr>
              <w:t>Застройка зданиями, оборудованными внутренним водопроводом с ванными и местными водонагревателями</w:t>
            </w:r>
          </w:p>
          <w:p w:rsidR="00D12860" w:rsidRPr="00A65621" w:rsidRDefault="00D12860" w:rsidP="00044E83">
            <w:pPr>
              <w:spacing w:after="0" w:line="240" w:lineRule="auto"/>
              <w:rPr>
                <w:rFonts w:ascii="Times New Roman" w:hAnsi="Times New Roman" w:cs="Times New Roman"/>
                <w:sz w:val="18"/>
                <w:szCs w:val="18"/>
                <w:lang w:eastAsia="ru-RU"/>
              </w:rPr>
            </w:pP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3100</w:t>
            </w:r>
          </w:p>
        </w:tc>
        <w:tc>
          <w:tcPr>
            <w:tcW w:w="1418"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180</w:t>
            </w:r>
          </w:p>
        </w:tc>
        <w:tc>
          <w:tcPr>
            <w:tcW w:w="2842"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558</w:t>
            </w:r>
          </w:p>
        </w:tc>
      </w:tr>
    </w:tbl>
    <w:p w:rsidR="00D12860" w:rsidRPr="00A65621" w:rsidRDefault="00D12860" w:rsidP="00044E83">
      <w:pPr>
        <w:pStyle w:val="3"/>
        <w:spacing w:before="0" w:after="0"/>
        <w:ind w:firstLine="709"/>
        <w:rPr>
          <w:rFonts w:ascii="Times New Roman" w:hAnsi="Times New Roman" w:cs="Times New Roman"/>
          <w:b w:val="0"/>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253" w:name="_Toc158797744"/>
      <w:r w:rsidRPr="00A65621">
        <w:rPr>
          <w:rFonts w:ascii="Times New Roman" w:hAnsi="Times New Roman" w:cs="Times New Roman"/>
          <w:b w:val="0"/>
          <w:sz w:val="18"/>
          <w:szCs w:val="18"/>
        </w:rPr>
        <w:t>2.4. Перспективные показатели спроса на ресурсы систем водоотведения</w:t>
      </w:r>
      <w:bookmarkEnd w:id="252"/>
      <w:bookmarkEnd w:id="253"/>
    </w:p>
    <w:p w:rsidR="00D12860" w:rsidRPr="00A65621" w:rsidRDefault="00D12860" w:rsidP="00044E83">
      <w:pPr>
        <w:pStyle w:val="aff6"/>
        <w:spacing w:before="0" w:after="0" w:line="240" w:lineRule="auto"/>
        <w:ind w:firstLine="709"/>
        <w:rPr>
          <w:sz w:val="18"/>
          <w:szCs w:val="18"/>
        </w:rPr>
      </w:pPr>
      <w:r w:rsidRPr="00A65621">
        <w:rPr>
          <w:sz w:val="18"/>
          <w:szCs w:val="18"/>
        </w:rPr>
        <w:t>Сбор сточных вод в населенных пунктах Телецкого сельского поселения производится в выгребные ямы. Перспективы развития централизованного водоотведения на ближайшие 20 лет не планируется.</w:t>
      </w:r>
    </w:p>
    <w:p w:rsidR="00D12860" w:rsidRPr="00A65621" w:rsidRDefault="00D12860" w:rsidP="00044E83">
      <w:pPr>
        <w:pStyle w:val="aff6"/>
        <w:spacing w:before="0" w:after="0" w:line="240" w:lineRule="auto"/>
        <w:ind w:firstLine="709"/>
        <w:rPr>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254" w:name="_Toc88412168"/>
      <w:bookmarkStart w:id="255" w:name="_Toc158797745"/>
      <w:r w:rsidRPr="00A65621">
        <w:rPr>
          <w:rFonts w:ascii="Times New Roman" w:hAnsi="Times New Roman" w:cs="Times New Roman"/>
          <w:b w:val="0"/>
          <w:sz w:val="18"/>
          <w:szCs w:val="18"/>
        </w:rPr>
        <w:t>2.5. Перспективные показатели спроса на ресурсы системы газоснабжения</w:t>
      </w:r>
      <w:bookmarkEnd w:id="254"/>
      <w:bookmarkEnd w:id="255"/>
    </w:p>
    <w:p w:rsidR="00D12860" w:rsidRPr="00A65621" w:rsidRDefault="00D12860" w:rsidP="00044E83">
      <w:pPr>
        <w:pStyle w:val="aff6"/>
        <w:spacing w:before="0" w:after="0" w:line="240" w:lineRule="auto"/>
        <w:ind w:firstLine="709"/>
        <w:rPr>
          <w:sz w:val="18"/>
          <w:szCs w:val="18"/>
        </w:rPr>
      </w:pPr>
      <w:r w:rsidRPr="00A65621">
        <w:rPr>
          <w:sz w:val="18"/>
          <w:szCs w:val="18"/>
        </w:rPr>
        <w:t>Прогноз спроса на газоснабжение планируется на основе анализа ситуации, сложившейся в экономике и социальной сфере Телецкого сельского поселения.</w:t>
      </w:r>
    </w:p>
    <w:p w:rsidR="00D12860" w:rsidRPr="00A65621" w:rsidRDefault="00D12860" w:rsidP="00044E83">
      <w:pPr>
        <w:pStyle w:val="aff6"/>
        <w:spacing w:before="0" w:after="0" w:line="240" w:lineRule="auto"/>
        <w:ind w:firstLine="709"/>
        <w:rPr>
          <w:sz w:val="18"/>
          <w:szCs w:val="18"/>
        </w:rPr>
      </w:pPr>
      <w:r w:rsidRPr="00A65621">
        <w:rPr>
          <w:sz w:val="18"/>
          <w:szCs w:val="18"/>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3"/>
        <w:spacing w:before="0" w:after="0"/>
        <w:ind w:firstLine="709"/>
        <w:rPr>
          <w:rFonts w:ascii="Times New Roman" w:hAnsi="Times New Roman" w:cs="Times New Roman"/>
          <w:b w:val="0"/>
          <w:sz w:val="18"/>
          <w:szCs w:val="18"/>
        </w:rPr>
      </w:pPr>
      <w:bookmarkStart w:id="256" w:name="_Toc88412169"/>
      <w:bookmarkStart w:id="257" w:name="_Toc158797746"/>
      <w:r w:rsidRPr="00A65621">
        <w:rPr>
          <w:rFonts w:ascii="Times New Roman" w:hAnsi="Times New Roman" w:cs="Times New Roman"/>
          <w:b w:val="0"/>
          <w:sz w:val="18"/>
          <w:szCs w:val="18"/>
        </w:rPr>
        <w:t>2.6. Перспективные показатели спроса на ресурсы системы сбора и утилизации твердых коммунальных отходов</w:t>
      </w:r>
      <w:bookmarkEnd w:id="256"/>
      <w:bookmarkEnd w:id="257"/>
    </w:p>
    <w:p w:rsidR="00D12860" w:rsidRPr="00A65621" w:rsidRDefault="00D12860" w:rsidP="00044E83">
      <w:pPr>
        <w:pStyle w:val="aff6"/>
        <w:spacing w:before="0" w:after="0" w:line="240" w:lineRule="auto"/>
        <w:ind w:firstLine="709"/>
        <w:rPr>
          <w:sz w:val="18"/>
          <w:szCs w:val="18"/>
        </w:rPr>
      </w:pPr>
      <w:bookmarkStart w:id="258" w:name="_Hlk57219824"/>
      <w:bookmarkStart w:id="259" w:name="_Toc88412170"/>
      <w:r w:rsidRPr="00A65621">
        <w:rPr>
          <w:sz w:val="18"/>
          <w:szCs w:val="18"/>
        </w:rPr>
        <w:t xml:space="preserve">На территории Телецкого сельского поселения ежегодно образуется </w:t>
      </w:r>
      <w:proofErr w:type="gramStart"/>
      <w:r w:rsidRPr="00A65621">
        <w:rPr>
          <w:sz w:val="18"/>
          <w:szCs w:val="18"/>
        </w:rPr>
        <w:t>около  1426</w:t>
      </w:r>
      <w:proofErr w:type="gramEnd"/>
      <w:r w:rsidRPr="00A65621">
        <w:rPr>
          <w:sz w:val="18"/>
          <w:szCs w:val="18"/>
        </w:rPr>
        <w:t xml:space="preserve">,5 тонн/год твердых коммунальных отходов в соответствии с нормативом </w:t>
      </w:r>
      <w:bookmarkEnd w:id="258"/>
      <w:r w:rsidRPr="00A65621">
        <w:rPr>
          <w:sz w:val="18"/>
          <w:szCs w:val="18"/>
        </w:rPr>
        <w:t>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D12860" w:rsidRPr="00A65621" w:rsidRDefault="00D12860" w:rsidP="00044E83">
      <w:pPr>
        <w:pStyle w:val="aff6"/>
        <w:spacing w:before="0" w:after="0" w:line="240" w:lineRule="auto"/>
        <w:ind w:firstLine="709"/>
        <w:rPr>
          <w:sz w:val="18"/>
          <w:szCs w:val="18"/>
        </w:rPr>
      </w:pPr>
      <w:r w:rsidRPr="00A65621">
        <w:rPr>
          <w:sz w:val="18"/>
          <w:szCs w:val="18"/>
        </w:rPr>
        <w:t>На расчетный срок объемы твердых коммунальных отходов составят ориентировочно 1395,0 тонн/год.</w:t>
      </w: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r w:rsidRPr="00A65621">
        <w:rPr>
          <w:rFonts w:ascii="Times New Roman" w:hAnsi="Times New Roman" w:cs="Times New Roman"/>
          <w:bCs/>
          <w:color w:val="auto"/>
          <w:sz w:val="18"/>
          <w:szCs w:val="18"/>
        </w:rPr>
        <w:br w:type="page"/>
      </w:r>
      <w:bookmarkStart w:id="260" w:name="_Toc158797747"/>
      <w:r w:rsidRPr="00A65621">
        <w:rPr>
          <w:rFonts w:ascii="Times New Roman" w:hAnsi="Times New Roman" w:cs="Times New Roman"/>
          <w:bCs/>
          <w:color w:val="auto"/>
          <w:sz w:val="18"/>
          <w:szCs w:val="18"/>
        </w:rPr>
        <w:lastRenderedPageBreak/>
        <w:t>Раздел 3. Характеристика состояния и проблем коммунальной инфраструктуры</w:t>
      </w:r>
      <w:bookmarkEnd w:id="259"/>
      <w:bookmarkEnd w:id="260"/>
    </w:p>
    <w:p w:rsidR="00D12860" w:rsidRPr="00A65621" w:rsidRDefault="00D12860" w:rsidP="00044E83">
      <w:pPr>
        <w:pStyle w:val="3"/>
        <w:spacing w:before="0" w:after="0"/>
        <w:ind w:firstLine="709"/>
        <w:rPr>
          <w:rFonts w:ascii="Times New Roman" w:hAnsi="Times New Roman" w:cs="Times New Roman"/>
          <w:b w:val="0"/>
          <w:bCs w:val="0"/>
          <w:sz w:val="18"/>
          <w:szCs w:val="18"/>
        </w:rPr>
      </w:pPr>
      <w:bookmarkStart w:id="261" w:name="_Toc88412171"/>
    </w:p>
    <w:p w:rsidR="00D12860" w:rsidRPr="00A65621" w:rsidRDefault="00D12860" w:rsidP="00044E83">
      <w:pPr>
        <w:pStyle w:val="3"/>
        <w:spacing w:before="0" w:after="0"/>
        <w:ind w:firstLine="709"/>
        <w:rPr>
          <w:rFonts w:ascii="Times New Roman" w:hAnsi="Times New Roman" w:cs="Times New Roman"/>
          <w:b w:val="0"/>
          <w:bCs w:val="0"/>
          <w:sz w:val="18"/>
          <w:szCs w:val="18"/>
        </w:rPr>
      </w:pPr>
      <w:bookmarkStart w:id="262" w:name="_Toc158797748"/>
      <w:r w:rsidRPr="00A65621">
        <w:rPr>
          <w:rFonts w:ascii="Times New Roman" w:hAnsi="Times New Roman" w:cs="Times New Roman"/>
          <w:b w:val="0"/>
          <w:bCs w:val="0"/>
          <w:sz w:val="18"/>
          <w:szCs w:val="18"/>
        </w:rPr>
        <w:t>3.1. Характеристика системы теплоснабжения</w:t>
      </w:r>
      <w:bookmarkEnd w:id="261"/>
      <w:bookmarkEnd w:id="262"/>
    </w:p>
    <w:p w:rsidR="00D12860" w:rsidRPr="00A65621" w:rsidRDefault="00D12860" w:rsidP="00044E83">
      <w:pPr>
        <w:pStyle w:val="a6"/>
        <w:spacing w:line="240" w:lineRule="auto"/>
        <w:ind w:firstLine="709"/>
        <w:jc w:val="both"/>
        <w:rPr>
          <w:rFonts w:ascii="Times New Roman" w:hAnsi="Times New Roman"/>
          <w:b w:val="0"/>
          <w:i w:val="0"/>
          <w:sz w:val="18"/>
          <w:szCs w:val="18"/>
        </w:rPr>
      </w:pPr>
      <w:bookmarkStart w:id="263" w:name="_Hlk88413931"/>
      <w:r w:rsidRPr="00A65621">
        <w:rPr>
          <w:rFonts w:ascii="Times New Roman" w:hAnsi="Times New Roman"/>
          <w:b w:val="0"/>
          <w:i w:val="0"/>
          <w:sz w:val="18"/>
          <w:szCs w:val="18"/>
        </w:rPr>
        <w:t>Источниками теплоснабжения в муниципальном образовании являются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индивидуальные</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системы</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отопления.</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Отопление жилого фонда и объектов социально-культурного назначения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осуществляется</w:t>
      </w:r>
      <w:r w:rsidRPr="00A65621">
        <w:rPr>
          <w:rFonts w:ascii="Times New Roman" w:hAnsi="Times New Roman"/>
          <w:b w:val="0"/>
          <w:i w:val="0"/>
          <w:spacing w:val="-1"/>
          <w:sz w:val="18"/>
          <w:szCs w:val="18"/>
        </w:rPr>
        <w:t xml:space="preserve"> </w:t>
      </w:r>
      <w:r w:rsidRPr="00A65621">
        <w:rPr>
          <w:rFonts w:ascii="Times New Roman" w:hAnsi="Times New Roman"/>
          <w:b w:val="0"/>
          <w:i w:val="0"/>
          <w:sz w:val="18"/>
          <w:szCs w:val="18"/>
        </w:rPr>
        <w:t>индивидуальными системами</w:t>
      </w:r>
      <w:r w:rsidRPr="00A65621">
        <w:rPr>
          <w:rFonts w:ascii="Times New Roman" w:hAnsi="Times New Roman"/>
          <w:b w:val="0"/>
          <w:i w:val="0"/>
          <w:spacing w:val="-3"/>
          <w:sz w:val="18"/>
          <w:szCs w:val="18"/>
        </w:rPr>
        <w:t xml:space="preserve"> </w:t>
      </w:r>
      <w:r w:rsidRPr="00A65621">
        <w:rPr>
          <w:rFonts w:ascii="Times New Roman" w:hAnsi="Times New Roman"/>
          <w:b w:val="0"/>
          <w:i w:val="0"/>
          <w:sz w:val="18"/>
          <w:szCs w:val="18"/>
        </w:rPr>
        <w:t>отопления.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Система горячего водоснабжения отсутствует.</w:t>
      </w:r>
      <w:r w:rsidRPr="00A65621">
        <w:rPr>
          <w:rFonts w:ascii="Times New Roman" w:hAnsi="Times New Roman" w:cs="Times New Roman"/>
          <w:spacing w:val="-68"/>
          <w:sz w:val="18"/>
          <w:szCs w:val="18"/>
        </w:rPr>
        <w:t xml:space="preserve"> </w:t>
      </w:r>
      <w:r w:rsidRPr="00A65621">
        <w:rPr>
          <w:rFonts w:ascii="Times New Roman" w:hAnsi="Times New Roman" w:cs="Times New Roman"/>
          <w:sz w:val="18"/>
          <w:szCs w:val="18"/>
        </w:rPr>
        <w:t>Используемые</w:t>
      </w:r>
      <w:r w:rsidRPr="00A65621">
        <w:rPr>
          <w:rFonts w:ascii="Times New Roman" w:hAnsi="Times New Roman" w:cs="Times New Roman"/>
          <w:spacing w:val="-2"/>
          <w:sz w:val="18"/>
          <w:szCs w:val="18"/>
        </w:rPr>
        <w:t xml:space="preserve"> </w:t>
      </w:r>
      <w:r w:rsidRPr="00A65621">
        <w:rPr>
          <w:rFonts w:ascii="Times New Roman" w:hAnsi="Times New Roman" w:cs="Times New Roman"/>
          <w:sz w:val="18"/>
          <w:szCs w:val="18"/>
        </w:rPr>
        <w:t>виды</w:t>
      </w:r>
      <w:r w:rsidRPr="00A65621">
        <w:rPr>
          <w:rFonts w:ascii="Times New Roman" w:hAnsi="Times New Roman" w:cs="Times New Roman"/>
          <w:spacing w:val="-3"/>
          <w:sz w:val="18"/>
          <w:szCs w:val="18"/>
        </w:rPr>
        <w:t xml:space="preserve"> </w:t>
      </w:r>
      <w:r w:rsidRPr="00A65621">
        <w:rPr>
          <w:rFonts w:ascii="Times New Roman" w:hAnsi="Times New Roman" w:cs="Times New Roman"/>
          <w:sz w:val="18"/>
          <w:szCs w:val="18"/>
        </w:rPr>
        <w:t>топлива:</w:t>
      </w:r>
      <w:r w:rsidRPr="00A65621">
        <w:rPr>
          <w:rFonts w:ascii="Times New Roman" w:hAnsi="Times New Roman" w:cs="Times New Roman"/>
          <w:spacing w:val="-4"/>
          <w:sz w:val="18"/>
          <w:szCs w:val="18"/>
        </w:rPr>
        <w:t xml:space="preserve"> </w:t>
      </w:r>
      <w:r w:rsidRPr="00A65621">
        <w:rPr>
          <w:rFonts w:ascii="Times New Roman" w:hAnsi="Times New Roman" w:cs="Times New Roman"/>
          <w:sz w:val="18"/>
          <w:szCs w:val="18"/>
        </w:rPr>
        <w:t>дрова,</w:t>
      </w:r>
      <w:r w:rsidRPr="00A65621">
        <w:rPr>
          <w:rFonts w:ascii="Times New Roman" w:hAnsi="Times New Roman" w:cs="Times New Roman"/>
          <w:spacing w:val="-2"/>
          <w:sz w:val="18"/>
          <w:szCs w:val="18"/>
        </w:rPr>
        <w:t xml:space="preserve"> </w:t>
      </w:r>
      <w:r w:rsidRPr="00A65621">
        <w:rPr>
          <w:rFonts w:ascii="Times New Roman" w:hAnsi="Times New Roman" w:cs="Times New Roman"/>
          <w:sz w:val="18"/>
          <w:szCs w:val="18"/>
        </w:rPr>
        <w:t>природный газ.</w:t>
      </w:r>
    </w:p>
    <w:p w:rsidR="00D12860" w:rsidRPr="00A65621" w:rsidRDefault="00D12860" w:rsidP="00044E83">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Основным препятствием развитию системы теплоснабжения Телецкого сельского поселения является отсутствие спроса на централизованное теплоснабжение жилого фонда.</w:t>
      </w:r>
      <w:bookmarkEnd w:id="263"/>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64" w:name="_Toc88412172"/>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65" w:name="_Toc158797749"/>
      <w:r w:rsidRPr="00A65621">
        <w:rPr>
          <w:rFonts w:ascii="Times New Roman" w:hAnsi="Times New Roman" w:cs="Times New Roman"/>
          <w:b w:val="0"/>
          <w:sz w:val="18"/>
          <w:szCs w:val="18"/>
        </w:rPr>
        <w:t>3.2. Характеристика системы водоснабжения</w:t>
      </w:r>
      <w:bookmarkEnd w:id="264"/>
      <w:bookmarkEnd w:id="265"/>
    </w:p>
    <w:p w:rsidR="00D12860" w:rsidRPr="00A65621" w:rsidRDefault="00D12860" w:rsidP="00044E83">
      <w:pPr>
        <w:spacing w:after="0" w:line="240" w:lineRule="auto"/>
        <w:ind w:firstLine="709"/>
        <w:rPr>
          <w:rFonts w:ascii="Times New Roman" w:hAnsi="Times New Roman" w:cs="Times New Roman"/>
          <w:sz w:val="18"/>
          <w:szCs w:val="18"/>
        </w:rPr>
      </w:pPr>
      <w:bookmarkStart w:id="266" w:name="_Hlk88414040"/>
      <w:r w:rsidRPr="00A65621">
        <w:rPr>
          <w:rFonts w:ascii="Times New Roman" w:hAnsi="Times New Roman" w:cs="Times New Roman"/>
          <w:sz w:val="18"/>
          <w:szCs w:val="18"/>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настоящее время объекты водопроводного хозяйства д. Телец, с. Филипповичи,</w:t>
      </w:r>
      <w:r w:rsidRPr="00A65621">
        <w:rPr>
          <w:rFonts w:ascii="Times New Roman" w:hAnsi="Times New Roman" w:cs="Times New Roman"/>
          <w:sz w:val="18"/>
          <w:szCs w:val="18"/>
          <w:lang w:eastAsia="ru-RU"/>
        </w:rPr>
        <w:br/>
        <w:t>д. Кветунь, д. Макарзно, д. Красное и д. Колодезки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хозяйственном ведении МУП «Жилкомсервис г. Трубчевск» находятся</w:t>
      </w:r>
      <w:r w:rsidRPr="00A65621">
        <w:rPr>
          <w:rFonts w:ascii="Times New Roman" w:hAnsi="Times New Roman" w:cs="Times New Roman"/>
          <w:sz w:val="18"/>
          <w:szCs w:val="18"/>
          <w:lang w:eastAsia="ru-RU"/>
        </w:rPr>
        <w:br/>
        <w:t>8 артезианских скважин, расположенных:</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Телец – 2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 Филипповичи – 2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Кветунь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Макарзно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Красное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 Колодезки – 1 шт.;</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Артезианские скважины расположены на территории населенных пунктов. Технологические зоны МУП «Жилкомсервис г. Трубчевск» представлены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п/п</w:t>
            </w:r>
          </w:p>
        </w:tc>
        <w:tc>
          <w:tcPr>
            <w:tcW w:w="439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гарантирующей организации</w:t>
            </w:r>
          </w:p>
        </w:tc>
        <w:tc>
          <w:tcPr>
            <w:tcW w:w="407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Зона деятельности гарантирующей организации</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r>
      <w:tr w:rsidR="00D12860" w:rsidRPr="00A65621" w:rsidTr="00B851C2">
        <w:tc>
          <w:tcPr>
            <w:tcW w:w="13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w:t>
            </w:r>
          </w:p>
        </w:tc>
        <w:tc>
          <w:tcPr>
            <w:tcW w:w="4394"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МУП «Жилкомсервис г. Трубчевск»</w:t>
            </w:r>
          </w:p>
        </w:tc>
        <w:tc>
          <w:tcPr>
            <w:tcW w:w="407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Источником водоснабжения потребителей, расположенных на территории Телецкого СП, являются подземные воды</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Система централизованного водоснабжения на территории Телецкого сельского поселения представлена, в основном, локальными водопроводами, имеющими водозаборы из артезианских скважин (в количестве 8 шт.), водонапорными башнями (в количестве</w:t>
      </w:r>
      <w:r w:rsidRPr="00A65621">
        <w:rPr>
          <w:rFonts w:ascii="Times New Roman" w:hAnsi="Times New Roman" w:cs="Times New Roman"/>
          <w:sz w:val="18"/>
          <w:szCs w:val="18"/>
          <w:lang w:eastAsia="ru-RU"/>
        </w:rPr>
        <w:br/>
        <w:t>7 шт.), 23 водоразборными колонками и водопроводными сетями протяженностью 21 км (протяженность уточняется). Характеристики водозаборов и водонапорных башен представлены в таблицах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водозаборов Телецкого СП</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276"/>
        <w:gridCol w:w="1276"/>
        <w:gridCol w:w="1276"/>
        <w:gridCol w:w="1134"/>
        <w:gridCol w:w="850"/>
        <w:gridCol w:w="816"/>
      </w:tblGrid>
      <w:tr w:rsidR="00D12860" w:rsidRPr="00A65621" w:rsidTr="00B851C2">
        <w:trPr>
          <w:jc w:val="right"/>
        </w:trPr>
        <w:tc>
          <w:tcPr>
            <w:tcW w:w="3117"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населенного пункта</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потребителей</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Чел.</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Абс. отметка устья скважины</w:t>
            </w:r>
          </w:p>
        </w:tc>
        <w:tc>
          <w:tcPr>
            <w:tcW w:w="1276"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Глубина скважины по паспорту</w:t>
            </w:r>
          </w:p>
        </w:tc>
        <w:tc>
          <w:tcPr>
            <w:tcW w:w="1134"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Год бурения /год ремонта</w:t>
            </w:r>
          </w:p>
        </w:tc>
        <w:tc>
          <w:tcPr>
            <w:tcW w:w="1666" w:type="dxa"/>
            <w:gridSpan w:val="2"/>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Водоотбор, м3/час.</w:t>
            </w:r>
          </w:p>
        </w:tc>
      </w:tr>
      <w:tr w:rsidR="00D12860" w:rsidRPr="00A65621" w:rsidTr="00B851C2">
        <w:trPr>
          <w:jc w:val="right"/>
        </w:trPr>
        <w:tc>
          <w:tcPr>
            <w:tcW w:w="3117"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134"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дебит</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факт</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828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93</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1963</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95</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103</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176</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90</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182</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94</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468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181</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trHeight w:val="785"/>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178</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90</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1954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776</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179</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93</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1964</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16</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r>
      <w:tr w:rsidR="00D12860" w:rsidRPr="00A65621" w:rsidTr="00B851C2">
        <w:trPr>
          <w:jc w:val="right"/>
        </w:trPr>
        <w:tc>
          <w:tcPr>
            <w:tcW w:w="3117"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181</w:t>
            </w:r>
          </w:p>
        </w:tc>
        <w:tc>
          <w:tcPr>
            <w:tcW w:w="12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w:t>
            </w: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1963</w:t>
            </w:r>
          </w:p>
        </w:tc>
        <w:tc>
          <w:tcPr>
            <w:tcW w:w="85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81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r>
    </w:tbl>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производительности водонапорных башен</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1666"/>
        <w:gridCol w:w="2587"/>
      </w:tblGrid>
      <w:tr w:rsidR="00D12860" w:rsidRPr="00A65621" w:rsidTr="00B851C2">
        <w:trPr>
          <w:trHeight w:val="835"/>
          <w:jc w:val="right"/>
        </w:trPr>
        <w:tc>
          <w:tcPr>
            <w:tcW w:w="5492"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и месторасположение водонапорной башни</w:t>
            </w:r>
          </w:p>
        </w:tc>
        <w:tc>
          <w:tcPr>
            <w:tcW w:w="166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Высота, м</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Проектируемая производительность, м</w:t>
            </w:r>
            <w:r w:rsidRPr="00A65621">
              <w:rPr>
                <w:rFonts w:ascii="Times New Roman" w:hAnsi="Times New Roman" w:cs="Times New Roman"/>
                <w:sz w:val="18"/>
                <w:szCs w:val="18"/>
                <w:vertAlign w:val="superscript"/>
              </w:rPr>
              <w:t>3</w:t>
            </w:r>
            <w:r w:rsidRPr="00A65621">
              <w:rPr>
                <w:rFonts w:ascii="Times New Roman" w:hAnsi="Times New Roman" w:cs="Times New Roman"/>
                <w:sz w:val="18"/>
                <w:szCs w:val="18"/>
              </w:rPr>
              <w:t>/сут</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00"/>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lastRenderedPageBreak/>
              <w:t>д. Кветунь</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50</w:t>
            </w:r>
          </w:p>
        </w:tc>
      </w:tr>
      <w:tr w:rsidR="00D12860" w:rsidRPr="00A65621" w:rsidTr="00B851C2">
        <w:trPr>
          <w:trHeight w:val="412"/>
          <w:jc w:val="right"/>
        </w:trPr>
        <w:tc>
          <w:tcPr>
            <w:tcW w:w="5492"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666" w:type="dxa"/>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w:t>
            </w:r>
          </w:p>
        </w:tc>
        <w:tc>
          <w:tcPr>
            <w:tcW w:w="2587"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25</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Для подъема питьевой воды из скважин используются насосы типа ЭЦВ: </w:t>
      </w:r>
      <w:proofErr w:type="gramStart"/>
      <w:r w:rsidRPr="00A65621">
        <w:rPr>
          <w:rFonts w:ascii="Times New Roman" w:hAnsi="Times New Roman" w:cs="Times New Roman"/>
          <w:sz w:val="18"/>
          <w:szCs w:val="18"/>
          <w:lang w:eastAsia="ru-RU"/>
        </w:rPr>
        <w:t>погружной  многоступенчатый</w:t>
      </w:r>
      <w:proofErr w:type="gramEnd"/>
      <w:r w:rsidRPr="00A65621">
        <w:rPr>
          <w:rFonts w:ascii="Times New Roman" w:hAnsi="Times New Roman" w:cs="Times New Roman"/>
          <w:sz w:val="18"/>
          <w:szCs w:val="18"/>
          <w:lang w:eastAsia="ru-RU"/>
        </w:rPr>
        <w:t xml:space="preserve">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Характеристика насосного оборудования на водозаборах Телецкого СП</w:t>
      </w:r>
    </w:p>
    <w:tbl>
      <w:tblPr>
        <w:tblW w:w="9745" w:type="dxa"/>
        <w:jc w:val="right"/>
        <w:tblLayout w:type="fixed"/>
        <w:tblLook w:val="04A0" w:firstRow="1" w:lastRow="0" w:firstColumn="1" w:lastColumn="0" w:noHBand="0" w:noVBand="1"/>
      </w:tblPr>
      <w:tblGrid>
        <w:gridCol w:w="2872"/>
        <w:gridCol w:w="1559"/>
        <w:gridCol w:w="1417"/>
        <w:gridCol w:w="1134"/>
        <w:gridCol w:w="1418"/>
        <w:gridCol w:w="1345"/>
      </w:tblGrid>
      <w:tr w:rsidR="00D12860" w:rsidRPr="00A65621" w:rsidTr="00B851C2">
        <w:trPr>
          <w:trHeight w:val="354"/>
          <w:jc w:val="right"/>
        </w:trPr>
        <w:tc>
          <w:tcPr>
            <w:tcW w:w="287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w:t>
            </w:r>
            <w:proofErr w:type="gramStart"/>
            <w:r w:rsidRPr="00A65621">
              <w:rPr>
                <w:rFonts w:ascii="Times New Roman" w:hAnsi="Times New Roman" w:cs="Times New Roman"/>
                <w:sz w:val="18"/>
                <w:szCs w:val="18"/>
              </w:rPr>
              <w:t>.</w:t>
            </w:r>
            <w:proofErr w:type="gramEnd"/>
            <w:r w:rsidRPr="00A65621">
              <w:rPr>
                <w:rFonts w:ascii="Times New Roman" w:hAnsi="Times New Roman" w:cs="Times New Roman"/>
                <w:sz w:val="18"/>
                <w:szCs w:val="18"/>
              </w:rPr>
              <w:t xml:space="preserve"> населенного</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пункта</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Марка</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насоса</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Техническая характеристика насосного оборудования</w:t>
            </w:r>
          </w:p>
        </w:tc>
        <w:tc>
          <w:tcPr>
            <w:tcW w:w="1345" w:type="dxa"/>
            <w:vMerge w:val="restart"/>
            <w:tcBorders>
              <w:top w:val="single" w:sz="8" w:space="0" w:color="auto"/>
              <w:left w:val="nil"/>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Год установки</w:t>
            </w:r>
          </w:p>
        </w:tc>
      </w:tr>
      <w:tr w:rsidR="00D12860" w:rsidRPr="00A65621" w:rsidTr="00B851C2">
        <w:trPr>
          <w:trHeight w:val="430"/>
          <w:jc w:val="right"/>
        </w:trPr>
        <w:tc>
          <w:tcPr>
            <w:tcW w:w="2872" w:type="dxa"/>
            <w:vMerge/>
            <w:tcBorders>
              <w:top w:val="single" w:sz="8" w:space="0" w:color="auto"/>
              <w:left w:val="single" w:sz="8" w:space="0" w:color="auto"/>
              <w:bottom w:val="single" w:sz="8" w:space="0" w:color="auto"/>
              <w:right w:val="single" w:sz="8" w:space="0" w:color="auto"/>
            </w:tcBorders>
            <w:vAlign w:val="center"/>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Производи тельность, м3/ч</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Высота подъема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Мощность двигателя</w:t>
            </w:r>
          </w:p>
        </w:tc>
        <w:tc>
          <w:tcPr>
            <w:tcW w:w="1345" w:type="dxa"/>
            <w:vMerge/>
            <w:tcBorders>
              <w:left w:val="nil"/>
              <w:bottom w:val="single" w:sz="8" w:space="0" w:color="auto"/>
              <w:right w:val="single" w:sz="8" w:space="0" w:color="auto"/>
            </w:tcBorders>
            <w:shd w:val="clear" w:color="auto" w:fill="CCFFCC"/>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14"/>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2019</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50"/>
          <w:jc w:val="right"/>
        </w:trPr>
        <w:tc>
          <w:tcPr>
            <w:tcW w:w="2872" w:type="dxa"/>
            <w:tcBorders>
              <w:top w:val="nil"/>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559"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nil"/>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nil"/>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2017</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2018</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2019</w:t>
            </w:r>
          </w:p>
        </w:tc>
      </w:tr>
      <w:tr w:rsidR="00D12860" w:rsidRPr="00A65621" w:rsidTr="00B851C2">
        <w:trPr>
          <w:trHeight w:val="182"/>
          <w:jc w:val="right"/>
        </w:trPr>
        <w:tc>
          <w:tcPr>
            <w:tcW w:w="2872" w:type="dxa"/>
            <w:tcBorders>
              <w:top w:val="single" w:sz="8" w:space="0" w:color="auto"/>
              <w:left w:val="single" w:sz="8" w:space="0" w:color="auto"/>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559"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ЭЦВ</w:t>
            </w:r>
          </w:p>
        </w:tc>
        <w:tc>
          <w:tcPr>
            <w:tcW w:w="1417"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80</w:t>
            </w:r>
          </w:p>
        </w:tc>
        <w:tc>
          <w:tcPr>
            <w:tcW w:w="1418" w:type="dxa"/>
            <w:tcBorders>
              <w:top w:val="single" w:sz="8" w:space="0" w:color="auto"/>
              <w:left w:val="nil"/>
              <w:bottom w:val="single" w:sz="8" w:space="0" w:color="auto"/>
              <w:right w:val="single" w:sz="8" w:space="0" w:color="auto"/>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345" w:type="dxa"/>
            <w:tcBorders>
              <w:top w:val="single" w:sz="8" w:space="0" w:color="auto"/>
              <w:left w:val="nil"/>
              <w:bottom w:val="single" w:sz="8" w:space="0" w:color="auto"/>
              <w:right w:val="single" w:sz="8" w:space="0" w:color="auto"/>
            </w:tcBorders>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2017</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Так как режим работы скважин – прерывистый, включение-отключение насосов производится автоматически.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Приборы учета поднятой воды на скважинах не установлены. Учет добычи подземных вод ведется косвенным методом </w:t>
      </w:r>
      <w:proofErr w:type="gramStart"/>
      <w:r w:rsidRPr="00A65621">
        <w:rPr>
          <w:rFonts w:ascii="Times New Roman" w:hAnsi="Times New Roman" w:cs="Times New Roman"/>
          <w:sz w:val="18"/>
          <w:szCs w:val="18"/>
          <w:lang w:eastAsia="ru-RU"/>
        </w:rPr>
        <w:t>по  времени</w:t>
      </w:r>
      <w:proofErr w:type="gramEnd"/>
      <w:r w:rsidRPr="00A65621">
        <w:rPr>
          <w:rFonts w:ascii="Times New Roman" w:hAnsi="Times New Roman" w:cs="Times New Roman"/>
          <w:sz w:val="18"/>
          <w:szCs w:val="18"/>
          <w:lang w:eastAsia="ru-RU"/>
        </w:rPr>
        <w:t xml:space="preserve">  работы  насосного оборудования, по объему потребленной электроэнергии и по паспортной производительности насоса.</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На скважинах установлены краны для отбора проб воды. Отбор проб воды на гидрохимическое исследование осуществляет филиал ФБУЗ «Центр гигиены и эпидемиологии в Почепском районе Брянской области».</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Величина допустимого уровня показателей, не более:</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содержание железа 0,3 мг/л </w:t>
      </w:r>
      <w:proofErr w:type="gramStart"/>
      <w:r w:rsidRPr="00A65621">
        <w:rPr>
          <w:rFonts w:ascii="Times New Roman" w:hAnsi="Times New Roman" w:cs="Times New Roman"/>
          <w:sz w:val="18"/>
          <w:szCs w:val="18"/>
          <w:lang w:eastAsia="ru-RU"/>
        </w:rPr>
        <w:t>( ГОСТ</w:t>
      </w:r>
      <w:proofErr w:type="gramEnd"/>
      <w:r w:rsidRPr="00A65621">
        <w:rPr>
          <w:rFonts w:ascii="Times New Roman" w:hAnsi="Times New Roman" w:cs="Times New Roman"/>
          <w:sz w:val="18"/>
          <w:szCs w:val="18"/>
          <w:lang w:eastAsia="ru-RU"/>
        </w:rPr>
        <w:t xml:space="preserve"> 4011-72);</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мутность 1,5 мг/</w:t>
      </w:r>
      <w:proofErr w:type="gramStart"/>
      <w:r w:rsidRPr="00A65621">
        <w:rPr>
          <w:rFonts w:ascii="Times New Roman" w:hAnsi="Times New Roman" w:cs="Times New Roman"/>
          <w:sz w:val="18"/>
          <w:szCs w:val="18"/>
          <w:lang w:eastAsia="ru-RU"/>
        </w:rPr>
        <w:t>куб.дм</w:t>
      </w:r>
      <w:proofErr w:type="gramEnd"/>
      <w:r w:rsidRPr="00A65621">
        <w:rPr>
          <w:rFonts w:ascii="Times New Roman" w:hAnsi="Times New Roman" w:cs="Times New Roman"/>
          <w:sz w:val="18"/>
          <w:szCs w:val="18"/>
          <w:lang w:eastAsia="ru-RU"/>
        </w:rPr>
        <w:t xml:space="preserve"> (ГОСТ 3351-74);</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w:t>
      </w:r>
      <w:proofErr w:type="gramStart"/>
      <w:r w:rsidRPr="00A65621">
        <w:rPr>
          <w:rFonts w:ascii="Times New Roman" w:hAnsi="Times New Roman" w:cs="Times New Roman"/>
          <w:sz w:val="18"/>
          <w:szCs w:val="18"/>
          <w:lang w:eastAsia="ru-RU"/>
        </w:rPr>
        <w:t>жесткость  7</w:t>
      </w:r>
      <w:proofErr w:type="gramEnd"/>
      <w:r w:rsidRPr="00A65621">
        <w:rPr>
          <w:rFonts w:ascii="Times New Roman" w:hAnsi="Times New Roman" w:cs="Times New Roman"/>
          <w:sz w:val="18"/>
          <w:szCs w:val="18"/>
          <w:lang w:eastAsia="ru-RU"/>
        </w:rPr>
        <w:t>,0 мг.экв./куб.дм (ГОСТ Р 52407-2005).</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Результаты санитарно-химических анализов качества питьевой воды артскважин Телецкого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1762"/>
        <w:gridCol w:w="1789"/>
        <w:gridCol w:w="2295"/>
      </w:tblGrid>
      <w:tr w:rsidR="00A65621" w:rsidRPr="00A65621" w:rsidTr="00B851C2">
        <w:trPr>
          <w:jc w:val="center"/>
        </w:trPr>
        <w:tc>
          <w:tcPr>
            <w:tcW w:w="3828" w:type="dxa"/>
            <w:vMerge w:val="restart"/>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населенного пункта</w:t>
            </w:r>
          </w:p>
        </w:tc>
        <w:tc>
          <w:tcPr>
            <w:tcW w:w="5885" w:type="dxa"/>
            <w:gridSpan w:val="3"/>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Определяемый показатель</w:t>
            </w:r>
          </w:p>
        </w:tc>
      </w:tr>
      <w:tr w:rsidR="00A65621" w:rsidRPr="00A65621" w:rsidTr="00B851C2">
        <w:trPr>
          <w:jc w:val="center"/>
        </w:trPr>
        <w:tc>
          <w:tcPr>
            <w:tcW w:w="3828" w:type="dxa"/>
            <w:vMerge/>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77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Мутность, мг/куб.дм</w:t>
            </w:r>
          </w:p>
        </w:tc>
        <w:tc>
          <w:tcPr>
            <w:tcW w:w="179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Железо, мг/куб.дм</w:t>
            </w:r>
          </w:p>
        </w:tc>
        <w:tc>
          <w:tcPr>
            <w:tcW w:w="2313"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Жесткость общая, мг.экв./куб.дм</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4,8</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0,32</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0,39</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4,3</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4,2</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0,36</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4,8</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4,0</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0,4</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3,8</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0,32</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4,5</w:t>
            </w:r>
          </w:p>
        </w:tc>
      </w:tr>
      <w:tr w:rsidR="00A65621" w:rsidRPr="00A65621" w:rsidTr="00B851C2">
        <w:trPr>
          <w:jc w:val="center"/>
        </w:trPr>
        <w:tc>
          <w:tcPr>
            <w:tcW w:w="3828"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177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3,9</w:t>
            </w:r>
          </w:p>
        </w:tc>
        <w:tc>
          <w:tcPr>
            <w:tcW w:w="1799"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0,34</w:t>
            </w:r>
          </w:p>
        </w:tc>
        <w:tc>
          <w:tcPr>
            <w:tcW w:w="2313" w:type="dxa"/>
            <w:shd w:val="clear" w:color="auto" w:fill="auto"/>
            <w:vAlign w:val="center"/>
          </w:tcPr>
          <w:p w:rsidR="00D12860" w:rsidRPr="00A65621" w:rsidRDefault="00D12860" w:rsidP="00044E83">
            <w:pPr>
              <w:spacing w:after="0" w:line="240" w:lineRule="auto"/>
              <w:ind w:firstLine="709"/>
              <w:jc w:val="center"/>
              <w:rPr>
                <w:rFonts w:ascii="Times New Roman" w:hAnsi="Times New Roman" w:cs="Times New Roman"/>
                <w:sz w:val="18"/>
                <w:szCs w:val="18"/>
              </w:rPr>
            </w:pPr>
            <w:r w:rsidRPr="00A65621">
              <w:rPr>
                <w:rFonts w:ascii="Times New Roman" w:hAnsi="Times New Roman" w:cs="Times New Roman"/>
                <w:sz w:val="18"/>
                <w:szCs w:val="18"/>
              </w:rPr>
              <w:t>4,6</w:t>
            </w:r>
          </w:p>
        </w:tc>
      </w:tr>
    </w:tbl>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Результаты санитарно-химических анализов качества питьевой воды показали небольшое превышение уровня железа и существенное превышение по показателю мутности питьевой воды. Для соблюдения норматива качества воды может быть рекомендовано установка дополнительных фильтров на скважинах и станций обезжелезивания.</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Протяженность сетей водоснабжения Телецкого СП по данным Генплана 21 км. Точная протяженность сетей на данный момент уточняется. Основной материал сетей: чугун и ПНД, средний диаметр сетей 76-110 мм.</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Протяженность сетей водоснабжения по технологическим зонам Телецкого СП</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firstRow="1" w:lastRow="1" w:firstColumn="1" w:lastColumn="1" w:noHBand="0" w:noVBand="0"/>
      </w:tblPr>
      <w:tblGrid>
        <w:gridCol w:w="4253"/>
        <w:gridCol w:w="2410"/>
        <w:gridCol w:w="2976"/>
      </w:tblGrid>
      <w:tr w:rsidR="00D12860" w:rsidRPr="00A65621" w:rsidTr="00B851C2">
        <w:trPr>
          <w:trHeight w:val="546"/>
        </w:trPr>
        <w:tc>
          <w:tcPr>
            <w:tcW w:w="4253"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технологической зоны</w:t>
            </w:r>
          </w:p>
        </w:tc>
        <w:tc>
          <w:tcPr>
            <w:tcW w:w="2410"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скважин, шт.</w:t>
            </w:r>
          </w:p>
        </w:tc>
        <w:tc>
          <w:tcPr>
            <w:tcW w:w="2976" w:type="dxa"/>
            <w:tcBorders>
              <w:bottom w:val="single" w:sz="4" w:space="0" w:color="000000"/>
            </w:tcBorders>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Протяженность сетей,</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км</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Телец</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4,5</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с. Филипповичи</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Кветунь</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Макарзно</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Красное</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w:t>
            </w:r>
          </w:p>
        </w:tc>
      </w:tr>
      <w:tr w:rsidR="00D12860" w:rsidRPr="00A65621" w:rsidTr="00B851C2">
        <w:tc>
          <w:tcPr>
            <w:tcW w:w="4253"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 Колодезки</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w:t>
            </w:r>
          </w:p>
        </w:tc>
      </w:tr>
      <w:tr w:rsidR="00D12860" w:rsidRPr="00A65621" w:rsidTr="00B851C2">
        <w:tc>
          <w:tcPr>
            <w:tcW w:w="4253" w:type="dxa"/>
            <w:shd w:val="clear" w:color="auto" w:fill="auto"/>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Всего по Телецкое СП</w:t>
            </w:r>
          </w:p>
        </w:tc>
        <w:tc>
          <w:tcPr>
            <w:tcW w:w="2410"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w:t>
            </w:r>
          </w:p>
        </w:tc>
        <w:tc>
          <w:tcPr>
            <w:tcW w:w="2976"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w:t>
            </w:r>
          </w:p>
        </w:tc>
      </w:tr>
    </w:tbl>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Степень изношенности оборудования и сетей водоснабжения по данным ресурсоснабжающей организации – 80 %.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Технические и технологические проблемы в системе</w:t>
      </w:r>
    </w:p>
    <w:p w:rsidR="00D12860" w:rsidRPr="00A65621" w:rsidRDefault="00D12860" w:rsidP="00044E83">
      <w:pPr>
        <w:spacing w:after="0" w:line="240" w:lineRule="auto"/>
        <w:ind w:firstLine="72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21" w:history="1">
        <w:r w:rsidRPr="00A65621">
          <w:rPr>
            <w:rFonts w:ascii="Times New Roman" w:hAnsi="Times New Roman" w:cs="Times New Roman"/>
            <w:sz w:val="18"/>
            <w:szCs w:val="18"/>
            <w:lang w:eastAsia="ru-RU"/>
          </w:rPr>
          <w:t xml:space="preserve">Постановление </w:t>
        </w:r>
        <w:r w:rsidRPr="00A65621">
          <w:rPr>
            <w:rFonts w:ascii="Times New Roman" w:hAnsi="Times New Roman" w:cs="Times New Roman"/>
            <w:sz w:val="18"/>
            <w:szCs w:val="18"/>
            <w:lang w:eastAsia="ru-RU"/>
          </w:rPr>
          <w:lastRenderedPageBreak/>
          <w:t>Правительства РФ от 06.05.2011 №354 (ред. от 13.07.2019)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hyperlink>
      <w:r w:rsidRPr="00A65621">
        <w:rPr>
          <w:rFonts w:ascii="Times New Roman" w:hAnsi="Times New Roman" w:cs="Times New Roman"/>
          <w:sz w:val="18"/>
          <w:szCs w:val="18"/>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Требования к качеству услуг водоснабжения</w:t>
      </w:r>
    </w:p>
    <w:tbl>
      <w:tblPr>
        <w:tblW w:w="5227" w:type="pct"/>
        <w:tblCellSpacing w:w="15" w:type="dxa"/>
        <w:tblCellMar>
          <w:top w:w="15" w:type="dxa"/>
          <w:left w:w="15" w:type="dxa"/>
          <w:bottom w:w="15" w:type="dxa"/>
          <w:right w:w="15" w:type="dxa"/>
        </w:tblCellMar>
        <w:tblLook w:val="04A0" w:firstRow="1" w:lastRow="0" w:firstColumn="1" w:lastColumn="0" w:noHBand="0" w:noVBand="1"/>
      </w:tblPr>
      <w:tblGrid>
        <w:gridCol w:w="4082"/>
        <w:gridCol w:w="5976"/>
      </w:tblGrid>
      <w:tr w:rsidR="00D12860" w:rsidRPr="00A65621" w:rsidTr="00DF34CC">
        <w:trPr>
          <w:tblHeader/>
          <w:tblCellSpacing w:w="15" w:type="dxa"/>
        </w:trPr>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Показатели качества</w:t>
            </w:r>
          </w:p>
        </w:tc>
        <w:tc>
          <w:tcPr>
            <w:tcW w:w="2948" w:type="pct"/>
            <w:tcBorders>
              <w:top w:val="single" w:sz="6" w:space="0" w:color="000000"/>
              <w:bottom w:val="single" w:sz="6" w:space="0" w:color="000000"/>
              <w:right w:val="single" w:sz="6" w:space="0" w:color="000000"/>
            </w:tcBorders>
            <w:shd w:val="clear" w:color="auto" w:fill="auto"/>
            <w:vAlign w:val="center"/>
          </w:tcPr>
          <w:p w:rsidR="00D12860" w:rsidRPr="00A65621" w:rsidRDefault="00D12860" w:rsidP="00044E83">
            <w:pPr>
              <w:suppressAutoHyphens/>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Допустимая продолжительность перерывов предоставления коммунальной услуги и допустимые отклонения качества коммунальной услуги</w:t>
            </w:r>
          </w:p>
        </w:tc>
      </w:tr>
      <w:tr w:rsidR="00D12860" w:rsidRPr="00A65621" w:rsidTr="00DF34CC">
        <w:trPr>
          <w:trHeight w:val="147"/>
          <w:tblCellSpacing w:w="15" w:type="dxa"/>
        </w:trPr>
        <w:tc>
          <w:tcPr>
            <w:tcW w:w="2007" w:type="pct"/>
            <w:tcBorders>
              <w:left w:val="single" w:sz="6" w:space="0" w:color="000000"/>
              <w:bottom w:val="single" w:sz="6" w:space="0" w:color="000000"/>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1. Бесперебойное круглосуточное холодное водоснабжение в течение года</w:t>
            </w:r>
          </w:p>
        </w:tc>
        <w:tc>
          <w:tcPr>
            <w:tcW w:w="2948" w:type="pct"/>
            <w:tcBorders>
              <w:bottom w:val="single" w:sz="6" w:space="0" w:color="000000"/>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2" w:anchor="dst100612" w:history="1">
              <w:r w:rsidRPr="00A65621">
                <w:rPr>
                  <w:rFonts w:ascii="Times New Roman" w:hAnsi="Times New Roman" w:cs="Times New Roman"/>
                  <w:sz w:val="18"/>
                  <w:szCs w:val="18"/>
                </w:rPr>
                <w:t>приложением №2</w:t>
              </w:r>
            </w:hyperlink>
            <w:r w:rsidRPr="00A65621">
              <w:rPr>
                <w:rFonts w:ascii="Times New Roman" w:hAnsi="Times New Roman" w:cs="Times New Roman"/>
                <w:sz w:val="18"/>
                <w:szCs w:val="18"/>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12860" w:rsidRPr="00A65621" w:rsidTr="00DF34CC">
        <w:trPr>
          <w:tblCellSpacing w:w="15" w:type="dxa"/>
        </w:trPr>
        <w:tc>
          <w:tcPr>
            <w:tcW w:w="2007" w:type="pct"/>
            <w:tcBorders>
              <w:left w:val="single" w:sz="6" w:space="0" w:color="000000"/>
              <w:bottom w:val="single" w:sz="6" w:space="0" w:color="000000"/>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2. Постоянное соответствие состава и свойств холодной воды требованиям </w:t>
            </w:r>
            <w:hyperlink r:id="rId23" w:anchor="dst0" w:history="1">
              <w:r w:rsidRPr="00A65621">
                <w:rPr>
                  <w:rFonts w:ascii="Times New Roman" w:hAnsi="Times New Roman" w:cs="Times New Roman"/>
                  <w:sz w:val="18"/>
                  <w:szCs w:val="18"/>
                </w:rPr>
                <w:t>законодательства</w:t>
              </w:r>
            </w:hyperlink>
            <w:r w:rsidRPr="00A65621">
              <w:rPr>
                <w:rFonts w:ascii="Times New Roman" w:hAnsi="Times New Roman" w:cs="Times New Roman"/>
                <w:sz w:val="18"/>
                <w:szCs w:val="18"/>
              </w:rPr>
              <w:t xml:space="preserve"> Российской Федерации о техническом регулировании </w:t>
            </w:r>
          </w:p>
          <w:p w:rsidR="00D12860" w:rsidRPr="00A65621" w:rsidRDefault="000F6278" w:rsidP="00044E83">
            <w:pPr>
              <w:suppressAutoHyphens/>
              <w:spacing w:after="0" w:line="240" w:lineRule="auto"/>
              <w:rPr>
                <w:rFonts w:ascii="Times New Roman" w:hAnsi="Times New Roman" w:cs="Times New Roman"/>
                <w:sz w:val="18"/>
                <w:szCs w:val="18"/>
              </w:rPr>
            </w:pPr>
            <w:hyperlink r:id="rId24" w:anchor="dst1" w:history="1">
              <w:r w:rsidR="00D12860" w:rsidRPr="00A65621">
                <w:rPr>
                  <w:rFonts w:ascii="Times New Roman" w:hAnsi="Times New Roman" w:cs="Times New Roman"/>
                  <w:sz w:val="18"/>
                  <w:szCs w:val="18"/>
                </w:rPr>
                <w:t>(СанПиН 2.1.4.1074-01)</w:t>
              </w:r>
            </w:hyperlink>
          </w:p>
        </w:tc>
        <w:tc>
          <w:tcPr>
            <w:tcW w:w="2948" w:type="pct"/>
            <w:tcBorders>
              <w:bottom w:val="single" w:sz="6" w:space="0" w:color="000000"/>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D12860" w:rsidRPr="00A65621" w:rsidRDefault="00D12860" w:rsidP="00044E83">
            <w:pPr>
              <w:suppressAutoHyphens/>
              <w:spacing w:after="0" w:line="240" w:lineRule="auto"/>
              <w:rPr>
                <w:rFonts w:ascii="Times New Roman" w:hAnsi="Times New Roman" w:cs="Times New Roman"/>
                <w:sz w:val="18"/>
                <w:szCs w:val="18"/>
              </w:rPr>
            </w:pPr>
          </w:p>
        </w:tc>
      </w:tr>
      <w:tr w:rsidR="00D12860" w:rsidRPr="00A65621" w:rsidTr="00DF34CC">
        <w:trPr>
          <w:tblCellSpacing w:w="15" w:type="dxa"/>
        </w:trPr>
        <w:tc>
          <w:tcPr>
            <w:tcW w:w="2007" w:type="pct"/>
            <w:tcBorders>
              <w:left w:val="single" w:sz="6" w:space="0" w:color="000000"/>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3. Давление в системе холодного водоснабжения в точке водоразбора:</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в многоквартирных домах и жилых домах - от 0,03 МПа (0,3 кгс/кв. см) до 0,6 МПа (6 кгс/кв. см); </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у водоразборных колонок – не менее 0,1 МПа (1 кгс/кв. см)</w:t>
            </w:r>
          </w:p>
          <w:p w:rsidR="00D12860" w:rsidRPr="00A65621" w:rsidRDefault="00D12860" w:rsidP="00044E83">
            <w:pPr>
              <w:suppressAutoHyphens/>
              <w:spacing w:after="0" w:line="240" w:lineRule="auto"/>
              <w:rPr>
                <w:rFonts w:ascii="Times New Roman" w:hAnsi="Times New Roman" w:cs="Times New Roman"/>
                <w:sz w:val="18"/>
                <w:szCs w:val="18"/>
              </w:rPr>
            </w:pPr>
          </w:p>
        </w:tc>
        <w:tc>
          <w:tcPr>
            <w:tcW w:w="2948" w:type="pct"/>
            <w:tcBorders>
              <w:right w:val="single" w:sz="6" w:space="0" w:color="000000"/>
            </w:tcBorders>
            <w:vAlign w:val="center"/>
          </w:tcPr>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Отклонение за каждый час подачи холодной воды суммарно в течение расчетного периода, в котором произошло отклонение давления:</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25" w:anchor="dst100612" w:history="1">
              <w:r w:rsidRPr="00A65621">
                <w:rPr>
                  <w:rFonts w:ascii="Times New Roman" w:hAnsi="Times New Roman" w:cs="Times New Roman"/>
                  <w:sz w:val="18"/>
                  <w:szCs w:val="18"/>
                </w:rPr>
                <w:t>приложением №2</w:t>
              </w:r>
            </w:hyperlink>
            <w:r w:rsidRPr="00A65621">
              <w:rPr>
                <w:rFonts w:ascii="Times New Roman" w:hAnsi="Times New Roman" w:cs="Times New Roman"/>
                <w:sz w:val="18"/>
                <w:szCs w:val="18"/>
              </w:rPr>
              <w:t> к Правилам;</w:t>
            </w:r>
          </w:p>
          <w:p w:rsidR="00D12860" w:rsidRPr="00A65621" w:rsidRDefault="00D12860" w:rsidP="00044E83">
            <w:pPr>
              <w:suppressAutoHyphens/>
              <w:spacing w:after="0" w:line="240" w:lineRule="auto"/>
              <w:rPr>
                <w:rFonts w:ascii="Times New Roman" w:hAnsi="Times New Roman" w:cs="Times New Roman"/>
                <w:sz w:val="18"/>
                <w:szCs w:val="18"/>
              </w:rPr>
            </w:pPr>
            <w:r w:rsidRPr="00A65621">
              <w:rPr>
                <w:rFonts w:ascii="Times New Roman" w:hAnsi="Times New Roman" w:cs="Times New Roman"/>
                <w:sz w:val="18"/>
                <w:szCs w:val="18"/>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6" w:anchor="dst100612" w:history="1">
              <w:r w:rsidRPr="00A65621">
                <w:rPr>
                  <w:rFonts w:ascii="Times New Roman" w:hAnsi="Times New Roman" w:cs="Times New Roman"/>
                  <w:sz w:val="18"/>
                  <w:szCs w:val="18"/>
                </w:rPr>
                <w:t>приложением №2</w:t>
              </w:r>
            </w:hyperlink>
            <w:r w:rsidRPr="00A65621">
              <w:rPr>
                <w:rFonts w:ascii="Times New Roman" w:hAnsi="Times New Roman" w:cs="Times New Roman"/>
                <w:sz w:val="18"/>
                <w:szCs w:val="18"/>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7" w:anchor="dst576" w:history="1">
              <w:r w:rsidRPr="00A65621">
                <w:rPr>
                  <w:rFonts w:ascii="Times New Roman" w:hAnsi="Times New Roman" w:cs="Times New Roman"/>
                  <w:sz w:val="18"/>
                  <w:szCs w:val="18"/>
                </w:rPr>
                <w:t>пунктом 101</w:t>
              </w:r>
            </w:hyperlink>
            <w:r w:rsidRPr="00A65621">
              <w:rPr>
                <w:rFonts w:ascii="Times New Roman" w:hAnsi="Times New Roman" w:cs="Times New Roman"/>
                <w:sz w:val="18"/>
                <w:szCs w:val="18"/>
              </w:rPr>
              <w:t> Правил давления не допускается.</w:t>
            </w:r>
          </w:p>
        </w:tc>
      </w:tr>
    </w:tbl>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spacing w:after="0" w:line="240" w:lineRule="auto"/>
        <w:contextualSpacing/>
        <w:rPr>
          <w:rFonts w:ascii="Times New Roman" w:hAnsi="Times New Roman" w:cs="Times New Roman"/>
          <w:sz w:val="18"/>
          <w:szCs w:val="18"/>
        </w:rPr>
      </w:pPr>
      <w:r w:rsidRPr="00A65621">
        <w:rPr>
          <w:rFonts w:ascii="Times New Roman" w:hAnsi="Times New Roman" w:cs="Times New Roman"/>
          <w:sz w:val="18"/>
          <w:szCs w:val="18"/>
        </w:rPr>
        <w:t>Анализ системы водоснабжения Телецкого СП, выявил ряд технических и технологических проблем.</w:t>
      </w:r>
    </w:p>
    <w:p w:rsidR="00D12860" w:rsidRPr="00A65621" w:rsidRDefault="00D12860" w:rsidP="00044E83">
      <w:pPr>
        <w:spacing w:after="0" w:line="240" w:lineRule="auto"/>
        <w:ind w:firstLine="840"/>
        <w:contextualSpacing/>
        <w:rPr>
          <w:rFonts w:ascii="Times New Roman" w:hAnsi="Times New Roman" w:cs="Times New Roman"/>
          <w:sz w:val="18"/>
          <w:szCs w:val="18"/>
          <w:u w:val="single"/>
          <w:lang w:eastAsia="ru-RU"/>
        </w:rPr>
      </w:pPr>
      <w:r w:rsidRPr="00A65621">
        <w:rPr>
          <w:rFonts w:ascii="Times New Roman" w:hAnsi="Times New Roman" w:cs="Times New Roman"/>
          <w:sz w:val="18"/>
          <w:szCs w:val="18"/>
          <w:u w:val="single"/>
          <w:lang w:eastAsia="ru-RU"/>
        </w:rPr>
        <w:t>Основные проблемы централизованных систем водоснабжения по поселению:</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4. Низкий уровень внедрения современных технологий водоочистки.</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5. Высокая изношенность головных сооружений и разводящих сетей.</w:t>
      </w:r>
    </w:p>
    <w:p w:rsidR="00D12860" w:rsidRPr="00A65621" w:rsidRDefault="00D12860" w:rsidP="00044E83">
      <w:pPr>
        <w:spacing w:after="0" w:line="240" w:lineRule="auto"/>
        <w:ind w:firstLine="840"/>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6. Высокие потери воды в процессе транспортировки ее к местам потребления.</w:t>
      </w:r>
    </w:p>
    <w:p w:rsidR="00D12860" w:rsidRPr="00A65621" w:rsidRDefault="00D12860" w:rsidP="00044E83">
      <w:pPr>
        <w:pStyle w:val="afffff3"/>
        <w:spacing w:after="0" w:line="240" w:lineRule="auto"/>
        <w:ind w:firstLine="709"/>
        <w:rPr>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67" w:name="_Toc88412173"/>
      <w:bookmarkStart w:id="268" w:name="_Toc158797750"/>
      <w:bookmarkEnd w:id="266"/>
      <w:r w:rsidRPr="00A65621">
        <w:rPr>
          <w:rFonts w:ascii="Times New Roman" w:hAnsi="Times New Roman" w:cs="Times New Roman"/>
          <w:b w:val="0"/>
          <w:sz w:val="18"/>
          <w:szCs w:val="18"/>
        </w:rPr>
        <w:t>3.3. Характеристика системы водоотведения</w:t>
      </w:r>
      <w:bookmarkEnd w:id="267"/>
      <w:bookmarkEnd w:id="268"/>
    </w:p>
    <w:p w:rsidR="00D12860" w:rsidRPr="00A65621" w:rsidRDefault="00D12860" w:rsidP="00044E83">
      <w:pPr>
        <w:pStyle w:val="afff"/>
        <w:spacing w:before="0" w:after="0" w:line="240" w:lineRule="auto"/>
        <w:ind w:firstLine="709"/>
        <w:jc w:val="both"/>
        <w:rPr>
          <w:i w:val="0"/>
          <w:iCs w:val="0"/>
          <w:sz w:val="18"/>
          <w:szCs w:val="18"/>
        </w:rPr>
      </w:pPr>
      <w:bookmarkStart w:id="269" w:name="_Hlk88414076"/>
      <w:r w:rsidRPr="00A65621">
        <w:rPr>
          <w:i w:val="0"/>
          <w:iCs w:val="0"/>
          <w:sz w:val="18"/>
          <w:szCs w:val="18"/>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12860" w:rsidRPr="00A65621" w:rsidRDefault="00D12860" w:rsidP="00044E83">
      <w:pPr>
        <w:pStyle w:val="ac"/>
        <w:tabs>
          <w:tab w:val="left" w:pos="1134"/>
        </w:tabs>
        <w:ind w:left="0" w:firstLine="709"/>
        <w:contextualSpacing w:val="0"/>
        <w:jc w:val="both"/>
        <w:rPr>
          <w:sz w:val="18"/>
          <w:szCs w:val="18"/>
        </w:rPr>
      </w:pPr>
      <w:r w:rsidRPr="00A65621">
        <w:rPr>
          <w:sz w:val="18"/>
          <w:szCs w:val="18"/>
        </w:rPr>
        <w:t>Система</w:t>
      </w:r>
      <w:r w:rsidRPr="00A65621">
        <w:rPr>
          <w:spacing w:val="1"/>
          <w:sz w:val="18"/>
          <w:szCs w:val="18"/>
        </w:rPr>
        <w:t xml:space="preserve"> </w:t>
      </w:r>
      <w:r w:rsidRPr="00A65621">
        <w:rPr>
          <w:sz w:val="18"/>
          <w:szCs w:val="18"/>
        </w:rPr>
        <w:t>централизованной</w:t>
      </w:r>
      <w:r w:rsidRPr="00A65621">
        <w:rPr>
          <w:spacing w:val="1"/>
          <w:sz w:val="18"/>
          <w:szCs w:val="18"/>
        </w:rPr>
        <w:t xml:space="preserve"> </w:t>
      </w:r>
      <w:r w:rsidRPr="00A65621">
        <w:rPr>
          <w:sz w:val="18"/>
          <w:szCs w:val="18"/>
        </w:rPr>
        <w:t>канализации</w:t>
      </w:r>
      <w:r w:rsidRPr="00A65621">
        <w:rPr>
          <w:spacing w:val="1"/>
          <w:sz w:val="18"/>
          <w:szCs w:val="18"/>
        </w:rPr>
        <w:t xml:space="preserve"> </w:t>
      </w:r>
      <w:r w:rsidRPr="00A65621">
        <w:rPr>
          <w:sz w:val="18"/>
          <w:szCs w:val="18"/>
        </w:rPr>
        <w:t>в</w:t>
      </w:r>
      <w:r w:rsidRPr="00A65621">
        <w:rPr>
          <w:spacing w:val="1"/>
          <w:sz w:val="18"/>
          <w:szCs w:val="18"/>
        </w:rPr>
        <w:t xml:space="preserve"> </w:t>
      </w:r>
      <w:r w:rsidRPr="00A65621">
        <w:rPr>
          <w:sz w:val="18"/>
          <w:szCs w:val="18"/>
        </w:rPr>
        <w:t>сельском</w:t>
      </w:r>
      <w:r w:rsidRPr="00A65621">
        <w:rPr>
          <w:spacing w:val="1"/>
          <w:sz w:val="18"/>
          <w:szCs w:val="18"/>
        </w:rPr>
        <w:t xml:space="preserve"> </w:t>
      </w:r>
      <w:r w:rsidRPr="00A65621">
        <w:rPr>
          <w:sz w:val="18"/>
          <w:szCs w:val="18"/>
        </w:rPr>
        <w:t>поселении отсутствует. Канализование жилых домов</w:t>
      </w:r>
      <w:r w:rsidRPr="00A65621">
        <w:rPr>
          <w:spacing w:val="1"/>
          <w:sz w:val="18"/>
          <w:szCs w:val="18"/>
        </w:rPr>
        <w:t xml:space="preserve"> </w:t>
      </w:r>
      <w:r w:rsidRPr="00A65621">
        <w:rPr>
          <w:sz w:val="18"/>
          <w:szCs w:val="18"/>
        </w:rPr>
        <w:t>происходит в выгребные ямы с последующим вывозом</w:t>
      </w:r>
      <w:r w:rsidRPr="00A65621">
        <w:rPr>
          <w:spacing w:val="-57"/>
          <w:sz w:val="18"/>
          <w:szCs w:val="18"/>
        </w:rPr>
        <w:t xml:space="preserve"> </w:t>
      </w:r>
      <w:r w:rsidRPr="00A65621">
        <w:rPr>
          <w:sz w:val="18"/>
          <w:szCs w:val="18"/>
        </w:rPr>
        <w:t>спецтехникой</w:t>
      </w:r>
      <w:r w:rsidRPr="00A65621">
        <w:rPr>
          <w:spacing w:val="-1"/>
          <w:sz w:val="18"/>
          <w:szCs w:val="18"/>
        </w:rPr>
        <w:t xml:space="preserve"> </w:t>
      </w:r>
      <w:r w:rsidRPr="00A65621">
        <w:rPr>
          <w:sz w:val="18"/>
          <w:szCs w:val="18"/>
        </w:rPr>
        <w:t>на</w:t>
      </w:r>
      <w:r w:rsidRPr="00A65621">
        <w:rPr>
          <w:spacing w:val="-4"/>
          <w:sz w:val="18"/>
          <w:szCs w:val="18"/>
        </w:rPr>
        <w:t xml:space="preserve"> </w:t>
      </w:r>
      <w:r w:rsidRPr="00A65621">
        <w:rPr>
          <w:sz w:val="18"/>
          <w:szCs w:val="18"/>
        </w:rPr>
        <w:t>полигон</w:t>
      </w:r>
      <w:r w:rsidRPr="00A65621">
        <w:rPr>
          <w:spacing w:val="3"/>
          <w:sz w:val="18"/>
          <w:szCs w:val="18"/>
        </w:rPr>
        <w:t xml:space="preserve"> </w:t>
      </w:r>
      <w:r w:rsidRPr="00A65621">
        <w:rPr>
          <w:sz w:val="18"/>
          <w:szCs w:val="18"/>
        </w:rPr>
        <w:t>ТКО.</w:t>
      </w:r>
    </w:p>
    <w:p w:rsidR="00D12860" w:rsidRPr="00A65621" w:rsidRDefault="00D12860" w:rsidP="00044E83">
      <w:pPr>
        <w:pStyle w:val="ac"/>
        <w:tabs>
          <w:tab w:val="left" w:pos="1134"/>
        </w:tabs>
        <w:ind w:left="0" w:firstLine="709"/>
        <w:contextualSpacing w:val="0"/>
        <w:jc w:val="both"/>
        <w:rPr>
          <w:sz w:val="18"/>
          <w:szCs w:val="18"/>
        </w:rPr>
      </w:pPr>
      <w:bookmarkStart w:id="270" w:name="_Toc88412174"/>
      <w:bookmarkEnd w:id="269"/>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71" w:name="_Toc158797751"/>
      <w:r w:rsidRPr="00A65621">
        <w:rPr>
          <w:rFonts w:ascii="Times New Roman" w:hAnsi="Times New Roman" w:cs="Times New Roman"/>
          <w:b w:val="0"/>
          <w:sz w:val="18"/>
          <w:szCs w:val="18"/>
        </w:rPr>
        <w:t>3.4. Характеристика системы электроснабжения</w:t>
      </w:r>
      <w:bookmarkEnd w:id="270"/>
      <w:bookmarkEnd w:id="271"/>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Институциональная структура системы электроснабжения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Электроснабжение потребителей поселения осуществляется филиал ПАО «МРСК Центра»- «Брянскэнерго»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lastRenderedPageBreak/>
        <w:t>Источником питания потребителей на территории Телецкого сельского поселения является ПС 110/10 кВ «Трубчевская».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Резервы и дефициты по зонам действия источников ресурсов системы электроснабжения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Дефицит электрической энергии в системе электроснабжения отсутствует.</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Надёжность работы системы электроснабжения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sz w:val="18"/>
          <w:szCs w:val="18"/>
        </w:rPr>
        <w:t xml:space="preserve"> </w:t>
      </w:r>
      <w:r w:rsidRPr="00A65621">
        <w:rPr>
          <w:i w:val="0"/>
          <w:iCs w:val="0"/>
          <w:sz w:val="18"/>
          <w:szCs w:val="18"/>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Качество поставляемого ресурса системы электроснабжения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отклонение напряжения от своего номинального 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колебания напряжения от номинала;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несинусоидальность напряжения;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несимметрия напряжений;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отклонение частоты от своего номинального 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длительность провала напряжения;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импульс напряжения;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-временное перенапряжение.</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Требования к качеству электроэнергии: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стандартное номинальное напряжение в сетях однофазного переменного тока должно составлять – 220 В, в трёхфазных сетях – 380 </w:t>
      </w:r>
      <w:proofErr w:type="gramStart"/>
      <w:r w:rsidRPr="00A65621">
        <w:rPr>
          <w:i w:val="0"/>
          <w:iCs w:val="0"/>
          <w:sz w:val="18"/>
          <w:szCs w:val="18"/>
        </w:rPr>
        <w:t>В</w:t>
      </w:r>
      <w:proofErr w:type="gramEnd"/>
      <w:r w:rsidRPr="00A65621">
        <w:rPr>
          <w:i w:val="0"/>
          <w:iCs w:val="0"/>
          <w:sz w:val="18"/>
          <w:szCs w:val="18"/>
        </w:rPr>
        <w:t>;</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допустимое отклонение напряжения должно составлять не более 10% от номинального напряжения электрической сети;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Воздействие на окружающую среду системы электроснабжения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Технические и технологические проблемы в системе электроснабжения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Основными техническими и технологическими проблемами в сфере электроэнергетики Телецкого сельского поселения являются: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w:t>
      </w:r>
      <w:r w:rsidRPr="00A65621">
        <w:rPr>
          <w:i w:val="0"/>
          <w:iCs w:val="0"/>
          <w:sz w:val="18"/>
          <w:szCs w:val="18"/>
        </w:rPr>
        <w:tab/>
        <w:t>высокий процент износа оборудования электрических сетей;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w:t>
      </w:r>
      <w:r w:rsidRPr="00A65621">
        <w:rPr>
          <w:i w:val="0"/>
          <w:iCs w:val="0"/>
          <w:sz w:val="18"/>
          <w:szCs w:val="18"/>
        </w:rPr>
        <w:tab/>
        <w:t>недостаточные объемы инвестиций.</w:t>
      </w:r>
    </w:p>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72" w:name="_Toc88412175"/>
      <w:bookmarkStart w:id="273" w:name="_Toc158797752"/>
      <w:r w:rsidRPr="00A65621">
        <w:rPr>
          <w:rFonts w:ascii="Times New Roman" w:hAnsi="Times New Roman" w:cs="Times New Roman"/>
          <w:b w:val="0"/>
          <w:sz w:val="18"/>
          <w:szCs w:val="18"/>
        </w:rPr>
        <w:t>3.5. Характеристика системы газоснабжения</w:t>
      </w:r>
      <w:bookmarkEnd w:id="272"/>
      <w:bookmarkEnd w:id="273"/>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Газоснабжение потребителей на территории Телецкого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D12860" w:rsidRPr="00A65621" w:rsidRDefault="00D12860" w:rsidP="00044E83">
      <w:pPr>
        <w:spacing w:after="0" w:line="240" w:lineRule="auto"/>
        <w:ind w:firstLine="709"/>
        <w:contextualSpacing/>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«Бобовня» и ГРС «Трубчевск». </w:t>
      </w:r>
    </w:p>
    <w:p w:rsidR="00D12860" w:rsidRPr="00A65621" w:rsidRDefault="00D12860" w:rsidP="00044E83">
      <w:pPr>
        <w:pStyle w:val="afff"/>
        <w:spacing w:before="0" w:after="0" w:line="240" w:lineRule="auto"/>
        <w:ind w:firstLine="709"/>
        <w:contextualSpacing/>
        <w:jc w:val="both"/>
        <w:rPr>
          <w:i w:val="0"/>
          <w:iCs w:val="0"/>
          <w:sz w:val="18"/>
          <w:szCs w:val="18"/>
        </w:rPr>
      </w:pPr>
      <w:r w:rsidRPr="00A65621">
        <w:rPr>
          <w:i w:val="0"/>
          <w:iCs w:val="0"/>
          <w:sz w:val="18"/>
          <w:szCs w:val="18"/>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D12860" w:rsidRPr="00A65621" w:rsidRDefault="00D12860" w:rsidP="00044E83">
      <w:pPr>
        <w:spacing w:after="0" w:line="240" w:lineRule="auto"/>
        <w:ind w:firstLine="840"/>
        <w:contextualSpacing/>
        <w:rPr>
          <w:rFonts w:ascii="Times New Roman" w:hAnsi="Times New Roman" w:cs="Times New Roman"/>
          <w:sz w:val="18"/>
          <w:szCs w:val="18"/>
          <w:highlight w:val="green"/>
          <w:lang w:eastAsia="ru-RU"/>
        </w:rPr>
      </w:pPr>
      <w:r w:rsidRPr="00A65621">
        <w:rPr>
          <w:rFonts w:ascii="Times New Roman" w:hAnsi="Times New Roman" w:cs="Times New Roman"/>
          <w:sz w:val="18"/>
          <w:szCs w:val="18"/>
          <w:lang w:eastAsia="ru-RU"/>
        </w:rPr>
        <w:lastRenderedPageBreak/>
        <w:t>В Телецком сельском поселении газифицированы следующие населенные пункты: поселок Прогресс, деревня Поповка, деревня Телец, деревня Красное, село Филипповичи, деревня Лучки, деревня Колодезки, поселок Высокий Ключ, деревня Кветунь, деревня Макарзно.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Негазифицированные населенные пункты: хутор Жерено, деревня Карташово, железнодорожный разъезд Непорень, поселок Старая Непорень.</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Характеристика системы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Резервы и дефициты по зонам действия источников ресурсов системы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Дефицит поставки природного газа не наблюдается.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Надёжность работы системы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Телецкого сельского поселения обладает необходимым уровнем энергоэффективности и уровнем безопасности газоснабжения.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Качество поставляемого ресурса системы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Воздействие на окружающую среду системы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Источниками комплексного воздействия на окружающую среду являются строительство и эксплуатация газопроводов.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Воздействия на почвенный покров связаны с проведением подготовительных земельных работ и выражаются в следующем:</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-ухудшении физико-механических и химико-биологических свойств почвенного слоя;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-уничтожении и порче посевов сельскохозяйственных культур и сенокосных угодий;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-захламление почв отходами стройматериалов, порубочными остатками и др.</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Источником загрязнения воздушного бассейна при строительстве являются: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-выхлопные газы строительных машин и механизмов, автотранспорта;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-дым от двигателей, сжигание остатков древесины и строительных материалов;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-сварочные аэрозоли от трубосварочных установок и ручной сварки.</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Технические и технологические проблемы в системе газоснабжения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Для обеспечения стабильного и надёжного газоснабжения Телецкого сельского поселения и улучшения социальных условий проживания населения поселения, необходимо поэтапное решение следующих задач:</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строительство поселковых сетей и газификация жилых домов, объектов социально-производственного назначения;</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внедрение новых ресурсосберегающих технологий;</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С момента постройки и ввода газовых сетей в эксплуатацию аварии на газовых сетях не были зафиксированы.</w:t>
      </w:r>
    </w:p>
    <w:p w:rsidR="00D12860" w:rsidRPr="00A65621" w:rsidRDefault="00D12860" w:rsidP="00044E83">
      <w:pPr>
        <w:pStyle w:val="afff"/>
        <w:spacing w:before="0" w:after="0" w:line="240" w:lineRule="auto"/>
        <w:ind w:firstLine="709"/>
        <w:jc w:val="both"/>
        <w:rPr>
          <w:i w:val="0"/>
          <w:iCs w:val="0"/>
          <w:sz w:val="18"/>
          <w:szCs w:val="18"/>
        </w:rPr>
      </w:pPr>
    </w:p>
    <w:p w:rsidR="00D12860" w:rsidRPr="00A65621" w:rsidRDefault="00D12860" w:rsidP="00044E83">
      <w:pPr>
        <w:pStyle w:val="3"/>
        <w:keepNext w:val="0"/>
        <w:spacing w:before="0" w:after="0"/>
        <w:ind w:firstLine="709"/>
        <w:rPr>
          <w:rFonts w:ascii="Times New Roman" w:hAnsi="Times New Roman" w:cs="Times New Roman"/>
          <w:b w:val="0"/>
          <w:sz w:val="18"/>
          <w:szCs w:val="18"/>
        </w:rPr>
      </w:pPr>
      <w:bookmarkStart w:id="274" w:name="_Toc88412176"/>
      <w:bookmarkStart w:id="275" w:name="_Toc158797753"/>
      <w:r w:rsidRPr="00A65621">
        <w:rPr>
          <w:rFonts w:ascii="Times New Roman" w:hAnsi="Times New Roman" w:cs="Times New Roman"/>
          <w:b w:val="0"/>
          <w:sz w:val="18"/>
          <w:szCs w:val="18"/>
        </w:rPr>
        <w:t>3.6. Характеристика системы захоронения твердых коммунальных отходов (ТКО)</w:t>
      </w:r>
      <w:bookmarkEnd w:id="274"/>
      <w:bookmarkEnd w:id="275"/>
    </w:p>
    <w:p w:rsidR="00D12860" w:rsidRPr="00A65621" w:rsidRDefault="00D12860" w:rsidP="00044E83">
      <w:pPr>
        <w:spacing w:after="0" w:line="240" w:lineRule="auto"/>
        <w:ind w:firstLine="709"/>
        <w:rPr>
          <w:rFonts w:ascii="Times New Roman" w:hAnsi="Times New Roman" w:cs="Times New Roman"/>
          <w:spacing w:val="40"/>
          <w:sz w:val="18"/>
          <w:szCs w:val="18"/>
          <w:shd w:val="clear" w:color="auto" w:fill="FFFFFF"/>
          <w:lang w:val="x-none"/>
        </w:rPr>
      </w:pPr>
      <w:r w:rsidRPr="00A65621">
        <w:rPr>
          <w:rFonts w:ascii="Times New Roman" w:hAnsi="Times New Roman" w:cs="Times New Roman"/>
          <w:sz w:val="18"/>
          <w:szCs w:val="18"/>
        </w:rPr>
        <w:t>Институциональная структура системы сбора, транспортировки и размещения ТКО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 территории Телецкого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МУП «Жилищно-коммунальный сервис г. Трубчевск» по договору с </w:t>
      </w:r>
      <w:proofErr w:type="gramStart"/>
      <w:r w:rsidRPr="00A65621">
        <w:rPr>
          <w:i w:val="0"/>
          <w:iCs w:val="0"/>
          <w:sz w:val="18"/>
          <w:szCs w:val="18"/>
        </w:rPr>
        <w:t>региональным  оператором</w:t>
      </w:r>
      <w:proofErr w:type="gramEnd"/>
      <w:r w:rsidRPr="00A65621">
        <w:rPr>
          <w:i w:val="0"/>
          <w:iCs w:val="0"/>
          <w:sz w:val="18"/>
          <w:szCs w:val="18"/>
        </w:rPr>
        <w:t xml:space="preserve"> выполняет работы по сбору, транспортировке, сортировке, обработке, обезвреживанию, переработке и размещению отходов.</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Жителям Телецкого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Характеристика системы сбора, транспортировки и размещения ТКО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Санитарная очистка муниципального образования проводится по утвержденному графику вывоза ТКО. В населенных пунктах Телецкого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Для складирования ТКО от населения, </w:t>
      </w:r>
      <w:proofErr w:type="gramStart"/>
      <w:r w:rsidRPr="00A65621">
        <w:rPr>
          <w:i w:val="0"/>
          <w:iCs w:val="0"/>
          <w:sz w:val="18"/>
          <w:szCs w:val="18"/>
        </w:rPr>
        <w:t>организаций  и</w:t>
      </w:r>
      <w:proofErr w:type="gramEnd"/>
      <w:r w:rsidRPr="00A65621">
        <w:rPr>
          <w:i w:val="0"/>
          <w:iCs w:val="0"/>
          <w:sz w:val="18"/>
          <w:szCs w:val="18"/>
        </w:rPr>
        <w:t xml:space="preserve">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Надежность работы системы сбора, транспортировки и размещения ТКО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противофильтрационного экрана;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систем сбора дренажных вод;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систем отвода поверхностных вод;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ограждения полигона по периметру и сверху сеткой.</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Качество поставляемого ресурса системы сбора, транспортировки и размещения ТКО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lastRenderedPageBreak/>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Воздействие на окружающую среду системы сбора, транспортировки и размещения ТКО</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Полигон ТКО является объектом, потенциально опасным для окружающей среды. Основными видами загрязнения являются: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загрязнение атмосферного воздуха;</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 загрязнение почвы;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  загрязнение водного бассейна.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D12860" w:rsidRPr="00A65621" w:rsidRDefault="00D12860" w:rsidP="00044E83">
      <w:pPr>
        <w:pStyle w:val="afff"/>
        <w:spacing w:before="0" w:after="0" w:line="240" w:lineRule="auto"/>
        <w:ind w:firstLine="709"/>
        <w:jc w:val="both"/>
        <w:rPr>
          <w:i w:val="0"/>
          <w:iCs w:val="0"/>
          <w:sz w:val="18"/>
          <w:szCs w:val="18"/>
        </w:rPr>
      </w:pPr>
      <w:r w:rsidRPr="00A65621">
        <w:rPr>
          <w:i w:val="0"/>
          <w:iCs w:val="0"/>
          <w:sz w:val="18"/>
          <w:szCs w:val="18"/>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Технические и технологические проблемы в системе сбора, транспортировки и размещения ТКО</w:t>
      </w:r>
    </w:p>
    <w:p w:rsidR="00D12860" w:rsidRDefault="00D12860" w:rsidP="00044E83">
      <w:pPr>
        <w:pStyle w:val="afff"/>
        <w:spacing w:before="0" w:after="0" w:line="240" w:lineRule="auto"/>
        <w:ind w:firstLine="709"/>
        <w:jc w:val="both"/>
        <w:rPr>
          <w:i w:val="0"/>
          <w:iCs w:val="0"/>
          <w:sz w:val="18"/>
          <w:szCs w:val="18"/>
        </w:rPr>
      </w:pPr>
      <w:r w:rsidRPr="00A65621">
        <w:rPr>
          <w:i w:val="0"/>
          <w:iCs w:val="0"/>
          <w:sz w:val="18"/>
          <w:szCs w:val="18"/>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DF34CC" w:rsidRPr="00A65621" w:rsidRDefault="00DF34CC" w:rsidP="00044E83">
      <w:pPr>
        <w:pStyle w:val="afff"/>
        <w:spacing w:before="0" w:after="0" w:line="240" w:lineRule="auto"/>
        <w:ind w:firstLine="709"/>
        <w:jc w:val="both"/>
        <w:rPr>
          <w:i w:val="0"/>
          <w:iCs w:val="0"/>
          <w:sz w:val="18"/>
          <w:szCs w:val="18"/>
        </w:rPr>
      </w:pPr>
    </w:p>
    <w:p w:rsidR="00DF34CC" w:rsidRPr="00A65621" w:rsidRDefault="00DF34CC" w:rsidP="00DF34CC">
      <w:pPr>
        <w:pStyle w:val="2"/>
        <w:spacing w:before="0" w:line="240" w:lineRule="auto"/>
        <w:rPr>
          <w:rFonts w:ascii="Times New Roman" w:hAnsi="Times New Roman" w:cs="Times New Roman"/>
          <w:bCs/>
          <w:color w:val="auto"/>
          <w:sz w:val="18"/>
          <w:szCs w:val="18"/>
        </w:rPr>
      </w:pPr>
      <w:bookmarkStart w:id="276" w:name="_Toc158797754"/>
      <w:r w:rsidRPr="00A65621">
        <w:rPr>
          <w:rFonts w:ascii="Times New Roman" w:hAnsi="Times New Roman" w:cs="Times New Roman"/>
          <w:bCs/>
          <w:color w:val="auto"/>
          <w:sz w:val="18"/>
          <w:szCs w:val="18"/>
        </w:rPr>
        <w:t>Раздел 4. Характеристика состояния и проблем в реализации энергоресурсосбережения и учета и сбора информации</w:t>
      </w:r>
      <w:bookmarkEnd w:id="276"/>
    </w:p>
    <w:p w:rsidR="00DF34CC" w:rsidRPr="00A65621" w:rsidRDefault="00DF34CC" w:rsidP="00DF34CC">
      <w:pPr>
        <w:pStyle w:val="aff6"/>
        <w:spacing w:before="0" w:after="0" w:line="240" w:lineRule="auto"/>
        <w:ind w:firstLine="709"/>
        <w:rPr>
          <w:sz w:val="18"/>
          <w:szCs w:val="18"/>
        </w:rPr>
      </w:pPr>
      <w:r w:rsidRPr="00A65621">
        <w:rPr>
          <w:sz w:val="18"/>
          <w:szCs w:val="18"/>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DF34CC" w:rsidRPr="00A65621" w:rsidRDefault="00DF34CC" w:rsidP="00DF34CC">
      <w:pPr>
        <w:pStyle w:val="aff6"/>
        <w:spacing w:before="0" w:after="0" w:line="240" w:lineRule="auto"/>
        <w:ind w:firstLine="709"/>
        <w:rPr>
          <w:sz w:val="18"/>
          <w:szCs w:val="18"/>
        </w:rPr>
      </w:pPr>
      <w:r w:rsidRPr="00A65621">
        <w:rPr>
          <w:sz w:val="18"/>
          <w:szCs w:val="18"/>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Телецкого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DF34CC" w:rsidRPr="00A65621" w:rsidRDefault="00DF34CC" w:rsidP="00DF34CC">
      <w:pPr>
        <w:pStyle w:val="aff6"/>
        <w:spacing w:before="0" w:after="0" w:line="240" w:lineRule="auto"/>
        <w:ind w:firstLine="709"/>
        <w:rPr>
          <w:sz w:val="18"/>
          <w:szCs w:val="18"/>
        </w:rPr>
      </w:pPr>
      <w:r w:rsidRPr="00A65621">
        <w:rPr>
          <w:sz w:val="18"/>
          <w:szCs w:val="18"/>
        </w:rPr>
        <w:t xml:space="preserve">В сфере энергосбережения основными проблемами являются: </w:t>
      </w:r>
    </w:p>
    <w:p w:rsidR="00DF34CC" w:rsidRPr="00A65621" w:rsidRDefault="00DF34CC" w:rsidP="00DF34CC">
      <w:pPr>
        <w:pStyle w:val="a1"/>
        <w:numPr>
          <w:ilvl w:val="0"/>
          <w:numId w:val="0"/>
        </w:numPr>
        <w:tabs>
          <w:tab w:val="clear" w:pos="1134"/>
        </w:tabs>
        <w:spacing w:before="0" w:after="0" w:line="240" w:lineRule="auto"/>
        <w:ind w:firstLine="709"/>
        <w:rPr>
          <w:sz w:val="18"/>
          <w:szCs w:val="18"/>
        </w:rPr>
      </w:pPr>
      <w:r w:rsidRPr="00A65621">
        <w:rPr>
          <w:sz w:val="18"/>
          <w:szCs w:val="18"/>
          <w:lang w:val="ru-RU"/>
        </w:rPr>
        <w:t xml:space="preserve">- </w:t>
      </w:r>
      <w:r w:rsidRPr="00A65621">
        <w:rPr>
          <w:sz w:val="18"/>
          <w:szCs w:val="18"/>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DF34CC" w:rsidRPr="00A65621" w:rsidRDefault="00DF34CC" w:rsidP="00DF34CC">
      <w:pPr>
        <w:pStyle w:val="a1"/>
        <w:numPr>
          <w:ilvl w:val="0"/>
          <w:numId w:val="0"/>
        </w:numPr>
        <w:tabs>
          <w:tab w:val="clear" w:pos="1134"/>
        </w:tabs>
        <w:spacing w:before="0" w:after="0" w:line="240" w:lineRule="auto"/>
        <w:ind w:firstLine="709"/>
        <w:rPr>
          <w:sz w:val="18"/>
          <w:szCs w:val="18"/>
        </w:rPr>
      </w:pPr>
      <w:r w:rsidRPr="00A65621">
        <w:rPr>
          <w:sz w:val="18"/>
          <w:szCs w:val="18"/>
          <w:lang w:val="ru-RU"/>
        </w:rPr>
        <w:t xml:space="preserve">- </w:t>
      </w:r>
      <w:r w:rsidRPr="00A65621">
        <w:rPr>
          <w:sz w:val="18"/>
          <w:szCs w:val="18"/>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DF34CC" w:rsidRPr="00A65621" w:rsidRDefault="00DF34CC" w:rsidP="00DF34CC">
      <w:pPr>
        <w:pStyle w:val="aff6"/>
        <w:spacing w:before="0" w:after="0" w:line="240" w:lineRule="auto"/>
        <w:ind w:firstLine="709"/>
        <w:rPr>
          <w:sz w:val="18"/>
          <w:szCs w:val="18"/>
        </w:rPr>
      </w:pPr>
      <w:r w:rsidRPr="00A65621">
        <w:rPr>
          <w:sz w:val="18"/>
          <w:szCs w:val="18"/>
        </w:rPr>
        <w:t>Необходимость решения проблемы энергосбережения обусловлена следующими причинами:</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1) невозможностью комплексного решения проблемы в требуемые сроки за счет использования действующего рыночного механизма;</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2) комплексным характером проблемы и необходимостью координации действий по ее решению;</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5) необходимостью повышения эффективности расходования бюджетных средств и снижения рисков развития сельского поселения.</w:t>
      </w:r>
    </w:p>
    <w:p w:rsidR="00DF34CC" w:rsidRPr="00A65621" w:rsidRDefault="00DF34CC" w:rsidP="00DF34CC">
      <w:pPr>
        <w:pStyle w:val="aff6"/>
        <w:spacing w:before="0" w:after="0" w:line="240" w:lineRule="auto"/>
        <w:ind w:firstLine="709"/>
        <w:rPr>
          <w:sz w:val="18"/>
          <w:szCs w:val="18"/>
        </w:rPr>
      </w:pPr>
      <w:r w:rsidRPr="00A65621">
        <w:rPr>
          <w:sz w:val="18"/>
          <w:szCs w:val="18"/>
        </w:rPr>
        <w:t>Реализация мероприятий муниципальной целевой программы будет способствовать устойчивому обеспечению экономики и населения Телецкого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DF34CC" w:rsidRPr="00A65621" w:rsidRDefault="00DF34CC" w:rsidP="00DF34CC">
      <w:pPr>
        <w:pStyle w:val="aff6"/>
        <w:spacing w:before="0" w:after="0" w:line="240" w:lineRule="auto"/>
        <w:ind w:firstLine="709"/>
        <w:rPr>
          <w:sz w:val="18"/>
          <w:szCs w:val="18"/>
        </w:rPr>
      </w:pPr>
      <w:r w:rsidRPr="00A65621">
        <w:rPr>
          <w:sz w:val="18"/>
          <w:szCs w:val="18"/>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DF34CC" w:rsidRPr="00A65621" w:rsidRDefault="00DF34CC" w:rsidP="00DF34CC">
      <w:pPr>
        <w:pStyle w:val="aff6"/>
        <w:spacing w:before="0" w:after="0" w:line="240" w:lineRule="auto"/>
        <w:ind w:firstLine="709"/>
        <w:rPr>
          <w:sz w:val="18"/>
          <w:szCs w:val="18"/>
        </w:rPr>
      </w:pPr>
      <w:r w:rsidRPr="00A65621">
        <w:rPr>
          <w:sz w:val="18"/>
          <w:szCs w:val="18"/>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DF34CC" w:rsidRPr="00A65621" w:rsidRDefault="00DF34CC" w:rsidP="00DF34CC">
      <w:pPr>
        <w:pStyle w:val="aff6"/>
        <w:spacing w:before="0" w:after="0" w:line="240" w:lineRule="auto"/>
        <w:ind w:firstLine="709"/>
        <w:rPr>
          <w:sz w:val="18"/>
          <w:szCs w:val="18"/>
          <w:lang w:val="x-none" w:eastAsia="x-none"/>
        </w:rPr>
      </w:pPr>
      <w:r w:rsidRPr="00A65621">
        <w:rPr>
          <w:sz w:val="18"/>
          <w:szCs w:val="18"/>
        </w:rPr>
        <w:t>Приоритетными задачами в области энергосбережения и повышения энергетической эффективности являются:</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rPr>
      </w:pPr>
      <w:r w:rsidRPr="00A65621">
        <w:rPr>
          <w:sz w:val="18"/>
          <w:szCs w:val="18"/>
        </w:rPr>
        <w:t>- формирование системы управления процессом энергосбережения на территории Телецкого сельского поселения;</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rPr>
      </w:pPr>
      <w:r w:rsidRPr="00A65621">
        <w:rPr>
          <w:sz w:val="18"/>
          <w:szCs w:val="18"/>
        </w:rPr>
        <w:t>- реализация комплекса мероприятий по энергосбережению и повышению энергетической эффективности с целью снижения энергоемкости;</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lang w:val="ru-RU"/>
        </w:rPr>
      </w:pPr>
      <w:r w:rsidRPr="00A65621">
        <w:rPr>
          <w:sz w:val="18"/>
          <w:szCs w:val="18"/>
          <w:lang w:val="ru-RU"/>
        </w:rPr>
        <w:t xml:space="preserve">- </w:t>
      </w:r>
      <w:r w:rsidRPr="00A65621">
        <w:rPr>
          <w:sz w:val="18"/>
          <w:szCs w:val="18"/>
        </w:rPr>
        <w:t>ежегодное снижение муниципальными учреждениями объемов потребления энергоресурсов на 3%</w:t>
      </w:r>
      <w:r w:rsidRPr="00A65621">
        <w:rPr>
          <w:sz w:val="18"/>
          <w:szCs w:val="18"/>
          <w:lang w:val="ru-RU"/>
        </w:rPr>
        <w:t>;</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lang w:val="ru-RU"/>
        </w:rPr>
      </w:pPr>
      <w:r w:rsidRPr="00A65621">
        <w:rPr>
          <w:sz w:val="18"/>
          <w:szCs w:val="18"/>
          <w:lang w:val="ru-RU"/>
        </w:rPr>
        <w:lastRenderedPageBreak/>
        <w:t xml:space="preserve">- </w:t>
      </w:r>
      <w:r w:rsidRPr="00A65621">
        <w:rPr>
          <w:sz w:val="18"/>
          <w:szCs w:val="18"/>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A65621">
        <w:rPr>
          <w:sz w:val="18"/>
          <w:szCs w:val="18"/>
          <w:lang w:val="ru-RU"/>
        </w:rPr>
        <w:t>;</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lang w:val="ru-RU"/>
        </w:rPr>
      </w:pPr>
      <w:r w:rsidRPr="00A65621">
        <w:rPr>
          <w:sz w:val="18"/>
          <w:szCs w:val="18"/>
          <w:lang w:val="ru-RU"/>
        </w:rPr>
        <w:t>- о</w:t>
      </w:r>
      <w:r w:rsidRPr="00A65621">
        <w:rPr>
          <w:sz w:val="18"/>
          <w:szCs w:val="18"/>
        </w:rPr>
        <w:t>бновление основных производственных фондов, внедрение энергосберегающих технологий</w:t>
      </w:r>
      <w:r w:rsidRPr="00A65621">
        <w:rPr>
          <w:sz w:val="18"/>
          <w:szCs w:val="18"/>
          <w:lang w:val="ru-RU"/>
        </w:rPr>
        <w:t>;</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rPr>
      </w:pPr>
      <w:r w:rsidRPr="00A65621">
        <w:rPr>
          <w:sz w:val="18"/>
          <w:szCs w:val="18"/>
          <w:lang w:val="ru-RU"/>
        </w:rPr>
        <w:t xml:space="preserve">- </w:t>
      </w:r>
      <w:r w:rsidRPr="00A65621">
        <w:rPr>
          <w:sz w:val="18"/>
          <w:szCs w:val="18"/>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DF34CC" w:rsidRPr="00A65621" w:rsidRDefault="00DF34CC" w:rsidP="00DF34CC">
      <w:pPr>
        <w:pStyle w:val="a1"/>
        <w:numPr>
          <w:ilvl w:val="0"/>
          <w:numId w:val="0"/>
        </w:numPr>
        <w:tabs>
          <w:tab w:val="clear" w:pos="1134"/>
          <w:tab w:val="left" w:pos="0"/>
        </w:tabs>
        <w:spacing w:before="0" w:after="0" w:line="240" w:lineRule="auto"/>
        <w:ind w:firstLine="709"/>
        <w:rPr>
          <w:sz w:val="18"/>
          <w:szCs w:val="18"/>
        </w:rPr>
      </w:pPr>
      <w:r w:rsidRPr="00A65621">
        <w:rPr>
          <w:sz w:val="18"/>
          <w:szCs w:val="18"/>
          <w:lang w:val="ru-RU"/>
        </w:rPr>
        <w:t xml:space="preserve">- </w:t>
      </w:r>
      <w:r w:rsidRPr="00A65621">
        <w:rPr>
          <w:sz w:val="18"/>
          <w:szCs w:val="18"/>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DF34CC" w:rsidRPr="00A65621" w:rsidRDefault="00DF34CC" w:rsidP="00DF34CC">
      <w:pPr>
        <w:pStyle w:val="aff6"/>
        <w:spacing w:before="0" w:after="0" w:line="240" w:lineRule="auto"/>
        <w:ind w:firstLine="709"/>
        <w:rPr>
          <w:sz w:val="18"/>
          <w:szCs w:val="18"/>
        </w:rPr>
      </w:pPr>
      <w:r w:rsidRPr="00A65621">
        <w:rPr>
          <w:sz w:val="18"/>
          <w:szCs w:val="18"/>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DF34CC" w:rsidRPr="00A65621" w:rsidRDefault="00DF34CC" w:rsidP="00DF34CC">
      <w:pPr>
        <w:pStyle w:val="aff6"/>
        <w:spacing w:before="0" w:after="0" w:line="240" w:lineRule="auto"/>
        <w:ind w:firstLine="709"/>
        <w:rPr>
          <w:sz w:val="18"/>
          <w:szCs w:val="18"/>
        </w:rPr>
      </w:pPr>
      <w:r w:rsidRPr="00A65621">
        <w:rPr>
          <w:sz w:val="18"/>
          <w:szCs w:val="18"/>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Основными задачами программы энергосбережения в части установки приборов учета ресурсов является:</w:t>
      </w:r>
    </w:p>
    <w:p w:rsidR="00DF34CC" w:rsidRPr="00A65621"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реализация мер, направленных на уменьшение потребления энергетических ресурсов;</w:t>
      </w:r>
    </w:p>
    <w:p w:rsidR="00DF34CC" w:rsidRPr="00A65621"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Ожидаемые конечные результаты реализации программы энергосбережения:</w:t>
      </w:r>
    </w:p>
    <w:p w:rsidR="00DF34CC"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r w:rsidRPr="00DF34CC">
        <w:rPr>
          <w:rFonts w:ascii="Times New Roman" w:hAnsi="Times New Roman" w:cs="Times New Roman"/>
          <w:sz w:val="18"/>
          <w:szCs w:val="18"/>
        </w:rPr>
        <w:t xml:space="preserve"> </w:t>
      </w:r>
    </w:p>
    <w:p w:rsidR="00DF34CC" w:rsidRPr="00A65621"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снижение потребления (использования) энергетических ресурсов за счет энергосбережения и повышения энергетической эффективности;</w:t>
      </w:r>
    </w:p>
    <w:p w:rsidR="00DF34CC" w:rsidRPr="00A65621"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сокращение потерь при потреблении и транспортировке тепловой энергии, электрической энергии и воды в системах коммунальной инфраструктуры Телецкого сельского поселения;</w:t>
      </w:r>
    </w:p>
    <w:p w:rsidR="00DF34CC" w:rsidRPr="00A65621" w:rsidRDefault="00DF34CC" w:rsidP="00DF34CC">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повышение надежности электроснабжения.</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DF34CC" w:rsidRPr="00A65621" w:rsidRDefault="00DF34CC" w:rsidP="00DF34CC">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Также в рамках проведения капитального ремонта планируется устанавливать индивидуальные приборы учета холодного </w:t>
      </w:r>
      <w:proofErr w:type="gramStart"/>
      <w:r w:rsidRPr="00A65621">
        <w:rPr>
          <w:rFonts w:ascii="Times New Roman" w:hAnsi="Times New Roman" w:cs="Times New Roman"/>
          <w:sz w:val="18"/>
          <w:szCs w:val="18"/>
        </w:rPr>
        <w:t>водоснабжения  в</w:t>
      </w:r>
      <w:proofErr w:type="gramEnd"/>
      <w:r w:rsidRPr="00A65621">
        <w:rPr>
          <w:rFonts w:ascii="Times New Roman" w:hAnsi="Times New Roman" w:cs="Times New Roman"/>
          <w:sz w:val="18"/>
          <w:szCs w:val="18"/>
        </w:rPr>
        <w:t xml:space="preserve"> муниципальных квартирах.</w:t>
      </w:r>
    </w:p>
    <w:p w:rsidR="00DF34CC" w:rsidRDefault="00DF34CC" w:rsidP="00DF34CC">
      <w:pPr>
        <w:pStyle w:val="aff6"/>
        <w:spacing w:before="0" w:after="0" w:line="240" w:lineRule="auto"/>
        <w:ind w:firstLine="709"/>
        <w:rPr>
          <w:bCs/>
          <w:sz w:val="18"/>
          <w:szCs w:val="18"/>
        </w:rPr>
      </w:pPr>
      <w:r w:rsidRPr="00A65621">
        <w:rPr>
          <w:sz w:val="18"/>
          <w:szCs w:val="18"/>
        </w:rPr>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r w:rsidRPr="00A65621">
        <w:rPr>
          <w:bCs/>
          <w:sz w:val="18"/>
          <w:szCs w:val="18"/>
        </w:rPr>
        <w:t xml:space="preserve"> </w:t>
      </w:r>
    </w:p>
    <w:p w:rsidR="00DF34CC" w:rsidRDefault="00DF34CC" w:rsidP="00DF34CC">
      <w:pPr>
        <w:pStyle w:val="2"/>
        <w:spacing w:before="0" w:line="240" w:lineRule="auto"/>
        <w:rPr>
          <w:rFonts w:ascii="Times New Roman" w:hAnsi="Times New Roman" w:cs="Times New Roman"/>
          <w:bCs/>
          <w:color w:val="auto"/>
          <w:sz w:val="18"/>
          <w:szCs w:val="18"/>
        </w:rPr>
      </w:pPr>
    </w:p>
    <w:p w:rsidR="00DF34CC" w:rsidRPr="00A65621" w:rsidRDefault="00DF34CC" w:rsidP="00DF34CC">
      <w:pPr>
        <w:pStyle w:val="2"/>
        <w:spacing w:before="0" w:line="240" w:lineRule="auto"/>
        <w:rPr>
          <w:rFonts w:ascii="Times New Roman" w:hAnsi="Times New Roman" w:cs="Times New Roman"/>
          <w:bCs/>
          <w:color w:val="auto"/>
          <w:sz w:val="18"/>
          <w:szCs w:val="18"/>
        </w:rPr>
      </w:pPr>
      <w:r w:rsidRPr="00A65621">
        <w:rPr>
          <w:rFonts w:ascii="Times New Roman" w:hAnsi="Times New Roman" w:cs="Times New Roman"/>
          <w:bCs/>
          <w:color w:val="auto"/>
          <w:sz w:val="18"/>
          <w:szCs w:val="18"/>
        </w:rPr>
        <w:t>Раздел 5. Целевые показатели развития коммунальной инфраструктуры</w:t>
      </w:r>
    </w:p>
    <w:p w:rsidR="00DF34CC" w:rsidRPr="00A65621" w:rsidRDefault="00DF34CC" w:rsidP="00DF34CC">
      <w:pPr>
        <w:pStyle w:val="G0"/>
        <w:spacing w:before="0" w:after="0"/>
        <w:ind w:firstLine="709"/>
        <w:rPr>
          <w:rFonts w:ascii="Times New Roman" w:hAnsi="Times New Roman" w:cs="Times New Roman"/>
          <w:sz w:val="18"/>
          <w:szCs w:val="18"/>
        </w:rPr>
      </w:pPr>
      <w:r w:rsidRPr="00A65621">
        <w:rPr>
          <w:rFonts w:ascii="Times New Roman" w:hAnsi="Times New Roman" w:cs="Times New Roman"/>
          <w:sz w:val="18"/>
          <w:szCs w:val="18"/>
        </w:rPr>
        <w:t>Критерии доступности коммунальных услуг для населения</w:t>
      </w:r>
    </w:p>
    <w:p w:rsidR="00DF34CC" w:rsidRPr="00A65621" w:rsidRDefault="00DF34CC" w:rsidP="00DF34CC">
      <w:pPr>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DF34CC" w:rsidRPr="00A65621" w:rsidRDefault="00DF34CC" w:rsidP="00DF34CC">
      <w:pPr>
        <w:autoSpaceDE w:val="0"/>
        <w:autoSpaceDN w:val="0"/>
        <w:adjustRightInd w:val="0"/>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DF34CC" w:rsidRPr="00A65621" w:rsidRDefault="00DF34CC" w:rsidP="00DF34CC">
      <w:pPr>
        <w:autoSpaceDE w:val="0"/>
        <w:autoSpaceDN w:val="0"/>
        <w:adjustRightInd w:val="0"/>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DF34CC" w:rsidRPr="00A65621" w:rsidRDefault="00DF34CC" w:rsidP="00DF34CC">
      <w:pPr>
        <w:autoSpaceDE w:val="0"/>
        <w:autoSpaceDN w:val="0"/>
        <w:adjustRightInd w:val="0"/>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DF34CC" w:rsidRPr="00A65621" w:rsidRDefault="00DF34CC" w:rsidP="00DF34CC">
      <w:pPr>
        <w:pStyle w:val="aff6"/>
        <w:spacing w:before="0" w:after="0" w:line="240" w:lineRule="auto"/>
        <w:ind w:firstLine="709"/>
        <w:rPr>
          <w:sz w:val="18"/>
          <w:szCs w:val="18"/>
        </w:rPr>
      </w:pPr>
      <w:r w:rsidRPr="00A65621">
        <w:rPr>
          <w:sz w:val="18"/>
          <w:szCs w:val="18"/>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DF34CC" w:rsidRPr="00A65621" w:rsidRDefault="00DF34CC" w:rsidP="00DF34CC">
      <w:pPr>
        <w:pStyle w:val="G0"/>
        <w:spacing w:before="0" w:after="0"/>
        <w:ind w:firstLine="709"/>
        <w:rPr>
          <w:rFonts w:ascii="Times New Roman" w:hAnsi="Times New Roman" w:cs="Times New Roman"/>
          <w:sz w:val="18"/>
          <w:szCs w:val="18"/>
        </w:rPr>
      </w:pPr>
    </w:p>
    <w:p w:rsidR="00DF34CC" w:rsidRDefault="00DF34CC" w:rsidP="00DF34CC">
      <w:pPr>
        <w:pStyle w:val="aff6"/>
        <w:spacing w:before="0" w:after="0" w:line="240" w:lineRule="auto"/>
        <w:ind w:firstLine="709"/>
        <w:rPr>
          <w:bCs/>
          <w:sz w:val="18"/>
          <w:szCs w:val="18"/>
        </w:rPr>
      </w:pPr>
    </w:p>
    <w:p w:rsidR="00DF34CC" w:rsidRPr="00A65621" w:rsidRDefault="00D12860" w:rsidP="00DF34CC">
      <w:pPr>
        <w:pStyle w:val="2"/>
        <w:spacing w:before="0" w:line="240" w:lineRule="auto"/>
        <w:rPr>
          <w:rFonts w:ascii="Times New Roman" w:hAnsi="Times New Roman" w:cs="Times New Roman"/>
          <w:sz w:val="18"/>
          <w:szCs w:val="18"/>
        </w:rPr>
      </w:pPr>
      <w:r w:rsidRPr="00A65621">
        <w:rPr>
          <w:rFonts w:ascii="Times New Roman" w:hAnsi="Times New Roman" w:cs="Times New Roman"/>
          <w:bCs/>
          <w:color w:val="auto"/>
          <w:sz w:val="18"/>
          <w:szCs w:val="18"/>
        </w:rPr>
        <w:br w:type="page"/>
      </w:r>
      <w:r w:rsidR="00DF34CC" w:rsidRPr="00A65621">
        <w:rPr>
          <w:rFonts w:ascii="Times New Roman" w:hAnsi="Times New Roman" w:cs="Times New Roman"/>
          <w:sz w:val="18"/>
          <w:szCs w:val="18"/>
        </w:rPr>
        <w:lastRenderedPageBreak/>
        <w:t xml:space="preserve"> </w:t>
      </w:r>
    </w:p>
    <w:p w:rsidR="00D12860" w:rsidRPr="00A65621" w:rsidRDefault="00D12860" w:rsidP="00044E83">
      <w:pPr>
        <w:pStyle w:val="G0"/>
        <w:spacing w:before="0" w:after="0"/>
        <w:ind w:firstLine="709"/>
        <w:rPr>
          <w:rFonts w:ascii="Times New Roman" w:hAnsi="Times New Roman" w:cs="Times New Roman"/>
          <w:sz w:val="18"/>
          <w:szCs w:val="18"/>
        </w:rPr>
      </w:pPr>
      <w:bookmarkStart w:id="277" w:name="_Toc530090713"/>
      <w:bookmarkStart w:id="278" w:name="_Toc4688642"/>
      <w:bookmarkStart w:id="279" w:name="_Toc88412179"/>
      <w:r w:rsidRPr="00A65621">
        <w:rPr>
          <w:rFonts w:ascii="Times New Roman" w:hAnsi="Times New Roman" w:cs="Times New Roman"/>
          <w:sz w:val="18"/>
          <w:szCs w:val="18"/>
        </w:rPr>
        <w:t>Водоснабжение и водоотведение</w:t>
      </w:r>
      <w:bookmarkEnd w:id="277"/>
      <w:bookmarkEnd w:id="278"/>
      <w:bookmarkEnd w:id="279"/>
    </w:p>
    <w:p w:rsidR="00D12860" w:rsidRPr="00A65621" w:rsidRDefault="00D12860" w:rsidP="00044E83">
      <w:pPr>
        <w:spacing w:after="0" w:line="240" w:lineRule="auto"/>
        <w:ind w:firstLine="709"/>
        <w:rPr>
          <w:rFonts w:ascii="Times New Roman" w:hAnsi="Times New Roman" w:cs="Times New Roman"/>
          <w:sz w:val="18"/>
          <w:szCs w:val="18"/>
        </w:rPr>
      </w:pPr>
      <w:bookmarkStart w:id="280" w:name="_Toc530090714"/>
      <w:bookmarkStart w:id="281" w:name="_Toc4688643"/>
      <w:bookmarkStart w:id="282" w:name="_Toc88412180"/>
      <w:r w:rsidRPr="00A65621">
        <w:rPr>
          <w:rFonts w:ascii="Times New Roman" w:hAnsi="Times New Roman" w:cs="Times New Roman"/>
          <w:sz w:val="18"/>
          <w:szCs w:val="18"/>
        </w:rPr>
        <w:t xml:space="preserve">Критерии спроса на услуги водоснабжения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Спрос на услуги водоснабжения увеличится на 92%.</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Показатели степени охвата потребителей приборами учета</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w:t>
      </w:r>
      <w:proofErr w:type="gramStart"/>
      <w:r w:rsidRPr="00A65621">
        <w:rPr>
          <w:rFonts w:ascii="Times New Roman" w:hAnsi="Times New Roman" w:cs="Times New Roman"/>
          <w:sz w:val="18"/>
          <w:szCs w:val="18"/>
        </w:rPr>
        <w:t>энергетической эффективности</w:t>
      </w:r>
      <w:proofErr w:type="gramEnd"/>
      <w:r w:rsidRPr="00A65621">
        <w:rPr>
          <w:rFonts w:ascii="Times New Roman" w:hAnsi="Times New Roman" w:cs="Times New Roman"/>
          <w:sz w:val="18"/>
          <w:szCs w:val="18"/>
        </w:rPr>
        <w:t xml:space="preserve"> и о внесении изменений в отдельные законодательные акты Российской Федерации». </w:t>
      </w:r>
      <w:bookmarkStart w:id="283" w:name="_Hlk123764654"/>
      <w:r w:rsidRPr="00A65621">
        <w:rPr>
          <w:rFonts w:ascii="Times New Roman" w:hAnsi="Times New Roman" w:cs="Times New Roman"/>
          <w:sz w:val="18"/>
          <w:szCs w:val="18"/>
        </w:rPr>
        <w:t>Доля объёма реализуемой воды по приборам учёта в 2024 году составила 46%. К 2044 году доля объёма реализуемой воды по приборам учёта прогнозируется в размере 90%.</w:t>
      </w:r>
    </w:p>
    <w:bookmarkEnd w:id="283"/>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Показатели эффективности производства и транспортировки ресурсов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Уровень потерь воды в сети соответственно должен снизиться до 10%.</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Критерии надежности поставки и качества поставляемого ресурса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Техническое состояние системы водоснабжения характеризуется износом 80 %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Реализация мероприятий Программы по реконструкции сетей водоснабжения на общую сумму 9 806 872,09 рублей за период с 2024 года по 2027год будет способствовать увеличению надежности поставки и качества поставляемого ресурса.</w:t>
      </w:r>
    </w:p>
    <w:p w:rsidR="00D12860" w:rsidRPr="00A65621" w:rsidRDefault="00D12860" w:rsidP="00044E83">
      <w:pPr>
        <w:pStyle w:val="G0"/>
        <w:spacing w:before="0" w:after="0"/>
        <w:ind w:firstLine="709"/>
        <w:rPr>
          <w:rFonts w:ascii="Times New Roman" w:hAnsi="Times New Roman" w:cs="Times New Roman"/>
          <w:sz w:val="18"/>
          <w:szCs w:val="18"/>
        </w:rPr>
      </w:pPr>
    </w:p>
    <w:p w:rsidR="00D12860" w:rsidRPr="00A65621" w:rsidRDefault="00D12860" w:rsidP="00044E83">
      <w:pPr>
        <w:pStyle w:val="G0"/>
        <w:spacing w:before="0" w:after="0"/>
        <w:ind w:firstLine="709"/>
        <w:rPr>
          <w:rFonts w:ascii="Times New Roman" w:hAnsi="Times New Roman" w:cs="Times New Roman"/>
          <w:sz w:val="18"/>
          <w:szCs w:val="18"/>
        </w:rPr>
      </w:pPr>
      <w:r w:rsidRPr="00A65621">
        <w:rPr>
          <w:rFonts w:ascii="Times New Roman" w:hAnsi="Times New Roman" w:cs="Times New Roman"/>
          <w:sz w:val="18"/>
          <w:szCs w:val="18"/>
        </w:rPr>
        <w:t>Газоснабжение</w:t>
      </w:r>
      <w:bookmarkEnd w:id="280"/>
      <w:bookmarkEnd w:id="281"/>
      <w:bookmarkEnd w:id="282"/>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К количественным показателям развития системы газоснабжения относятся: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1) Показатель качества коммунальных ресурсов.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Бесперебойное круглосуточное газоснабжение в течение года. </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2) Показатели степени охвата потребителей приборами учета.</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3) Критерии надежности поставки и качества поставляемого ресурса.</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D12860" w:rsidRPr="00A65621" w:rsidRDefault="00D12860" w:rsidP="00044E83">
      <w:pPr>
        <w:pStyle w:val="G0"/>
        <w:spacing w:before="0" w:after="0"/>
        <w:ind w:firstLine="709"/>
        <w:rPr>
          <w:rFonts w:ascii="Times New Roman" w:hAnsi="Times New Roman" w:cs="Times New Roman"/>
          <w:sz w:val="18"/>
          <w:szCs w:val="18"/>
        </w:rPr>
      </w:pPr>
      <w:bookmarkStart w:id="284" w:name="_Toc530090715"/>
      <w:bookmarkStart w:id="285" w:name="_Toc4688644"/>
      <w:bookmarkStart w:id="286" w:name="_Toc88412181"/>
    </w:p>
    <w:p w:rsidR="00D12860" w:rsidRPr="00A65621" w:rsidRDefault="00D12860" w:rsidP="00044E83">
      <w:pPr>
        <w:pStyle w:val="G0"/>
        <w:spacing w:before="0" w:after="0"/>
        <w:ind w:firstLine="709"/>
        <w:rPr>
          <w:rFonts w:ascii="Times New Roman" w:hAnsi="Times New Roman" w:cs="Times New Roman"/>
          <w:sz w:val="18"/>
          <w:szCs w:val="18"/>
        </w:rPr>
      </w:pPr>
      <w:r w:rsidRPr="00A65621">
        <w:rPr>
          <w:rFonts w:ascii="Times New Roman" w:hAnsi="Times New Roman" w:cs="Times New Roman"/>
          <w:sz w:val="18"/>
          <w:szCs w:val="18"/>
        </w:rPr>
        <w:t>Теплоснабжение</w:t>
      </w:r>
      <w:bookmarkEnd w:id="284"/>
      <w:bookmarkEnd w:id="285"/>
      <w:bookmarkEnd w:id="286"/>
    </w:p>
    <w:p w:rsidR="00D12860"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Централизованное теплоснабжение на территории Телецкого сельского поселения отсутствует.</w:t>
      </w:r>
    </w:p>
    <w:p w:rsidR="00DF34CC" w:rsidRPr="00A65621" w:rsidRDefault="00DF34CC" w:rsidP="00044E83">
      <w:pPr>
        <w:spacing w:after="0" w:line="240" w:lineRule="auto"/>
        <w:ind w:firstLine="709"/>
        <w:rPr>
          <w:rFonts w:ascii="Times New Roman" w:hAnsi="Times New Roman" w:cs="Times New Roman"/>
          <w:sz w:val="18"/>
          <w:szCs w:val="18"/>
        </w:rPr>
      </w:pPr>
    </w:p>
    <w:p w:rsidR="00DF34CC" w:rsidRPr="00A65621" w:rsidRDefault="00DF34CC" w:rsidP="00DF34CC">
      <w:pPr>
        <w:pStyle w:val="2"/>
        <w:spacing w:before="0" w:line="240" w:lineRule="auto"/>
        <w:ind w:firstLine="709"/>
        <w:jc w:val="both"/>
        <w:rPr>
          <w:rFonts w:ascii="Times New Roman" w:hAnsi="Times New Roman" w:cs="Times New Roman"/>
          <w:bCs/>
          <w:color w:val="auto"/>
          <w:sz w:val="18"/>
          <w:szCs w:val="18"/>
        </w:rPr>
      </w:pPr>
      <w:bookmarkStart w:id="287" w:name="_Toc158797756"/>
      <w:r w:rsidRPr="00A65621">
        <w:rPr>
          <w:rFonts w:ascii="Times New Roman" w:hAnsi="Times New Roman" w:cs="Times New Roman"/>
          <w:bCs/>
          <w:color w:val="auto"/>
          <w:sz w:val="18"/>
          <w:szCs w:val="18"/>
        </w:rPr>
        <w:t>Раздел 6. Перспективная схема электроснабжения Телецкого сельского поселения</w:t>
      </w:r>
      <w:bookmarkEnd w:id="287"/>
    </w:p>
    <w:p w:rsidR="00DF34CC" w:rsidRPr="00A65621" w:rsidRDefault="00DF34CC" w:rsidP="00DF34CC">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Генеральным планом Телецкого сельского поселения не предусматриваются мероприятия по строительству и реконструкции объектов электроснабжения. </w:t>
      </w:r>
    </w:p>
    <w:p w:rsidR="00DF34CC" w:rsidRPr="00A65621" w:rsidRDefault="00DF34CC" w:rsidP="00DF34CC">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DF34CC" w:rsidRPr="00A65621" w:rsidRDefault="00DF34CC" w:rsidP="00DF34CC">
      <w:pPr>
        <w:spacing w:after="0" w:line="240" w:lineRule="auto"/>
        <w:ind w:firstLine="709"/>
        <w:rPr>
          <w:rFonts w:ascii="Times New Roman" w:hAnsi="Times New Roman" w:cs="Times New Roman"/>
          <w:bCs/>
          <w:sz w:val="18"/>
          <w:szCs w:val="18"/>
        </w:rPr>
      </w:pPr>
    </w:p>
    <w:p w:rsidR="00DF34CC" w:rsidRPr="00A65621" w:rsidRDefault="00DF34CC" w:rsidP="00DF34CC">
      <w:pPr>
        <w:pStyle w:val="2"/>
        <w:spacing w:before="0" w:line="240" w:lineRule="auto"/>
        <w:ind w:firstLine="709"/>
        <w:jc w:val="both"/>
        <w:rPr>
          <w:rFonts w:ascii="Times New Roman" w:hAnsi="Times New Roman" w:cs="Times New Roman"/>
          <w:bCs/>
          <w:color w:val="auto"/>
          <w:sz w:val="18"/>
          <w:szCs w:val="18"/>
        </w:rPr>
      </w:pPr>
      <w:bookmarkStart w:id="288" w:name="_Toc88412183"/>
      <w:bookmarkStart w:id="289" w:name="_Toc158797757"/>
      <w:r w:rsidRPr="00A65621">
        <w:rPr>
          <w:rFonts w:ascii="Times New Roman" w:hAnsi="Times New Roman" w:cs="Times New Roman"/>
          <w:bCs/>
          <w:color w:val="auto"/>
          <w:sz w:val="18"/>
          <w:szCs w:val="18"/>
        </w:rPr>
        <w:t xml:space="preserve">Раздел 7. Перспективная схема теплоснабжения </w:t>
      </w:r>
      <w:bookmarkEnd w:id="288"/>
      <w:r w:rsidRPr="00A65621">
        <w:rPr>
          <w:rFonts w:ascii="Times New Roman" w:hAnsi="Times New Roman" w:cs="Times New Roman"/>
          <w:bCs/>
          <w:color w:val="auto"/>
          <w:sz w:val="18"/>
          <w:szCs w:val="18"/>
        </w:rPr>
        <w:t>Телецкого сельского поселения</w:t>
      </w:r>
      <w:bookmarkEnd w:id="289"/>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Генеральным планом Телецкого сельского поселения не предусматривается создание централизованного теплоснабжения.</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p>
    <w:p w:rsidR="00DF34CC" w:rsidRPr="00A65621" w:rsidRDefault="00DF34CC" w:rsidP="00DF34CC">
      <w:pPr>
        <w:pStyle w:val="ConsPlusNormal"/>
        <w:widowControl/>
        <w:tabs>
          <w:tab w:val="left" w:pos="1134"/>
        </w:tabs>
        <w:autoSpaceDE/>
        <w:ind w:firstLine="0"/>
        <w:jc w:val="right"/>
        <w:rPr>
          <w:rFonts w:ascii="Times New Roman" w:hAnsi="Times New Roman" w:cs="Times New Roman"/>
          <w:bCs/>
          <w:sz w:val="18"/>
          <w:szCs w:val="18"/>
        </w:rPr>
      </w:pPr>
    </w:p>
    <w:p w:rsidR="00DF34CC" w:rsidRPr="00A65621" w:rsidRDefault="00DF34CC" w:rsidP="00DF34CC">
      <w:pPr>
        <w:pStyle w:val="2"/>
        <w:spacing w:before="0" w:line="240" w:lineRule="auto"/>
        <w:ind w:firstLine="709"/>
        <w:jc w:val="both"/>
        <w:rPr>
          <w:rFonts w:ascii="Times New Roman" w:hAnsi="Times New Roman" w:cs="Times New Roman"/>
          <w:bCs/>
          <w:color w:val="auto"/>
          <w:sz w:val="18"/>
          <w:szCs w:val="18"/>
        </w:rPr>
      </w:pPr>
      <w:bookmarkStart w:id="290" w:name="_Toc88412184"/>
      <w:bookmarkStart w:id="291" w:name="_Toc158797758"/>
      <w:r w:rsidRPr="00A65621">
        <w:rPr>
          <w:rFonts w:ascii="Times New Roman" w:hAnsi="Times New Roman" w:cs="Times New Roman"/>
          <w:bCs/>
          <w:color w:val="auto"/>
          <w:sz w:val="18"/>
          <w:szCs w:val="18"/>
        </w:rPr>
        <w:t xml:space="preserve">Раздел 8. Перспективная схема водоснабжения </w:t>
      </w:r>
      <w:bookmarkEnd w:id="290"/>
      <w:r w:rsidRPr="00A65621">
        <w:rPr>
          <w:rFonts w:ascii="Times New Roman" w:hAnsi="Times New Roman" w:cs="Times New Roman"/>
          <w:bCs/>
          <w:color w:val="auto"/>
          <w:sz w:val="18"/>
          <w:szCs w:val="18"/>
        </w:rPr>
        <w:t>Телецкого сельского поселения</w:t>
      </w:r>
      <w:bookmarkEnd w:id="291"/>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Программа инвестиционных мероприятий по водоснабжению Телецкого сельского поселения приведена в таблице ниже.</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Реализация представленных проектов и мероприятий в сфере водоснабжения позволит:</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существенно снизить изношенность сетей;</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обеспечить присоединение новых потребителей;</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повысить надежность и бесперебойность поставляемого ресурса;</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кардинально снизить сверхнормативные потери в сетях;</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полностью обеспечить услугами развивающиеся и застраиваемые территории поселения;</w:t>
      </w:r>
    </w:p>
    <w:p w:rsidR="00DF34CC" w:rsidRPr="00A65621" w:rsidRDefault="00DF34CC" w:rsidP="00DF34CC">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 снизить затраты на ремонты.</w:t>
      </w:r>
    </w:p>
    <w:p w:rsidR="00D12860" w:rsidRPr="00A65621" w:rsidRDefault="00D12860" w:rsidP="00044E83">
      <w:pPr>
        <w:spacing w:after="0" w:line="240" w:lineRule="auto"/>
        <w:ind w:firstLine="709"/>
        <w:rPr>
          <w:rFonts w:ascii="Times New Roman" w:hAnsi="Times New Roman" w:cs="Times New Roman"/>
          <w:sz w:val="18"/>
          <w:szCs w:val="18"/>
        </w:rPr>
      </w:pPr>
    </w:p>
    <w:p w:rsidR="00D12860" w:rsidRPr="00A65621" w:rsidRDefault="00D12860" w:rsidP="00DF34CC">
      <w:pPr>
        <w:pStyle w:val="2"/>
        <w:spacing w:before="0" w:line="240" w:lineRule="auto"/>
        <w:ind w:firstLine="709"/>
        <w:jc w:val="both"/>
        <w:rPr>
          <w:rFonts w:ascii="Times New Roman" w:hAnsi="Times New Roman" w:cs="Times New Roman"/>
          <w:bCs/>
          <w:sz w:val="18"/>
          <w:szCs w:val="18"/>
        </w:rPr>
      </w:pPr>
      <w:bookmarkStart w:id="292" w:name="_Toc88412182"/>
      <w:r w:rsidRPr="00A65621">
        <w:rPr>
          <w:rFonts w:ascii="Times New Roman" w:hAnsi="Times New Roman" w:cs="Times New Roman"/>
          <w:bCs/>
          <w:color w:val="auto"/>
          <w:sz w:val="18"/>
          <w:szCs w:val="18"/>
        </w:rPr>
        <w:br w:type="page"/>
      </w:r>
      <w:bookmarkEnd w:id="292"/>
      <w:r w:rsidRPr="00A65621">
        <w:rPr>
          <w:rFonts w:ascii="Times New Roman" w:hAnsi="Times New Roman" w:cs="Times New Roman"/>
          <w:bCs/>
          <w:sz w:val="18"/>
          <w:szCs w:val="18"/>
        </w:rPr>
        <w:lastRenderedPageBreak/>
        <w:t>Инвестиционные мероприятия по водоснабжению</w:t>
      </w:r>
    </w:p>
    <w:tbl>
      <w:tblPr>
        <w:tblW w:w="849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3076"/>
        <w:gridCol w:w="1395"/>
        <w:gridCol w:w="1479"/>
        <w:gridCol w:w="1134"/>
        <w:gridCol w:w="1411"/>
      </w:tblGrid>
      <w:tr w:rsidR="00D12860" w:rsidRPr="00A65621" w:rsidTr="00B851C2">
        <w:trPr>
          <w:trHeight w:val="227"/>
          <w:jc w:val="center"/>
        </w:trPr>
        <w:tc>
          <w:tcPr>
            <w:tcW w:w="3076" w:type="dxa"/>
            <w:vMerge w:val="restart"/>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Наименование мероприятий</w:t>
            </w:r>
          </w:p>
        </w:tc>
        <w:tc>
          <w:tcPr>
            <w:tcW w:w="5419" w:type="dxa"/>
            <w:gridSpan w:val="4"/>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Сроки выполнения, стоимость работ, тыс. руб</w:t>
            </w:r>
          </w:p>
        </w:tc>
      </w:tr>
      <w:tr w:rsidR="00D12860" w:rsidRPr="00A65621" w:rsidTr="00B851C2">
        <w:trPr>
          <w:trHeight w:val="165"/>
          <w:jc w:val="center"/>
        </w:trPr>
        <w:tc>
          <w:tcPr>
            <w:tcW w:w="0" w:type="auto"/>
            <w:vMerge/>
            <w:shd w:val="clear" w:color="auto" w:fill="auto"/>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95"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79"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2025</w:t>
            </w:r>
          </w:p>
        </w:tc>
        <w:tc>
          <w:tcPr>
            <w:tcW w:w="1134"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2026</w:t>
            </w:r>
          </w:p>
        </w:tc>
        <w:tc>
          <w:tcPr>
            <w:tcW w:w="1411"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2027</w:t>
            </w:r>
          </w:p>
        </w:tc>
      </w:tr>
      <w:tr w:rsidR="00D12860" w:rsidRPr="00A65621" w:rsidTr="00B851C2">
        <w:trPr>
          <w:trHeight w:hRule="exact" w:val="28"/>
          <w:jc w:val="center"/>
        </w:trPr>
        <w:tc>
          <w:tcPr>
            <w:tcW w:w="3076" w:type="dxa"/>
            <w:shd w:val="clear" w:color="auto" w:fill="auto"/>
          </w:tcPr>
          <w:p w:rsidR="00D12860" w:rsidRPr="00A65621" w:rsidRDefault="00D12860" w:rsidP="00044E83">
            <w:pPr>
              <w:tabs>
                <w:tab w:val="left" w:pos="-127"/>
              </w:tabs>
              <w:spacing w:after="0" w:line="240" w:lineRule="auto"/>
              <w:rPr>
                <w:rFonts w:ascii="Times New Roman" w:hAnsi="Times New Roman" w:cs="Times New Roman"/>
                <w:sz w:val="18"/>
                <w:szCs w:val="18"/>
              </w:rPr>
            </w:pPr>
          </w:p>
        </w:tc>
        <w:tc>
          <w:tcPr>
            <w:tcW w:w="5419" w:type="dxa"/>
            <w:gridSpan w:val="4"/>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83"/>
          <w:jc w:val="center"/>
        </w:trPr>
        <w:tc>
          <w:tcPr>
            <w:tcW w:w="3076" w:type="dxa"/>
            <w:shd w:val="clear" w:color="auto" w:fill="auto"/>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водопроводной сети по                     пер. Шеметова, ул. Шеметова в д. Лучки, ул. Трубчевская в                        с. Филиповичи Трубчевского муниципального района Брянской области, 708 м</w:t>
            </w:r>
          </w:p>
        </w:tc>
        <w:tc>
          <w:tcPr>
            <w:tcW w:w="1395"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2 735 055,44</w:t>
            </w:r>
          </w:p>
        </w:tc>
        <w:tc>
          <w:tcPr>
            <w:tcW w:w="1479"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134"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11"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83"/>
          <w:jc w:val="center"/>
        </w:trPr>
        <w:tc>
          <w:tcPr>
            <w:tcW w:w="3076" w:type="dxa"/>
            <w:shd w:val="clear" w:color="auto" w:fill="auto"/>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Лесная в д. Красное Трубчевского муниципального района, 210 м</w:t>
            </w:r>
          </w:p>
        </w:tc>
        <w:tc>
          <w:tcPr>
            <w:tcW w:w="1395"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682 901,12</w:t>
            </w:r>
          </w:p>
        </w:tc>
        <w:tc>
          <w:tcPr>
            <w:tcW w:w="1479"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134"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11"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83"/>
          <w:jc w:val="center"/>
        </w:trPr>
        <w:tc>
          <w:tcPr>
            <w:tcW w:w="3076"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Садовая, с. Филипповичи Трубчевского района Брянской области</w:t>
            </w:r>
          </w:p>
        </w:tc>
        <w:tc>
          <w:tcPr>
            <w:tcW w:w="1395"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227 877,88</w:t>
            </w:r>
          </w:p>
        </w:tc>
        <w:tc>
          <w:tcPr>
            <w:tcW w:w="147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41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83"/>
          <w:jc w:val="center"/>
        </w:trPr>
        <w:tc>
          <w:tcPr>
            <w:tcW w:w="3076" w:type="dxa"/>
            <w:shd w:val="clear" w:color="auto" w:fill="auto"/>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Луговая д. Лучки Трубчевского района Брянской области</w:t>
            </w:r>
          </w:p>
        </w:tc>
        <w:tc>
          <w:tcPr>
            <w:tcW w:w="1395"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53 428,09</w:t>
            </w:r>
          </w:p>
        </w:tc>
        <w:tc>
          <w:tcPr>
            <w:tcW w:w="1479"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134"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411" w:type="dxa"/>
            <w:shd w:val="clear" w:color="auto" w:fill="auto"/>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83"/>
          <w:jc w:val="center"/>
        </w:trPr>
        <w:tc>
          <w:tcPr>
            <w:tcW w:w="3076" w:type="dxa"/>
            <w:shd w:val="clear" w:color="auto" w:fill="auto"/>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в                  н.п. Телец Трубчевского муниципального района Брянской области</w:t>
            </w:r>
          </w:p>
        </w:tc>
        <w:tc>
          <w:tcPr>
            <w:tcW w:w="1395"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79"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3 007 609,56</w:t>
            </w:r>
          </w:p>
        </w:tc>
        <w:tc>
          <w:tcPr>
            <w:tcW w:w="1134"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11"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83"/>
          <w:jc w:val="center"/>
        </w:trPr>
        <w:tc>
          <w:tcPr>
            <w:tcW w:w="3076" w:type="dxa"/>
            <w:shd w:val="clear" w:color="auto" w:fill="auto"/>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и сетей водоснабжения в н.п. Кветунь Трубчевского муниципального района Брянской области</w:t>
            </w:r>
          </w:p>
        </w:tc>
        <w:tc>
          <w:tcPr>
            <w:tcW w:w="1395"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79"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134"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411" w:type="dxa"/>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3 100 000,00</w:t>
            </w:r>
          </w:p>
        </w:tc>
      </w:tr>
    </w:tbl>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Ориентировочный объем инвестиций – 9 806 872,09 рублей.</w:t>
      </w:r>
    </w:p>
    <w:p w:rsidR="00D12860" w:rsidRPr="00A65621" w:rsidRDefault="00D12860" w:rsidP="00044E83">
      <w:pPr>
        <w:pStyle w:val="ConsPlusNormal"/>
        <w:widowControl/>
        <w:autoSpaceDE/>
        <w:ind w:firstLine="709"/>
        <w:jc w:val="both"/>
        <w:rPr>
          <w:rFonts w:ascii="Times New Roman" w:hAnsi="Times New Roman" w:cs="Times New Roman"/>
          <w:sz w:val="18"/>
          <w:szCs w:val="18"/>
        </w:rPr>
      </w:pPr>
      <w:r w:rsidRPr="00A65621">
        <w:rPr>
          <w:rFonts w:ascii="Times New Roman" w:hAnsi="Times New Roman" w:cs="Times New Roman"/>
          <w:sz w:val="18"/>
          <w:szCs w:val="18"/>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D12860" w:rsidRPr="00A65621" w:rsidRDefault="00D12860" w:rsidP="00044E83">
      <w:pPr>
        <w:pStyle w:val="ConsPlusNormal"/>
        <w:widowControl/>
        <w:autoSpaceDE/>
        <w:ind w:firstLine="709"/>
        <w:jc w:val="both"/>
        <w:rPr>
          <w:rFonts w:ascii="Times New Roman" w:hAnsi="Times New Roman" w:cs="Times New Roman"/>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293" w:name="_Toc88412185"/>
      <w:bookmarkStart w:id="294" w:name="_Toc158797759"/>
      <w:r w:rsidRPr="00A65621">
        <w:rPr>
          <w:rFonts w:ascii="Times New Roman" w:hAnsi="Times New Roman" w:cs="Times New Roman"/>
          <w:bCs/>
          <w:color w:val="auto"/>
          <w:sz w:val="18"/>
          <w:szCs w:val="18"/>
        </w:rPr>
        <w:t xml:space="preserve">Раздел 9. Перспективная схема водоотведения </w:t>
      </w:r>
      <w:bookmarkEnd w:id="293"/>
      <w:r w:rsidRPr="00A65621">
        <w:rPr>
          <w:rFonts w:ascii="Times New Roman" w:hAnsi="Times New Roman" w:cs="Times New Roman"/>
          <w:bCs/>
          <w:color w:val="auto"/>
          <w:sz w:val="18"/>
          <w:szCs w:val="18"/>
        </w:rPr>
        <w:t>Телецкого сельского поселения</w:t>
      </w:r>
      <w:bookmarkEnd w:id="294"/>
    </w:p>
    <w:p w:rsidR="00D12860" w:rsidRPr="00A65621" w:rsidRDefault="00D12860" w:rsidP="00044E83">
      <w:pPr>
        <w:tabs>
          <w:tab w:val="left" w:pos="993"/>
        </w:tabs>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lang w:eastAsia="ru-RU"/>
        </w:rPr>
        <w:t xml:space="preserve">Генеральным планом </w:t>
      </w:r>
      <w:r w:rsidRPr="00A65621">
        <w:rPr>
          <w:rFonts w:ascii="Times New Roman" w:hAnsi="Times New Roman" w:cs="Times New Roman"/>
          <w:sz w:val="18"/>
          <w:szCs w:val="18"/>
        </w:rPr>
        <w:t xml:space="preserve">Телецкого сельского поселения </w:t>
      </w:r>
      <w:r w:rsidRPr="00A65621">
        <w:rPr>
          <w:rFonts w:ascii="Times New Roman" w:hAnsi="Times New Roman" w:cs="Times New Roman"/>
          <w:sz w:val="18"/>
          <w:szCs w:val="18"/>
          <w:lang w:eastAsia="ru-RU"/>
        </w:rPr>
        <w:t>не предусматриваются мероприятия по строительству и реконструкции объектов водоотведения.</w:t>
      </w:r>
      <w:r w:rsidRPr="00A65621">
        <w:rPr>
          <w:rFonts w:ascii="Times New Roman" w:hAnsi="Times New Roman" w:cs="Times New Roman"/>
          <w:sz w:val="18"/>
          <w:szCs w:val="18"/>
          <w:shd w:val="clear" w:color="auto" w:fill="FFFFFF"/>
          <w:lang w:eastAsia="ru-RU"/>
        </w:rPr>
        <w:t xml:space="preserve"> В положении о территориальном планировании, содержащемся в генеральном плане </w:t>
      </w:r>
      <w:r w:rsidRPr="00A65621">
        <w:rPr>
          <w:rFonts w:ascii="Times New Roman" w:hAnsi="Times New Roman" w:cs="Times New Roman"/>
          <w:sz w:val="18"/>
          <w:szCs w:val="18"/>
        </w:rPr>
        <w:t>Телецкого сельского поселения</w:t>
      </w:r>
      <w:r w:rsidRPr="00A65621">
        <w:rPr>
          <w:rFonts w:ascii="Times New Roman" w:hAnsi="Times New Roman" w:cs="Times New Roman"/>
          <w:sz w:val="18"/>
          <w:szCs w:val="18"/>
          <w:lang w:eastAsia="ru-RU"/>
        </w:rPr>
        <w:t>, отсутствуют с</w:t>
      </w:r>
      <w:r w:rsidRPr="00A65621">
        <w:rPr>
          <w:rFonts w:ascii="Times New Roman" w:hAnsi="Times New Roman" w:cs="Times New Roman"/>
          <w:sz w:val="18"/>
          <w:szCs w:val="18"/>
          <w:shd w:val="clear" w:color="auto" w:fill="FFFFFF"/>
          <w:lang w:eastAsia="ru-RU"/>
        </w:rPr>
        <w:t>ведения о видах, назначении и наименованиях планируемых для размещения объектов местного значения в области</w:t>
      </w:r>
      <w:r w:rsidRPr="00A65621">
        <w:rPr>
          <w:rFonts w:ascii="Times New Roman" w:hAnsi="Times New Roman" w:cs="Times New Roman"/>
          <w:sz w:val="18"/>
          <w:szCs w:val="18"/>
          <w:lang w:eastAsia="ru-RU"/>
        </w:rPr>
        <w:t xml:space="preserve"> водоотведения</w:t>
      </w:r>
      <w:r w:rsidRPr="00A65621">
        <w:rPr>
          <w:rFonts w:ascii="Times New Roman" w:hAnsi="Times New Roman" w:cs="Times New Roman"/>
          <w:sz w:val="18"/>
          <w:szCs w:val="18"/>
        </w:rPr>
        <w:t>.</w:t>
      </w:r>
    </w:p>
    <w:p w:rsidR="00D12860" w:rsidRPr="00A65621" w:rsidRDefault="00D12860" w:rsidP="00044E83">
      <w:pPr>
        <w:tabs>
          <w:tab w:val="left" w:pos="993"/>
        </w:tabs>
        <w:spacing w:after="0" w:line="240" w:lineRule="auto"/>
        <w:ind w:firstLine="709"/>
        <w:rPr>
          <w:rFonts w:ascii="Times New Roman" w:hAnsi="Times New Roman" w:cs="Times New Roman"/>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295" w:name="_Toc88412186"/>
      <w:bookmarkStart w:id="296" w:name="_Toc158797760"/>
      <w:r w:rsidRPr="00A65621">
        <w:rPr>
          <w:rFonts w:ascii="Times New Roman" w:hAnsi="Times New Roman" w:cs="Times New Roman"/>
          <w:bCs/>
          <w:color w:val="auto"/>
          <w:sz w:val="18"/>
          <w:szCs w:val="18"/>
        </w:rPr>
        <w:t xml:space="preserve">Раздел 10. Перспективная схема газоснабжения </w:t>
      </w:r>
      <w:bookmarkEnd w:id="295"/>
      <w:r w:rsidRPr="00A65621">
        <w:rPr>
          <w:rFonts w:ascii="Times New Roman" w:hAnsi="Times New Roman" w:cs="Times New Roman"/>
          <w:bCs/>
          <w:color w:val="auto"/>
          <w:sz w:val="18"/>
          <w:szCs w:val="18"/>
        </w:rPr>
        <w:t>Телецкого сельского поселения</w:t>
      </w:r>
      <w:bookmarkEnd w:id="296"/>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Генеральным планом предусматривается газификация следующих населённых пунктов: д. Кривошеина и д. Нечаева.</w:t>
      </w: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297" w:name="_Toc88412187"/>
      <w:bookmarkStart w:id="298" w:name="_Toc158797761"/>
      <w:r w:rsidRPr="00A65621">
        <w:rPr>
          <w:rFonts w:ascii="Times New Roman" w:hAnsi="Times New Roman" w:cs="Times New Roman"/>
          <w:bCs/>
          <w:color w:val="auto"/>
          <w:sz w:val="18"/>
          <w:szCs w:val="18"/>
        </w:rPr>
        <w:t>Раздел 11. Перспективная схема обращения с ТКО</w:t>
      </w:r>
      <w:bookmarkEnd w:id="297"/>
      <w:bookmarkEnd w:id="298"/>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Программой предусматривается выполнение следующих мероприятий:</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Проведение работ по ликвидации несанкционированных объектов размещения отходов.</w:t>
      </w:r>
    </w:p>
    <w:p w:rsidR="00D12860" w:rsidRPr="00A65621" w:rsidRDefault="00D12860" w:rsidP="00044E83">
      <w:pPr>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D12860" w:rsidRPr="00A65621" w:rsidRDefault="00D12860" w:rsidP="00044E83">
      <w:pPr>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rPr>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D12860" w:rsidRPr="00A65621" w:rsidRDefault="00D12860" w:rsidP="00044E83">
      <w:pPr>
        <w:spacing w:after="0" w:line="240" w:lineRule="auto"/>
        <w:ind w:firstLine="709"/>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D12860" w:rsidRPr="00A65621" w:rsidRDefault="00D12860" w:rsidP="00044E83">
      <w:pPr>
        <w:spacing w:after="0" w:line="240" w:lineRule="auto"/>
        <w:ind w:firstLine="709"/>
        <w:rPr>
          <w:rFonts w:ascii="Times New Roman" w:hAnsi="Times New Roman" w:cs="Times New Roman"/>
          <w:bCs/>
          <w:sz w:val="18"/>
          <w:szCs w:val="18"/>
        </w:rPr>
      </w:pPr>
    </w:p>
    <w:p w:rsidR="00D12860" w:rsidRPr="00A65621" w:rsidRDefault="00D12860" w:rsidP="00044E83">
      <w:pPr>
        <w:spacing w:after="0" w:line="240" w:lineRule="auto"/>
        <w:ind w:firstLine="709"/>
        <w:rPr>
          <w:rFonts w:ascii="Times New Roman" w:hAnsi="Times New Roman" w:cs="Times New Roman"/>
          <w:bCs/>
          <w:sz w:val="18"/>
          <w:szCs w:val="18"/>
        </w:rPr>
      </w:pPr>
      <w:r w:rsidRPr="00A65621">
        <w:rPr>
          <w:rFonts w:ascii="Times New Roman" w:hAnsi="Times New Roman" w:cs="Times New Roman"/>
          <w:bCs/>
          <w:sz w:val="18"/>
          <w:szCs w:val="18"/>
        </w:rPr>
        <w:t>Раздел 12. Общая программа инвестиционных проектов для реализации программы комплексного развития систем коммунальной инфраструктуры Телецкого сельского поселения</w:t>
      </w:r>
    </w:p>
    <w:p w:rsidR="00D12860" w:rsidRPr="00A65621" w:rsidRDefault="00D12860" w:rsidP="00044E83">
      <w:pPr>
        <w:spacing w:after="0" w:line="240" w:lineRule="auto"/>
        <w:ind w:firstLine="709"/>
        <w:rPr>
          <w:rFonts w:ascii="Times New Roman" w:hAnsi="Times New Roman" w:cs="Times New Roman"/>
          <w:sz w:val="18"/>
          <w:szCs w:val="18"/>
        </w:rPr>
      </w:pPr>
      <w:r w:rsidRPr="00A65621">
        <w:rPr>
          <w:rFonts w:ascii="Times New Roman" w:hAnsi="Times New Roman" w:cs="Times New Roman"/>
          <w:sz w:val="18"/>
          <w:szCs w:val="18"/>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D12860" w:rsidRPr="00A65621" w:rsidRDefault="00D12860" w:rsidP="00044E83">
      <w:pPr>
        <w:spacing w:after="0" w:line="240" w:lineRule="auto"/>
        <w:ind w:firstLine="539"/>
        <w:rPr>
          <w:rFonts w:ascii="Times New Roman" w:hAnsi="Times New Roman" w:cs="Times New Roman"/>
          <w:sz w:val="18"/>
          <w:szCs w:val="18"/>
        </w:rPr>
        <w:sectPr w:rsidR="00D12860" w:rsidRPr="00A65621" w:rsidSect="00B851C2">
          <w:footerReference w:type="default" r:id="rId28"/>
          <w:type w:val="nextColumn"/>
          <w:pgSz w:w="11906" w:h="16838"/>
          <w:pgMar w:top="851" w:right="851" w:bottom="851" w:left="1418" w:header="709" w:footer="709" w:gutter="0"/>
          <w:cols w:space="720"/>
          <w:titlePg/>
          <w:docGrid w:linePitch="326"/>
        </w:sectPr>
      </w:pPr>
    </w:p>
    <w:p w:rsidR="00D12860" w:rsidRPr="00A65621" w:rsidRDefault="00D12860" w:rsidP="00044E83">
      <w:pPr>
        <w:spacing w:after="0" w:line="240" w:lineRule="auto"/>
        <w:rPr>
          <w:rFonts w:ascii="Times New Roman" w:hAnsi="Times New Roman" w:cs="Times New Roman"/>
          <w:bCs/>
          <w:sz w:val="18"/>
          <w:szCs w:val="18"/>
        </w:rPr>
      </w:pPr>
      <w:bookmarkStart w:id="299" w:name="_Hlk122427106"/>
      <w:r w:rsidRPr="00A65621">
        <w:rPr>
          <w:rFonts w:ascii="Times New Roman" w:hAnsi="Times New Roman" w:cs="Times New Roman"/>
          <w:bCs/>
          <w:sz w:val="18"/>
          <w:szCs w:val="18"/>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12860" w:rsidRPr="00A65621" w:rsidTr="00B851C2">
        <w:trPr>
          <w:gridAfter w:val="1"/>
          <w:wAfter w:w="8" w:type="dxa"/>
          <w:trHeight w:val="332"/>
          <w:tblHeader/>
          <w:jc w:val="center"/>
        </w:trPr>
        <w:tc>
          <w:tcPr>
            <w:tcW w:w="4776" w:type="dxa"/>
            <w:vMerge w:val="restart"/>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Наименование мероприятия</w:t>
            </w:r>
          </w:p>
        </w:tc>
        <w:tc>
          <w:tcPr>
            <w:tcW w:w="1314" w:type="dxa"/>
            <w:vMerge w:val="restart"/>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Срок реализации</w:t>
            </w:r>
          </w:p>
        </w:tc>
        <w:tc>
          <w:tcPr>
            <w:tcW w:w="9240" w:type="dxa"/>
            <w:gridSpan w:val="6"/>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Объем финансирования, руб.</w:t>
            </w:r>
          </w:p>
        </w:tc>
      </w:tr>
      <w:tr w:rsidR="00D12860" w:rsidRPr="00A65621" w:rsidTr="00B851C2">
        <w:trPr>
          <w:gridAfter w:val="1"/>
          <w:wAfter w:w="8" w:type="dxa"/>
          <w:trHeight w:val="169"/>
          <w:tblHeader/>
          <w:jc w:val="center"/>
        </w:trPr>
        <w:tc>
          <w:tcPr>
            <w:tcW w:w="4776" w:type="dxa"/>
            <w:vMerge/>
            <w:vAlign w:val="center"/>
            <w:hideMark/>
          </w:tcPr>
          <w:p w:rsidR="00D12860" w:rsidRPr="00A65621" w:rsidRDefault="00D12860" w:rsidP="00044E83">
            <w:pPr>
              <w:spacing w:after="0" w:line="240" w:lineRule="auto"/>
              <w:rPr>
                <w:rFonts w:ascii="Times New Roman" w:hAnsi="Times New Roman" w:cs="Times New Roman"/>
                <w:sz w:val="18"/>
                <w:szCs w:val="18"/>
                <w:lang w:eastAsia="ru-RU"/>
              </w:rPr>
            </w:pPr>
          </w:p>
        </w:tc>
        <w:tc>
          <w:tcPr>
            <w:tcW w:w="1314" w:type="dxa"/>
            <w:vMerge/>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425" w:type="dxa"/>
            <w:shd w:val="clear" w:color="auto" w:fill="FFFFFF"/>
            <w:vAlign w:val="center"/>
            <w:hideMark/>
          </w:tcPr>
          <w:p w:rsidR="00D12860" w:rsidRPr="00A65621" w:rsidRDefault="00D12860" w:rsidP="00044E83">
            <w:pPr>
              <w:keepNext/>
              <w:keepLines/>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bCs/>
                <w:sz w:val="18"/>
                <w:szCs w:val="18"/>
                <w:lang w:eastAsia="ru-RU"/>
              </w:rPr>
              <w:t>ВСЕГО</w:t>
            </w:r>
          </w:p>
        </w:tc>
        <w:tc>
          <w:tcPr>
            <w:tcW w:w="1701"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w:t>
            </w:r>
            <w:r w:rsidRPr="00A65621">
              <w:rPr>
                <w:rFonts w:ascii="Times New Roman" w:hAnsi="Times New Roman" w:cs="Times New Roman"/>
                <w:bCs/>
                <w:sz w:val="18"/>
                <w:szCs w:val="18"/>
                <w:lang w:eastAsia="ru-RU"/>
              </w:rPr>
              <w:t>24</w:t>
            </w:r>
          </w:p>
        </w:tc>
        <w:tc>
          <w:tcPr>
            <w:tcW w:w="1985" w:type="dxa"/>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202</w:t>
            </w:r>
            <w:r w:rsidRPr="00A65621">
              <w:rPr>
                <w:rFonts w:ascii="Times New Roman" w:hAnsi="Times New Roman" w:cs="Times New Roman"/>
                <w:bCs/>
                <w:sz w:val="18"/>
                <w:szCs w:val="18"/>
                <w:lang w:eastAsia="ru-RU"/>
              </w:rPr>
              <w:t>5</w:t>
            </w:r>
          </w:p>
        </w:tc>
        <w:tc>
          <w:tcPr>
            <w:tcW w:w="2189" w:type="dxa"/>
            <w:gridSpan w:val="2"/>
            <w:vAlign w:val="center"/>
            <w:hideMark/>
          </w:tcPr>
          <w:p w:rsidR="00D12860" w:rsidRPr="00A65621" w:rsidRDefault="00D12860" w:rsidP="00044E83">
            <w:pPr>
              <w:spacing w:after="0" w:line="240" w:lineRule="auto"/>
              <w:jc w:val="center"/>
              <w:rPr>
                <w:rFonts w:ascii="Times New Roman" w:hAnsi="Times New Roman" w:cs="Times New Roman"/>
                <w:bCs/>
                <w:sz w:val="18"/>
                <w:szCs w:val="18"/>
                <w:lang w:eastAsia="ru-RU"/>
              </w:rPr>
            </w:pPr>
            <w:r w:rsidRPr="00A65621">
              <w:rPr>
                <w:rFonts w:ascii="Times New Roman" w:hAnsi="Times New Roman" w:cs="Times New Roman"/>
                <w:bCs/>
                <w:sz w:val="18"/>
                <w:szCs w:val="18"/>
                <w:lang w:val="en-US" w:eastAsia="ru-RU"/>
              </w:rPr>
              <w:t>202</w:t>
            </w:r>
            <w:r w:rsidRPr="00A65621">
              <w:rPr>
                <w:rFonts w:ascii="Times New Roman" w:hAnsi="Times New Roman" w:cs="Times New Roman"/>
                <w:bCs/>
                <w:sz w:val="18"/>
                <w:szCs w:val="18"/>
                <w:lang w:eastAsia="ru-RU"/>
              </w:rPr>
              <w:t>7</w:t>
            </w:r>
          </w:p>
        </w:tc>
        <w:tc>
          <w:tcPr>
            <w:tcW w:w="1940" w:type="dxa"/>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2027-2044</w:t>
            </w:r>
          </w:p>
        </w:tc>
      </w:tr>
      <w:tr w:rsidR="00D12860" w:rsidRPr="00A65621" w:rsidTr="00B851C2">
        <w:trPr>
          <w:gridAfter w:val="1"/>
          <w:wAfter w:w="8" w:type="dxa"/>
          <w:trHeight w:val="169"/>
          <w:tblHeader/>
          <w:jc w:val="center"/>
        </w:trPr>
        <w:tc>
          <w:tcPr>
            <w:tcW w:w="15330" w:type="dxa"/>
            <w:gridSpan w:val="8"/>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Электроснабжение</w:t>
            </w:r>
          </w:p>
        </w:tc>
      </w:tr>
      <w:tr w:rsidR="00D12860" w:rsidRPr="00A65621" w:rsidTr="00B851C2">
        <w:trPr>
          <w:gridAfter w:val="1"/>
          <w:wAfter w:w="8" w:type="dxa"/>
          <w:trHeight w:val="169"/>
          <w:tblHeader/>
          <w:jc w:val="center"/>
        </w:trPr>
        <w:tc>
          <w:tcPr>
            <w:tcW w:w="4776" w:type="dxa"/>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trHeight w:val="169"/>
          <w:tblHeader/>
          <w:jc w:val="center"/>
        </w:trPr>
        <w:tc>
          <w:tcPr>
            <w:tcW w:w="13390" w:type="dxa"/>
            <w:gridSpan w:val="7"/>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 xml:space="preserve">                                     Теплоснабжение</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trHeight w:val="169"/>
          <w:tblHeader/>
          <w:jc w:val="center"/>
        </w:trPr>
        <w:tc>
          <w:tcPr>
            <w:tcW w:w="4776" w:type="dxa"/>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Водоснабжение</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водопроводной сети по                     пер. Шеметова, ул. Шеметова в д. Лучки,                           ул. Трубчевская в с. Филиповичи Трубчевского муниципального района Брянской области, 708 м</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2 735 825,83</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2 735 825,83</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Лесная в д. Красное Трубчевского муниципального района, 210 м</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621 064,61</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621 064,61</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Садовая, с. Филипповичи Трубчевского района Брянской области</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227 877,88</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227 877,88</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Ремонт водопровода по                       ул. Луговая д. Лучки Трубчевского района Брянской области</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2024</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53 428,09</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53 428,09</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в                  н.п. Телец Трубчевского муниципального района Брянской области</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2025</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3 007 609,56</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4776" w:type="dxa"/>
            <w:shd w:val="clear" w:color="auto" w:fill="FFFFFF"/>
            <w:vAlign w:val="center"/>
            <w:hideMark/>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Капитальный ремонт водонапорной башни и сетей водоснабжения в н.п. Кветунь Трубчевского муниципального района Брянской области</w:t>
            </w:r>
          </w:p>
        </w:tc>
        <w:tc>
          <w:tcPr>
            <w:tcW w:w="1314"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2027</w:t>
            </w:r>
          </w:p>
        </w:tc>
        <w:tc>
          <w:tcPr>
            <w:tcW w:w="1425"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3 100 000</w:t>
            </w:r>
          </w:p>
        </w:tc>
        <w:tc>
          <w:tcPr>
            <w:tcW w:w="1940" w:type="dxa"/>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Водоотведение</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r w:rsidR="00D12860" w:rsidRPr="00A65621" w:rsidTr="00B851C2">
        <w:trPr>
          <w:gridAfter w:val="1"/>
          <w:wAfter w:w="8" w:type="dxa"/>
          <w:jc w:val="center"/>
        </w:trPr>
        <w:tc>
          <w:tcPr>
            <w:tcW w:w="15330" w:type="dxa"/>
            <w:gridSpan w:val="8"/>
            <w:shd w:val="clear" w:color="auto"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Газоснабжение</w:t>
            </w:r>
          </w:p>
        </w:tc>
      </w:tr>
      <w:tr w:rsidR="00D12860" w:rsidRPr="00A65621" w:rsidTr="00B851C2">
        <w:trPr>
          <w:gridAfter w:val="1"/>
          <w:wAfter w:w="8" w:type="dxa"/>
          <w:jc w:val="center"/>
        </w:trPr>
        <w:tc>
          <w:tcPr>
            <w:tcW w:w="4776" w:type="dxa"/>
            <w:shd w:val="clear" w:color="auto" w:fill="FFFFFF"/>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Газификация населенных пунктов поселения </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определить проектом</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89" w:type="dxa"/>
            <w:gridSpan w:val="2"/>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40"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rPr>
              <w:t>определить проектом</w:t>
            </w:r>
          </w:p>
        </w:tc>
      </w:tr>
      <w:tr w:rsidR="00D12860" w:rsidRPr="00A65621" w:rsidTr="00B851C2">
        <w:trPr>
          <w:gridAfter w:val="1"/>
          <w:wAfter w:w="8" w:type="dxa"/>
          <w:jc w:val="center"/>
        </w:trPr>
        <w:tc>
          <w:tcPr>
            <w:tcW w:w="15330" w:type="dxa"/>
            <w:gridSpan w:val="8"/>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ТКО</w:t>
            </w:r>
          </w:p>
        </w:tc>
      </w:tr>
      <w:tr w:rsidR="00D12860" w:rsidRPr="00A65621" w:rsidTr="00B851C2">
        <w:trPr>
          <w:trHeight w:val="456"/>
          <w:jc w:val="center"/>
        </w:trPr>
        <w:tc>
          <w:tcPr>
            <w:tcW w:w="4776" w:type="dxa"/>
            <w:shd w:val="clear" w:color="auto" w:fill="FFFFFF"/>
            <w:vAlign w:val="center"/>
          </w:tcPr>
          <w:p w:rsidR="00D12860" w:rsidRPr="00A65621" w:rsidRDefault="00D12860" w:rsidP="00044E83">
            <w:pPr>
              <w:widowControl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314"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42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701"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1985"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117" w:type="dxa"/>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lang w:eastAsia="ru-RU"/>
              </w:rPr>
              <w:t>-</w:t>
            </w:r>
          </w:p>
        </w:tc>
        <w:tc>
          <w:tcPr>
            <w:tcW w:w="2020" w:type="dxa"/>
            <w:gridSpan w:val="3"/>
            <w:shd w:val="clear" w:color="auto" w:fill="FFFFFF"/>
            <w:vAlign w:val="center"/>
          </w:tcPr>
          <w:p w:rsidR="00D12860" w:rsidRPr="00A65621" w:rsidRDefault="00D12860" w:rsidP="00044E83">
            <w:pPr>
              <w:spacing w:after="0" w:line="240" w:lineRule="auto"/>
              <w:jc w:val="center"/>
              <w:rPr>
                <w:rFonts w:ascii="Times New Roman" w:hAnsi="Times New Roman" w:cs="Times New Roman"/>
                <w:sz w:val="18"/>
                <w:szCs w:val="18"/>
                <w:lang w:eastAsia="ru-RU"/>
              </w:rPr>
            </w:pPr>
            <w:r w:rsidRPr="00A65621">
              <w:rPr>
                <w:rFonts w:ascii="Times New Roman" w:hAnsi="Times New Roman" w:cs="Times New Roman"/>
                <w:sz w:val="18"/>
                <w:szCs w:val="18"/>
                <w:lang w:eastAsia="ru-RU"/>
              </w:rPr>
              <w:t>-</w:t>
            </w:r>
          </w:p>
        </w:tc>
      </w:tr>
    </w:tbl>
    <w:p w:rsidR="00D12860" w:rsidRPr="00A65621" w:rsidRDefault="00D12860" w:rsidP="00044E83">
      <w:pPr>
        <w:spacing w:after="0" w:line="240" w:lineRule="auto"/>
        <w:rPr>
          <w:rFonts w:ascii="Times New Roman" w:hAnsi="Times New Roman" w:cs="Times New Roman"/>
          <w:bCs/>
          <w:sz w:val="18"/>
          <w:szCs w:val="18"/>
        </w:rPr>
      </w:pPr>
    </w:p>
    <w:bookmarkEnd w:id="299"/>
    <w:p w:rsidR="00D12860" w:rsidRPr="00A65621" w:rsidRDefault="00D12860" w:rsidP="00044E83">
      <w:pPr>
        <w:spacing w:after="0" w:line="240" w:lineRule="auto"/>
        <w:ind w:firstLine="539"/>
        <w:jc w:val="right"/>
        <w:rPr>
          <w:rFonts w:ascii="Times New Roman" w:hAnsi="Times New Roman" w:cs="Times New Roman"/>
          <w:sz w:val="18"/>
          <w:szCs w:val="18"/>
        </w:rPr>
      </w:pPr>
    </w:p>
    <w:p w:rsidR="00D12860" w:rsidRPr="00A65621" w:rsidRDefault="00D12860" w:rsidP="00044E83">
      <w:pPr>
        <w:spacing w:after="0" w:line="240" w:lineRule="auto"/>
        <w:jc w:val="right"/>
        <w:rPr>
          <w:rFonts w:ascii="Times New Roman" w:hAnsi="Times New Roman" w:cs="Times New Roman"/>
          <w:sz w:val="18"/>
          <w:szCs w:val="18"/>
        </w:rPr>
        <w:sectPr w:rsidR="00D12860" w:rsidRPr="00A65621" w:rsidSect="00B851C2">
          <w:footerReference w:type="first" r:id="rId29"/>
          <w:type w:val="nextColumn"/>
          <w:pgSz w:w="16838" w:h="11906" w:orient="landscape"/>
          <w:pgMar w:top="851" w:right="851" w:bottom="851" w:left="1418" w:header="709" w:footer="709" w:gutter="0"/>
          <w:cols w:space="720"/>
          <w:titlePg/>
          <w:docGrid w:linePitch="326"/>
        </w:sectPr>
      </w:pPr>
    </w:p>
    <w:p w:rsidR="00D12860" w:rsidRPr="00A65621" w:rsidRDefault="00D12860" w:rsidP="00044E83">
      <w:pPr>
        <w:pStyle w:val="2"/>
        <w:spacing w:before="0" w:line="240" w:lineRule="auto"/>
        <w:ind w:firstLine="709"/>
        <w:jc w:val="both"/>
        <w:rPr>
          <w:rFonts w:ascii="Times New Roman" w:hAnsi="Times New Roman" w:cs="Times New Roman"/>
          <w:bCs/>
          <w:color w:val="auto"/>
          <w:sz w:val="18"/>
          <w:szCs w:val="18"/>
        </w:rPr>
      </w:pPr>
      <w:bookmarkStart w:id="300" w:name="_Toc88412188"/>
      <w:bookmarkStart w:id="301" w:name="_Toc158797762"/>
      <w:r w:rsidRPr="00A65621">
        <w:rPr>
          <w:rFonts w:ascii="Times New Roman" w:hAnsi="Times New Roman" w:cs="Times New Roman"/>
          <w:bCs/>
          <w:color w:val="auto"/>
          <w:sz w:val="18"/>
          <w:szCs w:val="18"/>
        </w:rPr>
        <w:lastRenderedPageBreak/>
        <w:t>Раздел 13. Финансовые потребности для реализации программы</w:t>
      </w:r>
      <w:bookmarkEnd w:id="300"/>
      <w:bookmarkEnd w:id="301"/>
    </w:p>
    <w:p w:rsidR="00D12860" w:rsidRPr="00A65621" w:rsidRDefault="00D12860" w:rsidP="00044E83">
      <w:pPr>
        <w:spacing w:after="0" w:line="240" w:lineRule="auto"/>
        <w:ind w:firstLine="709"/>
        <w:rPr>
          <w:rFonts w:ascii="Times New Roman" w:hAnsi="Times New Roman" w:cs="Times New Roman"/>
          <w:sz w:val="18"/>
          <w:szCs w:val="18"/>
          <w:lang w:eastAsia="ru-RU"/>
        </w:rPr>
      </w:pPr>
      <w:bookmarkStart w:id="302" w:name="_Toc88412189"/>
      <w:r w:rsidRPr="00A65621">
        <w:rPr>
          <w:rFonts w:ascii="Times New Roman" w:hAnsi="Times New Roman" w:cs="Times New Roman"/>
          <w:sz w:val="18"/>
          <w:szCs w:val="18"/>
          <w:lang w:eastAsia="ru-RU"/>
        </w:rPr>
        <w:t>В таблице ниже приведены общие сведения о необходимых капитальных вложениях для реализации мероприятий Программы.</w:t>
      </w:r>
    </w:p>
    <w:p w:rsidR="00D12860" w:rsidRPr="00A65621" w:rsidRDefault="00D12860" w:rsidP="00044E83">
      <w:pPr>
        <w:spacing w:after="0" w:line="240" w:lineRule="auto"/>
        <w:rPr>
          <w:rFonts w:ascii="Times New Roman" w:hAnsi="Times New Roman" w:cs="Times New Roman"/>
          <w:bCs/>
          <w:sz w:val="18"/>
          <w:szCs w:val="18"/>
          <w:lang w:eastAsia="ru-RU"/>
        </w:rPr>
      </w:pPr>
      <w:r w:rsidRPr="00A65621">
        <w:rPr>
          <w:rFonts w:ascii="Times New Roman" w:hAnsi="Times New Roman" w:cs="Times New Roman"/>
          <w:bCs/>
          <w:sz w:val="18"/>
          <w:szCs w:val="18"/>
          <w:lang w:eastAsia="ru-RU"/>
        </w:rPr>
        <w:t>Финансирование мероприятий по строительству и реконструкции систем коммунальной инфраструктуры</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12860" w:rsidRPr="00A65621" w:rsidTr="00B851C2">
        <w:trPr>
          <w:trHeight w:val="624"/>
          <w:tblHeader/>
        </w:trPr>
        <w:tc>
          <w:tcPr>
            <w:tcW w:w="3510" w:type="dxa"/>
            <w:vMerge w:val="restart"/>
            <w:noWrap/>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Мероприятия</w:t>
            </w:r>
          </w:p>
        </w:tc>
        <w:tc>
          <w:tcPr>
            <w:tcW w:w="6379" w:type="dxa"/>
            <w:gridSpan w:val="4"/>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Источники инвестиций, руб.</w:t>
            </w:r>
          </w:p>
        </w:tc>
      </w:tr>
      <w:tr w:rsidR="00D12860" w:rsidRPr="00A65621" w:rsidTr="00B851C2">
        <w:trPr>
          <w:trHeight w:val="1093"/>
          <w:tblHeader/>
        </w:trPr>
        <w:tc>
          <w:tcPr>
            <w:tcW w:w="3510" w:type="dxa"/>
            <w:vMerge/>
            <w:vAlign w:val="center"/>
          </w:tcPr>
          <w:p w:rsidR="00D12860" w:rsidRPr="00A65621" w:rsidRDefault="00D12860" w:rsidP="00044E83">
            <w:pPr>
              <w:spacing w:after="0" w:line="240" w:lineRule="auto"/>
              <w:jc w:val="center"/>
              <w:rPr>
                <w:rFonts w:ascii="Times New Roman" w:hAnsi="Times New Roman" w:cs="Times New Roman"/>
                <w:bCs/>
                <w:sz w:val="18"/>
                <w:szCs w:val="18"/>
              </w:rPr>
            </w:pPr>
          </w:p>
        </w:tc>
        <w:tc>
          <w:tcPr>
            <w:tcW w:w="1843"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Местный, региональный, бюджет</w:t>
            </w:r>
          </w:p>
        </w:tc>
        <w:tc>
          <w:tcPr>
            <w:tcW w:w="1701"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Государственно-частное партнерство (концессии)</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Частные инвестиции</w:t>
            </w:r>
          </w:p>
        </w:tc>
        <w:tc>
          <w:tcPr>
            <w:tcW w:w="1276"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Итого</w:t>
            </w:r>
          </w:p>
        </w:tc>
      </w:tr>
      <w:tr w:rsidR="00D12860" w:rsidRPr="00A65621" w:rsidTr="00B851C2">
        <w:trPr>
          <w:trHeight w:hRule="exact" w:val="28"/>
          <w:tblHeader/>
        </w:trPr>
        <w:tc>
          <w:tcPr>
            <w:tcW w:w="3510"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 xml:space="preserve">Мероприятия по модернизации системы водоснабжения </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9 806 872,09</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9 806 872,09</w:t>
            </w: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газоснабжения:</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31"/>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электроснабжения:</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259"/>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системы вывоза ТКО:</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701"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w:t>
            </w:r>
          </w:p>
        </w:tc>
      </w:tr>
      <w:tr w:rsidR="00D12860" w:rsidRPr="00A65621" w:rsidTr="00B851C2">
        <w:trPr>
          <w:trHeight w:val="466"/>
          <w:tblHeader/>
        </w:trPr>
        <w:tc>
          <w:tcPr>
            <w:tcW w:w="3510" w:type="dxa"/>
            <w:vAlign w:val="center"/>
          </w:tcPr>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Всего:</w:t>
            </w:r>
          </w:p>
        </w:tc>
        <w:tc>
          <w:tcPr>
            <w:tcW w:w="1843"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9 806 872,09</w:t>
            </w:r>
          </w:p>
        </w:tc>
        <w:tc>
          <w:tcPr>
            <w:tcW w:w="1701"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w:t>
            </w:r>
          </w:p>
        </w:tc>
        <w:tc>
          <w:tcPr>
            <w:tcW w:w="1559" w:type="dxa"/>
            <w:vAlign w:val="center"/>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w:t>
            </w:r>
          </w:p>
        </w:tc>
        <w:tc>
          <w:tcPr>
            <w:tcW w:w="1276" w:type="dxa"/>
            <w:vAlign w:val="center"/>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9 806 872,09</w:t>
            </w:r>
          </w:p>
        </w:tc>
      </w:tr>
    </w:tbl>
    <w:p w:rsidR="00D12860" w:rsidRPr="00A65621" w:rsidRDefault="00D12860" w:rsidP="00044E83">
      <w:pPr>
        <w:pStyle w:val="a6"/>
        <w:spacing w:line="240" w:lineRule="auto"/>
        <w:ind w:firstLine="709"/>
        <w:jc w:val="both"/>
        <w:rPr>
          <w:rFonts w:ascii="Times New Roman" w:hAnsi="Times New Roman"/>
          <w:b w:val="0"/>
          <w:i w:val="0"/>
          <w:sz w:val="18"/>
          <w:szCs w:val="18"/>
        </w:rPr>
      </w:pP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При снижении (увеличении) ресурсного обеспечения в установленном порядке вносятся изменения в показатели Программы.</w:t>
      </w:r>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3" w:name="_Toc158797763"/>
      <w:r w:rsidRPr="00A65621">
        <w:rPr>
          <w:rFonts w:ascii="Times New Roman" w:hAnsi="Times New Roman" w:cs="Times New Roman"/>
          <w:bCs/>
          <w:color w:val="auto"/>
          <w:sz w:val="18"/>
          <w:szCs w:val="18"/>
        </w:rPr>
        <w:t>Раздел 14. Организация реализации проектов</w:t>
      </w:r>
      <w:bookmarkEnd w:id="302"/>
      <w:bookmarkEnd w:id="303"/>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D12860" w:rsidRPr="00A65621" w:rsidRDefault="00D12860" w:rsidP="002C42C7">
      <w:pPr>
        <w:pStyle w:val="ac"/>
        <w:widowControl w:val="0"/>
        <w:numPr>
          <w:ilvl w:val="1"/>
          <w:numId w:val="37"/>
        </w:numPr>
        <w:tabs>
          <w:tab w:val="left" w:pos="999"/>
        </w:tabs>
        <w:autoSpaceDE w:val="0"/>
        <w:autoSpaceDN w:val="0"/>
        <w:ind w:left="0" w:firstLine="709"/>
        <w:contextualSpacing w:val="0"/>
        <w:jc w:val="both"/>
        <w:rPr>
          <w:sz w:val="18"/>
          <w:szCs w:val="18"/>
        </w:rPr>
      </w:pPr>
      <w:r w:rsidRPr="00A65621">
        <w:rPr>
          <w:sz w:val="18"/>
          <w:szCs w:val="18"/>
        </w:rPr>
        <w:t>проекты, реализуемые действующими на территории сельского поселения организациями;</w:t>
      </w:r>
    </w:p>
    <w:p w:rsidR="00D12860" w:rsidRPr="00A65621" w:rsidRDefault="00D12860" w:rsidP="002C42C7">
      <w:pPr>
        <w:pStyle w:val="ac"/>
        <w:widowControl w:val="0"/>
        <w:numPr>
          <w:ilvl w:val="1"/>
          <w:numId w:val="37"/>
        </w:numPr>
        <w:tabs>
          <w:tab w:val="left" w:pos="1009"/>
        </w:tabs>
        <w:autoSpaceDE w:val="0"/>
        <w:autoSpaceDN w:val="0"/>
        <w:ind w:left="0" w:firstLine="709"/>
        <w:contextualSpacing w:val="0"/>
        <w:jc w:val="both"/>
        <w:rPr>
          <w:sz w:val="18"/>
          <w:szCs w:val="18"/>
        </w:rPr>
      </w:pPr>
      <w:r w:rsidRPr="00A65621">
        <w:rPr>
          <w:sz w:val="18"/>
          <w:szCs w:val="18"/>
        </w:rPr>
        <w:t>проекты, выставляемые на конкурс для привлечения сторонних инвесторов (в том числе по договору</w:t>
      </w:r>
      <w:r w:rsidRPr="00A65621">
        <w:rPr>
          <w:spacing w:val="-7"/>
          <w:sz w:val="18"/>
          <w:szCs w:val="18"/>
        </w:rPr>
        <w:t xml:space="preserve"> </w:t>
      </w:r>
      <w:r w:rsidRPr="00A65621">
        <w:rPr>
          <w:sz w:val="18"/>
          <w:szCs w:val="18"/>
        </w:rPr>
        <w:t>концессии);</w:t>
      </w:r>
    </w:p>
    <w:p w:rsidR="00D12860" w:rsidRPr="00A65621" w:rsidRDefault="00D12860" w:rsidP="002C42C7">
      <w:pPr>
        <w:pStyle w:val="ac"/>
        <w:widowControl w:val="0"/>
        <w:numPr>
          <w:ilvl w:val="1"/>
          <w:numId w:val="37"/>
        </w:numPr>
        <w:tabs>
          <w:tab w:val="left" w:pos="989"/>
        </w:tabs>
        <w:autoSpaceDE w:val="0"/>
        <w:autoSpaceDN w:val="0"/>
        <w:ind w:left="0" w:firstLine="709"/>
        <w:contextualSpacing w:val="0"/>
        <w:jc w:val="both"/>
        <w:rPr>
          <w:sz w:val="18"/>
          <w:szCs w:val="18"/>
        </w:rPr>
      </w:pPr>
      <w:r w:rsidRPr="00A65621">
        <w:rPr>
          <w:sz w:val="18"/>
          <w:szCs w:val="18"/>
        </w:rPr>
        <w:t>проекты, для реализации которых создаются организации с участием</w:t>
      </w:r>
      <w:r w:rsidRPr="00A65621">
        <w:rPr>
          <w:spacing w:val="-3"/>
          <w:sz w:val="18"/>
          <w:szCs w:val="18"/>
        </w:rPr>
        <w:t xml:space="preserve"> </w:t>
      </w:r>
      <w:r w:rsidRPr="00A65621">
        <w:rPr>
          <w:sz w:val="18"/>
          <w:szCs w:val="18"/>
        </w:rPr>
        <w:t>МО;</w:t>
      </w:r>
    </w:p>
    <w:p w:rsidR="00D12860" w:rsidRPr="00A65621" w:rsidRDefault="00D12860" w:rsidP="002C42C7">
      <w:pPr>
        <w:pStyle w:val="ac"/>
        <w:widowControl w:val="0"/>
        <w:numPr>
          <w:ilvl w:val="1"/>
          <w:numId w:val="37"/>
        </w:numPr>
        <w:tabs>
          <w:tab w:val="left" w:pos="997"/>
        </w:tabs>
        <w:autoSpaceDE w:val="0"/>
        <w:autoSpaceDN w:val="0"/>
        <w:ind w:left="0" w:firstLine="709"/>
        <w:contextualSpacing w:val="0"/>
        <w:jc w:val="both"/>
        <w:rPr>
          <w:sz w:val="18"/>
          <w:szCs w:val="18"/>
        </w:rPr>
      </w:pPr>
      <w:r w:rsidRPr="00A65621">
        <w:rPr>
          <w:sz w:val="18"/>
          <w:szCs w:val="18"/>
        </w:rPr>
        <w:t>проекты, для реализации которых создаются организации с участием действующих ресурсоснабжающих</w:t>
      </w:r>
      <w:r w:rsidRPr="00A65621">
        <w:rPr>
          <w:spacing w:val="1"/>
          <w:sz w:val="18"/>
          <w:szCs w:val="18"/>
        </w:rPr>
        <w:t xml:space="preserve"> </w:t>
      </w:r>
      <w:r w:rsidRPr="00A65621">
        <w:rPr>
          <w:sz w:val="18"/>
          <w:szCs w:val="18"/>
        </w:rPr>
        <w:t>организаций.</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Для реализации Программы целесообразнее всего будет применять две организационные</w:t>
      </w:r>
      <w:r w:rsidRPr="00A65621">
        <w:rPr>
          <w:rFonts w:ascii="Times New Roman" w:hAnsi="Times New Roman"/>
          <w:b w:val="0"/>
          <w:i w:val="0"/>
          <w:spacing w:val="-2"/>
          <w:sz w:val="18"/>
          <w:szCs w:val="18"/>
        </w:rPr>
        <w:t xml:space="preserve"> </w:t>
      </w:r>
      <w:r w:rsidRPr="00A65621">
        <w:rPr>
          <w:rFonts w:ascii="Times New Roman" w:hAnsi="Times New Roman"/>
          <w:b w:val="0"/>
          <w:i w:val="0"/>
          <w:sz w:val="18"/>
          <w:szCs w:val="18"/>
        </w:rPr>
        <w:t>формы:</w:t>
      </w:r>
    </w:p>
    <w:p w:rsidR="00D12860" w:rsidRPr="00A65621" w:rsidRDefault="00D12860" w:rsidP="002C42C7">
      <w:pPr>
        <w:pStyle w:val="ac"/>
        <w:widowControl w:val="0"/>
        <w:numPr>
          <w:ilvl w:val="0"/>
          <w:numId w:val="38"/>
        </w:numPr>
        <w:tabs>
          <w:tab w:val="left" w:pos="1136"/>
        </w:tabs>
        <w:autoSpaceDE w:val="0"/>
        <w:autoSpaceDN w:val="0"/>
        <w:ind w:left="0" w:firstLine="709"/>
        <w:contextualSpacing w:val="0"/>
        <w:jc w:val="both"/>
        <w:rPr>
          <w:sz w:val="18"/>
          <w:szCs w:val="18"/>
        </w:rPr>
      </w:pPr>
      <w:r w:rsidRPr="00A65621">
        <w:rPr>
          <w:sz w:val="18"/>
          <w:szCs w:val="18"/>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A65621">
        <w:rPr>
          <w:spacing w:val="-1"/>
          <w:sz w:val="18"/>
          <w:szCs w:val="18"/>
        </w:rPr>
        <w:t xml:space="preserve"> </w:t>
      </w:r>
      <w:r w:rsidRPr="00A65621">
        <w:rPr>
          <w:sz w:val="18"/>
          <w:szCs w:val="18"/>
        </w:rPr>
        <w:t>проектов;</w:t>
      </w:r>
    </w:p>
    <w:p w:rsidR="00D12860" w:rsidRPr="00A65621" w:rsidRDefault="00D12860" w:rsidP="002C42C7">
      <w:pPr>
        <w:pStyle w:val="ac"/>
        <w:widowControl w:val="0"/>
        <w:numPr>
          <w:ilvl w:val="0"/>
          <w:numId w:val="38"/>
        </w:numPr>
        <w:tabs>
          <w:tab w:val="left" w:pos="1136"/>
        </w:tabs>
        <w:autoSpaceDE w:val="0"/>
        <w:autoSpaceDN w:val="0"/>
        <w:ind w:left="0" w:firstLine="709"/>
        <w:contextualSpacing w:val="0"/>
        <w:jc w:val="both"/>
        <w:rPr>
          <w:sz w:val="18"/>
          <w:szCs w:val="18"/>
        </w:rPr>
      </w:pPr>
      <w:r w:rsidRPr="00A65621">
        <w:rPr>
          <w:sz w:val="18"/>
          <w:szCs w:val="18"/>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A65621">
        <w:rPr>
          <w:rFonts w:ascii="Times New Roman" w:hAnsi="Times New Roman" w:cs="Times New Roman"/>
          <w:spacing w:val="-1"/>
          <w:sz w:val="18"/>
          <w:szCs w:val="18"/>
        </w:rPr>
        <w:t xml:space="preserve"> </w:t>
      </w:r>
      <w:r w:rsidRPr="00A65621">
        <w:rPr>
          <w:rFonts w:ascii="Times New Roman" w:hAnsi="Times New Roman" w:cs="Times New Roman"/>
          <w:sz w:val="18"/>
          <w:szCs w:val="18"/>
        </w:rPr>
        <w:t>поселения.</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В объекты инвестиционной деятельности входят и объекты инженерной инфраструктуры.</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Интерес инвесторов может выражаться в следующем:</w:t>
      </w:r>
    </w:p>
    <w:p w:rsidR="00D12860" w:rsidRPr="00A65621" w:rsidRDefault="00D12860" w:rsidP="002C42C7">
      <w:pPr>
        <w:pStyle w:val="ac"/>
        <w:widowControl w:val="0"/>
        <w:numPr>
          <w:ilvl w:val="0"/>
          <w:numId w:val="39"/>
        </w:numPr>
        <w:tabs>
          <w:tab w:val="left" w:pos="1136"/>
          <w:tab w:val="left" w:pos="3256"/>
          <w:tab w:val="left" w:pos="5320"/>
          <w:tab w:val="left" w:pos="6235"/>
          <w:tab w:val="left" w:pos="6866"/>
          <w:tab w:val="left" w:pos="8711"/>
        </w:tabs>
        <w:autoSpaceDE w:val="0"/>
        <w:autoSpaceDN w:val="0"/>
        <w:ind w:left="0" w:firstLine="709"/>
        <w:contextualSpacing w:val="0"/>
        <w:jc w:val="both"/>
        <w:rPr>
          <w:sz w:val="18"/>
          <w:szCs w:val="18"/>
        </w:rPr>
      </w:pPr>
      <w:r w:rsidRPr="00A65621">
        <w:rPr>
          <w:sz w:val="18"/>
          <w:szCs w:val="18"/>
        </w:rPr>
        <w:t xml:space="preserve">долговременный муниципальный заказ на эксплуатацию </w:t>
      </w:r>
      <w:r w:rsidRPr="00A65621">
        <w:rPr>
          <w:spacing w:val="-2"/>
          <w:sz w:val="18"/>
          <w:szCs w:val="18"/>
        </w:rPr>
        <w:t xml:space="preserve">объектов </w:t>
      </w:r>
      <w:r w:rsidRPr="00A65621">
        <w:rPr>
          <w:sz w:val="18"/>
          <w:szCs w:val="18"/>
        </w:rPr>
        <w:t>муниципальной собственности;</w:t>
      </w:r>
    </w:p>
    <w:p w:rsidR="00D12860" w:rsidRPr="00A65621" w:rsidRDefault="00D12860" w:rsidP="002C42C7">
      <w:pPr>
        <w:pStyle w:val="ac"/>
        <w:widowControl w:val="0"/>
        <w:numPr>
          <w:ilvl w:val="0"/>
          <w:numId w:val="39"/>
        </w:numPr>
        <w:tabs>
          <w:tab w:val="left" w:pos="1136"/>
        </w:tabs>
        <w:autoSpaceDE w:val="0"/>
        <w:autoSpaceDN w:val="0"/>
        <w:ind w:left="0" w:firstLine="709"/>
        <w:contextualSpacing w:val="0"/>
        <w:jc w:val="both"/>
        <w:rPr>
          <w:sz w:val="18"/>
          <w:szCs w:val="18"/>
        </w:rPr>
      </w:pPr>
      <w:r w:rsidRPr="00A65621">
        <w:rPr>
          <w:sz w:val="18"/>
          <w:szCs w:val="18"/>
        </w:rPr>
        <w:t>получение существующего или создаваемого объекта, или его части с земельным участком в собственность или</w:t>
      </w:r>
      <w:r w:rsidRPr="00A65621">
        <w:rPr>
          <w:spacing w:val="-1"/>
          <w:sz w:val="18"/>
          <w:szCs w:val="18"/>
        </w:rPr>
        <w:t xml:space="preserve"> </w:t>
      </w:r>
      <w:r w:rsidRPr="00A65621">
        <w:rPr>
          <w:sz w:val="18"/>
          <w:szCs w:val="18"/>
        </w:rPr>
        <w:t>пользование;</w:t>
      </w:r>
    </w:p>
    <w:p w:rsidR="00D12860" w:rsidRPr="00A65621" w:rsidRDefault="00D12860" w:rsidP="002C42C7">
      <w:pPr>
        <w:pStyle w:val="ac"/>
        <w:widowControl w:val="0"/>
        <w:numPr>
          <w:ilvl w:val="0"/>
          <w:numId w:val="39"/>
        </w:numPr>
        <w:tabs>
          <w:tab w:val="left" w:pos="1136"/>
          <w:tab w:val="left" w:pos="2476"/>
          <w:tab w:val="left" w:pos="2853"/>
          <w:tab w:val="left" w:pos="3998"/>
          <w:tab w:val="left" w:pos="4754"/>
          <w:tab w:val="left" w:pos="5133"/>
          <w:tab w:val="left" w:pos="6343"/>
          <w:tab w:val="left" w:pos="7523"/>
          <w:tab w:val="left" w:pos="8361"/>
        </w:tabs>
        <w:autoSpaceDE w:val="0"/>
        <w:autoSpaceDN w:val="0"/>
        <w:ind w:left="0" w:firstLine="709"/>
        <w:contextualSpacing w:val="0"/>
        <w:jc w:val="both"/>
        <w:rPr>
          <w:sz w:val="18"/>
          <w:szCs w:val="18"/>
        </w:rPr>
      </w:pPr>
      <w:r w:rsidRPr="00A65621">
        <w:rPr>
          <w:sz w:val="18"/>
          <w:szCs w:val="18"/>
        </w:rPr>
        <w:t xml:space="preserve">получение в качестве доли в уставном капитале права </w:t>
      </w:r>
      <w:r w:rsidRPr="00A65621">
        <w:rPr>
          <w:spacing w:val="-3"/>
          <w:sz w:val="18"/>
          <w:szCs w:val="18"/>
        </w:rPr>
        <w:t xml:space="preserve">пользования </w:t>
      </w:r>
      <w:r w:rsidRPr="00A65621">
        <w:rPr>
          <w:sz w:val="18"/>
          <w:szCs w:val="18"/>
        </w:rPr>
        <w:t>муниципальным</w:t>
      </w:r>
      <w:r w:rsidRPr="00A65621">
        <w:rPr>
          <w:spacing w:val="-2"/>
          <w:sz w:val="18"/>
          <w:szCs w:val="18"/>
        </w:rPr>
        <w:t xml:space="preserve"> </w:t>
      </w:r>
      <w:r w:rsidRPr="00A65621">
        <w:rPr>
          <w:sz w:val="18"/>
          <w:szCs w:val="18"/>
        </w:rPr>
        <w:t>имуществом;</w:t>
      </w:r>
    </w:p>
    <w:p w:rsidR="00D12860" w:rsidRPr="00A65621" w:rsidRDefault="00D12860" w:rsidP="002C42C7">
      <w:pPr>
        <w:pStyle w:val="ac"/>
        <w:widowControl w:val="0"/>
        <w:numPr>
          <w:ilvl w:val="0"/>
          <w:numId w:val="39"/>
        </w:numPr>
        <w:tabs>
          <w:tab w:val="left" w:pos="1136"/>
        </w:tabs>
        <w:autoSpaceDE w:val="0"/>
        <w:autoSpaceDN w:val="0"/>
        <w:ind w:left="0" w:firstLine="709"/>
        <w:contextualSpacing w:val="0"/>
        <w:jc w:val="both"/>
        <w:rPr>
          <w:sz w:val="18"/>
          <w:szCs w:val="18"/>
        </w:rPr>
      </w:pPr>
      <w:r w:rsidRPr="00A65621">
        <w:rPr>
          <w:sz w:val="18"/>
          <w:szCs w:val="18"/>
        </w:rPr>
        <w:t>льготы по налогам и иным обязательным</w:t>
      </w:r>
      <w:r w:rsidRPr="00A65621">
        <w:rPr>
          <w:spacing w:val="-7"/>
          <w:sz w:val="18"/>
          <w:szCs w:val="18"/>
        </w:rPr>
        <w:t xml:space="preserve"> </w:t>
      </w:r>
      <w:r w:rsidRPr="00A65621">
        <w:rPr>
          <w:sz w:val="18"/>
          <w:szCs w:val="18"/>
        </w:rPr>
        <w:t>платежам.</w:t>
      </w:r>
    </w:p>
    <w:p w:rsidR="00D12860" w:rsidRPr="00A65621" w:rsidRDefault="00D12860" w:rsidP="002C42C7">
      <w:pPr>
        <w:pStyle w:val="a6"/>
        <w:tabs>
          <w:tab w:val="left" w:pos="2899"/>
          <w:tab w:val="left" w:pos="4495"/>
          <w:tab w:val="left" w:pos="5330"/>
          <w:tab w:val="left" w:pos="6071"/>
          <w:tab w:val="left" w:pos="7905"/>
          <w:tab w:val="left" w:pos="8673"/>
        </w:tabs>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 xml:space="preserve">Инвестиционным соглашением могут быть предусмотрены иные </w:t>
      </w:r>
      <w:r w:rsidRPr="00A65621">
        <w:rPr>
          <w:rFonts w:ascii="Times New Roman" w:hAnsi="Times New Roman"/>
          <w:b w:val="0"/>
          <w:i w:val="0"/>
          <w:spacing w:val="-3"/>
          <w:sz w:val="18"/>
          <w:szCs w:val="18"/>
        </w:rPr>
        <w:t xml:space="preserve">интересы </w:t>
      </w:r>
      <w:r w:rsidRPr="00A65621">
        <w:rPr>
          <w:rFonts w:ascii="Times New Roman" w:hAnsi="Times New Roman"/>
          <w:b w:val="0"/>
          <w:i w:val="0"/>
          <w:sz w:val="18"/>
          <w:szCs w:val="18"/>
        </w:rPr>
        <w:t>инвесторов в реализации инвестиционного</w:t>
      </w:r>
      <w:r w:rsidRPr="00A65621">
        <w:rPr>
          <w:rFonts w:ascii="Times New Roman" w:hAnsi="Times New Roman"/>
          <w:b w:val="0"/>
          <w:i w:val="0"/>
          <w:spacing w:val="-5"/>
          <w:sz w:val="18"/>
          <w:szCs w:val="18"/>
        </w:rPr>
        <w:t xml:space="preserve"> </w:t>
      </w:r>
      <w:r w:rsidRPr="00A65621">
        <w:rPr>
          <w:rFonts w:ascii="Times New Roman" w:hAnsi="Times New Roman"/>
          <w:b w:val="0"/>
          <w:i w:val="0"/>
          <w:sz w:val="18"/>
          <w:szCs w:val="18"/>
        </w:rPr>
        <w:t>проекта.</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Проведение инвестиционных конкурсов способствует:</w:t>
      </w:r>
    </w:p>
    <w:p w:rsidR="00D12860" w:rsidRPr="00A65621" w:rsidRDefault="00D12860" w:rsidP="002C42C7">
      <w:pPr>
        <w:pStyle w:val="ac"/>
        <w:widowControl w:val="0"/>
        <w:numPr>
          <w:ilvl w:val="0"/>
          <w:numId w:val="40"/>
        </w:numPr>
        <w:tabs>
          <w:tab w:val="left" w:pos="1136"/>
        </w:tabs>
        <w:autoSpaceDE w:val="0"/>
        <w:autoSpaceDN w:val="0"/>
        <w:ind w:left="0" w:firstLine="709"/>
        <w:contextualSpacing w:val="0"/>
        <w:jc w:val="both"/>
        <w:rPr>
          <w:sz w:val="18"/>
          <w:szCs w:val="18"/>
        </w:rPr>
      </w:pPr>
      <w:r w:rsidRPr="00A65621">
        <w:rPr>
          <w:sz w:val="18"/>
          <w:szCs w:val="18"/>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D12860" w:rsidRPr="00A65621" w:rsidRDefault="00D12860" w:rsidP="002C42C7">
      <w:pPr>
        <w:pStyle w:val="ac"/>
        <w:widowControl w:val="0"/>
        <w:numPr>
          <w:ilvl w:val="0"/>
          <w:numId w:val="40"/>
        </w:numPr>
        <w:tabs>
          <w:tab w:val="left" w:pos="1136"/>
        </w:tabs>
        <w:autoSpaceDE w:val="0"/>
        <w:autoSpaceDN w:val="0"/>
        <w:ind w:left="0" w:firstLine="709"/>
        <w:contextualSpacing w:val="0"/>
        <w:jc w:val="both"/>
        <w:rPr>
          <w:sz w:val="18"/>
          <w:szCs w:val="18"/>
        </w:rPr>
      </w:pPr>
      <w:r w:rsidRPr="00A65621">
        <w:rPr>
          <w:sz w:val="18"/>
          <w:szCs w:val="18"/>
        </w:rPr>
        <w:t xml:space="preserve">сокращению расходов бюджета путем привлечения инвестиционных средств в объекты муниципальной </w:t>
      </w:r>
      <w:r w:rsidRPr="00A65621">
        <w:rPr>
          <w:sz w:val="18"/>
          <w:szCs w:val="18"/>
        </w:rPr>
        <w:lastRenderedPageBreak/>
        <w:t>собственности Телецкого сельского поселения и расширения налогооблагаемой базы в результате появления новых объектов налогообложения.</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D12860" w:rsidRPr="00A65621" w:rsidRDefault="00D12860" w:rsidP="002C42C7">
      <w:pPr>
        <w:pStyle w:val="a6"/>
        <w:spacing w:line="240" w:lineRule="auto"/>
        <w:ind w:firstLine="709"/>
        <w:jc w:val="both"/>
        <w:rPr>
          <w:rFonts w:ascii="Times New Roman" w:hAnsi="Times New Roman"/>
          <w:b w:val="0"/>
          <w:i w:val="0"/>
          <w:sz w:val="18"/>
          <w:szCs w:val="18"/>
        </w:rPr>
      </w:pPr>
      <w:r w:rsidRPr="00A65621">
        <w:rPr>
          <w:rFonts w:ascii="Times New Roman" w:hAnsi="Times New Roman"/>
          <w:b w:val="0"/>
          <w:i w:val="0"/>
          <w:sz w:val="18"/>
          <w:szCs w:val="18"/>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Программа реализуется на всей территории Телецкого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обеспечения финансирования, изменения условий функционирования систем коммунального комплекса,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4" w:name="_Toc88412190"/>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5" w:name="_Toc158797764"/>
      <w:r w:rsidRPr="00A65621">
        <w:rPr>
          <w:rFonts w:ascii="Times New Roman" w:hAnsi="Times New Roman" w:cs="Times New Roman"/>
          <w:bCs/>
          <w:color w:val="auto"/>
          <w:sz w:val="18"/>
          <w:szCs w:val="18"/>
        </w:rPr>
        <w:t>Раздел 15. Программы инвестиционных проектов, тариф и плата (тариф) за подключение (присоединение)</w:t>
      </w:r>
      <w:bookmarkEnd w:id="304"/>
      <w:bookmarkEnd w:id="305"/>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Программа инвестиционных проектов состоит из единственного инвестиционного проекта в области водоснабжения. </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Конечными целями осуществления инвестиционного проекта будет:</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-присоединение новых потребителей;</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повышение надежности ресурсрснабжения;</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-обеспечение выполнения экологических требований;</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-обеспечение выполнения требований законодательства об энергосбережении.</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Инвестиционный проект будет иметь длительный срок окупаемости.</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Тарифы на технологическое присоединение (подключение) к сетям централизованного водоснабжения </w:t>
      </w:r>
      <w:r w:rsidRPr="00A65621">
        <w:rPr>
          <w:rFonts w:ascii="Times New Roman" w:hAnsi="Times New Roman" w:cs="Times New Roman"/>
          <w:sz w:val="18"/>
          <w:szCs w:val="18"/>
          <w:lang w:eastAsia="ru-RU"/>
        </w:rPr>
        <w:t>МУП «Жилкомсервис г. Трубчевск»</w:t>
      </w:r>
      <w:r w:rsidRPr="00A65621">
        <w:rPr>
          <w:rFonts w:ascii="Times New Roman" w:hAnsi="Times New Roman" w:cs="Times New Roman"/>
          <w:sz w:val="18"/>
          <w:szCs w:val="18"/>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Информация о финансово-хозяйственной деятельности </w:t>
      </w:r>
      <w:r w:rsidRPr="00A65621">
        <w:rPr>
          <w:rFonts w:ascii="Times New Roman" w:hAnsi="Times New Roman" w:cs="Times New Roman"/>
          <w:sz w:val="18"/>
          <w:szCs w:val="18"/>
          <w:lang w:eastAsia="ru-RU"/>
        </w:rPr>
        <w:t>МУП «Жилкомсервис                       г. Трубчевск»</w:t>
      </w:r>
      <w:r w:rsidRPr="00A65621">
        <w:rPr>
          <w:rFonts w:ascii="Times New Roman" w:hAnsi="Times New Roman" w:cs="Times New Roman"/>
          <w:sz w:val="18"/>
          <w:szCs w:val="18"/>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6" w:name="_Toc88412191"/>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7" w:name="_Toc158797765"/>
      <w:r w:rsidRPr="00A65621">
        <w:rPr>
          <w:rFonts w:ascii="Times New Roman" w:hAnsi="Times New Roman" w:cs="Times New Roman"/>
          <w:bCs/>
          <w:color w:val="auto"/>
          <w:sz w:val="18"/>
          <w:szCs w:val="18"/>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306"/>
      <w:bookmarkEnd w:id="307"/>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D12860" w:rsidRPr="00A65621" w:rsidRDefault="00D12860" w:rsidP="002C42C7">
      <w:pPr>
        <w:spacing w:after="0" w:line="240" w:lineRule="auto"/>
        <w:ind w:firstLine="540"/>
        <w:jc w:val="both"/>
        <w:rPr>
          <w:rFonts w:ascii="Times New Roman" w:hAnsi="Times New Roman" w:cs="Times New Roman"/>
          <w:sz w:val="18"/>
          <w:szCs w:val="18"/>
        </w:rPr>
      </w:pPr>
    </w:p>
    <w:p w:rsidR="00D12860" w:rsidRPr="00A65621" w:rsidRDefault="00D12860" w:rsidP="002C42C7">
      <w:pPr>
        <w:spacing w:after="0" w:line="240" w:lineRule="auto"/>
        <w:ind w:firstLine="709"/>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D12860" w:rsidRPr="00A65621" w:rsidRDefault="00D12860" w:rsidP="002C42C7">
      <w:pPr>
        <w:spacing w:after="0" w:line="240" w:lineRule="auto"/>
        <w:ind w:firstLine="709"/>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D12860" w:rsidRPr="00A65621" w:rsidRDefault="00D12860" w:rsidP="002C42C7">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ind w:firstLine="709"/>
        <w:contextualSpacing/>
        <w:jc w:val="both"/>
        <w:rPr>
          <w:rFonts w:ascii="Times New Roman" w:hAnsi="Times New Roman" w:cs="Times New Roman"/>
          <w:sz w:val="18"/>
          <w:szCs w:val="18"/>
          <w:lang w:val="x-none"/>
        </w:rPr>
      </w:pPr>
      <w:r w:rsidRPr="00A65621">
        <w:rPr>
          <w:rFonts w:ascii="Times New Roman" w:hAnsi="Times New Roman" w:cs="Times New Roman"/>
          <w:sz w:val="18"/>
          <w:szCs w:val="18"/>
          <w:lang w:val="x-none"/>
        </w:rPr>
        <w:t xml:space="preserve">- доля расходов на коммунальные услуги в совокупном доходе </w:t>
      </w:r>
      <w:r w:rsidRPr="00A65621">
        <w:rPr>
          <w:rFonts w:ascii="Times New Roman" w:hAnsi="Times New Roman" w:cs="Times New Roman"/>
          <w:spacing w:val="-5"/>
          <w:sz w:val="18"/>
          <w:szCs w:val="18"/>
          <w:lang w:val="x-none"/>
        </w:rPr>
        <w:t xml:space="preserve">семьи </w:t>
      </w:r>
      <w:r w:rsidRPr="00A65621">
        <w:rPr>
          <w:rFonts w:ascii="Times New Roman" w:hAnsi="Times New Roman" w:cs="Times New Roman"/>
          <w:sz w:val="18"/>
          <w:szCs w:val="18"/>
          <w:lang w:val="x-none"/>
        </w:rPr>
        <w:t>(среднедушевом</w:t>
      </w:r>
      <w:r w:rsidRPr="00A65621">
        <w:rPr>
          <w:rFonts w:ascii="Times New Roman" w:hAnsi="Times New Roman" w:cs="Times New Roman"/>
          <w:spacing w:val="-2"/>
          <w:sz w:val="18"/>
          <w:szCs w:val="18"/>
          <w:lang w:val="x-none"/>
        </w:rPr>
        <w:t xml:space="preserve"> </w:t>
      </w:r>
      <w:r w:rsidRPr="00A65621">
        <w:rPr>
          <w:rFonts w:ascii="Times New Roman" w:hAnsi="Times New Roman" w:cs="Times New Roman"/>
          <w:sz w:val="18"/>
          <w:szCs w:val="18"/>
          <w:lang w:val="x-none"/>
        </w:rPr>
        <w:t>доходе);</w:t>
      </w:r>
    </w:p>
    <w:p w:rsidR="00D12860" w:rsidRPr="00A65621" w:rsidRDefault="00D12860" w:rsidP="002C42C7">
      <w:pPr>
        <w:widowControl w:val="0"/>
        <w:tabs>
          <w:tab w:val="left" w:pos="1096"/>
        </w:tabs>
        <w:autoSpaceDE w:val="0"/>
        <w:autoSpaceDN w:val="0"/>
        <w:spacing w:after="0" w:line="240" w:lineRule="auto"/>
        <w:ind w:firstLine="709"/>
        <w:contextualSpacing/>
        <w:jc w:val="both"/>
        <w:rPr>
          <w:rFonts w:ascii="Times New Roman" w:hAnsi="Times New Roman" w:cs="Times New Roman"/>
          <w:sz w:val="18"/>
          <w:szCs w:val="18"/>
          <w:lang w:val="x-none"/>
        </w:rPr>
      </w:pPr>
      <w:r w:rsidRPr="00A65621">
        <w:rPr>
          <w:rFonts w:ascii="Times New Roman" w:hAnsi="Times New Roman" w:cs="Times New Roman"/>
          <w:sz w:val="18"/>
          <w:szCs w:val="18"/>
          <w:lang w:val="x-none"/>
        </w:rPr>
        <w:t>- уровень собираемости платежей за коммунальные услуги;</w:t>
      </w:r>
    </w:p>
    <w:p w:rsidR="00D12860" w:rsidRPr="00A65621" w:rsidRDefault="00D12860" w:rsidP="002C42C7">
      <w:pPr>
        <w:widowControl w:val="0"/>
        <w:tabs>
          <w:tab w:val="left" w:pos="1096"/>
        </w:tabs>
        <w:autoSpaceDE w:val="0"/>
        <w:autoSpaceDN w:val="0"/>
        <w:spacing w:after="0" w:line="240" w:lineRule="auto"/>
        <w:ind w:firstLine="709"/>
        <w:contextualSpacing/>
        <w:jc w:val="both"/>
        <w:rPr>
          <w:rFonts w:ascii="Times New Roman" w:hAnsi="Times New Roman" w:cs="Times New Roman"/>
          <w:sz w:val="18"/>
          <w:szCs w:val="18"/>
          <w:lang w:val="x-none"/>
        </w:rPr>
      </w:pPr>
      <w:r w:rsidRPr="00A65621">
        <w:rPr>
          <w:rFonts w:ascii="Times New Roman" w:hAnsi="Times New Roman" w:cs="Times New Roman"/>
          <w:sz w:val="18"/>
          <w:szCs w:val="18"/>
          <w:lang w:val="x-none"/>
        </w:rPr>
        <w:t>- доля населения с доходами ниже прожиточного</w:t>
      </w:r>
      <w:r w:rsidRPr="00A65621">
        <w:rPr>
          <w:rFonts w:ascii="Times New Roman" w:hAnsi="Times New Roman" w:cs="Times New Roman"/>
          <w:spacing w:val="-4"/>
          <w:sz w:val="18"/>
          <w:szCs w:val="18"/>
          <w:lang w:val="x-none"/>
        </w:rPr>
        <w:t xml:space="preserve"> </w:t>
      </w:r>
      <w:r w:rsidRPr="00A65621">
        <w:rPr>
          <w:rFonts w:ascii="Times New Roman" w:hAnsi="Times New Roman" w:cs="Times New Roman"/>
          <w:sz w:val="18"/>
          <w:szCs w:val="18"/>
          <w:lang w:val="x-none"/>
        </w:rPr>
        <w:t>минимума;</w:t>
      </w:r>
    </w:p>
    <w:p w:rsidR="00D12860" w:rsidRPr="00A65621" w:rsidRDefault="00D12860" w:rsidP="002C42C7">
      <w:pPr>
        <w:widowControl w:val="0"/>
        <w:tabs>
          <w:tab w:val="left" w:pos="1096"/>
        </w:tabs>
        <w:autoSpaceDE w:val="0"/>
        <w:autoSpaceDN w:val="0"/>
        <w:spacing w:after="0" w:line="240" w:lineRule="auto"/>
        <w:ind w:firstLine="709"/>
        <w:contextualSpacing/>
        <w:jc w:val="both"/>
        <w:rPr>
          <w:rFonts w:ascii="Times New Roman" w:hAnsi="Times New Roman" w:cs="Times New Roman"/>
          <w:sz w:val="18"/>
          <w:szCs w:val="18"/>
          <w:lang w:val="x-none"/>
        </w:rPr>
      </w:pPr>
      <w:r w:rsidRPr="00A65621">
        <w:rPr>
          <w:rFonts w:ascii="Times New Roman" w:hAnsi="Times New Roman" w:cs="Times New Roman"/>
          <w:sz w:val="18"/>
          <w:szCs w:val="18"/>
          <w:lang w:val="x-none"/>
        </w:rPr>
        <w:t>- доля получателей субсидий на оплату коммунальных услуг в общей численности населения</w:t>
      </w:r>
    </w:p>
    <w:p w:rsidR="00D12860" w:rsidRPr="00A65621" w:rsidRDefault="00D12860" w:rsidP="002C42C7">
      <w:pPr>
        <w:spacing w:after="0" w:line="240" w:lineRule="auto"/>
        <w:ind w:firstLine="709"/>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lastRenderedPageBreak/>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A65621">
        <w:rPr>
          <w:rFonts w:ascii="Times New Roman" w:hAnsi="Times New Roman" w:cs="Times New Roman"/>
          <w:sz w:val="18"/>
          <w:szCs w:val="18"/>
        </w:rPr>
        <w:t>Телецкого сельского поселения</w:t>
      </w:r>
      <w:r w:rsidRPr="00A65621">
        <w:rPr>
          <w:rFonts w:ascii="Times New Roman" w:hAnsi="Times New Roman" w:cs="Times New Roman"/>
          <w:sz w:val="18"/>
          <w:szCs w:val="18"/>
          <w:lang w:eastAsia="ru-RU"/>
        </w:rPr>
        <w:t xml:space="preserve"> на 2024-2044 годы, останется в пределах </w:t>
      </w:r>
      <w:proofErr w:type="gramStart"/>
      <w:r w:rsidRPr="00A65621">
        <w:rPr>
          <w:rFonts w:ascii="Times New Roman" w:hAnsi="Times New Roman" w:cs="Times New Roman"/>
          <w:sz w:val="18"/>
          <w:szCs w:val="18"/>
          <w:lang w:eastAsia="ru-RU"/>
        </w:rPr>
        <w:t>уровня доступности</w:t>
      </w:r>
      <w:proofErr w:type="gramEnd"/>
      <w:r w:rsidRPr="00A65621">
        <w:rPr>
          <w:rFonts w:ascii="Times New Roman" w:hAnsi="Times New Roman" w:cs="Times New Roman"/>
          <w:sz w:val="18"/>
          <w:szCs w:val="18"/>
          <w:lang w:eastAsia="ru-RU"/>
        </w:rPr>
        <w:t xml:space="preserve"> определенного приказом Министерства регионального развития РФ от 23.08.2010 № 378.</w:t>
      </w:r>
    </w:p>
    <w:p w:rsidR="00D12860" w:rsidRPr="00A65621" w:rsidRDefault="00D12860" w:rsidP="002C42C7">
      <w:pPr>
        <w:spacing w:after="0" w:line="240" w:lineRule="auto"/>
        <w:ind w:firstLine="709"/>
        <w:contextualSpacing/>
        <w:jc w:val="both"/>
        <w:rPr>
          <w:rFonts w:ascii="Times New Roman" w:hAnsi="Times New Roman" w:cs="Times New Roman"/>
          <w:sz w:val="18"/>
          <w:szCs w:val="18"/>
          <w:lang w:eastAsia="ru-RU"/>
        </w:rPr>
      </w:pPr>
      <w:r w:rsidRPr="00A65621">
        <w:rPr>
          <w:rFonts w:ascii="Times New Roman" w:hAnsi="Times New Roman" w:cs="Times New Roman"/>
          <w:sz w:val="18"/>
          <w:szCs w:val="18"/>
          <w:lang w:eastAsia="ru-RU"/>
        </w:rPr>
        <w:t>Прогноз совокупного платежа населения за коммунальные услуги и доли расходов на оплату услуг в совокупном доходе семьи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Прогнозируемые ежегодно с 2024 года по 2044 год доли расходов на оплату услуг в совокупном доходе семьи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D12860" w:rsidRPr="00A65621" w:rsidRDefault="00D12860" w:rsidP="002C42C7">
      <w:pPr>
        <w:spacing w:after="0" w:line="240" w:lineRule="auto"/>
        <w:ind w:firstLine="709"/>
        <w:jc w:val="both"/>
        <w:rPr>
          <w:rFonts w:ascii="Times New Roman" w:hAnsi="Times New Roman" w:cs="Times New Roman"/>
          <w:sz w:val="18"/>
          <w:szCs w:val="18"/>
        </w:rPr>
      </w:pPr>
    </w:p>
    <w:p w:rsidR="00D12860" w:rsidRPr="00A65621" w:rsidRDefault="00D12860" w:rsidP="002C42C7">
      <w:pPr>
        <w:pStyle w:val="2"/>
        <w:spacing w:before="0" w:line="240" w:lineRule="auto"/>
        <w:ind w:firstLine="709"/>
        <w:jc w:val="both"/>
        <w:rPr>
          <w:rFonts w:ascii="Times New Roman" w:hAnsi="Times New Roman" w:cs="Times New Roman"/>
          <w:bCs/>
          <w:color w:val="auto"/>
          <w:sz w:val="18"/>
          <w:szCs w:val="18"/>
        </w:rPr>
      </w:pPr>
      <w:bookmarkStart w:id="308" w:name="_Toc88412192"/>
      <w:bookmarkStart w:id="309" w:name="_Toc158797766"/>
      <w:r w:rsidRPr="00A65621">
        <w:rPr>
          <w:rFonts w:ascii="Times New Roman" w:hAnsi="Times New Roman" w:cs="Times New Roman"/>
          <w:bCs/>
          <w:color w:val="auto"/>
          <w:sz w:val="18"/>
          <w:szCs w:val="18"/>
        </w:rPr>
        <w:t>Раздел 17. Модель для расчета программы</w:t>
      </w:r>
      <w:bookmarkEnd w:id="308"/>
      <w:bookmarkEnd w:id="309"/>
    </w:p>
    <w:p w:rsidR="00D12860" w:rsidRPr="00A65621" w:rsidRDefault="00D12860" w:rsidP="002C42C7">
      <w:pPr>
        <w:pStyle w:val="aff6"/>
        <w:spacing w:before="0" w:after="0" w:line="240" w:lineRule="auto"/>
        <w:ind w:firstLine="709"/>
        <w:rPr>
          <w:sz w:val="18"/>
          <w:szCs w:val="18"/>
        </w:rPr>
      </w:pPr>
      <w:r w:rsidRPr="00A65621">
        <w:rPr>
          <w:sz w:val="18"/>
          <w:szCs w:val="18"/>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D12860" w:rsidRPr="00A65621" w:rsidRDefault="00D12860" w:rsidP="002C42C7">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отражены объемные показатели работ.</w:t>
      </w:r>
    </w:p>
    <w:p w:rsidR="00D12860" w:rsidRDefault="00D12860" w:rsidP="002C42C7">
      <w:pPr>
        <w:pStyle w:val="1"/>
        <w:jc w:val="both"/>
        <w:rPr>
          <w:sz w:val="18"/>
          <w:szCs w:val="18"/>
        </w:rPr>
      </w:pPr>
      <w:bookmarkStart w:id="310" w:name="_Toc88412193"/>
      <w:bookmarkEnd w:id="242"/>
      <w:bookmarkEnd w:id="243"/>
      <w:bookmarkEnd w:id="244"/>
      <w:bookmarkEnd w:id="245"/>
      <w:bookmarkEnd w:id="246"/>
    </w:p>
    <w:p w:rsidR="00DF34CC" w:rsidRPr="00A65621" w:rsidRDefault="00DF34CC" w:rsidP="002C42C7">
      <w:pPr>
        <w:pStyle w:val="1"/>
        <w:jc w:val="both"/>
        <w:rPr>
          <w:sz w:val="18"/>
          <w:szCs w:val="18"/>
        </w:rPr>
      </w:pPr>
      <w:bookmarkStart w:id="311" w:name="_Toc158797767"/>
      <w:r w:rsidRPr="00A65621">
        <w:rPr>
          <w:sz w:val="18"/>
          <w:szCs w:val="18"/>
        </w:rPr>
        <w:t>ЗАКЛЮЧЕНИЕ</w:t>
      </w:r>
      <w:bookmarkEnd w:id="311"/>
    </w:p>
    <w:p w:rsidR="00DF34CC" w:rsidRPr="00A65621" w:rsidRDefault="00DF34CC" w:rsidP="002C42C7">
      <w:pPr>
        <w:pStyle w:val="aff6"/>
        <w:spacing w:before="0" w:after="0" w:line="240" w:lineRule="auto"/>
        <w:ind w:firstLine="709"/>
        <w:rPr>
          <w:sz w:val="18"/>
          <w:szCs w:val="18"/>
        </w:rPr>
      </w:pPr>
      <w:r w:rsidRPr="00A65621">
        <w:rPr>
          <w:sz w:val="18"/>
          <w:szCs w:val="18"/>
        </w:rPr>
        <w:t>Данная Программа комплексного развития системы коммунальной инфраструктуры Телецкого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DF34CC" w:rsidRPr="00A65621" w:rsidRDefault="00DF34CC" w:rsidP="002C42C7">
      <w:pPr>
        <w:pStyle w:val="aff6"/>
        <w:spacing w:before="0" w:after="0" w:line="240" w:lineRule="auto"/>
        <w:ind w:firstLine="709"/>
        <w:rPr>
          <w:sz w:val="18"/>
          <w:szCs w:val="18"/>
        </w:rPr>
      </w:pPr>
      <w:r w:rsidRPr="00A65621">
        <w:rPr>
          <w:sz w:val="18"/>
          <w:szCs w:val="18"/>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DF34CC" w:rsidRPr="00DF34CC" w:rsidRDefault="00DF34CC" w:rsidP="00DF34CC">
      <w:pPr>
        <w:rPr>
          <w:lang w:eastAsia="ru-RU"/>
        </w:rPr>
        <w:sectPr w:rsidR="00DF34CC" w:rsidRPr="00DF34CC" w:rsidSect="00B851C2">
          <w:footerReference w:type="default" r:id="rId30"/>
          <w:type w:val="nextColumn"/>
          <w:pgSz w:w="11906" w:h="16838"/>
          <w:pgMar w:top="851" w:right="851" w:bottom="851" w:left="1418" w:header="709" w:footer="709" w:gutter="0"/>
          <w:cols w:space="720"/>
          <w:titlePg/>
          <w:docGrid w:linePitch="326"/>
        </w:sectPr>
      </w:pPr>
    </w:p>
    <w:bookmarkEnd w:id="310"/>
    <w:p w:rsidR="00D12860" w:rsidRPr="00DF34CC" w:rsidRDefault="00D12860" w:rsidP="00044E83">
      <w:pPr>
        <w:pStyle w:val="1"/>
        <w:rPr>
          <w:b/>
          <w:sz w:val="18"/>
          <w:szCs w:val="18"/>
        </w:rPr>
      </w:pPr>
      <w:r w:rsidRPr="00DF34CC">
        <w:rPr>
          <w:b/>
          <w:sz w:val="18"/>
          <w:szCs w:val="18"/>
        </w:rPr>
        <w:lastRenderedPageBreak/>
        <w:t>РОССИЙСКАЯ ФЕДЕРАЦИЯ</w:t>
      </w:r>
    </w:p>
    <w:p w:rsidR="00D12860" w:rsidRPr="00DF34CC" w:rsidRDefault="00D12860" w:rsidP="00044E83">
      <w:pPr>
        <w:spacing w:after="0" w:line="240" w:lineRule="auto"/>
        <w:jc w:val="center"/>
        <w:rPr>
          <w:rFonts w:ascii="Times New Roman" w:hAnsi="Times New Roman" w:cs="Times New Roman"/>
          <w:b/>
          <w:sz w:val="18"/>
          <w:szCs w:val="18"/>
        </w:rPr>
      </w:pPr>
      <w:r w:rsidRPr="00DF34CC">
        <w:rPr>
          <w:rFonts w:ascii="Times New Roman" w:hAnsi="Times New Roman" w:cs="Times New Roman"/>
          <w:b/>
          <w:sz w:val="18"/>
          <w:szCs w:val="18"/>
        </w:rPr>
        <w:t>АДМИНИСТРАЦИЯ ТРУБЧЕВСКОГО МУНИЦИПАЛЬНОГО РАЙОНА</w:t>
      </w:r>
    </w:p>
    <w:p w:rsidR="00D12860" w:rsidRPr="00DF34CC" w:rsidRDefault="00D12860" w:rsidP="00044E83">
      <w:pPr>
        <w:spacing w:after="0" w:line="240" w:lineRule="auto"/>
        <w:jc w:val="center"/>
        <w:rPr>
          <w:rFonts w:ascii="Times New Roman" w:hAnsi="Times New Roman" w:cs="Times New Roman"/>
          <w:b/>
          <w:sz w:val="18"/>
          <w:szCs w:val="18"/>
        </w:rPr>
      </w:pPr>
    </w:p>
    <w:p w:rsidR="00D12860" w:rsidRPr="00DF34CC" w:rsidRDefault="00D12860" w:rsidP="00044E83">
      <w:pPr>
        <w:spacing w:after="0" w:line="240" w:lineRule="auto"/>
        <w:rPr>
          <w:rFonts w:ascii="Times New Roman" w:hAnsi="Times New Roman" w:cs="Times New Roman"/>
          <w:b/>
          <w:sz w:val="18"/>
          <w:szCs w:val="18"/>
        </w:rPr>
      </w:pPr>
      <w:r w:rsidRPr="00DF34CC">
        <w:rPr>
          <w:rFonts w:ascii="Times New Roman" w:hAnsi="Times New Roman" w:cs="Times New Roman"/>
          <w:b/>
          <w:noProof/>
          <w:sz w:val="18"/>
          <w:szCs w:val="18"/>
          <w:lang w:eastAsia="ru-RU"/>
        </w:rPr>
        <mc:AlternateContent>
          <mc:Choice Requires="wps">
            <w:drawing>
              <wp:anchor distT="0" distB="0" distL="114300" distR="114300" simplePos="0" relativeHeight="251687936" behindDoc="0" locked="0" layoutInCell="0" allowOverlap="1" wp14:anchorId="32A208C5" wp14:editId="0D374456">
                <wp:simplePos x="0" y="0"/>
                <wp:positionH relativeFrom="margin">
                  <wp:align>right</wp:align>
                </wp:positionH>
                <wp:positionV relativeFrom="paragraph">
                  <wp:posOffset>55244</wp:posOffset>
                </wp:positionV>
                <wp:extent cx="6696075" cy="62865"/>
                <wp:effectExtent l="0" t="19050" r="47625" b="0"/>
                <wp:wrapNone/>
                <wp:docPr id="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628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7B82" id="Freeform 2" o:spid="_x0000_s1026" style="position:absolute;margin-left:476.05pt;margin-top:4.35pt;width:527.25pt;height:4.9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d4BAMAAKEGAAAOAAAAZHJzL2Uyb0RvYy54bWysVVtv2jAUfp+0/2D5cRLNpSFcVKgqLtOk&#10;bqtU9gOM4xCriZ3ZhtBV++87PgkUqCpN03gIx5wvx9/5zoWb231Vkp0wVmo1odFVSIlQXGdSbSb0&#10;x2rZG1JiHVMZK7USE/osLL2dfvxw09RjEetCl5kwBIIoO27qCS2cq8dBYHkhKmavdC0UOHNtKubg&#10;aDZBZlgD0asyiMMwDRptstpoLqyFX+etk04xfp4L7r7nuRWOlBMK3Bw+DT7X/hlMb9h4Y1hdSN7R&#10;YP/AomJSwaXHUHPmGNka+SZUJbnRVufuiusq0HkuucAcIJsovMjmsWC1wFxAHFsfZbL/Lyz/tnsw&#10;RGYTGg8oUayCGi2NEF5xEnt5mtqOAfVYPxifoK3vNX+y4AjOPP5gAUPWzVedQRS2dRol2eem8m9C&#10;smSPyj8flRd7Rzj8mKajNBz0KeHgS+Nh2vdXB2x8eJlvrfssNAZiu3vr2sJlYKHsWcd9BUXOqxJq&#10;+CkgIWlIFCbhsCvzERSdgQoSXQLiEwBGeC/S9QkwJF0k4L05MGPFgSzfq44tWIT5AQlRoFpbL4yn&#10;DtmvkAyEAJRP7R0wMPTg604nBLcvdZcY6P3LrjeUQNev22xr5jw3f4c3SQPzi2KRAixkVumdWGlE&#10;uIvawV2v3lKdoroohyoDsvWD4S/Cuh4v95xPaqv0UpYlFrdUnlJ/EPVBGF7V0KOukGoFk/qE7Kwu&#10;ZebhnqA1m/WsNGTH/KTjp5PmDGb0VmUYvhAsW3S2Y7JsbSTr40FnduL4HsVRfhmFo8VwMUx6SZwu&#10;ekk4n/fulrOkly6jQX9+PZ/N5tFvTy1KxoXMMqE8u8NaiZK/G9tuwbUL4bhYzrI4S3aJn7fJBuc0&#10;UHbI5fCN2eEM+7Ft53yts2cYYaPbPQl7HYxCm1+UNLAjJ9T+3DIjKCm/KFhCoyhJ/FLFQ9IfxHAw&#10;p571qYcpDqGgiBSa35sz1y7ibW3kpoCb2qZT+g5WRy79iCO/llV3gD2IGXQ72y/a0zOiXv9Zpn8A&#10;AAD//wMAUEsDBBQABgAIAAAAIQBzlLJp3wAAAAYBAAAPAAAAZHJzL2Rvd25yZXYueG1sTI/BTsMw&#10;EETvSPyDtUjcqNNCShTiVBURCHFAonAoNzfeJlHidRS7aejXd3uC245mNPM2W022EyMOvnGkYD6L&#10;QCCVzjRUKfj+erlLQPigyejOESr4RQ+r/Poq06lxR/rEcRMqwSXkU62gDqFPpfRljVb7meuR2Nu7&#10;werAcqikGfSRy20nF1G0lFY3xAu17vG5xrLdHKyCIv65r7av77g3Y9sWp3b7MS/elLq9mdZPIAJO&#10;4S8MF3xGh5yZdu5AxotOAT8SFCSPIC5mFD/EIHZ8JUuQeSb/4+dnAAAA//8DAFBLAQItABQABgAI&#10;AAAAIQC2gziS/gAAAOEBAAATAAAAAAAAAAAAAAAAAAAAAABbQ29udGVudF9UeXBlc10ueG1sUEsB&#10;Ai0AFAAGAAgAAAAhADj9If/WAAAAlAEAAAsAAAAAAAAAAAAAAAAALwEAAF9yZWxzLy5yZWxzUEsB&#10;Ai0AFAAGAAgAAAAhAKcBp3gEAwAAoQYAAA4AAAAAAAAAAAAAAAAALgIAAGRycy9lMm9Eb2MueG1s&#10;UEsBAi0AFAAGAAgAAAAhAHOUsmnfAAAABgEAAA8AAAAAAAAAAAAAAAAAXgUAAGRycy9kb3ducmV2&#10;LnhtbFBLBQYAAAAABAAEAPMAAABqBgAAAAA=&#10;" o:allowincell="f" path="m,l10408,e" filled="f" strokeweight="4.5pt">
                <v:stroke linestyle="thinThick"/>
                <v:path arrowok="t" o:connecttype="custom" o:connectlocs="0,0;6696075,0" o:connectangles="0,0"/>
                <w10:wrap anchorx="margin"/>
              </v:shape>
            </w:pict>
          </mc:Fallback>
        </mc:AlternateContent>
      </w:r>
    </w:p>
    <w:p w:rsidR="00D12860" w:rsidRPr="00DF34CC" w:rsidRDefault="00D12860" w:rsidP="00044E83">
      <w:pPr>
        <w:spacing w:after="0" w:line="240" w:lineRule="auto"/>
        <w:jc w:val="center"/>
        <w:rPr>
          <w:rFonts w:ascii="Times New Roman" w:hAnsi="Times New Roman" w:cs="Times New Roman"/>
          <w:b/>
          <w:sz w:val="18"/>
          <w:szCs w:val="18"/>
        </w:rPr>
      </w:pPr>
      <w:r w:rsidRPr="00DF34CC">
        <w:rPr>
          <w:rFonts w:ascii="Times New Roman" w:hAnsi="Times New Roman" w:cs="Times New Roman"/>
          <w:b/>
          <w:sz w:val="18"/>
          <w:szCs w:val="18"/>
        </w:rPr>
        <w:t>П О С Т А Н О В Л Е Н И Е</w:t>
      </w:r>
    </w:p>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от 26.11.2024г.   № 758</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sz w:val="18"/>
          <w:szCs w:val="18"/>
        </w:rPr>
        <w:t>г. Трубчевск</w:t>
      </w:r>
    </w:p>
    <w:p w:rsidR="00D12860" w:rsidRPr="00A65621" w:rsidRDefault="00D12860" w:rsidP="00044E83">
      <w:pPr>
        <w:pStyle w:val="Default"/>
        <w:jc w:val="center"/>
        <w:rPr>
          <w:rFonts w:ascii="Times New Roman" w:hAnsi="Times New Roman" w:cs="Times New Roman"/>
          <w:color w:val="auto"/>
          <w:sz w:val="18"/>
          <w:szCs w:val="18"/>
        </w:rPr>
      </w:pPr>
    </w:p>
    <w:p w:rsidR="00D12860" w:rsidRPr="00A65621" w:rsidRDefault="00D12860" w:rsidP="00044E83">
      <w:pPr>
        <w:pStyle w:val="Default"/>
        <w:rPr>
          <w:rFonts w:ascii="Times New Roman" w:hAnsi="Times New Roman" w:cs="Times New Roman"/>
          <w:color w:val="auto"/>
          <w:sz w:val="18"/>
          <w:szCs w:val="18"/>
        </w:rPr>
      </w:pPr>
      <w:r w:rsidRPr="00A65621">
        <w:rPr>
          <w:rFonts w:ascii="Times New Roman" w:hAnsi="Times New Roman" w:cs="Times New Roman"/>
          <w:color w:val="auto"/>
          <w:sz w:val="18"/>
          <w:szCs w:val="18"/>
        </w:rPr>
        <w:t>О внесении изменений в Положение о закупке</w:t>
      </w:r>
    </w:p>
    <w:p w:rsidR="00D12860" w:rsidRPr="00A65621" w:rsidRDefault="00D12860" w:rsidP="00044E83">
      <w:pPr>
        <w:pStyle w:val="Default"/>
        <w:rPr>
          <w:rFonts w:ascii="Times New Roman" w:hAnsi="Times New Roman" w:cs="Times New Roman"/>
          <w:color w:val="auto"/>
          <w:sz w:val="18"/>
          <w:szCs w:val="18"/>
        </w:rPr>
      </w:pPr>
      <w:r w:rsidRPr="00A65621">
        <w:rPr>
          <w:rFonts w:ascii="Times New Roman" w:hAnsi="Times New Roman" w:cs="Times New Roman"/>
          <w:color w:val="auto"/>
          <w:sz w:val="18"/>
          <w:szCs w:val="18"/>
        </w:rPr>
        <w:t xml:space="preserve">товаров, работ, услуг для Муниципального </w:t>
      </w:r>
    </w:p>
    <w:p w:rsidR="00D12860" w:rsidRPr="00A65621" w:rsidRDefault="00D12860" w:rsidP="00044E83">
      <w:pPr>
        <w:pStyle w:val="Default"/>
        <w:rPr>
          <w:rFonts w:ascii="Times New Roman" w:hAnsi="Times New Roman" w:cs="Times New Roman"/>
          <w:color w:val="auto"/>
          <w:sz w:val="18"/>
          <w:szCs w:val="18"/>
        </w:rPr>
      </w:pPr>
      <w:r w:rsidRPr="00A65621">
        <w:rPr>
          <w:rFonts w:ascii="Times New Roman" w:hAnsi="Times New Roman" w:cs="Times New Roman"/>
          <w:color w:val="auto"/>
          <w:sz w:val="18"/>
          <w:szCs w:val="18"/>
        </w:rPr>
        <w:t xml:space="preserve">бюджетного учреждения культуры «Трубчевский </w:t>
      </w:r>
    </w:p>
    <w:p w:rsidR="00D12860" w:rsidRPr="00A65621" w:rsidRDefault="00D12860" w:rsidP="00044E83">
      <w:pPr>
        <w:pStyle w:val="Default"/>
        <w:rPr>
          <w:rFonts w:ascii="Times New Roman" w:hAnsi="Times New Roman" w:cs="Times New Roman"/>
          <w:color w:val="auto"/>
          <w:sz w:val="18"/>
          <w:szCs w:val="18"/>
        </w:rPr>
      </w:pPr>
      <w:r w:rsidRPr="00A65621">
        <w:rPr>
          <w:rFonts w:ascii="Times New Roman" w:hAnsi="Times New Roman" w:cs="Times New Roman"/>
          <w:color w:val="auto"/>
          <w:sz w:val="18"/>
          <w:szCs w:val="18"/>
        </w:rPr>
        <w:t xml:space="preserve">межпоселенческий Центр культуры и отдыха» </w:t>
      </w:r>
    </w:p>
    <w:p w:rsidR="00D12860" w:rsidRPr="00A65621" w:rsidRDefault="00D12860" w:rsidP="00044E83">
      <w:pPr>
        <w:pStyle w:val="Default"/>
        <w:rPr>
          <w:rFonts w:ascii="Times New Roman" w:hAnsi="Times New Roman" w:cs="Times New Roman"/>
          <w:color w:val="auto"/>
          <w:sz w:val="18"/>
          <w:szCs w:val="18"/>
        </w:rPr>
      </w:pPr>
    </w:p>
    <w:p w:rsidR="00D12860" w:rsidRPr="00A65621" w:rsidRDefault="00D12860" w:rsidP="00044E83">
      <w:pPr>
        <w:pStyle w:val="Default"/>
        <w:ind w:firstLine="708"/>
        <w:jc w:val="both"/>
        <w:rPr>
          <w:rFonts w:ascii="Times New Roman" w:hAnsi="Times New Roman" w:cs="Times New Roman"/>
          <w:color w:val="auto"/>
          <w:sz w:val="18"/>
          <w:szCs w:val="18"/>
        </w:rPr>
      </w:pPr>
      <w:r w:rsidRPr="00A65621">
        <w:rPr>
          <w:rFonts w:ascii="Times New Roman" w:hAnsi="Times New Roman" w:cs="Times New Roman"/>
          <w:color w:val="auto"/>
          <w:sz w:val="18"/>
          <w:szCs w:val="18"/>
        </w:rPr>
        <w:t>Руководствуясь Федеральным законом от 18.07.2011 № 223-ФЗ «О закупках товаров, работ, услуг отдельными видами юридических лиц» (в редакции 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необходимостью уточнения отдельных положений закупочной деятельности учреждения</w:t>
      </w:r>
    </w:p>
    <w:p w:rsidR="00D12860" w:rsidRPr="00A65621" w:rsidRDefault="00D12860" w:rsidP="00044E83">
      <w:pPr>
        <w:pStyle w:val="Default"/>
        <w:ind w:firstLine="708"/>
        <w:jc w:val="both"/>
        <w:rPr>
          <w:rFonts w:ascii="Times New Roman" w:hAnsi="Times New Roman" w:cs="Times New Roman"/>
          <w:color w:val="auto"/>
          <w:sz w:val="18"/>
          <w:szCs w:val="18"/>
        </w:rPr>
      </w:pPr>
      <w:r w:rsidRPr="00A65621">
        <w:rPr>
          <w:rFonts w:ascii="Times New Roman" w:hAnsi="Times New Roman" w:cs="Times New Roman"/>
          <w:bCs/>
          <w:color w:val="auto"/>
          <w:sz w:val="18"/>
          <w:szCs w:val="18"/>
        </w:rPr>
        <w:t>ПОСТАНОВЛЯЮ:</w:t>
      </w:r>
    </w:p>
    <w:p w:rsidR="00D12860" w:rsidRPr="00A65621" w:rsidRDefault="00D12860" w:rsidP="00044E83">
      <w:pPr>
        <w:pStyle w:val="Default"/>
        <w:ind w:firstLine="709"/>
        <w:jc w:val="both"/>
        <w:rPr>
          <w:rFonts w:ascii="Times New Roman" w:hAnsi="Times New Roman" w:cs="Times New Roman"/>
          <w:color w:val="auto"/>
          <w:sz w:val="18"/>
          <w:szCs w:val="18"/>
        </w:rPr>
      </w:pPr>
      <w:r w:rsidRPr="00A65621">
        <w:rPr>
          <w:rFonts w:ascii="Times New Roman" w:hAnsi="Times New Roman" w:cs="Times New Roman"/>
          <w:color w:val="auto"/>
          <w:sz w:val="18"/>
          <w:szCs w:val="18"/>
        </w:rPr>
        <w:t>1. Внести изменения в Положение о закупке товаров, работ, услуг для Муниципального бюджетного учреждения культуры «Трубчевский межпоселенческий Центр культуры и отдыха», утвержденное постановлением администрации Трубчевского муниципального района от 19.07.2022 № 556, согласно приложению.</w:t>
      </w:r>
    </w:p>
    <w:p w:rsidR="00D12860" w:rsidRPr="00A65621" w:rsidRDefault="00D12860" w:rsidP="00044E83">
      <w:pPr>
        <w:pStyle w:val="Default"/>
        <w:ind w:firstLine="708"/>
        <w:jc w:val="both"/>
        <w:rPr>
          <w:rFonts w:ascii="Times New Roman" w:hAnsi="Times New Roman" w:cs="Times New Roman"/>
          <w:color w:val="auto"/>
          <w:sz w:val="18"/>
          <w:szCs w:val="18"/>
        </w:rPr>
      </w:pPr>
      <w:r w:rsidRPr="00A65621">
        <w:rPr>
          <w:rFonts w:ascii="Times New Roman" w:hAnsi="Times New Roman" w:cs="Times New Roman"/>
          <w:color w:val="auto"/>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Тубчевского муниципального района в сети Интернет.</w:t>
      </w:r>
    </w:p>
    <w:p w:rsidR="00D12860" w:rsidRPr="00A65621" w:rsidRDefault="00D12860" w:rsidP="00044E83">
      <w:pPr>
        <w:pStyle w:val="Default"/>
        <w:ind w:firstLine="708"/>
        <w:jc w:val="both"/>
        <w:rPr>
          <w:rFonts w:ascii="Times New Roman" w:hAnsi="Times New Roman" w:cs="Times New Roman"/>
          <w:color w:val="auto"/>
          <w:sz w:val="18"/>
          <w:szCs w:val="18"/>
        </w:rPr>
      </w:pPr>
      <w:r w:rsidRPr="00A65621">
        <w:rPr>
          <w:rFonts w:ascii="Times New Roman" w:hAnsi="Times New Roman" w:cs="Times New Roman"/>
          <w:color w:val="auto"/>
          <w:sz w:val="18"/>
          <w:szCs w:val="18"/>
        </w:rPr>
        <w:t>3. Контроль за исполнением настоящего постановления возложить на директора МБУК «Трубчевский межпоселенческий Центр культуры и отдыха» Никитченкову С.А.</w:t>
      </w:r>
    </w:p>
    <w:p w:rsidR="00D12860" w:rsidRPr="00A65621" w:rsidRDefault="00D12860" w:rsidP="00044E83">
      <w:pPr>
        <w:pStyle w:val="Default"/>
        <w:jc w:val="both"/>
        <w:rPr>
          <w:rFonts w:ascii="Times New Roman" w:hAnsi="Times New Roman" w:cs="Times New Roman"/>
          <w:color w:val="auto"/>
          <w:sz w:val="18"/>
          <w:szCs w:val="18"/>
        </w:rPr>
      </w:pP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Временно исполняющий обязанности</w:t>
      </w:r>
    </w:p>
    <w:p w:rsidR="00D12860" w:rsidRPr="00A65621" w:rsidRDefault="00D12860" w:rsidP="00044E83">
      <w:pPr>
        <w:spacing w:after="0" w:line="240" w:lineRule="auto"/>
        <w:rPr>
          <w:rFonts w:ascii="Times New Roman" w:hAnsi="Times New Roman" w:cs="Times New Roman"/>
          <w:bCs/>
          <w:sz w:val="18"/>
          <w:szCs w:val="18"/>
        </w:rPr>
      </w:pPr>
      <w:r w:rsidRPr="00A65621">
        <w:rPr>
          <w:rFonts w:ascii="Times New Roman" w:hAnsi="Times New Roman" w:cs="Times New Roman"/>
          <w:bCs/>
          <w:sz w:val="18"/>
          <w:szCs w:val="18"/>
        </w:rPr>
        <w:t xml:space="preserve">главы администрации </w:t>
      </w:r>
    </w:p>
    <w:p w:rsidR="00D12860" w:rsidRPr="00A65621" w:rsidRDefault="00D12860" w:rsidP="00044E83">
      <w:pPr>
        <w:spacing w:after="0" w:line="240" w:lineRule="auto"/>
        <w:rPr>
          <w:rFonts w:ascii="Times New Roman" w:hAnsi="Times New Roman" w:cs="Times New Roman"/>
          <w:sz w:val="18"/>
          <w:szCs w:val="18"/>
        </w:rPr>
      </w:pPr>
      <w:r w:rsidRPr="00A65621">
        <w:rPr>
          <w:rFonts w:ascii="Times New Roman" w:hAnsi="Times New Roman" w:cs="Times New Roman"/>
          <w:bCs/>
          <w:sz w:val="18"/>
          <w:szCs w:val="18"/>
        </w:rPr>
        <w:t xml:space="preserve">Трубчевского муниципального района                                                  </w:t>
      </w:r>
      <w:r w:rsidR="00F17604">
        <w:rPr>
          <w:rFonts w:ascii="Times New Roman" w:hAnsi="Times New Roman" w:cs="Times New Roman"/>
          <w:bCs/>
          <w:sz w:val="18"/>
          <w:szCs w:val="18"/>
        </w:rPr>
        <w:t xml:space="preserve">                                                                                         </w:t>
      </w:r>
      <w:r w:rsidRPr="00A65621">
        <w:rPr>
          <w:rFonts w:ascii="Times New Roman" w:hAnsi="Times New Roman" w:cs="Times New Roman"/>
          <w:bCs/>
          <w:sz w:val="18"/>
          <w:szCs w:val="18"/>
        </w:rPr>
        <w:t>Е.А.Слободчиков</w:t>
      </w:r>
    </w:p>
    <w:p w:rsidR="00D12860" w:rsidRPr="00A65621" w:rsidRDefault="00D12860" w:rsidP="00044E83">
      <w:pPr>
        <w:autoSpaceDE w:val="0"/>
        <w:autoSpaceDN w:val="0"/>
        <w:adjustRightInd w:val="0"/>
        <w:spacing w:after="0" w:line="240" w:lineRule="auto"/>
        <w:rPr>
          <w:rFonts w:ascii="Times New Roman" w:hAnsi="Times New Roman" w:cs="Times New Roman"/>
          <w:sz w:val="18"/>
          <w:szCs w:val="18"/>
        </w:rPr>
      </w:pPr>
    </w:p>
    <w:p w:rsidR="00D12860" w:rsidRPr="00A65621" w:rsidRDefault="00D12860" w:rsidP="00044E83">
      <w:pPr>
        <w:spacing w:after="0" w:line="240" w:lineRule="auto"/>
        <w:jc w:val="right"/>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Приложение </w:t>
      </w:r>
    </w:p>
    <w:p w:rsidR="00D12860" w:rsidRPr="00A65621" w:rsidRDefault="00D12860" w:rsidP="00044E83">
      <w:pPr>
        <w:spacing w:after="0" w:line="240" w:lineRule="auto"/>
        <w:jc w:val="right"/>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к постановлению администрации </w:t>
      </w:r>
    </w:p>
    <w:p w:rsidR="00D12860" w:rsidRPr="00A65621" w:rsidRDefault="00D12860" w:rsidP="00044E83">
      <w:pPr>
        <w:spacing w:after="0" w:line="240" w:lineRule="auto"/>
        <w:jc w:val="right"/>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Трубчевского муниципального района </w:t>
      </w:r>
    </w:p>
    <w:p w:rsidR="00D12860" w:rsidRPr="00A65621" w:rsidRDefault="00D12860" w:rsidP="00044E83">
      <w:pPr>
        <w:spacing w:after="0" w:line="240" w:lineRule="auto"/>
        <w:jc w:val="right"/>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от 26.11.2024г. № 758</w:t>
      </w:r>
    </w:p>
    <w:p w:rsidR="00D12860" w:rsidRPr="00A65621" w:rsidRDefault="00D12860" w:rsidP="00044E83">
      <w:pPr>
        <w:spacing w:after="0" w:line="240" w:lineRule="auto"/>
        <w:rPr>
          <w:rFonts w:ascii="Times New Roman" w:eastAsiaTheme="minorEastAsia" w:hAnsi="Times New Roman" w:cs="Times New Roman"/>
          <w:sz w:val="18"/>
          <w:szCs w:val="18"/>
        </w:rPr>
      </w:pPr>
    </w:p>
    <w:p w:rsidR="00D12860" w:rsidRPr="00A65621" w:rsidRDefault="00D12860" w:rsidP="00044E83">
      <w:pPr>
        <w:spacing w:after="0" w:line="240" w:lineRule="auto"/>
        <w:jc w:val="center"/>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Изменения в Положение о закупке товаров, работ, услуг</w:t>
      </w:r>
    </w:p>
    <w:p w:rsidR="00D12860" w:rsidRPr="00A65621" w:rsidRDefault="00D12860" w:rsidP="00044E83">
      <w:pPr>
        <w:spacing w:after="0" w:line="240" w:lineRule="auto"/>
        <w:jc w:val="center"/>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для муниципального бюджетного учреждения культуры</w:t>
      </w:r>
    </w:p>
    <w:p w:rsidR="00D12860" w:rsidRPr="00A65621" w:rsidRDefault="00D12860" w:rsidP="00044E83">
      <w:pPr>
        <w:spacing w:after="0" w:line="240" w:lineRule="auto"/>
        <w:jc w:val="center"/>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«Трубчевский межпоселенческий Центр культуры и отдыха»</w:t>
      </w:r>
    </w:p>
    <w:p w:rsidR="00D12860" w:rsidRPr="00A65621" w:rsidRDefault="00D12860" w:rsidP="00044E83">
      <w:pPr>
        <w:spacing w:after="0" w:line="240" w:lineRule="auto"/>
        <w:ind w:firstLine="709"/>
        <w:rPr>
          <w:rFonts w:ascii="Times New Roman" w:eastAsiaTheme="minorEastAsia" w:hAnsi="Times New Roman" w:cs="Times New Roman"/>
          <w:sz w:val="18"/>
          <w:szCs w:val="18"/>
        </w:rPr>
      </w:pPr>
    </w:p>
    <w:p w:rsidR="00D12860" w:rsidRPr="00A65621" w:rsidRDefault="00D12860" w:rsidP="00F17604">
      <w:pPr>
        <w:tabs>
          <w:tab w:val="left" w:pos="993"/>
        </w:tabs>
        <w:spacing w:after="0" w:line="240" w:lineRule="auto"/>
        <w:ind w:firstLine="709"/>
        <w:contextualSpacing/>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1. Подпункт 1.4.1 пункта 1.4 «Требования к участникам закупки» раздела 1 «Общие положения»</w:t>
      </w:r>
      <w:r w:rsidRPr="00A65621">
        <w:rPr>
          <w:rFonts w:ascii="Times New Roman" w:hAnsi="Times New Roman" w:cs="Times New Roman"/>
          <w:sz w:val="18"/>
          <w:szCs w:val="18"/>
        </w:rPr>
        <w:t xml:space="preserve"> </w:t>
      </w:r>
      <w:r w:rsidRPr="00A65621">
        <w:rPr>
          <w:rFonts w:ascii="Times New Roman" w:eastAsiaTheme="minorEastAsia" w:hAnsi="Times New Roman" w:cs="Times New Roman"/>
          <w:sz w:val="18"/>
          <w:szCs w:val="18"/>
        </w:rPr>
        <w:t>Положения о закупке товаров, работ, услуг для муниципального бюджетного учреждения культуры «Трубчевский межпоселенческий Центр культуры и отдыха» (далее – Положение о закупке) дополнить вторым абзацем следующего содержания: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2. В разделе 13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 Положения о закупке:</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2.1 пункт 13.4 дополнить подпунктом к) следующего содержания: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«к)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от 18.07.2011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2.2 дополнить пунктом 13.9 «Предоставление национального режима при осуществлении закупок» следующего содержания: </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«13.9 «Предоставление национального режима при осуществлении закупок </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13.9.1.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предyсмотренных пунктом 1 части 2 статьи 3.1-4 Федерального закона от 18.07.2011 №223-ФЗ. </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 положения указанной статьи, касающиеся товара российского происхождения, </w:t>
      </w:r>
      <w:r w:rsidRPr="00A65621">
        <w:rPr>
          <w:rFonts w:ascii="Times New Roman" w:eastAsiaTheme="minorEastAsia" w:hAnsi="Times New Roman" w:cs="Times New Roman"/>
          <w:sz w:val="18"/>
          <w:szCs w:val="18"/>
        </w:rPr>
        <w:lastRenderedPageBreak/>
        <w:t>работы, услуги, соответственно выполняемой, оказываемой российским лицом, применяются также  в отношении товара, происходящего из иностранного госyдарства,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13.9.2.  При осуществлении закупки товара:</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а) заключение договора на поставку такого товара;</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D12860" w:rsidRPr="00A65621" w:rsidRDefault="00D12860" w:rsidP="00F17604">
      <w:pPr>
        <w:autoSpaceDE w:val="0"/>
        <w:autoSpaceDN w:val="0"/>
        <w:adjustRightInd w:val="0"/>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осyществлении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3) если Правительством Российской Федерации установлено </w:t>
      </w:r>
      <w:proofErr w:type="gramStart"/>
      <w:r w:rsidRPr="00A65621">
        <w:rPr>
          <w:rFonts w:ascii="Times New Roman" w:eastAsiaTheme="minorEastAsia" w:hAnsi="Times New Roman" w:cs="Times New Roman"/>
          <w:sz w:val="18"/>
          <w:szCs w:val="18"/>
        </w:rPr>
        <w:t>предусмотренное  подпунктом</w:t>
      </w:r>
      <w:proofErr w:type="gramEnd"/>
      <w:r w:rsidRPr="00A65621">
        <w:rPr>
          <w:rFonts w:ascii="Times New Roman" w:eastAsiaTheme="minorEastAsia" w:hAnsi="Times New Roman" w:cs="Times New Roman"/>
          <w:sz w:val="18"/>
          <w:szCs w:val="18"/>
        </w:rPr>
        <w:t xml:space="preserve"> «в» пункта 1 части 2 статьи 3.1-4 Федерального закона от 18.07.2011 №223-ФЗ преимущество в отношении товара российского  происхождения: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б) в случае заключения договора с участником закупки, указанным в </w:t>
      </w:r>
      <w:proofErr w:type="gramStart"/>
      <w:r w:rsidRPr="00A65621">
        <w:rPr>
          <w:rFonts w:ascii="Times New Roman" w:eastAsiaTheme="minorEastAsia" w:hAnsi="Times New Roman" w:cs="Times New Roman"/>
          <w:sz w:val="18"/>
          <w:szCs w:val="18"/>
        </w:rPr>
        <w:t>подпункте  «</w:t>
      </w:r>
      <w:proofErr w:type="gramEnd"/>
      <w:r w:rsidRPr="00A65621">
        <w:rPr>
          <w:rFonts w:ascii="Times New Roman" w:eastAsiaTheme="minorEastAsia" w:hAnsi="Times New Roman" w:cs="Times New Roman"/>
          <w:sz w:val="18"/>
          <w:szCs w:val="18"/>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настояшего пункта;</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в) при исполнении договора допyскается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13.9.3. При осуществлении закупки работы, услуги:</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1) если Правительством Российской Федерации уcтaновлен </w:t>
      </w:r>
      <w:proofErr w:type="gramStart"/>
      <w:r w:rsidRPr="00A65621">
        <w:rPr>
          <w:rFonts w:ascii="Times New Roman" w:eastAsiaTheme="minorEastAsia" w:hAnsi="Times New Roman" w:cs="Times New Roman"/>
          <w:sz w:val="18"/>
          <w:szCs w:val="18"/>
        </w:rPr>
        <w:t>предусмотренный  подпунктом</w:t>
      </w:r>
      <w:proofErr w:type="gramEnd"/>
      <w:r w:rsidRPr="00A65621">
        <w:rPr>
          <w:rFonts w:ascii="Times New Roman" w:eastAsiaTheme="minorEastAsia" w:hAnsi="Times New Roman" w:cs="Times New Roman"/>
          <w:sz w:val="18"/>
          <w:szCs w:val="18"/>
        </w:rPr>
        <w:t xml:space="preserve"> «а» 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а) заключение договора на выполнение такой работы, оказание такой услуги с подрядчиком (исполнителем), </w:t>
      </w:r>
      <w:proofErr w:type="gramStart"/>
      <w:r w:rsidRPr="00A65621">
        <w:rPr>
          <w:rFonts w:ascii="Times New Roman" w:eastAsiaTheme="minorEastAsia" w:hAnsi="Times New Roman" w:cs="Times New Roman"/>
          <w:sz w:val="18"/>
          <w:szCs w:val="18"/>
        </w:rPr>
        <w:t>являющимся  иностранным</w:t>
      </w:r>
      <w:proofErr w:type="gramEnd"/>
      <w:r w:rsidRPr="00A65621">
        <w:rPr>
          <w:rFonts w:ascii="Times New Roman" w:eastAsiaTheme="minorEastAsia" w:hAnsi="Times New Roman" w:cs="Times New Roman"/>
          <w:sz w:val="18"/>
          <w:szCs w:val="18"/>
        </w:rPr>
        <w:t xml:space="preserve"> лицом;</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A65621">
        <w:rPr>
          <w:rFonts w:ascii="Times New Roman" w:eastAsiaTheme="minorEastAsia" w:hAnsi="Times New Roman" w:cs="Times New Roman"/>
          <w:sz w:val="18"/>
          <w:szCs w:val="18"/>
        </w:rPr>
        <w:t>договор,  на</w:t>
      </w:r>
      <w:proofErr w:type="gramEnd"/>
      <w:r w:rsidRPr="00A65621">
        <w:rPr>
          <w:rFonts w:ascii="Times New Roman" w:eastAsiaTheme="minorEastAsia" w:hAnsi="Times New Roman" w:cs="Times New Roman"/>
          <w:sz w:val="18"/>
          <w:szCs w:val="18"/>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2) если Правительством Российской Федерации установлено </w:t>
      </w:r>
      <w:proofErr w:type="gramStart"/>
      <w:r w:rsidRPr="00A65621">
        <w:rPr>
          <w:rFonts w:ascii="Times New Roman" w:eastAsiaTheme="minorEastAsia" w:hAnsi="Times New Roman" w:cs="Times New Roman"/>
          <w:sz w:val="18"/>
          <w:szCs w:val="18"/>
        </w:rPr>
        <w:t>предусмотренное  подпунктом</w:t>
      </w:r>
      <w:proofErr w:type="gramEnd"/>
      <w:r w:rsidRPr="00A65621">
        <w:rPr>
          <w:rFonts w:ascii="Times New Roman" w:eastAsiaTheme="minorEastAsia" w:hAnsi="Times New Roman" w:cs="Times New Roman"/>
          <w:sz w:val="18"/>
          <w:szCs w:val="18"/>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а) заключение договора с участником закyпки, являющимся иностранным </w:t>
      </w:r>
      <w:proofErr w:type="gramStart"/>
      <w:r w:rsidRPr="00A65621">
        <w:rPr>
          <w:rFonts w:ascii="Times New Roman" w:eastAsiaTheme="minorEastAsia" w:hAnsi="Times New Roman" w:cs="Times New Roman"/>
          <w:sz w:val="18"/>
          <w:szCs w:val="18"/>
        </w:rPr>
        <w:t>лицом,  если</w:t>
      </w:r>
      <w:proofErr w:type="gramEnd"/>
      <w:r w:rsidRPr="00A65621">
        <w:rPr>
          <w:rFonts w:ascii="Times New Roman" w:eastAsiaTheme="minorEastAsia" w:hAnsi="Times New Roman" w:cs="Times New Roman"/>
          <w:sz w:val="18"/>
          <w:szCs w:val="18"/>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w:t>
      </w:r>
      <w:proofErr w:type="gramStart"/>
      <w:r w:rsidRPr="00A65621">
        <w:rPr>
          <w:rFonts w:ascii="Times New Roman" w:eastAsiaTheme="minorEastAsia" w:hAnsi="Times New Roman" w:cs="Times New Roman"/>
          <w:sz w:val="18"/>
          <w:szCs w:val="18"/>
        </w:rPr>
        <w:t>государства,  в</w:t>
      </w:r>
      <w:proofErr w:type="gramEnd"/>
      <w:r w:rsidRPr="00A65621">
        <w:rPr>
          <w:rFonts w:ascii="Times New Roman" w:eastAsiaTheme="minorEastAsia" w:hAnsi="Times New Roman" w:cs="Times New Roman"/>
          <w:sz w:val="18"/>
          <w:szCs w:val="18"/>
        </w:rPr>
        <w:t xml:space="preserve"> отношении  которого установлено данное ограничение, если договор заключен с российским лицом;</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3) если Правительством Российской Федерации установлено предусмотренное подпyнктом «в» пункта 1 части 2 статьи 3.1-4 Федерального закона от 18.07.2011 №223-ФЗ преимyщество в отношении таких работы, услуги, соответственно выполняемой, оказываемой российским </w:t>
      </w:r>
      <w:proofErr w:type="gramStart"/>
      <w:r w:rsidRPr="00A65621">
        <w:rPr>
          <w:rFonts w:ascii="Times New Roman" w:eastAsiaTheme="minorEastAsia" w:hAnsi="Times New Roman" w:cs="Times New Roman"/>
          <w:sz w:val="18"/>
          <w:szCs w:val="18"/>
        </w:rPr>
        <w:t>лицом :</w:t>
      </w:r>
      <w:proofErr w:type="gramEnd"/>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б) в случае заключения договора с участником закупки, указанным в подпy</w:t>
      </w:r>
      <w:proofErr w:type="gramStart"/>
      <w:r w:rsidRPr="00A65621">
        <w:rPr>
          <w:rFonts w:ascii="Times New Roman" w:eastAsiaTheme="minorEastAsia" w:hAnsi="Times New Roman" w:cs="Times New Roman"/>
          <w:sz w:val="18"/>
          <w:szCs w:val="18"/>
        </w:rPr>
        <w:t>нкте  «</w:t>
      </w:r>
      <w:proofErr w:type="gramEnd"/>
      <w:r w:rsidRPr="00A65621">
        <w:rPr>
          <w:rFonts w:ascii="Times New Roman" w:eastAsiaTheme="minorEastAsia" w:hAnsi="Times New Roman" w:cs="Times New Roman"/>
          <w:sz w:val="18"/>
          <w:szCs w:val="18"/>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в) перемена подрядчика (исполнителя) (в случае, если эта перемена допускается грaжданским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  13.9.4.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пyтем формирования заказчиком информации об объеме закупок, информация о которых не подлежит в соответствии с настоящим  Федералъным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A65621">
        <w:rPr>
          <w:rFonts w:ascii="Times New Roman" w:eastAsiaTheme="minorEastAsia" w:hAnsi="Times New Roman" w:cs="Times New Roman"/>
          <w:sz w:val="18"/>
          <w:szCs w:val="18"/>
        </w:rPr>
        <w:t>отчетным  годом</w:t>
      </w:r>
      <w:proofErr w:type="gramEnd"/>
      <w:r w:rsidRPr="00A65621">
        <w:rPr>
          <w:rFonts w:ascii="Times New Roman" w:eastAsiaTheme="minorEastAsia" w:hAnsi="Times New Roman" w:cs="Times New Roman"/>
          <w:sz w:val="18"/>
          <w:szCs w:val="18"/>
        </w:rPr>
        <w:t>, составляет и направляет такой отчет в yказанный в части 7 настоящей статьи федеральный орган исполнительной власти.</w:t>
      </w:r>
    </w:p>
    <w:p w:rsidR="00D12860" w:rsidRPr="00A65621" w:rsidRDefault="00D12860" w:rsidP="00F17604">
      <w:pPr>
        <w:spacing w:after="0" w:line="240" w:lineRule="auto"/>
        <w:ind w:firstLine="709"/>
        <w:jc w:val="both"/>
        <w:rPr>
          <w:rFonts w:ascii="Times New Roman" w:eastAsiaTheme="minorEastAsia" w:hAnsi="Times New Roman" w:cs="Times New Roman"/>
          <w:sz w:val="18"/>
          <w:szCs w:val="18"/>
        </w:rPr>
      </w:pPr>
      <w:r w:rsidRPr="00A65621">
        <w:rPr>
          <w:rFonts w:ascii="Times New Roman" w:eastAsiaTheme="minorEastAsia" w:hAnsi="Times New Roman" w:cs="Times New Roman"/>
          <w:sz w:val="18"/>
          <w:szCs w:val="18"/>
        </w:rPr>
        <w:t xml:space="preserve">13.9.5. Рассмотрение предусмотренных подпунктом 13.9.4 отчетов об объеме закупок товаров российского происхождения, работ, услуг, cooтветственнo выполняемых, оказываемых российскими лицами, и оценка </w:t>
      </w:r>
      <w:proofErr w:type="gramStart"/>
      <w:r w:rsidRPr="00A65621">
        <w:rPr>
          <w:rFonts w:ascii="Times New Roman" w:eastAsiaTheme="minorEastAsia" w:hAnsi="Times New Roman" w:cs="Times New Roman"/>
          <w:sz w:val="18"/>
          <w:szCs w:val="18"/>
        </w:rPr>
        <w:t>результатов  осуществления</w:t>
      </w:r>
      <w:proofErr w:type="gramEnd"/>
      <w:r w:rsidRPr="00A65621">
        <w:rPr>
          <w:rFonts w:ascii="Times New Roman" w:eastAsiaTheme="minorEastAsia" w:hAnsi="Times New Roman" w:cs="Times New Roman"/>
          <w:sz w:val="18"/>
          <w:szCs w:val="18"/>
        </w:rPr>
        <w:t xml:space="preserve"> в отчетном году </w:t>
      </w:r>
      <w:r w:rsidRPr="00A65621">
        <w:rPr>
          <w:rFonts w:ascii="Times New Roman" w:eastAsiaTheme="minorEastAsia" w:hAnsi="Times New Roman" w:cs="Times New Roman"/>
          <w:sz w:val="18"/>
          <w:szCs w:val="18"/>
        </w:rPr>
        <w:lastRenderedPageBreak/>
        <w:t>таких закупок осуществляются yполномоченным Правительством Российской Федерации федеральным органом исполнительной власти до 1 мapтa года, следующего за отчетным годом.</w:t>
      </w:r>
    </w:p>
    <w:p w:rsidR="00D12860" w:rsidRPr="00F17604" w:rsidRDefault="00D12860" w:rsidP="00044E83">
      <w:pPr>
        <w:pStyle w:val="ConsPlusNormal"/>
        <w:jc w:val="center"/>
        <w:rPr>
          <w:rFonts w:ascii="Times New Roman" w:hAnsi="Times New Roman" w:cs="Times New Roman"/>
          <w:b/>
          <w:sz w:val="18"/>
          <w:szCs w:val="18"/>
        </w:rPr>
      </w:pPr>
    </w:p>
    <w:p w:rsidR="00D12860" w:rsidRPr="00F17604" w:rsidRDefault="00D12860" w:rsidP="00044E83">
      <w:pPr>
        <w:spacing w:after="0" w:line="240" w:lineRule="auto"/>
        <w:jc w:val="center"/>
        <w:rPr>
          <w:rFonts w:ascii="Times New Roman" w:eastAsia="Times New Roman" w:hAnsi="Times New Roman" w:cs="Times New Roman"/>
          <w:b/>
          <w:sz w:val="18"/>
          <w:szCs w:val="18"/>
          <w:lang w:eastAsia="ru-RU"/>
        </w:rPr>
      </w:pPr>
      <w:r w:rsidRPr="00F17604">
        <w:rPr>
          <w:rFonts w:ascii="Times New Roman" w:eastAsia="Times New Roman" w:hAnsi="Times New Roman" w:cs="Times New Roman"/>
          <w:b/>
          <w:sz w:val="18"/>
          <w:szCs w:val="18"/>
          <w:lang w:eastAsia="ru-RU"/>
        </w:rPr>
        <w:t>РОССИЙСКАЯ ФЕДЕРАЦИЯ</w:t>
      </w:r>
    </w:p>
    <w:p w:rsidR="00D12860" w:rsidRPr="00F17604" w:rsidRDefault="00D12860" w:rsidP="00044E83">
      <w:pPr>
        <w:spacing w:after="0" w:line="240" w:lineRule="auto"/>
        <w:jc w:val="center"/>
        <w:rPr>
          <w:rFonts w:ascii="Times New Roman" w:eastAsia="Times New Roman" w:hAnsi="Times New Roman" w:cs="Times New Roman"/>
          <w:b/>
          <w:sz w:val="18"/>
          <w:szCs w:val="18"/>
          <w:lang w:eastAsia="ru-RU"/>
        </w:rPr>
      </w:pPr>
      <w:r w:rsidRPr="00F17604">
        <w:rPr>
          <w:rFonts w:ascii="Times New Roman" w:eastAsia="Times New Roman" w:hAnsi="Times New Roman" w:cs="Times New Roman"/>
          <w:b/>
          <w:sz w:val="18"/>
          <w:szCs w:val="18"/>
          <w:lang w:eastAsia="ru-RU"/>
        </w:rPr>
        <w:t>АДМИНИСТРАЦИЯ ТРУБЧЕВСКОГО МУНИЦИПАЛЬНОГО РАЙОНА</w:t>
      </w:r>
    </w:p>
    <w:p w:rsidR="00D12860" w:rsidRPr="00F17604" w:rsidRDefault="00D12860" w:rsidP="00044E83">
      <w:pPr>
        <w:spacing w:after="0" w:line="240" w:lineRule="auto"/>
        <w:rPr>
          <w:rFonts w:ascii="Times New Roman" w:eastAsia="Times New Roman" w:hAnsi="Times New Roman" w:cs="Times New Roman"/>
          <w:b/>
          <w:sz w:val="18"/>
          <w:szCs w:val="18"/>
          <w:lang w:eastAsia="ru-RU"/>
        </w:rPr>
      </w:pPr>
      <w:r w:rsidRPr="00F17604">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89984" behindDoc="0" locked="0" layoutInCell="1" allowOverlap="1" wp14:anchorId="1C4557C2" wp14:editId="2B447004">
                <wp:simplePos x="0" y="0"/>
                <wp:positionH relativeFrom="margin">
                  <wp:align>right</wp:align>
                </wp:positionH>
                <wp:positionV relativeFrom="paragraph">
                  <wp:posOffset>53340</wp:posOffset>
                </wp:positionV>
                <wp:extent cx="6848475" cy="38100"/>
                <wp:effectExtent l="19050" t="38100" r="47625" b="381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E2BD" id="Прямая соединительная линия 28"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05pt,4.2pt" to="1027.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8YQIAAHQEAAAOAAAAZHJzL2Uyb0RvYy54bWysVNFu0zAUfUfiH6y8d0m6rOuipRNqWl4G&#10;VNrg3bWdxsKxLdtrWiEk4Blpn8Av8ADSpAHfkP4R125XNnhBiDw41773npx773FOz1aNQEtmLFey&#10;iNKDJEJMEkW5XBTRy8tpbxgh67CkWCjJimjNbHQ2evzotNU566taCcoMAhBp81YXUe2czuPYkpo1&#10;2B4ozSQ4K2Ua7GBrFjE1uAX0RsT9JBnErTJUG0WYtXBabp3RKOBXFSPuRVVZ5pAoIuDmwmrCOvdr&#10;PDrF+cJgXXOyo4H/gUWDuYSP7qFK7DC6MvwPqIYTo6yq3AFRTayqihMWaoBq0uS3ai5qrFmoBZpj&#10;9b5N9v/BkufLmUGcFlEfJiVxAzPqPm3eba67b93nzTXavO9+dF+7L91N97272XwA+3bzEWzv7G53&#10;x9cI0qGXrbY5QI7lzPhukJW80OeKvLZIqnGN5YKFmi7XGr6T+oz4QYrfWA2M5u0zRSEGXzkVGruq&#10;TIMqwfUrn+jBoXloFSa53k+SrRwicDgYZsPs+ChCBHyHwzQJk45x7mF8sjbWPWWqQd4oIsGlbzTO&#10;8fLcOk/rV4g/lmrKhQhiERK1RXQ8APUBfKOhdc7wkGyV4NQH+hRrFvOxMGiJvfTCE+oFz/0wo64k&#10;DcA1w3Sysx3mYmsDESE9HpQG1HbWVltvTpKTyXAyzHpZfzDpZUlZ9p5Mx1lvME2Pj8rDcjwu07ee&#10;WprlNaeUSc/uTudp9nc62t24rUL3St+3JH6IHnoHZO/egXSYsh/sViJzRdczczd9kHYI3l1Df3fu&#10;78G+/7MY/QQAAP//AwBQSwMEFAAGAAgAAAAhAKW5XJncAAAABgEAAA8AAABkcnMvZG93bnJldi54&#10;bWxMj0FLw0AQhe+C/2EZwZvdWGINMZuiFaGFXkwLXrfZMQnuzobspIn/3u2p3ubxHu99U6xnZ8UZ&#10;h9B5UvC4SEAg1d501Cg4Hj4eMhCBNRltPaGCXwywLm9vCp0bP9EnnituRCyhkGsFLXOfSxnqFp0O&#10;C98jRe/bD05zlEMjzaCnWO6sXCbJSjrdUVxodY+bFuufanQKmLfvttovj2+7sJ12K1MdvsaNUvd3&#10;8+sLCMaZr2G44Ed0KCPTyY9kgrAK4iOsIEtBXMzkOXsCcYpXmoIsC/kfv/wDAAD//wMAUEsBAi0A&#10;FAAGAAgAAAAhALaDOJL+AAAA4QEAABMAAAAAAAAAAAAAAAAAAAAAAFtDb250ZW50X1R5cGVzXS54&#10;bWxQSwECLQAUAAYACAAAACEAOP0h/9YAAACUAQAACwAAAAAAAAAAAAAAAAAvAQAAX3JlbHMvLnJl&#10;bHNQSwECLQAUAAYACAAAACEAw0HjvGECAAB0BAAADgAAAAAAAAAAAAAAAAAuAgAAZHJzL2Uyb0Rv&#10;Yy54bWxQSwECLQAUAAYACAAAACEApblcmdwAAAAGAQAADwAAAAAAAAAAAAAAAAC7BAAAZHJzL2Rv&#10;d25yZXYueG1sUEsFBgAAAAAEAAQA8wAAAMQFAAAAAA==&#10;" strokeweight="6pt">
                <v:stroke linestyle="thickBetweenThin"/>
                <w10:wrap anchorx="margin"/>
              </v:line>
            </w:pict>
          </mc:Fallback>
        </mc:AlternateContent>
      </w:r>
    </w:p>
    <w:p w:rsidR="00D12860" w:rsidRPr="00F17604" w:rsidRDefault="00D12860" w:rsidP="00044E83">
      <w:pPr>
        <w:spacing w:after="0" w:line="240" w:lineRule="auto"/>
        <w:jc w:val="center"/>
        <w:rPr>
          <w:rFonts w:ascii="Times New Roman" w:eastAsia="Times New Roman" w:hAnsi="Times New Roman" w:cs="Times New Roman"/>
          <w:b/>
          <w:sz w:val="18"/>
          <w:szCs w:val="18"/>
          <w:lang w:eastAsia="ru-RU"/>
        </w:rPr>
      </w:pPr>
      <w:r w:rsidRPr="00F17604">
        <w:rPr>
          <w:rFonts w:ascii="Times New Roman" w:eastAsia="Times New Roman" w:hAnsi="Times New Roman" w:cs="Times New Roman"/>
          <w:b/>
          <w:sz w:val="18"/>
          <w:szCs w:val="18"/>
          <w:lang w:eastAsia="ru-RU"/>
        </w:rPr>
        <w:t>ПОСТАНОВЛЕНИЕ</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spacing w:after="0" w:line="240" w:lineRule="auto"/>
        <w:rPr>
          <w:rFonts w:ascii="Times New Roman" w:eastAsia="Times New Roman" w:hAnsi="Times New Roman" w:cs="Times New Roman"/>
          <w:sz w:val="18"/>
          <w:szCs w:val="18"/>
          <w:lang w:eastAsia="ru-RU"/>
        </w:rPr>
      </w:pPr>
      <w:proofErr w:type="gramStart"/>
      <w:r w:rsidRPr="00A65621">
        <w:rPr>
          <w:rFonts w:ascii="Times New Roman" w:eastAsia="Times New Roman" w:hAnsi="Times New Roman" w:cs="Times New Roman"/>
          <w:sz w:val="18"/>
          <w:szCs w:val="18"/>
          <w:lang w:eastAsia="ru-RU"/>
        </w:rPr>
        <w:t>от  26.11.2024</w:t>
      </w:r>
      <w:proofErr w:type="gramEnd"/>
      <w:r w:rsidRPr="00A65621">
        <w:rPr>
          <w:rFonts w:ascii="Times New Roman" w:eastAsia="Times New Roman" w:hAnsi="Times New Roman" w:cs="Times New Roman"/>
          <w:sz w:val="18"/>
          <w:szCs w:val="18"/>
          <w:lang w:eastAsia="ru-RU"/>
        </w:rPr>
        <w:t xml:space="preserve"> г.  № 759</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 Трубчевск</w:t>
      </w:r>
    </w:p>
    <w:p w:rsidR="00D12860" w:rsidRPr="00A65621" w:rsidRDefault="00D12860" w:rsidP="00044E83">
      <w:pPr>
        <w:widowControl w:val="0"/>
        <w:spacing w:after="0" w:line="240" w:lineRule="auto"/>
        <w:ind w:firstLine="567"/>
        <w:jc w:val="both"/>
        <w:rPr>
          <w:rFonts w:ascii="Times New Roman" w:eastAsia="Courier New" w:hAnsi="Times New Roman" w:cs="Times New Roman"/>
          <w:sz w:val="18"/>
          <w:szCs w:val="18"/>
          <w:lang w:eastAsia="ru-RU"/>
        </w:rPr>
      </w:pPr>
    </w:p>
    <w:p w:rsidR="00D12860" w:rsidRPr="00A65621" w:rsidRDefault="00D12860" w:rsidP="00044E83">
      <w:pPr>
        <w:widowControl w:val="0"/>
        <w:spacing w:after="0" w:line="240" w:lineRule="auto"/>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 xml:space="preserve">О создании комиссии по проведению </w:t>
      </w:r>
    </w:p>
    <w:p w:rsidR="00D12860" w:rsidRPr="00A65621" w:rsidRDefault="00D12860" w:rsidP="00044E83">
      <w:pPr>
        <w:widowControl w:val="0"/>
        <w:spacing w:after="0" w:line="240" w:lineRule="auto"/>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проверки заглубленных помещений</w:t>
      </w:r>
    </w:p>
    <w:p w:rsidR="00D12860" w:rsidRPr="00A65621" w:rsidRDefault="00D12860" w:rsidP="00044E83">
      <w:pPr>
        <w:widowControl w:val="0"/>
        <w:spacing w:after="0" w:line="240" w:lineRule="auto"/>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и сооружений подземного пространства</w:t>
      </w:r>
    </w:p>
    <w:p w:rsidR="00D12860" w:rsidRPr="00A65621" w:rsidRDefault="00D12860" w:rsidP="00044E83">
      <w:pPr>
        <w:widowControl w:val="0"/>
        <w:spacing w:after="0" w:line="240" w:lineRule="auto"/>
        <w:rPr>
          <w:rFonts w:ascii="Times New Roman" w:eastAsia="Times New Roman" w:hAnsi="Times New Roman" w:cs="Times New Roman"/>
          <w:sz w:val="18"/>
          <w:szCs w:val="18"/>
          <w:lang w:eastAsia="ru-RU"/>
        </w:rPr>
      </w:pPr>
      <w:r w:rsidRPr="00A65621">
        <w:rPr>
          <w:rFonts w:ascii="Times New Roman" w:eastAsia="Courier New" w:hAnsi="Times New Roman" w:cs="Times New Roman"/>
          <w:sz w:val="18"/>
          <w:szCs w:val="18"/>
          <w:lang w:eastAsia="ru-RU"/>
        </w:rPr>
        <w:t xml:space="preserve">для укрытия населения </w:t>
      </w:r>
      <w:r w:rsidRPr="00A65621">
        <w:rPr>
          <w:rFonts w:ascii="Times New Roman" w:eastAsia="Times New Roman" w:hAnsi="Times New Roman" w:cs="Times New Roman"/>
          <w:sz w:val="18"/>
          <w:szCs w:val="18"/>
          <w:lang w:eastAsia="ru-RU"/>
        </w:rPr>
        <w:t xml:space="preserve">на территории </w:t>
      </w:r>
    </w:p>
    <w:p w:rsidR="00D12860" w:rsidRPr="00A65621" w:rsidRDefault="00D12860" w:rsidP="00044E83">
      <w:pPr>
        <w:widowControl w:val="0"/>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Трубчевского муниципального района</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соответствии с Федеральным законом от 12.02.1998 № 28-ФЗ «О гражданской обороне», постановлением Правительства Российской Федерации от 29.11.1999 №1309 «О порядке создания убежищ и иных объектов гражданской обороны», приказом Министерства Российской Федерации по делам гражданской обороны, чрезвычайным ситуациям и ликвидации последствий стихийных бедствий от 15.12.2002 № 583 «Об утверждении и введении в действие Правил эксплуатации защитных сооружений гражданской обороны»:</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ПОСТАНОВЛЯЮ: </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Создать комиссию по проведению проверки заглубленных помещений и сооружений подземного пространства для укрытия населения Трубчевского муниципального района.</w:t>
      </w:r>
    </w:p>
    <w:p w:rsidR="00D12860" w:rsidRPr="00A65621" w:rsidRDefault="00D12860" w:rsidP="00044E83">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Утвердить состав комиссии по проведению проверки заглубленных помещений и сооружений подземного пространства для укрытия населения Трубчевского муниципального района, согласно приложению 1.</w:t>
      </w:r>
    </w:p>
    <w:p w:rsidR="00D12860" w:rsidRPr="00A65621" w:rsidRDefault="00D12860" w:rsidP="00044E8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 Утвердить Положение о комиссии по проведению проверки заглубленных помещений и сооружений подземного пространства для укрытия населения Трубчевского муниципального района, согласно </w:t>
      </w:r>
      <w:proofErr w:type="gramStart"/>
      <w:r w:rsidRPr="00A65621">
        <w:rPr>
          <w:rFonts w:ascii="Times New Roman" w:eastAsia="Times New Roman" w:hAnsi="Times New Roman" w:cs="Times New Roman"/>
          <w:sz w:val="18"/>
          <w:szCs w:val="18"/>
          <w:lang w:eastAsia="ru-RU"/>
        </w:rPr>
        <w:t>приложению  2</w:t>
      </w:r>
      <w:proofErr w:type="gramEnd"/>
    </w:p>
    <w:p w:rsidR="00D12860" w:rsidRPr="00A65621" w:rsidRDefault="00D12860" w:rsidP="00044E8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Утвердить Акт осмотра подвальных помещений для использования под временное укрытие населения, согласно приложению №3.</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Ведущему инспектору сектора ГО и ЧС администрации Трубчевского муниципального района в срок до 28.11.2024 года сформировать реестр многоквартирных домов, имеющих подвальные помещения, сформировать перечень организаций, осуществляющих управление многоквартирными домами, и перечень хозяйствующих субъектов, эксплуатирующих заглубленные помещения и другие сооружения подземного пространства.</w:t>
      </w:r>
    </w:p>
    <w:p w:rsidR="00D12860" w:rsidRPr="00A65621" w:rsidRDefault="00D12860" w:rsidP="00044E83">
      <w:pPr>
        <w:widowControl w:val="0"/>
        <w:suppressAutoHyphen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6. Комиссии: </w:t>
      </w:r>
    </w:p>
    <w:p w:rsidR="00D12860" w:rsidRPr="00A65621" w:rsidRDefault="00D12860" w:rsidP="00044E83">
      <w:pPr>
        <w:widowControl w:val="0"/>
        <w:suppressAutoHyphens/>
        <w:spacing w:after="0" w:line="240" w:lineRule="auto"/>
        <w:ind w:firstLine="709"/>
        <w:jc w:val="both"/>
        <w:rPr>
          <w:rFonts w:ascii="Times New Roman" w:eastAsia="Times New Roman" w:hAnsi="Times New Roman" w:cs="Times New Roman"/>
          <w:sz w:val="18"/>
          <w:szCs w:val="18"/>
          <w:highlight w:val="yellow"/>
          <w:lang w:eastAsia="ru-RU"/>
        </w:rPr>
      </w:pPr>
      <w:r w:rsidRPr="00A65621">
        <w:rPr>
          <w:rFonts w:ascii="Times New Roman" w:eastAsia="Times New Roman" w:hAnsi="Times New Roman" w:cs="Times New Roman"/>
          <w:sz w:val="18"/>
          <w:szCs w:val="18"/>
          <w:lang w:eastAsia="ru-RU"/>
        </w:rPr>
        <w:t xml:space="preserve">- на основании поступивших документов в срок до 28.11.2024 </w:t>
      </w:r>
      <w:proofErr w:type="gramStart"/>
      <w:r w:rsidRPr="00A65621">
        <w:rPr>
          <w:rFonts w:ascii="Times New Roman" w:eastAsia="Times New Roman" w:hAnsi="Times New Roman" w:cs="Times New Roman"/>
          <w:sz w:val="18"/>
          <w:szCs w:val="18"/>
          <w:lang w:eastAsia="ru-RU"/>
        </w:rPr>
        <w:t>года  составить</w:t>
      </w:r>
      <w:proofErr w:type="gramEnd"/>
      <w:r w:rsidRPr="00A65621">
        <w:rPr>
          <w:rFonts w:ascii="Times New Roman" w:eastAsia="Times New Roman" w:hAnsi="Times New Roman" w:cs="Times New Roman"/>
          <w:sz w:val="18"/>
          <w:szCs w:val="18"/>
          <w:lang w:eastAsia="ru-RU"/>
        </w:rPr>
        <w:t xml:space="preserve"> график проведения обследования; </w:t>
      </w:r>
    </w:p>
    <w:p w:rsidR="00D12860" w:rsidRPr="00A65621" w:rsidRDefault="00D12860" w:rsidP="00044E83">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выездом на место определить возможность приспособления к укрытию каждого заглубленного помещения; </w:t>
      </w:r>
    </w:p>
    <w:p w:rsidR="00D12860" w:rsidRPr="00A65621" w:rsidRDefault="00D12860" w:rsidP="00044E8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по каждому обследованному помещению составить отдельный акт, согласно приложению 3.</w:t>
      </w:r>
    </w:p>
    <w:p w:rsidR="00D12860" w:rsidRPr="00A65621" w:rsidRDefault="00D12860" w:rsidP="00044E83">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в срок до 10.12.2024 года провести проверку заглубленных помещений и сооружений подземного пространства для укрытия населения на территории Трубчевского муниципального района в соответствии Методическими рекомендациями по укрытию населения в защитных сооружениях гражданской обороны, заглубленных и других помещениях подземного пространства (утвержденными МЧС России в 2022 году).</w:t>
      </w:r>
    </w:p>
    <w:p w:rsidR="00D12860" w:rsidRPr="00A65621" w:rsidRDefault="00D12860" w:rsidP="00044E83">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Настоящее постановление разместить на официальном сайте администрации Трубчевского муниципального района в сети Интернет (</w:t>
      </w:r>
      <w:hyperlink r:id="rId31" w:history="1">
        <w:r w:rsidRPr="00A65621">
          <w:rPr>
            <w:rFonts w:ascii="Times New Roman" w:eastAsia="Times New Roman" w:hAnsi="Times New Roman" w:cs="Times New Roman"/>
            <w:sz w:val="18"/>
            <w:szCs w:val="18"/>
            <w:u w:val="single"/>
            <w:lang w:eastAsia="ru-RU"/>
          </w:rPr>
          <w:t>www.trubech.ru</w:t>
        </w:r>
      </w:hyperlink>
      <w:r w:rsidRPr="00A65621">
        <w:rPr>
          <w:rFonts w:ascii="Times New Roman" w:eastAsia="Times New Roman" w:hAnsi="Times New Roman" w:cs="Times New Roman"/>
          <w:sz w:val="18"/>
          <w:szCs w:val="18"/>
          <w:lang w:eastAsia="ru-RU"/>
        </w:rPr>
        <w:t>)</w:t>
      </w:r>
    </w:p>
    <w:p w:rsidR="00D12860" w:rsidRPr="00A65621" w:rsidRDefault="00D12860" w:rsidP="00044E83">
      <w:pPr>
        <w:widowControl w:val="0"/>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8. </w:t>
      </w:r>
      <w:r w:rsidRPr="00A65621">
        <w:rPr>
          <w:rFonts w:ascii="Times New Roman" w:eastAsia="Courier New" w:hAnsi="Times New Roman" w:cs="Times New Roman"/>
          <w:sz w:val="18"/>
          <w:szCs w:val="18"/>
          <w:lang w:eastAsia="ru-RU"/>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r w:rsidRPr="00A65621">
        <w:rPr>
          <w:rFonts w:ascii="Times New Roman" w:eastAsia="Times New Roman" w:hAnsi="Times New Roman" w:cs="Times New Roman"/>
          <w:sz w:val="18"/>
          <w:szCs w:val="18"/>
          <w:lang w:eastAsia="ru-RU"/>
        </w:rPr>
        <w:t xml:space="preserve"> </w:t>
      </w:r>
    </w:p>
    <w:p w:rsidR="00D12860" w:rsidRPr="00A65621" w:rsidRDefault="00D12860" w:rsidP="00044E83">
      <w:pPr>
        <w:spacing w:after="0" w:line="240" w:lineRule="auto"/>
        <w:rPr>
          <w:rFonts w:ascii="Times New Roman" w:eastAsia="Times New Roman" w:hAnsi="Times New Roman" w:cs="Times New Roman"/>
          <w:sz w:val="18"/>
          <w:szCs w:val="18"/>
          <w:lang w:eastAsia="ru-RU"/>
        </w:rPr>
      </w:pP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 исполняющий обязанности</w:t>
      </w:r>
    </w:p>
    <w:p w:rsidR="00D12860" w:rsidRPr="00A65621" w:rsidRDefault="00D12860" w:rsidP="00044E83">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главы администрации</w:t>
      </w:r>
    </w:p>
    <w:p w:rsidR="00D12860" w:rsidRDefault="00D12860" w:rsidP="00F17604">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Трубчевского муниципального района                                            </w:t>
      </w:r>
      <w:r w:rsidR="00F17604">
        <w:rPr>
          <w:rFonts w:ascii="Times New Roman" w:eastAsia="Times New Roman" w:hAnsi="Times New Roman" w:cs="Times New Roman"/>
          <w:sz w:val="18"/>
          <w:szCs w:val="18"/>
          <w:lang w:eastAsia="ru-RU"/>
        </w:rPr>
        <w:t xml:space="preserve">                                                                                            </w:t>
      </w:r>
      <w:r w:rsidRPr="00A65621">
        <w:rPr>
          <w:rFonts w:ascii="Times New Roman" w:eastAsia="Times New Roman" w:hAnsi="Times New Roman" w:cs="Times New Roman"/>
          <w:sz w:val="18"/>
          <w:szCs w:val="18"/>
          <w:lang w:eastAsia="ru-RU"/>
        </w:rPr>
        <w:t xml:space="preserve"> Е.А.Слободчиков</w:t>
      </w:r>
      <w:bookmarkStart w:id="312" w:name="P36"/>
      <w:bookmarkEnd w:id="312"/>
    </w:p>
    <w:p w:rsidR="00F17604" w:rsidRDefault="00F17604" w:rsidP="00F17604">
      <w:pPr>
        <w:spacing w:after="0" w:line="240" w:lineRule="auto"/>
        <w:jc w:val="both"/>
        <w:rPr>
          <w:rFonts w:ascii="Times New Roman" w:eastAsia="Times New Roman" w:hAnsi="Times New Roman" w:cs="Times New Roman"/>
          <w:sz w:val="18"/>
          <w:szCs w:val="18"/>
          <w:lang w:eastAsia="ru-RU"/>
        </w:rPr>
      </w:pPr>
    </w:p>
    <w:p w:rsidR="00F17604"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1 </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 постановлению администрации</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Трубчевского муниципального района</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от 26.11. 2024 г. № 759</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СОСТАВ</w:t>
      </w:r>
    </w:p>
    <w:p w:rsidR="00F17604" w:rsidRPr="00A65621" w:rsidRDefault="00F17604" w:rsidP="00F17604">
      <w:pPr>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комиссии по проведению проверки заглубленных помещений и сооружений подземного пространства для укрытия населения Трубчевского муниципального района</w:t>
      </w:r>
    </w:p>
    <w:p w:rsidR="00F17604" w:rsidRPr="00A65621" w:rsidRDefault="00F17604" w:rsidP="00F17604">
      <w:pPr>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center"/>
        <w:rPr>
          <w:rFonts w:ascii="Times New Roman" w:eastAsia="Times New Roman" w:hAnsi="Times New Roman" w:cs="Times New Roman"/>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002"/>
      </w:tblGrid>
      <w:tr w:rsidR="00F17604" w:rsidRPr="00A65621" w:rsidTr="007C259C">
        <w:tc>
          <w:tcPr>
            <w:tcW w:w="5353"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Председатель комиссии:</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Слободчиков Евгений Александрович</w:t>
            </w: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roofErr w:type="gramStart"/>
            <w:r w:rsidRPr="00A65621">
              <w:rPr>
                <w:rFonts w:ascii="Times New Roman" w:eastAsia="Times New Roman" w:hAnsi="Times New Roman" w:cs="Times New Roman"/>
                <w:sz w:val="18"/>
                <w:szCs w:val="18"/>
              </w:rPr>
              <w:t>Заместитель  главы</w:t>
            </w:r>
            <w:proofErr w:type="gramEnd"/>
            <w:r w:rsidRPr="00A65621">
              <w:rPr>
                <w:rFonts w:ascii="Times New Roman" w:eastAsia="Times New Roman" w:hAnsi="Times New Roman" w:cs="Times New Roman"/>
                <w:sz w:val="18"/>
                <w:szCs w:val="18"/>
              </w:rPr>
              <w:t xml:space="preserve"> администрации </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Трубчевского муниципального района</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r>
    </w:tbl>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Секретарь комиссии:</w:t>
      </w: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002"/>
      </w:tblGrid>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lastRenderedPageBreak/>
              <w:t>Королев Игнат Николаевич</w:t>
            </w: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Ведущий инспектор сектора ГО и ЧС администрации </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Трубчевского муниципального района</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r>
    </w:tbl>
    <w:p w:rsidR="00F17604" w:rsidRPr="00A65621" w:rsidRDefault="00F17604" w:rsidP="00F17604">
      <w:pPr>
        <w:tabs>
          <w:tab w:val="left" w:pos="3983"/>
        </w:tabs>
        <w:spacing w:after="0" w:line="240" w:lineRule="auto"/>
        <w:rPr>
          <w:rFonts w:ascii="Times New Roman" w:eastAsia="Times New Roman" w:hAnsi="Times New Roman" w:cs="Times New Roman"/>
          <w:sz w:val="18"/>
          <w:szCs w:val="18"/>
          <w:lang w:eastAsia="ru-RU"/>
        </w:rPr>
      </w:pPr>
    </w:p>
    <w:p w:rsidR="00F17604" w:rsidRPr="00A65621" w:rsidRDefault="00F17604" w:rsidP="00F17604">
      <w:pPr>
        <w:tabs>
          <w:tab w:val="left" w:pos="3983"/>
        </w:tabs>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Члены комиссии:</w:t>
      </w:r>
    </w:p>
    <w:p w:rsidR="00F17604" w:rsidRPr="00A65621" w:rsidRDefault="00F17604" w:rsidP="00F17604">
      <w:pPr>
        <w:tabs>
          <w:tab w:val="left" w:pos="3983"/>
        </w:tabs>
        <w:spacing w:after="0" w:line="240" w:lineRule="auto"/>
        <w:rPr>
          <w:rFonts w:ascii="Times New Roman" w:eastAsia="Times New Roman" w:hAnsi="Times New Roman" w:cs="Times New Roman"/>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002"/>
      </w:tblGrid>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Кондратова Наталья Владимировна</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Заместитель начальника отдела архитектуры и ЖКХ администрации Трубчевского муниципального района</w:t>
            </w:r>
          </w:p>
        </w:tc>
      </w:tr>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r>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 xml:space="preserve">Голеншин Владимир Стефанович </w:t>
            </w: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lang w:eastAsia="ru-RU"/>
              </w:rPr>
              <w:t>Ведущий инспектор отдела архитектуры и ЖКХ администрации Трубчевского муниципального района;</w:t>
            </w:r>
          </w:p>
        </w:tc>
      </w:tr>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Разинкин Анатолий Сергеевич</w:t>
            </w:r>
          </w:p>
          <w:p w:rsidR="00F17604" w:rsidRPr="00A65621" w:rsidRDefault="00F17604" w:rsidP="007C259C">
            <w:pPr>
              <w:spacing w:after="0" w:line="240" w:lineRule="auto"/>
              <w:ind w:firstLine="708"/>
              <w:rPr>
                <w:rFonts w:ascii="Times New Roman" w:eastAsia="Times New Roman" w:hAnsi="Times New Roman" w:cs="Times New Roman"/>
                <w:sz w:val="18"/>
                <w:szCs w:val="18"/>
              </w:rPr>
            </w:pP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Директор МУП </w:t>
            </w:r>
            <w:r w:rsidRPr="00A65621">
              <w:rPr>
                <w:rFonts w:ascii="Times New Roman" w:eastAsia="Times New Roman" w:hAnsi="Times New Roman" w:cs="Times New Roman"/>
                <w:sz w:val="18"/>
                <w:szCs w:val="18"/>
              </w:rPr>
              <w:br/>
              <w:t>«Жилкомсервис г. Трубчевск»</w:t>
            </w:r>
          </w:p>
        </w:tc>
      </w:tr>
      <w:tr w:rsidR="00F17604" w:rsidRPr="00A65621" w:rsidTr="007C259C">
        <w:trPr>
          <w:trHeight w:val="346"/>
        </w:trPr>
        <w:tc>
          <w:tcPr>
            <w:tcW w:w="5353"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p>
        </w:tc>
      </w:tr>
      <w:tr w:rsidR="00F17604" w:rsidRPr="00A65621" w:rsidTr="007C259C">
        <w:tc>
          <w:tcPr>
            <w:tcW w:w="5353" w:type="dxa"/>
            <w:tcBorders>
              <w:top w:val="nil"/>
              <w:left w:val="nil"/>
              <w:bottom w:val="nil"/>
              <w:right w:val="nil"/>
            </w:tcBorders>
            <w:hideMark/>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Пантюхова Елена Сергеевна</w:t>
            </w:r>
          </w:p>
        </w:tc>
        <w:tc>
          <w:tcPr>
            <w:tcW w:w="4002" w:type="dxa"/>
            <w:tcBorders>
              <w:top w:val="nil"/>
              <w:left w:val="nil"/>
              <w:bottom w:val="nil"/>
              <w:right w:val="nil"/>
            </w:tcBorders>
          </w:tcPr>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Директор ООО «Жилтех сервис»</w:t>
            </w:r>
          </w:p>
          <w:p w:rsidR="00F17604" w:rsidRPr="00A65621" w:rsidRDefault="00F17604" w:rsidP="007C259C">
            <w:pPr>
              <w:suppressAutoHyphens/>
              <w:spacing w:after="0" w:line="240" w:lineRule="auto"/>
              <w:rPr>
                <w:rFonts w:ascii="Times New Roman" w:eastAsia="Times New Roman" w:hAnsi="Times New Roman" w:cs="Times New Roman"/>
                <w:sz w:val="18"/>
                <w:szCs w:val="18"/>
              </w:rPr>
            </w:pPr>
            <w:r w:rsidRPr="00A65621">
              <w:rPr>
                <w:rFonts w:ascii="Times New Roman" w:eastAsia="Times New Roman" w:hAnsi="Times New Roman" w:cs="Times New Roman"/>
                <w:sz w:val="18"/>
                <w:szCs w:val="18"/>
              </w:rPr>
              <w:t xml:space="preserve">          (по согласованию)</w:t>
            </w:r>
          </w:p>
        </w:tc>
      </w:tr>
    </w:tbl>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2 </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 постановлению администрации</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Трубчевского муниципального района</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от 26.11.2024 г. № 759</w:t>
      </w:r>
    </w:p>
    <w:p w:rsidR="00F17604" w:rsidRPr="00A65621" w:rsidRDefault="00F17604" w:rsidP="00F17604">
      <w:pPr>
        <w:tabs>
          <w:tab w:val="left" w:pos="4962"/>
        </w:tabs>
        <w:spacing w:after="0" w:line="240" w:lineRule="auto"/>
        <w:jc w:val="right"/>
        <w:rPr>
          <w:rFonts w:ascii="Times New Roman" w:eastAsia="Times New Roman" w:hAnsi="Times New Roman" w:cs="Times New Roman"/>
          <w:sz w:val="18"/>
          <w:szCs w:val="18"/>
          <w:lang w:eastAsia="ru-RU"/>
        </w:rPr>
      </w:pPr>
    </w:p>
    <w:p w:rsidR="00F17604" w:rsidRPr="00A65621" w:rsidRDefault="00F17604" w:rsidP="00F17604">
      <w:pPr>
        <w:shd w:val="clear" w:color="auto" w:fill="FFFFFF"/>
        <w:spacing w:after="0" w:line="240" w:lineRule="auto"/>
        <w:jc w:val="right"/>
        <w:textAlignment w:val="baseline"/>
        <w:rPr>
          <w:rFonts w:ascii="Times New Roman" w:eastAsia="Times New Roman" w:hAnsi="Times New Roman" w:cs="Times New Roman"/>
          <w:sz w:val="18"/>
          <w:szCs w:val="18"/>
          <w:lang w:eastAsia="ru-RU"/>
        </w:rPr>
      </w:pPr>
    </w:p>
    <w:p w:rsidR="00F17604" w:rsidRPr="00A65621" w:rsidRDefault="00F17604" w:rsidP="00F17604">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ПОЛОЖЕНИЕ</w:t>
      </w:r>
    </w:p>
    <w:p w:rsidR="00F17604" w:rsidRPr="00A65621" w:rsidRDefault="00F17604" w:rsidP="00F17604">
      <w:pPr>
        <w:widowControl w:val="0"/>
        <w:spacing w:after="0" w:line="240" w:lineRule="auto"/>
        <w:jc w:val="center"/>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о комиссии по проведению проверки заглубленных помещений и сооружений подземного пространства для укрытия населения Трубчевского муниципального района</w:t>
      </w:r>
    </w:p>
    <w:p w:rsidR="00F17604" w:rsidRPr="00A65621" w:rsidRDefault="00F17604" w:rsidP="00F17604">
      <w:pPr>
        <w:widowControl w:val="0"/>
        <w:spacing w:after="0" w:line="240" w:lineRule="auto"/>
        <w:jc w:val="center"/>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 xml:space="preserve"> </w:t>
      </w:r>
    </w:p>
    <w:p w:rsidR="00F17604" w:rsidRPr="00A65621" w:rsidRDefault="00F17604" w:rsidP="00F17604">
      <w:pPr>
        <w:widowControl w:val="0"/>
        <w:spacing w:after="0" w:line="240" w:lineRule="auto"/>
        <w:jc w:val="center"/>
        <w:rPr>
          <w:rFonts w:ascii="Times New Roman" w:eastAsia="Courier New" w:hAnsi="Times New Roman" w:cs="Times New Roman"/>
          <w:sz w:val="18"/>
          <w:szCs w:val="18"/>
          <w:lang w:eastAsia="ru-RU"/>
        </w:rPr>
      </w:pPr>
      <w:r w:rsidRPr="00A65621">
        <w:rPr>
          <w:rFonts w:ascii="Times New Roman" w:eastAsia="Courier New" w:hAnsi="Times New Roman" w:cs="Times New Roman"/>
          <w:sz w:val="18"/>
          <w:szCs w:val="18"/>
          <w:lang w:eastAsia="ru-RU"/>
        </w:rPr>
        <w:t>1. Общие положения</w:t>
      </w: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1.1. Комиссия по проведению проверки </w:t>
      </w:r>
      <w:bookmarkStart w:id="313" w:name="_Hlk130549553"/>
      <w:r w:rsidRPr="00A65621">
        <w:rPr>
          <w:rFonts w:ascii="Times New Roman" w:eastAsia="Times New Roman" w:hAnsi="Times New Roman" w:cs="Times New Roman"/>
          <w:sz w:val="18"/>
          <w:szCs w:val="18"/>
          <w:lang w:eastAsia="ru-RU"/>
        </w:rPr>
        <w:t xml:space="preserve">заглубленных (подвальных) помещений </w:t>
      </w:r>
      <w:bookmarkEnd w:id="313"/>
      <w:r w:rsidRPr="00A65621">
        <w:rPr>
          <w:rFonts w:ascii="Times New Roman" w:eastAsia="Times New Roman" w:hAnsi="Times New Roman" w:cs="Times New Roman"/>
          <w:sz w:val="18"/>
          <w:szCs w:val="18"/>
          <w:lang w:eastAsia="ru-RU"/>
        </w:rPr>
        <w:t>организаций, хозяйствующих субъектов и многоквартирных домов на территории Трубчевского муниципального района для использования под временное укрытие населения (далее – Комиссия) создана в целях оценки состояния заглубленных (подвальных) помещений, существующих зданий для укрытия населения при военных конфликтах или вследствие этих конфликтов.</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1.2. Комиссия в своей деятельности руководствуется Методическими рекомендациями по укрытию населения в защитных сооружениях гражданской обороны, заглубленных и других помещениях подземного пространства МЧС России (утвержденными в 2022 году).</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ind w:firstLine="709"/>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Функции и задачи комиссии</w:t>
      </w:r>
    </w:p>
    <w:p w:rsidR="00F17604" w:rsidRPr="00A65621" w:rsidRDefault="00F17604" w:rsidP="00F17604">
      <w:pPr>
        <w:tabs>
          <w:tab w:val="left" w:pos="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2.1. Функцией Комиссии является определение состояния, заглубленных и других помещений подземного пространства, в том числе подвалов и цокольных этажей многоквартирных жилых домов, их пригодности для укрытия населения.</w:t>
      </w:r>
    </w:p>
    <w:p w:rsidR="00F17604" w:rsidRPr="00A65621" w:rsidRDefault="00F17604" w:rsidP="00F17604">
      <w:pPr>
        <w:tabs>
          <w:tab w:val="left" w:pos="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2.2. Доведение результатов осмотра (проверок) заглубленных помещений подземного пространства с указанием выявленных недостатков до ответственных должностных лиц, на балансе в обслуживании или в управлении которых находятся данные заглубленные и другие помещения подземного пространства.</w:t>
      </w:r>
    </w:p>
    <w:p w:rsidR="00F17604" w:rsidRPr="00A65621" w:rsidRDefault="00F17604" w:rsidP="00F17604">
      <w:pPr>
        <w:spacing w:after="0" w:line="240" w:lineRule="auto"/>
        <w:ind w:firstLine="708"/>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2.3. Контроль устранения недостатков, выявленных в ходе проведения проверок.</w:t>
      </w:r>
    </w:p>
    <w:p w:rsidR="00F17604" w:rsidRPr="00A65621" w:rsidRDefault="00F17604" w:rsidP="00F17604">
      <w:pPr>
        <w:spacing w:after="0" w:line="240" w:lineRule="auto"/>
        <w:ind w:firstLine="708"/>
        <w:jc w:val="both"/>
        <w:rPr>
          <w:rFonts w:ascii="Times New Roman" w:eastAsia="Times New Roman" w:hAnsi="Times New Roman" w:cs="Times New Roman"/>
          <w:sz w:val="18"/>
          <w:szCs w:val="18"/>
          <w:lang w:eastAsia="ru-RU"/>
        </w:rPr>
      </w:pPr>
    </w:p>
    <w:p w:rsidR="00F17604" w:rsidRPr="00A65621" w:rsidRDefault="00F17604" w:rsidP="00F17604">
      <w:pPr>
        <w:tabs>
          <w:tab w:val="left" w:pos="0"/>
        </w:tabs>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Организация деятельности комиссии</w:t>
      </w: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3.1. Работа комиссии осуществляется в соответствие с разработанным секретарем комиссии и утвержденным председателем комиссии графиком обследования заглубленных (подвальных) помещений. </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3.2. Председатель комиссии организует работу комиссии.</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3.3. Секретарь комиссии информирует членов комиссии о дате, времени и адресе обследуемого объекта.</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3.4. По результатам обследования комиссия составляет акт о состоянии заглубленного (подвального) помещения.</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3.5. Подписанные акты предоставляются в администрацию Трубчевского муниципального района.</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w:t>
      </w:r>
    </w:p>
    <w:p w:rsidR="00F17604" w:rsidRPr="00A65621" w:rsidRDefault="00F17604" w:rsidP="00F17604">
      <w:pPr>
        <w:tabs>
          <w:tab w:val="left" w:pos="0"/>
        </w:tabs>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4. Полномочия комиссии </w:t>
      </w: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4.1. Комиссия при проведении обследования заглубленных (подвальных) помещений обеспечивает полноту и точность внесения результатов осмотра в утвержденную настоящим Постановлением форму акта согласно приложение 3, правильность и своевременность оформления материалов проверки. </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4.2. По результатам обследования комиссия готовит предложения по дооснащению подвальных помещений под укрытия в соответствие требований методических рекомендаций.</w:t>
      </w: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Права комиссии</w:t>
      </w: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lastRenderedPageBreak/>
        <w:t>5.1. Комиссия имеет право требовать от управляющих компаний многоквартирных домов на территории Трубчевского муниципального района и собственников хозяйствующих субъектов, эксплуатирующих заглубленные помещения и другие сооружения подземного пространства, создания условий, обеспечивающих полную и точную проверку заглубленных (подвальных) помещений.</w:t>
      </w:r>
    </w:p>
    <w:p w:rsidR="00F17604" w:rsidRPr="00A65621" w:rsidRDefault="00F17604" w:rsidP="00F17604">
      <w:pPr>
        <w:tabs>
          <w:tab w:val="left" w:pos="1080"/>
        </w:tabs>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Ответственность комиссии</w:t>
      </w:r>
    </w:p>
    <w:p w:rsidR="00F17604" w:rsidRPr="00A65621" w:rsidRDefault="00F17604" w:rsidP="00F17604">
      <w:pPr>
        <w:tabs>
          <w:tab w:val="left" w:pos="1080"/>
        </w:tabs>
        <w:spacing w:after="0" w:line="240" w:lineRule="auto"/>
        <w:jc w:val="center"/>
        <w:rPr>
          <w:rFonts w:ascii="Times New Roman" w:eastAsia="Times New Roman" w:hAnsi="Times New Roman" w:cs="Times New Roman"/>
          <w:sz w:val="18"/>
          <w:szCs w:val="18"/>
          <w:lang w:eastAsia="ru-RU"/>
        </w:rPr>
      </w:pPr>
    </w:p>
    <w:p w:rsidR="00F17604" w:rsidRPr="00A65621" w:rsidRDefault="00F17604" w:rsidP="00F17604">
      <w:pPr>
        <w:tabs>
          <w:tab w:val="left" w:pos="1080"/>
        </w:tabs>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6.1. Комиссия несет ответственность:</w:t>
      </w:r>
    </w:p>
    <w:p w:rsidR="00F17604" w:rsidRPr="00A65621" w:rsidRDefault="00F17604" w:rsidP="00F17604">
      <w:pPr>
        <w:tabs>
          <w:tab w:val="left" w:pos="709"/>
        </w:tabs>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за полноту и точность внесения сведений об обследуемых объектах;</w:t>
      </w:r>
    </w:p>
    <w:p w:rsidR="00F17604" w:rsidRPr="00A65621" w:rsidRDefault="00F17604" w:rsidP="00F17604">
      <w:pPr>
        <w:tabs>
          <w:tab w:val="left" w:pos="709"/>
        </w:tabs>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за правильность расчетов доукомплектования заглубленных (подвальных) помещений под укрытие;</w:t>
      </w:r>
    </w:p>
    <w:p w:rsidR="00F17604" w:rsidRPr="00A65621" w:rsidRDefault="00F17604" w:rsidP="00F17604">
      <w:pPr>
        <w:tabs>
          <w:tab w:val="left" w:pos="709"/>
        </w:tabs>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за сокрытие выявленных нарушений;</w:t>
      </w:r>
    </w:p>
    <w:p w:rsidR="00F17604" w:rsidRPr="00A65621" w:rsidRDefault="00F17604" w:rsidP="00F17604">
      <w:pPr>
        <w:tabs>
          <w:tab w:val="left" w:pos="709"/>
        </w:tabs>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ab/>
        <w:t>- за правильность и своевременность оформления результатов обследования.</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Приложение 3 </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к постановлению администрации</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Трубчевского муниципального района</w:t>
      </w:r>
    </w:p>
    <w:p w:rsidR="00F17604" w:rsidRPr="00A65621" w:rsidRDefault="00F17604" w:rsidP="00F17604">
      <w:pPr>
        <w:spacing w:after="0" w:line="240" w:lineRule="auto"/>
        <w:jc w:val="right"/>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от 26.11.2024 г. № 759</w:t>
      </w:r>
    </w:p>
    <w:p w:rsidR="00F17604" w:rsidRPr="00A65621" w:rsidRDefault="00F17604" w:rsidP="00F17604">
      <w:pPr>
        <w:spacing w:after="0" w:line="240" w:lineRule="auto"/>
        <w:ind w:firstLine="709"/>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АКТ №_______</w:t>
      </w:r>
    </w:p>
    <w:p w:rsidR="00F17604" w:rsidRPr="00A65621" w:rsidRDefault="00F17604" w:rsidP="00F17604">
      <w:pPr>
        <w:spacing w:after="0" w:line="240" w:lineRule="auto"/>
        <w:ind w:firstLine="709"/>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осмотра подвального помещения для использования под</w:t>
      </w:r>
    </w:p>
    <w:p w:rsidR="00F17604" w:rsidRPr="00A65621" w:rsidRDefault="00F17604" w:rsidP="00F17604">
      <w:pPr>
        <w:spacing w:after="0" w:line="240" w:lineRule="auto"/>
        <w:ind w:firstLine="709"/>
        <w:jc w:val="center"/>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временное укрытие населения</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 _________ 202_ г.</w:t>
      </w:r>
      <w:r w:rsidRPr="00A65621">
        <w:rPr>
          <w:rFonts w:ascii="Times New Roman" w:eastAsia="Times New Roman" w:hAnsi="Times New Roman" w:cs="Times New Roman"/>
          <w:sz w:val="18"/>
          <w:szCs w:val="18"/>
          <w:lang w:eastAsia="ru-RU"/>
        </w:rPr>
        <w:tab/>
        <w:t xml:space="preserve">                                                 _____________</w:t>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r>
      <w:r w:rsidRPr="00A65621">
        <w:rPr>
          <w:rFonts w:ascii="Times New Roman" w:eastAsia="Times New Roman" w:hAnsi="Times New Roman" w:cs="Times New Roman"/>
          <w:sz w:val="18"/>
          <w:szCs w:val="18"/>
          <w:lang w:eastAsia="ru-RU"/>
        </w:rPr>
        <w:softHyphen/>
        <w:t>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Комиссия в составе: </w:t>
      </w: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numPr>
          <w:ilvl w:val="0"/>
          <w:numId w:val="43"/>
        </w:numPr>
        <w:spacing w:after="0" w:line="240" w:lineRule="auto"/>
        <w:ind w:left="0"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_________________________________________________________</w:t>
      </w:r>
    </w:p>
    <w:p w:rsidR="00F17604" w:rsidRPr="00A65621" w:rsidRDefault="00F17604" w:rsidP="00F17604">
      <w:pPr>
        <w:numPr>
          <w:ilvl w:val="0"/>
          <w:numId w:val="43"/>
        </w:numPr>
        <w:spacing w:after="0" w:line="240" w:lineRule="auto"/>
        <w:ind w:left="0"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_________________________________________________________</w:t>
      </w:r>
    </w:p>
    <w:p w:rsidR="00F17604" w:rsidRPr="00A65621" w:rsidRDefault="00F17604" w:rsidP="00F17604">
      <w:pPr>
        <w:numPr>
          <w:ilvl w:val="0"/>
          <w:numId w:val="43"/>
        </w:numPr>
        <w:spacing w:after="0" w:line="240" w:lineRule="auto"/>
        <w:ind w:left="0"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_________________________________________________________</w:t>
      </w: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__________________________________________________________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Произвела осмотр подвального (заглубленного) помещения (сооружения) жилого многоквартирного дома, расположенного по </w:t>
      </w:r>
      <w:proofErr w:type="gramStart"/>
      <w:r w:rsidRPr="00A65621">
        <w:rPr>
          <w:rFonts w:ascii="Times New Roman" w:eastAsia="Times New Roman" w:hAnsi="Times New Roman" w:cs="Times New Roman"/>
          <w:sz w:val="18"/>
          <w:szCs w:val="18"/>
          <w:lang w:eastAsia="ru-RU"/>
        </w:rPr>
        <w:t>адресу:_</w:t>
      </w:r>
      <w:proofErr w:type="gramEnd"/>
      <w:r w:rsidRPr="00A65621">
        <w:rPr>
          <w:rFonts w:ascii="Times New Roman" w:eastAsia="Times New Roman" w:hAnsi="Times New Roman" w:cs="Times New Roman"/>
          <w:sz w:val="18"/>
          <w:szCs w:val="18"/>
          <w:lang w:eastAsia="ru-RU"/>
        </w:rPr>
        <w:t>___________________________________________________________ __________________________________________________________________, приспосабливаемого для временного укрытия населения.</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Основными исходными данными при оценке помещения принималось то, что оно предназначено для защиты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здания.</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 результате осмотра установлено следующее:</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1. Площадь заглубленного помещения - _________________кв. м.;</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2. Высота потолков заглубленного помещения -____________ м.;</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3. Ориентировочная вместимость помещения - ____________чел.;</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4. Круглосуточное открытие всех ходов обеспечено (да/</w:t>
      </w:r>
      <w:proofErr w:type="gramStart"/>
      <w:r w:rsidRPr="00A65621">
        <w:rPr>
          <w:rFonts w:ascii="Times New Roman" w:eastAsia="Times New Roman" w:hAnsi="Times New Roman" w:cs="Times New Roman"/>
          <w:sz w:val="18"/>
          <w:szCs w:val="18"/>
          <w:lang w:eastAsia="ru-RU"/>
        </w:rPr>
        <w:t>нет)_</w:t>
      </w:r>
      <w:proofErr w:type="gramEnd"/>
      <w:r w:rsidRPr="00A65621">
        <w:rPr>
          <w:rFonts w:ascii="Times New Roman" w:eastAsia="Times New Roman" w:hAnsi="Times New Roman" w:cs="Times New Roman"/>
          <w:sz w:val="18"/>
          <w:szCs w:val="18"/>
          <w:lang w:eastAsia="ru-RU"/>
        </w:rPr>
        <w:t>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5. Установки указателей обеспечена (да/нет) 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6. Помещение от лишнего имущества, материалов, легковоспламеняющихся жидкостей (средств, веществ) освобождено (да/</w:t>
      </w:r>
      <w:proofErr w:type="gramStart"/>
      <w:r w:rsidRPr="00A65621">
        <w:rPr>
          <w:rFonts w:ascii="Times New Roman" w:eastAsia="Times New Roman" w:hAnsi="Times New Roman" w:cs="Times New Roman"/>
          <w:sz w:val="18"/>
          <w:szCs w:val="18"/>
          <w:lang w:eastAsia="ru-RU"/>
        </w:rPr>
        <w:t>нет)_</w:t>
      </w:r>
      <w:proofErr w:type="gramEnd"/>
      <w:r w:rsidRPr="00A65621">
        <w:rPr>
          <w:rFonts w:ascii="Times New Roman" w:eastAsia="Times New Roman" w:hAnsi="Times New Roman" w:cs="Times New Roman"/>
          <w:sz w:val="18"/>
          <w:szCs w:val="18"/>
          <w:lang w:eastAsia="ru-RU"/>
        </w:rPr>
        <w:t>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7. В помещении скамейки (лавки, стулья, табуреты, нары) и другое необходимое оборудование и имущество, установлено (да/</w:t>
      </w:r>
      <w:proofErr w:type="gramStart"/>
      <w:r w:rsidRPr="00A65621">
        <w:rPr>
          <w:rFonts w:ascii="Times New Roman" w:eastAsia="Times New Roman" w:hAnsi="Times New Roman" w:cs="Times New Roman"/>
          <w:sz w:val="18"/>
          <w:szCs w:val="18"/>
          <w:lang w:eastAsia="ru-RU"/>
        </w:rPr>
        <w:t>нет)_</w:t>
      </w:r>
      <w:proofErr w:type="gramEnd"/>
      <w:r w:rsidRPr="00A65621">
        <w:rPr>
          <w:rFonts w:ascii="Times New Roman" w:eastAsia="Times New Roman" w:hAnsi="Times New Roman" w:cs="Times New Roman"/>
          <w:sz w:val="18"/>
          <w:szCs w:val="18"/>
          <w:lang w:eastAsia="ru-RU"/>
        </w:rPr>
        <w:t>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8. Наличие и исправность в помещении инженерных сетей:</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вентиляция (имеется/не имеется, исправна) ________________;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отопление (имеется/не имеется, исправно) ________________;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водоснабжение (имеется/не имеемся, исправно)</w:t>
      </w:r>
      <w:r w:rsidRPr="00A65621">
        <w:rPr>
          <w:rFonts w:ascii="Times New Roman" w:eastAsia="Times New Roman" w:hAnsi="Times New Roman" w:cs="Times New Roman"/>
          <w:sz w:val="18"/>
          <w:szCs w:val="18"/>
          <w:lang w:eastAsia="ru-RU"/>
        </w:rPr>
        <w:tab/>
        <w:t>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электроснабжение (имеется/не имеется, исправно) ________________;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отключающие устройства (имеются/не имеются, исправны) ________________;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9. Количество входов в заглубленные и другие помещения подземного пространства - ____________.</w:t>
      </w:r>
    </w:p>
    <w:p w:rsidR="00F17604" w:rsidRPr="00A65621" w:rsidRDefault="00F17604" w:rsidP="00F17604">
      <w:pPr>
        <w:spacing w:after="0" w:line="240" w:lineRule="auto"/>
        <w:ind w:firstLine="709"/>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ВЫВОД: заглубленное помещение для использования в качестве временного укрытия </w:t>
      </w:r>
      <w:proofErr w:type="gramStart"/>
      <w:r w:rsidRPr="00A65621">
        <w:rPr>
          <w:rFonts w:ascii="Times New Roman" w:eastAsia="Times New Roman" w:hAnsi="Times New Roman" w:cs="Times New Roman"/>
          <w:sz w:val="18"/>
          <w:szCs w:val="18"/>
          <w:lang w:eastAsia="ru-RU"/>
        </w:rPr>
        <w:t>населения  _</w:t>
      </w:r>
      <w:proofErr w:type="gramEnd"/>
      <w:r w:rsidRPr="00A65621">
        <w:rPr>
          <w:rFonts w:ascii="Times New Roman" w:eastAsia="Times New Roman" w:hAnsi="Times New Roman" w:cs="Times New Roman"/>
          <w:sz w:val="18"/>
          <w:szCs w:val="18"/>
          <w:lang w:eastAsia="ru-RU"/>
        </w:rPr>
        <w:t>__________________________</w:t>
      </w:r>
    </w:p>
    <w:p w:rsidR="00F17604" w:rsidRPr="00A65621" w:rsidRDefault="00F17604" w:rsidP="00F17604">
      <w:pPr>
        <w:spacing w:after="0" w:line="240" w:lineRule="auto"/>
        <w:ind w:firstLine="709"/>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 xml:space="preserve">                              (пригодно, непригодно)</w:t>
      </w:r>
    </w:p>
    <w:p w:rsidR="00F17604" w:rsidRPr="00A65621" w:rsidRDefault="00F17604" w:rsidP="00F17604">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Подписи:</w:t>
      </w:r>
    </w:p>
    <w:p w:rsidR="00F17604" w:rsidRPr="00A65621" w:rsidRDefault="00F17604" w:rsidP="00F17604">
      <w:pPr>
        <w:spacing w:after="0" w:line="240" w:lineRule="auto"/>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  __________________________________________</w:t>
      </w: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________________   ____________________________________________________</w:t>
      </w: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pPr>
      <w:r w:rsidRPr="00A65621">
        <w:rPr>
          <w:rFonts w:ascii="Times New Roman" w:eastAsia="Times New Roman" w:hAnsi="Times New Roman" w:cs="Times New Roman"/>
          <w:sz w:val="18"/>
          <w:szCs w:val="18"/>
          <w:lang w:eastAsia="ru-RU"/>
        </w:rPr>
        <w:t>________________   ____________________________________________________</w:t>
      </w:r>
    </w:p>
    <w:p w:rsidR="00F17604" w:rsidRPr="00A65621" w:rsidRDefault="00F17604" w:rsidP="00F17604">
      <w:pPr>
        <w:spacing w:after="0" w:line="240" w:lineRule="auto"/>
        <w:rPr>
          <w:rFonts w:ascii="Times New Roman" w:eastAsia="Times New Roman" w:hAnsi="Times New Roman" w:cs="Times New Roman"/>
          <w:sz w:val="18"/>
          <w:szCs w:val="18"/>
          <w:lang w:eastAsia="ru-RU"/>
        </w:rPr>
      </w:pPr>
    </w:p>
    <w:p w:rsidR="00F17604" w:rsidRPr="00A65621" w:rsidRDefault="00F17604" w:rsidP="00F17604">
      <w:pPr>
        <w:spacing w:after="0" w:line="240" w:lineRule="auto"/>
        <w:rPr>
          <w:rFonts w:ascii="Times New Roman" w:eastAsia="Times New Roman" w:hAnsi="Times New Roman" w:cs="Times New Roman"/>
          <w:sz w:val="18"/>
          <w:szCs w:val="18"/>
          <w:lang w:eastAsia="ru-RU"/>
        </w:rPr>
      </w:pPr>
    </w:p>
    <w:p w:rsidR="00F17604" w:rsidRPr="00A65621" w:rsidRDefault="00F17604" w:rsidP="00F17604">
      <w:pPr>
        <w:spacing w:after="0" w:line="240" w:lineRule="auto"/>
        <w:jc w:val="both"/>
        <w:rPr>
          <w:rFonts w:ascii="Times New Roman" w:eastAsia="Times New Roman" w:hAnsi="Times New Roman" w:cs="Times New Roman"/>
          <w:sz w:val="18"/>
          <w:szCs w:val="18"/>
          <w:lang w:eastAsia="ru-RU"/>
        </w:rPr>
        <w:sectPr w:rsidR="00F17604" w:rsidRPr="00A65621" w:rsidSect="00DF34CC">
          <w:headerReference w:type="even" r:id="rId32"/>
          <w:headerReference w:type="default" r:id="rId33"/>
          <w:pgSz w:w="11907" w:h="16840" w:code="9"/>
          <w:pgMar w:top="567" w:right="567" w:bottom="1134" w:left="709" w:header="510" w:footer="0" w:gutter="0"/>
          <w:pgNumType w:start="1"/>
          <w:cols w:space="720"/>
          <w:titlePg/>
          <w:docGrid w:linePitch="272"/>
        </w:sectPr>
      </w:pPr>
    </w:p>
    <w:p w:rsidR="00F17604" w:rsidRDefault="00F17604" w:rsidP="00F17604">
      <w:pPr>
        <w:pStyle w:val="1"/>
        <w:rPr>
          <w:b/>
          <w:sz w:val="18"/>
          <w:szCs w:val="18"/>
        </w:rPr>
      </w:pPr>
    </w:p>
    <w:p w:rsidR="00D12860" w:rsidRPr="00F17604" w:rsidRDefault="00D12860" w:rsidP="00F17604">
      <w:pPr>
        <w:pStyle w:val="1"/>
        <w:rPr>
          <w:b/>
          <w:sz w:val="18"/>
          <w:szCs w:val="18"/>
        </w:rPr>
      </w:pPr>
      <w:r w:rsidRPr="00F17604">
        <w:rPr>
          <w:b/>
          <w:sz w:val="18"/>
          <w:szCs w:val="18"/>
        </w:rPr>
        <w:t>РОССИЙСКАЯ ФЕДЕРАЦИЯ</w:t>
      </w:r>
    </w:p>
    <w:p w:rsidR="00D12860" w:rsidRPr="00F17604" w:rsidRDefault="00D12860" w:rsidP="00F17604">
      <w:pPr>
        <w:spacing w:after="0" w:line="240" w:lineRule="auto"/>
        <w:jc w:val="center"/>
        <w:rPr>
          <w:rFonts w:ascii="Times New Roman" w:hAnsi="Times New Roman" w:cs="Times New Roman"/>
          <w:b/>
          <w:sz w:val="18"/>
          <w:szCs w:val="18"/>
        </w:rPr>
      </w:pPr>
      <w:r w:rsidRPr="00F17604">
        <w:rPr>
          <w:rFonts w:ascii="Times New Roman" w:hAnsi="Times New Roman" w:cs="Times New Roman"/>
          <w:b/>
          <w:sz w:val="18"/>
          <w:szCs w:val="18"/>
        </w:rPr>
        <w:t>АДМИНИСТРАЦИЯ ТРУБЧЕВСКОГО МУНИЦИПАЛЬНОГО РАЙОНА</w:t>
      </w:r>
    </w:p>
    <w:p w:rsidR="00D12860" w:rsidRPr="00F17604" w:rsidRDefault="00D12860" w:rsidP="00F17604">
      <w:pPr>
        <w:spacing w:after="0" w:line="240" w:lineRule="auto"/>
        <w:jc w:val="center"/>
        <w:rPr>
          <w:rFonts w:ascii="Times New Roman" w:hAnsi="Times New Roman" w:cs="Times New Roman"/>
          <w:b/>
          <w:sz w:val="18"/>
          <w:szCs w:val="18"/>
        </w:rPr>
      </w:pPr>
    </w:p>
    <w:p w:rsidR="00D12860" w:rsidRPr="00F17604" w:rsidRDefault="00D12860" w:rsidP="00F17604">
      <w:pPr>
        <w:spacing w:after="0" w:line="240" w:lineRule="auto"/>
        <w:jc w:val="center"/>
        <w:rPr>
          <w:rFonts w:ascii="Times New Roman" w:hAnsi="Times New Roman" w:cs="Times New Roman"/>
          <w:b/>
          <w:sz w:val="18"/>
          <w:szCs w:val="18"/>
        </w:rPr>
      </w:pPr>
      <w:r w:rsidRPr="00F17604">
        <w:rPr>
          <w:rFonts w:ascii="Times New Roman" w:hAnsi="Times New Roman" w:cs="Times New Roman"/>
          <w:b/>
          <w:noProof/>
          <w:sz w:val="18"/>
          <w:szCs w:val="18"/>
          <w:lang w:eastAsia="ru-RU"/>
        </w:rPr>
        <mc:AlternateContent>
          <mc:Choice Requires="wps">
            <w:drawing>
              <wp:anchor distT="0" distB="0" distL="114300" distR="114300" simplePos="0" relativeHeight="251692032" behindDoc="0" locked="0" layoutInCell="0" allowOverlap="1" wp14:anchorId="7B8A0851" wp14:editId="796DF479">
                <wp:simplePos x="0" y="0"/>
                <wp:positionH relativeFrom="column">
                  <wp:posOffset>12064</wp:posOffset>
                </wp:positionH>
                <wp:positionV relativeFrom="paragraph">
                  <wp:posOffset>20320</wp:posOffset>
                </wp:positionV>
                <wp:extent cx="6581775" cy="100965"/>
                <wp:effectExtent l="0" t="19050" r="47625"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BBA0" id="Полилиния 29" o:spid="_x0000_s1026" style="position:absolute;margin-left:.95pt;margin-top:1.6pt;width:518.2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1PGwMAAK0GAAAOAAAAZHJzL2Uyb0RvYy54bWysVW2K2zAQ/V/oHYR+FrK2s84nmyxLsimF&#10;fixsegBFlmOxtuRKSpxt6Rl6hF5jobRnSG/U0djJJlkWSqkhzijz9PRmRjO5uNwUOVkLY6VWIxqd&#10;hZQIxXUi1XJEP85nrT4l1jGVsFwrMaL3wtLL8csXF1U5FG2d6TwRhgCJssOqHNHMuXIYBJZnomD2&#10;TJdCgTPVpmAOlmYZJIZVwF7kQTsMu0GlTVIazYW18Ou0dtIx8qep4O5DmlrhSD6ioM3h2+B74d/B&#10;+IINl4aVmeSNDPYPKgomFRy6p5oyx8jKyCdUheRGW526M66LQKep5AJjgGii8CSa24yVAmOB5Nhy&#10;nyb7/2j5+/WNITIZ0faAEsUKqNH2+/bX9sf2AT8/tw+/vxFwQqaq0g5hw215Y3ystnyr+Z0FR3Dk&#10;8QsLGLKo3ukECNnKaczOJjWF3wlxkw0W4X5fBLFxhMOP3U4/6vU6lHDwRWE46Hb82QEb7nbzlXWv&#10;hUYmtn5rXV3EBCwsQdLEMYeCp0UO9XwVkJBUJArjsN+UfA+KjkAZiU4B7QMAMjzHdH4ADEnDBLqX&#10;O2Us24nlG9WoBYsw3ywhZqjU1mfGS4fw5ygGKADlQ3sGDAo9+LzJE4LrTc0hBvrgtAMMJdABizra&#10;kjmvzZ/hTVL51PtkkQwsVFbotZhrRLiT4sFZj95cHaIall2ZAVn7wfAHYV33h3vNB7VVeibzHIub&#10;Ky+p04s6kBhelHBfXSbVHLr2DtVZncvEw71Aa5aLSW7Imvmux6dJzRHM6JVKkD4TLLlubMdkXtso&#10;1vPB1WyS4y8ptvWXQTi47l/341bc7l634nA6bV3NJnGrO4t6nen5dDKZRl+9tCgeZjJJhPLqdiMm&#10;iv+uhZthVw+H/ZA5iuIo2Bk+T4MNjmVg2iGW3TdGh03s+7Zu9IVO7qGHja5nJsx4MDJtPlNSwbwc&#10;UftpxYygJH+jYCANojj2AxYXcafXhoU59CwOPUxxoIIiUrj83py4eiivSiOXGZxUXzqlr2B2pNK3&#10;OOqrVTULmIkYQTO//dA9XCPq8V9m/AcAAP//AwBQSwMEFAAGAAgAAAAhAH4YfjzcAAAABwEAAA8A&#10;AABkcnMvZG93bnJldi54bWxMjs1Og0AUhfcmvsPkmrizA0VNpQyNkWiMCxOri3Y3ZW6BwNwhzJSi&#10;T+9lpcvzk3O+bDPZTow4+MaRgngRgUAqnWmoUvD1+XyzAuGDJqM7R6jgGz1s8suLTKfGnekDx22o&#10;BI+QT7WCOoQ+ldKXNVrtF65H4uzoBqsDy6GSZtBnHredXEbRvbS6IX6odY9PNZbt9mQVFHf7pNq9&#10;vOHRjG1b/LS797h4Ver6anpcgwg4hb8yzPiMDjkzHdyJjBcd6wcuKkiWIOY0Sla3IA6zH4PMM/mf&#10;P/8FAAD//wMAUEsBAi0AFAAGAAgAAAAhALaDOJL+AAAA4QEAABMAAAAAAAAAAAAAAAAAAAAAAFtD&#10;b250ZW50X1R5cGVzXS54bWxQSwECLQAUAAYACAAAACEAOP0h/9YAAACUAQAACwAAAAAAAAAAAAAA&#10;AAAvAQAAX3JlbHMvLnJlbHNQSwECLQAUAAYACAAAACEA2X6dTxsDAACtBgAADgAAAAAAAAAAAAAA&#10;AAAuAgAAZHJzL2Uyb0RvYy54bWxQSwECLQAUAAYACAAAACEAfhh+PNwAAAAHAQAADwAAAAAAAAAA&#10;AAAAAAB1BQAAZHJzL2Rvd25yZXYueG1sUEsFBgAAAAAEAAQA8wAAAH4GAAAAAA==&#10;" o:allowincell="f" path="m,l10408,e" filled="f" strokeweight="4.5pt">
                <v:stroke linestyle="thinThick"/>
                <v:path arrowok="t" o:connecttype="custom" o:connectlocs="0,0;6581775,0" o:connectangles="0,0"/>
              </v:shape>
            </w:pict>
          </mc:Fallback>
        </mc:AlternateContent>
      </w:r>
    </w:p>
    <w:p w:rsidR="00D12860" w:rsidRPr="00F17604" w:rsidRDefault="00D12860" w:rsidP="00F17604">
      <w:pPr>
        <w:spacing w:after="0" w:line="240" w:lineRule="auto"/>
        <w:jc w:val="center"/>
        <w:rPr>
          <w:rFonts w:ascii="Times New Roman" w:hAnsi="Times New Roman" w:cs="Times New Roman"/>
          <w:b/>
          <w:sz w:val="18"/>
          <w:szCs w:val="18"/>
        </w:rPr>
      </w:pPr>
      <w:r w:rsidRPr="00F17604">
        <w:rPr>
          <w:rFonts w:ascii="Times New Roman" w:hAnsi="Times New Roman" w:cs="Times New Roman"/>
          <w:b/>
          <w:sz w:val="18"/>
          <w:szCs w:val="18"/>
        </w:rPr>
        <w:t>П О С Т А Н О В Л Е Н И Е</w:t>
      </w:r>
    </w:p>
    <w:p w:rsidR="00D12860" w:rsidRPr="00A65621" w:rsidRDefault="00D12860" w:rsidP="00044E83">
      <w:pPr>
        <w:spacing w:after="0" w:line="240" w:lineRule="auto"/>
        <w:jc w:val="center"/>
        <w:rPr>
          <w:rFonts w:ascii="Times New Roman" w:hAnsi="Times New Roman" w:cs="Times New Roman"/>
          <w:sz w:val="18"/>
          <w:szCs w:val="18"/>
        </w:rPr>
      </w:pPr>
    </w:p>
    <w:p w:rsidR="00D12860" w:rsidRPr="00A65621" w:rsidRDefault="00D12860" w:rsidP="00F17604">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 28.11.2024                                                                                                              № 769</w:t>
      </w:r>
    </w:p>
    <w:p w:rsidR="00D12860" w:rsidRPr="00A65621" w:rsidRDefault="00D12860" w:rsidP="00F17604">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г. Трубчевск</w:t>
      </w:r>
    </w:p>
    <w:p w:rsidR="00D12860" w:rsidRPr="00A65621" w:rsidRDefault="00D12860" w:rsidP="00F17604">
      <w:pPr>
        <w:spacing w:after="0" w:line="240" w:lineRule="auto"/>
        <w:jc w:val="center"/>
        <w:rPr>
          <w:rFonts w:ascii="Times New Roman" w:hAnsi="Times New Roman" w:cs="Times New Roman"/>
          <w:sz w:val="18"/>
          <w:szCs w:val="18"/>
        </w:rPr>
      </w:pPr>
    </w:p>
    <w:p w:rsidR="00D12860" w:rsidRPr="00A65621" w:rsidRDefault="00D12860" w:rsidP="00F17604">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О внесении изменений в муниципальную программу</w:t>
      </w:r>
    </w:p>
    <w:p w:rsidR="00D12860" w:rsidRPr="00A65621" w:rsidRDefault="00D12860" w:rsidP="00F17604">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«Развитие образования Трубчевского муниципального района»</w:t>
      </w: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autoSpaceDN w:val="0"/>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w:t>
      </w:r>
    </w:p>
    <w:p w:rsidR="00D12860" w:rsidRPr="00A65621" w:rsidRDefault="00D12860" w:rsidP="00044E83">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ПОСТАНОВЛЯЮ:</w:t>
      </w:r>
    </w:p>
    <w:p w:rsidR="00D12860" w:rsidRPr="00A65621" w:rsidRDefault="00D12860" w:rsidP="00044E83">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 xml:space="preserve">1. Внести в муниципальную программу, утвержденную постановлением администрации Трубчевского муниципального района от 30.12.2020 № 872 «Об утверждении муниципальной программы </w:t>
      </w:r>
      <w:r w:rsidRPr="00A65621">
        <w:rPr>
          <w:rFonts w:ascii="Times New Roman" w:hAnsi="Times New Roman" w:cs="Times New Roman"/>
          <w:bCs/>
          <w:sz w:val="18"/>
          <w:szCs w:val="18"/>
        </w:rPr>
        <w:t xml:space="preserve">«Развитие образования Трубчевского муниципального района» (далее – постановление) </w:t>
      </w:r>
      <w:r w:rsidRPr="00A65621">
        <w:rPr>
          <w:rFonts w:ascii="Times New Roman" w:hAnsi="Times New Roman" w:cs="Times New Roman"/>
          <w:sz w:val="18"/>
          <w:szCs w:val="18"/>
        </w:rPr>
        <w:t xml:space="preserve">(в редакции постановлений администрации Трубчевского муниципального района от 30.12.2021 № 1094, </w:t>
      </w:r>
      <w:r w:rsidRPr="00A65621">
        <w:rPr>
          <w:rFonts w:ascii="Times New Roman" w:hAnsi="Times New Roman" w:cs="Times New Roman"/>
          <w:bCs/>
          <w:sz w:val="18"/>
          <w:szCs w:val="18"/>
        </w:rPr>
        <w:t xml:space="preserve"> от 12.08.2022 № 626,  от 30.12.2022 №1158, от 17.02.2023 № 109, от 06.03.2023 № 150, от 31.03.2023 № 207, от 19.07.2023 № 468, от 08.08.2023 № 568, от 04.10.2023 № 687, от 18.12.2023 № 916, от 29.12.2023 № 1012, от 05.03.2024 №135, от 11.06.2024 № 359, от 13.08.2024 № 506, от 11.11.2024 № 710) </w:t>
      </w:r>
      <w:r w:rsidRPr="00A65621">
        <w:rPr>
          <w:rFonts w:ascii="Times New Roman" w:hAnsi="Times New Roman" w:cs="Times New Roman"/>
          <w:sz w:val="18"/>
          <w:szCs w:val="18"/>
        </w:rPr>
        <w:t>следующие изменения:</w:t>
      </w:r>
    </w:p>
    <w:p w:rsidR="00D12860" w:rsidRPr="00A65621" w:rsidRDefault="00D12860" w:rsidP="00044E83">
      <w:pPr>
        <w:pStyle w:val="ConsPlusCell"/>
        <w:widowControl/>
        <w:ind w:firstLine="708"/>
        <w:jc w:val="both"/>
        <w:rPr>
          <w:rFonts w:ascii="Times New Roman" w:hAnsi="Times New Roman" w:cs="Times New Roman"/>
          <w:sz w:val="18"/>
          <w:szCs w:val="18"/>
        </w:rPr>
      </w:pPr>
      <w:r w:rsidRPr="00A65621">
        <w:rPr>
          <w:rFonts w:ascii="Times New Roman" w:hAnsi="Times New Roman" w:cs="Times New Roman"/>
          <w:sz w:val="18"/>
          <w:szCs w:val="18"/>
        </w:rPr>
        <w:t xml:space="preserve">1.1. позицию «Объемы бюджетных ассигнований на реализацию муниципальной программы» изложить в редакции: </w:t>
      </w: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265"/>
        <w:gridCol w:w="7128"/>
      </w:tblGrid>
      <w:tr w:rsidR="00D12860" w:rsidRPr="00A65621" w:rsidTr="00B851C2">
        <w:trPr>
          <w:trHeight w:val="694"/>
          <w:tblCellSpacing w:w="5" w:type="nil"/>
        </w:trPr>
        <w:tc>
          <w:tcPr>
            <w:tcW w:w="1571" w:type="pct"/>
            <w:vAlign w:val="center"/>
          </w:tcPr>
          <w:p w:rsidR="00D12860" w:rsidRPr="00A65621" w:rsidRDefault="00D12860" w:rsidP="00044E83">
            <w:pPr>
              <w:widowControl w:val="0"/>
              <w:autoSpaceDE w:val="0"/>
              <w:autoSpaceDN w:val="0"/>
              <w:adjustRightInd w:val="0"/>
              <w:spacing w:after="0" w:line="240" w:lineRule="auto"/>
              <w:rPr>
                <w:rFonts w:ascii="Times New Roman" w:eastAsia="Calibri" w:hAnsi="Times New Roman" w:cs="Times New Roman"/>
                <w:sz w:val="18"/>
                <w:szCs w:val="18"/>
              </w:rPr>
            </w:pPr>
            <w:r w:rsidRPr="00A65621">
              <w:rPr>
                <w:rFonts w:ascii="Times New Roman" w:hAnsi="Times New Roman" w:cs="Times New Roman"/>
                <w:sz w:val="18"/>
                <w:szCs w:val="18"/>
              </w:rPr>
              <w:t>Объемы бюджетных ассигнований на реализацию муниципальной программы</w:t>
            </w:r>
          </w:p>
        </w:tc>
        <w:tc>
          <w:tcPr>
            <w:tcW w:w="3429" w:type="pct"/>
            <w:vAlign w:val="center"/>
          </w:tcPr>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Общий объем средств, предусмотренных на реализацию муниципальной программы –1 630 757 471,72 рублей, в том числе: </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2023 год – 401 014 851,10 рублей;  </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2024 год – 487 822 674,14 рублей;</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2025 год – 401 051 683,39 рублей;</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2026 год – 340 868 263,09 рублей; </w:t>
            </w:r>
          </w:p>
          <w:p w:rsidR="00D12860" w:rsidRPr="00A65621" w:rsidRDefault="00D12860" w:rsidP="00044E83">
            <w:pPr>
              <w:spacing w:after="0" w:line="240" w:lineRule="auto"/>
              <w:jc w:val="both"/>
              <w:rPr>
                <w:rFonts w:ascii="Times New Roman" w:eastAsia="Calibri" w:hAnsi="Times New Roman" w:cs="Times New Roman"/>
                <w:sz w:val="18"/>
                <w:szCs w:val="18"/>
                <w:highlight w:val="yellow"/>
              </w:rPr>
            </w:pPr>
            <w:r w:rsidRPr="00A65621">
              <w:rPr>
                <w:rFonts w:ascii="Times New Roman" w:hAnsi="Times New Roman" w:cs="Times New Roman"/>
                <w:sz w:val="18"/>
                <w:szCs w:val="18"/>
              </w:rPr>
              <w:t>2027 год – 0,00 рублей.</w:t>
            </w:r>
          </w:p>
        </w:tc>
      </w:tr>
    </w:tbl>
    <w:p w:rsidR="00D12860" w:rsidRPr="00A65621" w:rsidRDefault="00D12860" w:rsidP="00044E83">
      <w:pPr>
        <w:spacing w:after="0" w:line="240" w:lineRule="auto"/>
        <w:ind w:firstLine="708"/>
        <w:jc w:val="both"/>
        <w:rPr>
          <w:rFonts w:ascii="Times New Roman" w:hAnsi="Times New Roman" w:cs="Times New Roman"/>
          <w:sz w:val="18"/>
          <w:szCs w:val="18"/>
        </w:rPr>
      </w:pPr>
      <w:r w:rsidRPr="00A65621">
        <w:rPr>
          <w:rFonts w:ascii="Times New Roman" w:hAnsi="Times New Roman" w:cs="Times New Roman"/>
          <w:sz w:val="18"/>
          <w:szCs w:val="18"/>
        </w:rPr>
        <w:t>1.2. раздел д) муниципальной программы изложить в редакции:</w:t>
      </w:r>
    </w:p>
    <w:p w:rsidR="00D12860" w:rsidRPr="00A65621" w:rsidRDefault="00D12860" w:rsidP="00044E83">
      <w:pPr>
        <w:widowControl w:val="0"/>
        <w:autoSpaceDE w:val="0"/>
        <w:autoSpaceDN w:val="0"/>
        <w:adjustRightInd w:val="0"/>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 информация о ресурсном обеспечении муниципальной программы</w:t>
      </w:r>
    </w:p>
    <w:p w:rsidR="00D12860" w:rsidRPr="00A65621" w:rsidRDefault="00D12860" w:rsidP="00044E83">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Общий объем средств, предусмотренных на реализацию муниципальной программы – 1 630 757 471,72 рублей, в том числе:</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2023 год – 401 014 851,10 рублей;  </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2024 год – 487 822 674,14 рублей;</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2025 год – 401 051 683,</w:t>
      </w:r>
      <w:proofErr w:type="gramStart"/>
      <w:r w:rsidRPr="00A65621">
        <w:rPr>
          <w:rFonts w:ascii="Times New Roman" w:hAnsi="Times New Roman" w:cs="Times New Roman"/>
          <w:sz w:val="18"/>
          <w:szCs w:val="18"/>
        </w:rPr>
        <w:t>39  рублей</w:t>
      </w:r>
      <w:proofErr w:type="gramEnd"/>
      <w:r w:rsidRPr="00A65621">
        <w:rPr>
          <w:rFonts w:ascii="Times New Roman" w:hAnsi="Times New Roman" w:cs="Times New Roman"/>
          <w:sz w:val="18"/>
          <w:szCs w:val="18"/>
        </w:rPr>
        <w:t>;</w:t>
      </w:r>
    </w:p>
    <w:p w:rsidR="00D12860" w:rsidRPr="00A65621" w:rsidRDefault="00D12860" w:rsidP="00044E83">
      <w:pPr>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2026 год – 340 868 263,09 рублей; </w:t>
      </w:r>
    </w:p>
    <w:p w:rsidR="00D12860" w:rsidRPr="00A65621" w:rsidRDefault="00D12860" w:rsidP="00044E83">
      <w:pPr>
        <w:pStyle w:val="ConsPlusCell"/>
        <w:widowControl/>
        <w:jc w:val="both"/>
        <w:rPr>
          <w:rFonts w:ascii="Times New Roman" w:hAnsi="Times New Roman" w:cs="Times New Roman"/>
          <w:sz w:val="18"/>
          <w:szCs w:val="18"/>
        </w:rPr>
      </w:pPr>
      <w:r w:rsidRPr="00A65621">
        <w:rPr>
          <w:rFonts w:ascii="Times New Roman" w:hAnsi="Times New Roman" w:cs="Times New Roman"/>
          <w:sz w:val="18"/>
          <w:szCs w:val="18"/>
        </w:rPr>
        <w:t>2027 год – 0,00 рублей.».</w:t>
      </w:r>
    </w:p>
    <w:p w:rsidR="00D12860" w:rsidRPr="00A65621" w:rsidRDefault="00D12860" w:rsidP="00044E83">
      <w:pPr>
        <w:widowControl w:val="0"/>
        <w:autoSpaceDE w:val="0"/>
        <w:autoSpaceDN w:val="0"/>
        <w:adjustRightInd w:val="0"/>
        <w:spacing w:after="0" w:line="240" w:lineRule="auto"/>
        <w:ind w:firstLine="708"/>
        <w:jc w:val="both"/>
        <w:rPr>
          <w:rFonts w:ascii="Times New Roman" w:hAnsi="Times New Roman" w:cs="Times New Roman"/>
          <w:sz w:val="18"/>
          <w:szCs w:val="18"/>
        </w:rPr>
      </w:pPr>
      <w:r w:rsidRPr="00A65621">
        <w:rPr>
          <w:rFonts w:ascii="Times New Roman" w:hAnsi="Times New Roman" w:cs="Times New Roman"/>
          <w:sz w:val="18"/>
          <w:szCs w:val="18"/>
        </w:rPr>
        <w:t xml:space="preserve">1.3. раздел к) муниципальной программы «План реализации муниципальной программы «Развитие образования Трубчевского муниципального района» изложить в редакции согласно </w:t>
      </w:r>
      <w:proofErr w:type="gramStart"/>
      <w:r w:rsidRPr="00A65621">
        <w:rPr>
          <w:rFonts w:ascii="Times New Roman" w:hAnsi="Times New Roman" w:cs="Times New Roman"/>
          <w:sz w:val="18"/>
          <w:szCs w:val="18"/>
        </w:rPr>
        <w:t>приложению</w:t>
      </w:r>
      <w:proofErr w:type="gramEnd"/>
      <w:r w:rsidRPr="00A65621">
        <w:rPr>
          <w:rFonts w:ascii="Times New Roman" w:hAnsi="Times New Roman" w:cs="Times New Roman"/>
          <w:sz w:val="18"/>
          <w:szCs w:val="18"/>
        </w:rPr>
        <w:t xml:space="preserve"> к настоящему постановлению;</w:t>
      </w:r>
    </w:p>
    <w:p w:rsidR="00D12860" w:rsidRPr="00A65621" w:rsidRDefault="00D12860" w:rsidP="00044E83">
      <w:pPr>
        <w:spacing w:after="0" w:line="240" w:lineRule="auto"/>
        <w:ind w:firstLine="708"/>
        <w:jc w:val="both"/>
        <w:rPr>
          <w:rFonts w:ascii="Times New Roman" w:hAnsi="Times New Roman" w:cs="Times New Roman"/>
          <w:sz w:val="18"/>
          <w:szCs w:val="18"/>
        </w:rPr>
      </w:pPr>
      <w:r w:rsidRPr="00A65621">
        <w:rPr>
          <w:rFonts w:ascii="Times New Roman" w:hAnsi="Times New Roman" w:cs="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муниципальногорайонав сети  Интернет (</w:t>
      </w:r>
      <w:hyperlink r:id="rId34" w:history="1">
        <w:r w:rsidRPr="00A65621">
          <w:rPr>
            <w:rStyle w:val="ae"/>
            <w:rFonts w:ascii="Times New Roman" w:hAnsi="Times New Roman" w:cs="Times New Roman"/>
            <w:color w:val="auto"/>
            <w:sz w:val="18"/>
            <w:szCs w:val="18"/>
          </w:rPr>
          <w:t>www.trubech.ru</w:t>
        </w:r>
      </w:hyperlink>
      <w:r w:rsidRPr="00A65621">
        <w:rPr>
          <w:rFonts w:ascii="Times New Roman" w:hAnsi="Times New Roman" w:cs="Times New Roman"/>
          <w:sz w:val="18"/>
          <w:szCs w:val="18"/>
        </w:rPr>
        <w:t>).</w:t>
      </w:r>
    </w:p>
    <w:p w:rsidR="00D12860" w:rsidRPr="00A65621" w:rsidRDefault="00D12860" w:rsidP="00044E83">
      <w:pPr>
        <w:spacing w:after="0" w:line="240" w:lineRule="auto"/>
        <w:ind w:firstLine="709"/>
        <w:jc w:val="both"/>
        <w:rPr>
          <w:rFonts w:ascii="Times New Roman" w:hAnsi="Times New Roman" w:cs="Times New Roman"/>
          <w:sz w:val="18"/>
          <w:szCs w:val="18"/>
        </w:rPr>
      </w:pPr>
      <w:r w:rsidRPr="00A65621">
        <w:rPr>
          <w:rFonts w:ascii="Times New Roman" w:hAnsi="Times New Roman" w:cs="Times New Roman"/>
          <w:sz w:val="18"/>
          <w:szCs w:val="18"/>
        </w:rPr>
        <w:t>3.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D12860" w:rsidRPr="00A65621" w:rsidRDefault="00D12860" w:rsidP="00044E83">
      <w:pPr>
        <w:spacing w:after="0" w:line="240" w:lineRule="auto"/>
        <w:ind w:firstLine="709"/>
        <w:jc w:val="both"/>
        <w:rPr>
          <w:rFonts w:ascii="Times New Roman" w:hAnsi="Times New Roman" w:cs="Times New Roman"/>
          <w:sz w:val="18"/>
          <w:szCs w:val="18"/>
        </w:rPr>
      </w:pPr>
    </w:p>
    <w:p w:rsidR="00D12860" w:rsidRPr="00A65621" w:rsidRDefault="00D12860" w:rsidP="00044E83">
      <w:pPr>
        <w:spacing w:after="0" w:line="240" w:lineRule="auto"/>
        <w:rPr>
          <w:rFonts w:ascii="Times New Roman" w:hAnsi="Times New Roman" w:cs="Times New Roman"/>
          <w:sz w:val="18"/>
          <w:szCs w:val="18"/>
        </w:rPr>
      </w:pPr>
    </w:p>
    <w:p w:rsidR="00D12860" w:rsidRPr="00A65621" w:rsidRDefault="00D12860" w:rsidP="00044E83">
      <w:pPr>
        <w:autoSpaceDE w:val="0"/>
        <w:autoSpaceDN w:val="0"/>
        <w:adjustRightInd w:val="0"/>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Глава администрации </w:t>
      </w:r>
      <w:r w:rsidR="00F17604">
        <w:rPr>
          <w:rFonts w:ascii="Times New Roman" w:hAnsi="Times New Roman" w:cs="Times New Roman"/>
          <w:sz w:val="18"/>
          <w:szCs w:val="18"/>
        </w:rPr>
        <w:t xml:space="preserve">                          </w:t>
      </w:r>
    </w:p>
    <w:p w:rsidR="00D12860" w:rsidRPr="00A65621" w:rsidRDefault="00D12860" w:rsidP="00044E83">
      <w:pPr>
        <w:autoSpaceDE w:val="0"/>
        <w:autoSpaceDN w:val="0"/>
        <w:adjustRightInd w:val="0"/>
        <w:spacing w:after="0" w:line="240" w:lineRule="auto"/>
        <w:jc w:val="both"/>
        <w:rPr>
          <w:rFonts w:ascii="Times New Roman" w:hAnsi="Times New Roman" w:cs="Times New Roman"/>
          <w:sz w:val="18"/>
          <w:szCs w:val="18"/>
        </w:rPr>
      </w:pPr>
      <w:r w:rsidRPr="00A65621">
        <w:rPr>
          <w:rFonts w:ascii="Times New Roman" w:hAnsi="Times New Roman" w:cs="Times New Roman"/>
          <w:sz w:val="18"/>
          <w:szCs w:val="18"/>
        </w:rPr>
        <w:t xml:space="preserve">Трубчевского муниципального района                                      </w:t>
      </w:r>
      <w:r w:rsidR="00F17604">
        <w:rPr>
          <w:rFonts w:ascii="Times New Roman" w:hAnsi="Times New Roman" w:cs="Times New Roman"/>
          <w:sz w:val="18"/>
          <w:szCs w:val="18"/>
        </w:rPr>
        <w:t xml:space="preserve">                                                                                                    </w:t>
      </w:r>
      <w:r w:rsidRPr="00A65621">
        <w:rPr>
          <w:rFonts w:ascii="Times New Roman" w:hAnsi="Times New Roman" w:cs="Times New Roman"/>
          <w:sz w:val="18"/>
          <w:szCs w:val="18"/>
        </w:rPr>
        <w:t>И.И. Обыдённов</w:t>
      </w:r>
    </w:p>
    <w:p w:rsidR="00D12860" w:rsidRPr="00A65621" w:rsidRDefault="00D12860" w:rsidP="00044E83">
      <w:pPr>
        <w:autoSpaceDE w:val="0"/>
        <w:autoSpaceDN w:val="0"/>
        <w:adjustRightInd w:val="0"/>
        <w:spacing w:after="0" w:line="240" w:lineRule="auto"/>
        <w:rPr>
          <w:rFonts w:ascii="Times New Roman" w:hAnsi="Times New Roman" w:cs="Times New Roman"/>
          <w:sz w:val="18"/>
          <w:szCs w:val="18"/>
        </w:rPr>
      </w:pPr>
    </w:p>
    <w:p w:rsidR="00D12860" w:rsidRPr="00A65621" w:rsidRDefault="00D12860" w:rsidP="00044E83">
      <w:pPr>
        <w:spacing w:after="0" w:line="240" w:lineRule="auto"/>
        <w:jc w:val="right"/>
        <w:rPr>
          <w:rFonts w:ascii="Times New Roman" w:hAnsi="Times New Roman" w:cs="Times New Roman"/>
          <w:sz w:val="18"/>
          <w:szCs w:val="18"/>
        </w:rPr>
        <w:sectPr w:rsidR="00D12860" w:rsidRPr="00A65621" w:rsidSect="00F17604">
          <w:pgSz w:w="11906" w:h="16838"/>
          <w:pgMar w:top="568" w:right="566" w:bottom="992" w:left="851" w:header="709" w:footer="709" w:gutter="0"/>
          <w:cols w:space="708"/>
          <w:docGrid w:linePitch="360"/>
        </w:sectPr>
      </w:pPr>
    </w:p>
    <w:tbl>
      <w:tblPr>
        <w:tblW w:w="15589" w:type="dxa"/>
        <w:tblInd w:w="-426" w:type="dxa"/>
        <w:tblLook w:val="04A0" w:firstRow="1" w:lastRow="0" w:firstColumn="1" w:lastColumn="0" w:noHBand="0" w:noVBand="1"/>
      </w:tblPr>
      <w:tblGrid>
        <w:gridCol w:w="568"/>
        <w:gridCol w:w="1932"/>
        <w:gridCol w:w="1922"/>
        <w:gridCol w:w="1375"/>
        <w:gridCol w:w="1327"/>
        <w:gridCol w:w="1327"/>
        <w:gridCol w:w="1327"/>
        <w:gridCol w:w="1308"/>
        <w:gridCol w:w="1271"/>
        <w:gridCol w:w="1252"/>
        <w:gridCol w:w="1972"/>
        <w:gridCol w:w="8"/>
      </w:tblGrid>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hAnsi="Times New Roman" w:cs="Times New Roman"/>
                <w:sz w:val="18"/>
                <w:szCs w:val="18"/>
              </w:rPr>
            </w:pPr>
            <w:r w:rsidRPr="00A65621">
              <w:rPr>
                <w:rFonts w:ascii="Times New Roman" w:hAnsi="Times New Roman" w:cs="Times New Roman"/>
                <w:sz w:val="18"/>
                <w:szCs w:val="18"/>
              </w:rPr>
              <w:lastRenderedPageBreak/>
              <w:t>Приложение</w:t>
            </w:r>
          </w:p>
        </w:tc>
      </w:tr>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hAnsi="Times New Roman" w:cs="Times New Roman"/>
                <w:sz w:val="18"/>
                <w:szCs w:val="18"/>
              </w:rPr>
            </w:pPr>
            <w:r w:rsidRPr="00A65621">
              <w:rPr>
                <w:rFonts w:ascii="Times New Roman" w:hAnsi="Times New Roman" w:cs="Times New Roman"/>
                <w:sz w:val="18"/>
                <w:szCs w:val="18"/>
              </w:rPr>
              <w:t xml:space="preserve">к постановлению администрации Трубчевского </w:t>
            </w:r>
          </w:p>
        </w:tc>
      </w:tr>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hAnsi="Times New Roman" w:cs="Times New Roman"/>
                <w:sz w:val="18"/>
                <w:szCs w:val="18"/>
              </w:rPr>
            </w:pPr>
            <w:r w:rsidRPr="00A65621">
              <w:rPr>
                <w:rFonts w:ascii="Times New Roman" w:hAnsi="Times New Roman" w:cs="Times New Roman"/>
                <w:sz w:val="18"/>
                <w:szCs w:val="18"/>
              </w:rPr>
              <w:t xml:space="preserve"> муниципального района от 28.11.2024  № 769      </w:t>
            </w:r>
          </w:p>
        </w:tc>
      </w:tr>
      <w:tr w:rsidR="00A65621" w:rsidRPr="00A65621" w:rsidTr="00F17604">
        <w:trPr>
          <w:trHeight w:val="12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right"/>
              <w:rPr>
                <w:rFonts w:ascii="Times New Roman" w:hAnsi="Times New Roman" w:cs="Times New Roman"/>
                <w:sz w:val="18"/>
                <w:szCs w:val="18"/>
              </w:rPr>
            </w:pPr>
          </w:p>
        </w:tc>
      </w:tr>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xml:space="preserve">  к) ПЛАН </w:t>
            </w:r>
          </w:p>
        </w:tc>
      </w:tr>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реализации муниципальной программы</w:t>
            </w:r>
          </w:p>
        </w:tc>
      </w:tr>
      <w:tr w:rsidR="00A65621" w:rsidRPr="00A65621" w:rsidTr="00F17604">
        <w:trPr>
          <w:trHeight w:val="300"/>
        </w:trPr>
        <w:tc>
          <w:tcPr>
            <w:tcW w:w="15589" w:type="dxa"/>
            <w:gridSpan w:val="12"/>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xml:space="preserve"> "Развитие образования Трубчевского муниципального района"</w:t>
            </w:r>
          </w:p>
        </w:tc>
      </w:tr>
      <w:tr w:rsidR="00A65621" w:rsidRPr="00A65621" w:rsidTr="00F17604">
        <w:trPr>
          <w:gridAfter w:val="1"/>
          <w:wAfter w:w="8" w:type="dxa"/>
          <w:trHeight w:val="210"/>
        </w:trPr>
        <w:tc>
          <w:tcPr>
            <w:tcW w:w="568"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bCs/>
                <w:sz w:val="18"/>
                <w:szCs w:val="18"/>
              </w:rPr>
            </w:pPr>
          </w:p>
        </w:tc>
        <w:tc>
          <w:tcPr>
            <w:tcW w:w="193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92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375"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327"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327"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327"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308"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271"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25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c>
          <w:tcPr>
            <w:tcW w:w="1972" w:type="dxa"/>
            <w:tcBorders>
              <w:top w:val="nil"/>
              <w:left w:val="nil"/>
              <w:bottom w:val="nil"/>
              <w:right w:val="nil"/>
            </w:tcBorders>
            <w:shd w:val="clear" w:color="auto" w:fill="auto"/>
            <w:noWrap/>
            <w:vAlign w:val="bottom"/>
            <w:hideMark/>
          </w:tcPr>
          <w:p w:rsidR="00D12860" w:rsidRPr="00A65621" w:rsidRDefault="00D12860" w:rsidP="00044E83">
            <w:pPr>
              <w:spacing w:after="0" w:line="240" w:lineRule="auto"/>
              <w:jc w:val="center"/>
              <w:rPr>
                <w:rFonts w:ascii="Times New Roman" w:hAnsi="Times New Roman" w:cs="Times New Roman"/>
                <w:sz w:val="18"/>
                <w:szCs w:val="18"/>
              </w:rPr>
            </w:pPr>
          </w:p>
        </w:tc>
      </w:tr>
      <w:tr w:rsidR="00A65621" w:rsidRPr="00A65621" w:rsidTr="00F17604">
        <w:trPr>
          <w:gridAfter w:val="1"/>
          <w:wAfter w:w="8" w:type="dxa"/>
          <w:trHeight w:val="22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xml:space="preserve">Подпрограмма, основное мероприятие, мероприятие </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xml:space="preserve">Ответственный исполнитель, соисполнители </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Источник</w:t>
            </w:r>
            <w:r w:rsidRPr="00A65621">
              <w:rPr>
                <w:rFonts w:ascii="Times New Roman" w:hAnsi="Times New Roman" w:cs="Times New Roman"/>
                <w:bCs/>
                <w:sz w:val="18"/>
                <w:szCs w:val="18"/>
              </w:rPr>
              <w:br/>
              <w:t>финансового обеспечения</w:t>
            </w:r>
          </w:p>
        </w:tc>
        <w:tc>
          <w:tcPr>
            <w:tcW w:w="7812" w:type="dxa"/>
            <w:gridSpan w:val="6"/>
            <w:tcBorders>
              <w:top w:val="single" w:sz="4" w:space="0" w:color="auto"/>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Объем средств на реализацию</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Наименование целевых</w:t>
            </w:r>
            <w:r w:rsidRPr="00A65621">
              <w:rPr>
                <w:rFonts w:ascii="Times New Roman" w:hAnsi="Times New Roman" w:cs="Times New Roman"/>
                <w:bCs/>
                <w:sz w:val="18"/>
                <w:szCs w:val="18"/>
              </w:rPr>
              <w:br/>
              <w:t>показателей (индикаторов)</w:t>
            </w:r>
          </w:p>
        </w:tc>
      </w:tr>
      <w:tr w:rsidR="00A65621" w:rsidRPr="00A65621" w:rsidTr="00F17604">
        <w:trPr>
          <w:gridAfter w:val="1"/>
          <w:wAfter w:w="8" w:type="dxa"/>
          <w:trHeight w:val="8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Всего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2023 год, рублей</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2024 год, рублей</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2025 год, рублей</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2026 год, рублей</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2027 год, рублей</w:t>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r>
      <w:tr w:rsidR="00A65621" w:rsidRPr="00A65621" w:rsidTr="00F17604">
        <w:trPr>
          <w:gridAfter w:val="1"/>
          <w:wAfter w:w="8" w:type="dxa"/>
          <w:trHeight w:val="2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w:t>
            </w:r>
          </w:p>
        </w:tc>
        <w:tc>
          <w:tcPr>
            <w:tcW w:w="193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w:t>
            </w:r>
          </w:p>
        </w:tc>
        <w:tc>
          <w:tcPr>
            <w:tcW w:w="192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3</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5</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7</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8</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9</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10</w:t>
            </w:r>
          </w:p>
        </w:tc>
        <w:tc>
          <w:tcPr>
            <w:tcW w:w="197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11</w:t>
            </w:r>
          </w:p>
        </w:tc>
      </w:tr>
      <w:tr w:rsidR="00A65621" w:rsidRPr="00A65621" w:rsidTr="00F17604">
        <w:trPr>
          <w:gridAfter w:val="1"/>
          <w:wAfter w:w="8" w:type="dxa"/>
          <w:trHeight w:val="82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оказанию финансовой помощи муниципальным образовательным учреждениям, а также учреждениям, относящимся к системе образования Трубчевского муниципального района для реализации образовательных программ</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1 022 280 184,50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240 733 779,50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285 230 591,00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248 157 907,00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248 157 907,00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Укомплектованность педагогическими кадрами; Отсутствие обоснованных жалоб на некачественное предоставление  образовательных услуг;</w:t>
            </w:r>
            <w:r w:rsidRPr="00A65621">
              <w:rPr>
                <w:rFonts w:ascii="Times New Roman" w:hAnsi="Times New Roman" w:cs="Times New Roman"/>
                <w:sz w:val="18"/>
                <w:szCs w:val="18"/>
              </w:rPr>
              <w:br/>
              <w:t xml:space="preserve">Соответствие среднемесячной заработной платы педагогических работников общеобразовательных учреждений к уровню прошлого года;     </w:t>
            </w:r>
            <w:r w:rsidRPr="00A65621">
              <w:rPr>
                <w:rFonts w:ascii="Times New Roman" w:hAnsi="Times New Roman" w:cs="Times New Roman"/>
                <w:sz w:val="18"/>
                <w:szCs w:val="18"/>
              </w:rPr>
              <w:br/>
              <w:t xml:space="preserve">Готовность учреждений к работе в осенне-зимний период;       </w:t>
            </w:r>
            <w:r w:rsidRPr="00A65621">
              <w:rPr>
                <w:rFonts w:ascii="Times New Roman" w:hAnsi="Times New Roman" w:cs="Times New Roman"/>
                <w:sz w:val="18"/>
                <w:szCs w:val="18"/>
              </w:rPr>
              <w:br/>
              <w:t>Соответствие обязательств образовательных учреждений требованиям органов госпожнадзора</w:t>
            </w:r>
          </w:p>
        </w:tc>
      </w:tr>
      <w:tr w:rsidR="00A65621" w:rsidRPr="00A65621" w:rsidTr="00F17604">
        <w:trPr>
          <w:gridAfter w:val="1"/>
          <w:wAfter w:w="8" w:type="dxa"/>
          <w:trHeight w:val="87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84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306 436 797,31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86 502 552,74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100 789 277,60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59 748 966,97</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59 396 000,00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84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213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1 328 716 981,81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327 236 332,24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386 019 868,60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307 906 873,97</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307 553 907,00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9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Мероприятия по организации работы работников аппарата </w:t>
            </w:r>
            <w:r w:rsidRPr="00A65621">
              <w:rPr>
                <w:rFonts w:ascii="Times New Roman" w:hAnsi="Times New Roman" w:cs="Times New Roman"/>
                <w:sz w:val="18"/>
                <w:szCs w:val="18"/>
              </w:rPr>
              <w:lastRenderedPageBreak/>
              <w:t>отдела образования администрации Трубчевского муниципального района</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 xml:space="preserve">Отдел образования, муниципальные </w:t>
            </w:r>
            <w:r w:rsidRPr="00A65621">
              <w:rPr>
                <w:rFonts w:ascii="Times New Roman" w:hAnsi="Times New Roman" w:cs="Times New Roman"/>
                <w:sz w:val="18"/>
                <w:szCs w:val="18"/>
              </w:rPr>
              <w:lastRenderedPageBreak/>
              <w:t>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Отсутствие жалоб, предписаний работникам аппарата</w:t>
            </w:r>
          </w:p>
        </w:tc>
      </w:tr>
      <w:tr w:rsidR="00A65621" w:rsidRPr="00A65621" w:rsidTr="00F17604">
        <w:trPr>
          <w:gridAfter w:val="1"/>
          <w:wAfter w:w="8" w:type="dxa"/>
          <w:trHeight w:val="795"/>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84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6 195 654,82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1 704 654,82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1 551 000,00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1 470 000,00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1 470 000,00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84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6 195 654,82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1 704 654,82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1 551 000,00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1 470 000,00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1 470 000,00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оздоровлению детей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2 773 702,21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837 000,00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262 702,21</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837 000,00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837 000,00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обеспечения потребности в услуге по оздоровлению детей</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1 212 832,07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136 687,07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358 715,00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358 715,00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358 715,00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3 986 534,28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973 687,07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621 417,21</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1 195 715,00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1 195 715,00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8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предоставлению мер социальной поддержки по оплате коммунальных услуг отдельным категориям работников 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15 378 525,44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3 728 925,44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получающих социальную поддержку от числа обратившихся</w:t>
            </w:r>
          </w:p>
        </w:tc>
      </w:tr>
      <w:tr w:rsidR="00A65621" w:rsidRPr="00A65621" w:rsidTr="00F17604">
        <w:trPr>
          <w:gridAfter w:val="1"/>
          <w:wAfter w:w="8" w:type="dxa"/>
          <w:trHeight w:val="795"/>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81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15 378 525,44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3 728 925,44</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3 883 200,00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5</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социальной под-  держке семей –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7 557 484,00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1 122 164,00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1 200 440,00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2 617 440,00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2 617 440,00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получающих компенсацию от числа обратившихся</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65"/>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7 557 484,00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1 122 164,00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1 200 440,00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2 617 440,00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2 617 440,00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созданию цифровой образовательной среды в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666 182,00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331 225,00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334 957,00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учреждений, в которых проведены мероприятия по созданию цифровой образовательной среды</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20 816,40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17 433,00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3 383,40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686 998,40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348 658,00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338 340,40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приведению в соответствии с брендбуком "Точки роста" помещений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378 787,88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378 787,88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учреждений, в которых проведены мероприятия по приведению в соответствии с брендбуком "Точки роста" помещений муниципальных общеобразовательных организаций</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19 937,00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19 937,00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398 724,88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398 724,88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8</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2 558 865,18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555 627,76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571 335,63</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725 537,26</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706 364,53</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числу обучающихся, получающих начальное общее образование в муниципальных образовательных организациях</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34 122 630,28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8 704 834,87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8 950 924,79</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8 343 678,49</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8 123 192,13</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1 053 684,61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494 071,69</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194 331,85</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185 086,04</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180 195,03</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1215"/>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37 735 180,07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9 754 534,32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9 716 592,27</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9 254 301,79</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9 009 751,69</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9</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Доля педагогических работников 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61 154 940,00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13 749 120,00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21 626 220,00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12 889 800,00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12 889 800,00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54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61 154 940,00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13 749 120,00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21 626 220,00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12 889 800,00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12 889 800,00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модернизации школьных систем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10 514 320,37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2 201 287,76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3 562 728,26</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4 750 304,35</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144 931 417,62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34 486 841,53</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55 816 076,09</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54 628 500,00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3 742 552,40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1 930 954,17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1 211 812,33</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599 785,90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159 188 290,39</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38 619 083,46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60 590 616,68</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59 978 590,25</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11</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общеобразовательные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216 991,19</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18 557,62</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18 557,62</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179 875,95</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7 937 967,48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1 882 504,51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2 149 684,76</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1 837 204,76</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2 068 573,45</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5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8 154 958,67</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1 882 504,51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2 168 242,38</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1 855 762,38</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2 248 449,40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12</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Мероприятия по развитию  материально-технической базы муниципальных образовательных учреждений в сфере физической культуры и спорта (приобретение спортивной формы, спортивного оборудования и </w:t>
            </w:r>
            <w:r w:rsidRPr="00A65621">
              <w:rPr>
                <w:rFonts w:ascii="Times New Roman" w:hAnsi="Times New Roman" w:cs="Times New Roman"/>
                <w:sz w:val="18"/>
                <w:szCs w:val="18"/>
              </w:rPr>
              <w:lastRenderedPageBreak/>
              <w:t>инвентаря для муниципальных учреждений, осуществляющих спортивную подготовку и муниципальных образовательных организаций в сфере физической культуры и спорта)</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215 319,90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110 718,00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104 601,90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Количество учреждений, в которых проведены мероприятия по развитию материально-технической базы</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7 961,96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5 827,26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2 134,70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81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223 281,86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116 545,26</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106 736,60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lastRenderedPageBreak/>
              <w:t>13</w:t>
            </w:r>
          </w:p>
        </w:tc>
        <w:tc>
          <w:tcPr>
            <w:tcW w:w="19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Реализация отдельных мероприятий в сфере образования</w:t>
            </w:r>
          </w:p>
        </w:tc>
        <w:tc>
          <w:tcPr>
            <w:tcW w:w="1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Отдел образования, муниципальные образовательные учреждения</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1 310 921,25</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1 310 921,25</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xml:space="preserve">Количество образовательных учреждений, получивших финансовую помощь в рамках программы "Развитие образования и науки Брянской области" </w:t>
            </w: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68 995,85</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68 995,85</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2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1 379 917,10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1 379 917,10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0,00</w:t>
            </w:r>
          </w:p>
        </w:tc>
        <w:tc>
          <w:tcPr>
            <w:tcW w:w="1972" w:type="dxa"/>
            <w:vMerge/>
            <w:tcBorders>
              <w:top w:val="nil"/>
              <w:left w:val="single" w:sz="4" w:space="0" w:color="auto"/>
              <w:bottom w:val="single" w:sz="4" w:space="0" w:color="000000"/>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r>
      <w:tr w:rsidR="00A65621" w:rsidRPr="00A65621" w:rsidTr="00F17604">
        <w:trPr>
          <w:gridAfter w:val="1"/>
          <w:wAfter w:w="8" w:type="dxa"/>
          <w:trHeight w:val="72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sz w:val="18"/>
                <w:szCs w:val="18"/>
              </w:rPr>
            </w:pPr>
            <w:r w:rsidRPr="00A65621">
              <w:rPr>
                <w:rFonts w:ascii="Times New Roman" w:hAnsi="Times New Roman" w:cs="Times New Roman"/>
                <w:sz w:val="18"/>
                <w:szCs w:val="18"/>
              </w:rPr>
              <w:t> </w:t>
            </w:r>
          </w:p>
        </w:tc>
        <w:tc>
          <w:tcPr>
            <w:tcW w:w="193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Всего по муниципальной программе</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средства областного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1 063 851 283,92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251 310 436,59</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295 169 113,62</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260 989 946,23</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256 381 787,48</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972" w:type="dxa"/>
            <w:vMerge w:val="restart"/>
            <w:tcBorders>
              <w:top w:val="nil"/>
              <w:left w:val="single" w:sz="4" w:space="0" w:color="auto"/>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 </w:t>
            </w:r>
          </w:p>
        </w:tc>
      </w:tr>
      <w:tr w:rsidR="00A65621" w:rsidRPr="00A65621" w:rsidTr="00F17604">
        <w:trPr>
          <w:gridAfter w:val="1"/>
          <w:wAfter w:w="8" w:type="dxa"/>
          <w:trHeight w:val="960"/>
        </w:trPr>
        <w:tc>
          <w:tcPr>
            <w:tcW w:w="56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поступления из федерального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248 146 955,38</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58 823 300,91</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88 542 905,64</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77 699 183,25</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23 081 565,58</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97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r>
      <w:tr w:rsidR="00A65621" w:rsidRPr="00A65621" w:rsidTr="00F17604">
        <w:trPr>
          <w:gridAfter w:val="1"/>
          <w:wAfter w:w="8" w:type="dxa"/>
          <w:trHeight w:val="720"/>
        </w:trPr>
        <w:tc>
          <w:tcPr>
            <w:tcW w:w="56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средства местного бюджета</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318 759 232,42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90 881 113,60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104 110 654,88</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62 362 553,91</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61 404 910,03</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97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r>
      <w:tr w:rsidR="00A65621" w:rsidRPr="00A65621" w:rsidTr="00F17604">
        <w:trPr>
          <w:gridAfter w:val="1"/>
          <w:wAfter w:w="8" w:type="dxa"/>
          <w:trHeight w:val="480"/>
        </w:trPr>
        <w:tc>
          <w:tcPr>
            <w:tcW w:w="56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внебюджетные источники</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97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r>
      <w:tr w:rsidR="00A65621" w:rsidRPr="00A65621" w:rsidTr="00F17604">
        <w:trPr>
          <w:gridAfter w:val="1"/>
          <w:wAfter w:w="8" w:type="dxa"/>
          <w:trHeight w:val="300"/>
        </w:trPr>
        <w:tc>
          <w:tcPr>
            <w:tcW w:w="568"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sz w:val="18"/>
                <w:szCs w:val="18"/>
              </w:rPr>
            </w:pPr>
          </w:p>
        </w:tc>
        <w:tc>
          <w:tcPr>
            <w:tcW w:w="193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92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Итого:</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1 630 757 471,72</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401 014 851,10</w:t>
            </w:r>
          </w:p>
        </w:tc>
        <w:tc>
          <w:tcPr>
            <w:tcW w:w="1327"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487 822 674,14</w:t>
            </w:r>
          </w:p>
        </w:tc>
        <w:tc>
          <w:tcPr>
            <w:tcW w:w="1308"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401 051 683,39</w:t>
            </w:r>
          </w:p>
        </w:tc>
        <w:tc>
          <w:tcPr>
            <w:tcW w:w="1271"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340 868 263,09</w:t>
            </w:r>
          </w:p>
        </w:tc>
        <w:tc>
          <w:tcPr>
            <w:tcW w:w="1252" w:type="dxa"/>
            <w:tcBorders>
              <w:top w:val="nil"/>
              <w:left w:val="nil"/>
              <w:bottom w:val="single" w:sz="4" w:space="0" w:color="auto"/>
              <w:right w:val="single" w:sz="4" w:space="0" w:color="auto"/>
            </w:tcBorders>
            <w:shd w:val="clear" w:color="auto" w:fill="auto"/>
            <w:vAlign w:val="center"/>
            <w:hideMark/>
          </w:tcPr>
          <w:p w:rsidR="00D12860" w:rsidRPr="00A65621" w:rsidRDefault="00D12860" w:rsidP="00044E83">
            <w:pPr>
              <w:spacing w:after="0" w:line="240" w:lineRule="auto"/>
              <w:jc w:val="center"/>
              <w:rPr>
                <w:rFonts w:ascii="Times New Roman" w:hAnsi="Times New Roman" w:cs="Times New Roman"/>
                <w:bCs/>
                <w:sz w:val="18"/>
                <w:szCs w:val="18"/>
              </w:rPr>
            </w:pPr>
            <w:r w:rsidRPr="00A65621">
              <w:rPr>
                <w:rFonts w:ascii="Times New Roman" w:hAnsi="Times New Roman" w:cs="Times New Roman"/>
                <w:bCs/>
                <w:sz w:val="18"/>
                <w:szCs w:val="18"/>
              </w:rPr>
              <w:t>0,00</w:t>
            </w:r>
          </w:p>
        </w:tc>
        <w:tc>
          <w:tcPr>
            <w:tcW w:w="1972" w:type="dxa"/>
            <w:vMerge/>
            <w:tcBorders>
              <w:top w:val="nil"/>
              <w:left w:val="single" w:sz="4" w:space="0" w:color="auto"/>
              <w:bottom w:val="single" w:sz="4" w:space="0" w:color="auto"/>
              <w:right w:val="single" w:sz="4" w:space="0" w:color="auto"/>
            </w:tcBorders>
            <w:vAlign w:val="center"/>
            <w:hideMark/>
          </w:tcPr>
          <w:p w:rsidR="00D12860" w:rsidRPr="00A65621" w:rsidRDefault="00D12860" w:rsidP="00044E83">
            <w:pPr>
              <w:spacing w:after="0" w:line="240" w:lineRule="auto"/>
              <w:rPr>
                <w:rFonts w:ascii="Times New Roman" w:hAnsi="Times New Roman" w:cs="Times New Roman"/>
                <w:bCs/>
                <w:sz w:val="18"/>
                <w:szCs w:val="18"/>
              </w:rPr>
            </w:pPr>
          </w:p>
        </w:tc>
      </w:tr>
    </w:tbl>
    <w:p w:rsidR="00FA1F6A" w:rsidRPr="00A65621" w:rsidRDefault="00FA1F6A" w:rsidP="00044E83">
      <w:pPr>
        <w:spacing w:after="0" w:line="240" w:lineRule="auto"/>
        <w:rPr>
          <w:rFonts w:ascii="Times New Roman" w:hAnsi="Times New Roman" w:cs="Times New Roman"/>
          <w:sz w:val="18"/>
          <w:szCs w:val="18"/>
        </w:rPr>
        <w:sectPr w:rsidR="00FA1F6A" w:rsidRPr="00A65621" w:rsidSect="00F17604">
          <w:pgSz w:w="16838" w:h="11906" w:orient="landscape"/>
          <w:pgMar w:top="709" w:right="709" w:bottom="426" w:left="1134" w:header="709" w:footer="709" w:gutter="0"/>
          <w:cols w:space="708"/>
          <w:titlePg/>
          <w:docGrid w:linePitch="360"/>
        </w:sectPr>
      </w:pPr>
    </w:p>
    <w:tbl>
      <w:tblPr>
        <w:tblpPr w:leftFromText="180" w:rightFromText="180" w:vertAnchor="text" w:horzAnchor="margin" w:tblpX="114" w:tblpY="-283"/>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97"/>
        <w:gridCol w:w="1166"/>
        <w:gridCol w:w="12"/>
      </w:tblGrid>
      <w:tr w:rsidR="00A73012" w:rsidRPr="00A73012" w:rsidTr="007A3F1F">
        <w:tc>
          <w:tcPr>
            <w:tcW w:w="9820" w:type="dxa"/>
            <w:gridSpan w:val="4"/>
          </w:tcPr>
          <w:p w:rsidR="00A73012" w:rsidRPr="00A73012" w:rsidRDefault="00A73012" w:rsidP="00041344">
            <w:pPr>
              <w:spacing w:after="0" w:line="240" w:lineRule="auto"/>
              <w:rPr>
                <w:rFonts w:ascii="Times New Roman" w:hAnsi="Times New Roman" w:cs="Times New Roman"/>
                <w:sz w:val="18"/>
                <w:szCs w:val="18"/>
              </w:rPr>
            </w:pPr>
            <w:r w:rsidRPr="00A73012">
              <w:rPr>
                <w:rFonts w:ascii="Times New Roman" w:hAnsi="Times New Roman" w:cs="Times New Roman"/>
                <w:sz w:val="18"/>
                <w:szCs w:val="18"/>
              </w:rPr>
              <w:lastRenderedPageBreak/>
              <w:t>Содержание</w:t>
            </w:r>
          </w:p>
          <w:p w:rsidR="00A73012" w:rsidRPr="00A73012" w:rsidRDefault="00A73012" w:rsidP="00041344">
            <w:pPr>
              <w:spacing w:after="0" w:line="240" w:lineRule="auto"/>
              <w:rPr>
                <w:rFonts w:ascii="Times New Roman" w:hAnsi="Times New Roman" w:cs="Times New Roman"/>
                <w:sz w:val="18"/>
                <w:szCs w:val="18"/>
              </w:rPr>
            </w:pPr>
          </w:p>
        </w:tc>
      </w:tr>
      <w:tr w:rsidR="00A73012" w:rsidRPr="00A73012" w:rsidTr="007A3F1F">
        <w:trPr>
          <w:gridAfter w:val="1"/>
          <w:wAfter w:w="12" w:type="dxa"/>
        </w:trPr>
        <w:tc>
          <w:tcPr>
            <w:tcW w:w="1445" w:type="dxa"/>
          </w:tcPr>
          <w:p w:rsidR="00A73012" w:rsidRPr="00A73012" w:rsidRDefault="00A73012" w:rsidP="00041344">
            <w:pPr>
              <w:spacing w:after="0" w:line="240" w:lineRule="auto"/>
              <w:rPr>
                <w:rFonts w:ascii="Times New Roman" w:hAnsi="Times New Roman" w:cs="Times New Roman"/>
                <w:sz w:val="18"/>
                <w:szCs w:val="18"/>
              </w:rPr>
            </w:pPr>
            <w:r w:rsidRPr="00A73012">
              <w:rPr>
                <w:rFonts w:ascii="Times New Roman" w:hAnsi="Times New Roman" w:cs="Times New Roman"/>
                <w:sz w:val="18"/>
                <w:szCs w:val="18"/>
              </w:rPr>
              <w:t>Дата и номер документа</w:t>
            </w:r>
          </w:p>
        </w:tc>
        <w:tc>
          <w:tcPr>
            <w:tcW w:w="7197" w:type="dxa"/>
          </w:tcPr>
          <w:p w:rsidR="00A73012" w:rsidRPr="00A73012" w:rsidRDefault="00A73012" w:rsidP="00041344">
            <w:pPr>
              <w:spacing w:after="0" w:line="240" w:lineRule="auto"/>
              <w:rPr>
                <w:rFonts w:ascii="Times New Roman" w:hAnsi="Times New Roman" w:cs="Times New Roman"/>
                <w:sz w:val="18"/>
                <w:szCs w:val="18"/>
              </w:rPr>
            </w:pPr>
            <w:r w:rsidRPr="00A73012">
              <w:rPr>
                <w:rFonts w:ascii="Times New Roman" w:hAnsi="Times New Roman" w:cs="Times New Roman"/>
                <w:sz w:val="18"/>
                <w:szCs w:val="18"/>
              </w:rPr>
              <w:t>Заголовок</w:t>
            </w:r>
          </w:p>
        </w:tc>
        <w:tc>
          <w:tcPr>
            <w:tcW w:w="1166" w:type="dxa"/>
          </w:tcPr>
          <w:p w:rsidR="00A73012" w:rsidRPr="00A73012" w:rsidRDefault="00A73012" w:rsidP="00041344">
            <w:pPr>
              <w:spacing w:after="0" w:line="240" w:lineRule="auto"/>
              <w:rPr>
                <w:rFonts w:ascii="Times New Roman" w:hAnsi="Times New Roman" w:cs="Times New Roman"/>
                <w:sz w:val="18"/>
                <w:szCs w:val="18"/>
              </w:rPr>
            </w:pPr>
            <w:r w:rsidRPr="00A73012">
              <w:rPr>
                <w:rFonts w:ascii="Times New Roman" w:hAnsi="Times New Roman" w:cs="Times New Roman"/>
                <w:sz w:val="18"/>
                <w:szCs w:val="18"/>
              </w:rPr>
              <w:t>Страница</w:t>
            </w:r>
          </w:p>
        </w:tc>
      </w:tr>
      <w:tr w:rsidR="00041344" w:rsidRPr="00A73012" w:rsidTr="007A3F1F">
        <w:trPr>
          <w:gridAfter w:val="1"/>
          <w:wAfter w:w="12" w:type="dxa"/>
        </w:trPr>
        <w:tc>
          <w:tcPr>
            <w:tcW w:w="1445" w:type="dxa"/>
            <w:shd w:val="clear" w:color="auto" w:fill="auto"/>
          </w:tcPr>
          <w:p w:rsidR="00041344" w:rsidRPr="00A73012" w:rsidRDefault="009B772D" w:rsidP="000413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01.11</w:t>
            </w:r>
            <w:r w:rsidR="00041344" w:rsidRPr="00A73012">
              <w:rPr>
                <w:rFonts w:ascii="Times New Roman" w:eastAsia="Calibri" w:hAnsi="Times New Roman" w:cs="Times New Roman"/>
                <w:sz w:val="18"/>
                <w:szCs w:val="18"/>
              </w:rPr>
              <w:t>.2024</w:t>
            </w:r>
          </w:p>
          <w:p w:rsidR="00041344" w:rsidRPr="00A73012" w:rsidRDefault="009B772D" w:rsidP="000413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683</w:t>
            </w:r>
          </w:p>
        </w:tc>
        <w:tc>
          <w:tcPr>
            <w:tcW w:w="7197" w:type="dxa"/>
            <w:shd w:val="clear" w:color="auto" w:fill="auto"/>
          </w:tcPr>
          <w:p w:rsidR="00041344" w:rsidRPr="00041344" w:rsidRDefault="00041344" w:rsidP="00041344">
            <w:pPr>
              <w:widowControl w:val="0"/>
              <w:spacing w:after="0"/>
              <w:jc w:val="both"/>
              <w:rPr>
                <w:rFonts w:ascii="Times New Roman" w:eastAsia="Tahoma" w:hAnsi="Times New Roman" w:cs="Times New Roman"/>
                <w:color w:val="000000"/>
                <w:sz w:val="18"/>
                <w:szCs w:val="18"/>
                <w:lang w:bidi="ru-RU"/>
              </w:rPr>
            </w:pPr>
            <w:r w:rsidRPr="00041344">
              <w:rPr>
                <w:rFonts w:ascii="Times New Roman" w:eastAsia="Tahoma" w:hAnsi="Times New Roman" w:cs="Times New Roman"/>
                <w:color w:val="000000"/>
                <w:sz w:val="18"/>
                <w:szCs w:val="18"/>
                <w:lang w:bidi="ru-RU"/>
              </w:rPr>
              <w:t>О внесении изменений в Примерное положение</w:t>
            </w:r>
            <w:r>
              <w:rPr>
                <w:rFonts w:ascii="Times New Roman" w:eastAsia="Tahoma" w:hAnsi="Times New Roman" w:cs="Times New Roman"/>
                <w:color w:val="000000"/>
                <w:sz w:val="18"/>
                <w:szCs w:val="18"/>
                <w:lang w:bidi="ru-RU"/>
              </w:rPr>
              <w:t xml:space="preserve"> </w:t>
            </w:r>
            <w:r w:rsidRPr="00041344">
              <w:rPr>
                <w:rFonts w:ascii="Times New Roman" w:eastAsia="Tahoma" w:hAnsi="Times New Roman" w:cs="Times New Roman"/>
                <w:color w:val="000000"/>
                <w:sz w:val="18"/>
                <w:szCs w:val="18"/>
                <w:lang w:bidi="ru-RU"/>
              </w:rPr>
              <w:t xml:space="preserve">об оплате </w:t>
            </w:r>
            <w:r>
              <w:rPr>
                <w:rFonts w:ascii="Times New Roman" w:eastAsia="Tahoma" w:hAnsi="Times New Roman" w:cs="Times New Roman"/>
                <w:color w:val="000000"/>
                <w:sz w:val="18"/>
                <w:szCs w:val="18"/>
                <w:lang w:bidi="ru-RU"/>
              </w:rPr>
              <w:t xml:space="preserve">труда работников муниципальных </w:t>
            </w:r>
            <w:r w:rsidRPr="00041344">
              <w:rPr>
                <w:rFonts w:ascii="Times New Roman" w:eastAsia="Tahoma" w:hAnsi="Times New Roman" w:cs="Times New Roman"/>
                <w:color w:val="000000"/>
                <w:sz w:val="18"/>
                <w:szCs w:val="18"/>
                <w:lang w:bidi="ru-RU"/>
              </w:rPr>
              <w:t xml:space="preserve">бюджетных и автономных учреждений сферы </w:t>
            </w:r>
            <w:r>
              <w:rPr>
                <w:rFonts w:ascii="Times New Roman" w:eastAsia="Tahoma" w:hAnsi="Times New Roman" w:cs="Times New Roman"/>
                <w:color w:val="000000"/>
                <w:sz w:val="18"/>
                <w:szCs w:val="18"/>
                <w:lang w:bidi="ru-RU"/>
              </w:rPr>
              <w:t xml:space="preserve">культуры и искусства </w:t>
            </w:r>
            <w:r w:rsidRPr="00041344">
              <w:rPr>
                <w:rFonts w:ascii="Times New Roman" w:eastAsia="Tahoma" w:hAnsi="Times New Roman" w:cs="Times New Roman"/>
                <w:color w:val="000000"/>
                <w:sz w:val="18"/>
                <w:szCs w:val="18"/>
                <w:lang w:bidi="ru-RU"/>
              </w:rPr>
              <w:t>Трубчевского муниципального района</w:t>
            </w:r>
          </w:p>
        </w:tc>
        <w:tc>
          <w:tcPr>
            <w:tcW w:w="1166" w:type="dxa"/>
          </w:tcPr>
          <w:p w:rsidR="00041344" w:rsidRPr="00A73012" w:rsidRDefault="002C42C7" w:rsidP="0004134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 7</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05.11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688</w:t>
            </w:r>
          </w:p>
        </w:tc>
        <w:tc>
          <w:tcPr>
            <w:tcW w:w="7197" w:type="dxa"/>
            <w:shd w:val="clear" w:color="auto" w:fill="auto"/>
          </w:tcPr>
          <w:p w:rsidR="009B772D" w:rsidRPr="00041344" w:rsidRDefault="009B772D" w:rsidP="009B772D">
            <w:pPr>
              <w:autoSpaceDE w:val="0"/>
              <w:autoSpaceDN w:val="0"/>
              <w:adjustRightInd w:val="0"/>
              <w:spacing w:after="0"/>
              <w:jc w:val="both"/>
              <w:rPr>
                <w:rFonts w:ascii="Times New Roman" w:eastAsia="Calibri" w:hAnsi="Times New Roman" w:cs="Times New Roman"/>
                <w:sz w:val="18"/>
                <w:szCs w:val="18"/>
              </w:rPr>
            </w:pPr>
            <w:r w:rsidRPr="00041344">
              <w:rPr>
                <w:rFonts w:ascii="Times New Roman" w:eastAsia="Calibri" w:hAnsi="Times New Roman" w:cs="Times New Roman"/>
                <w:sz w:val="18"/>
                <w:szCs w:val="18"/>
              </w:rPr>
              <w:t>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 – 11</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05.11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689</w:t>
            </w:r>
          </w:p>
        </w:tc>
        <w:tc>
          <w:tcPr>
            <w:tcW w:w="7197" w:type="dxa"/>
            <w:shd w:val="clear" w:color="auto" w:fill="auto"/>
          </w:tcPr>
          <w:p w:rsidR="009B772D" w:rsidRPr="00041344" w:rsidRDefault="009B772D" w:rsidP="009B772D">
            <w:pPr>
              <w:autoSpaceDE w:val="0"/>
              <w:autoSpaceDN w:val="0"/>
              <w:adjustRightInd w:val="0"/>
              <w:spacing w:after="0"/>
              <w:jc w:val="both"/>
              <w:rPr>
                <w:rFonts w:ascii="Times New Roman" w:eastAsia="Calibri" w:hAnsi="Times New Roman" w:cs="Times New Roman"/>
                <w:sz w:val="18"/>
                <w:szCs w:val="18"/>
              </w:rPr>
            </w:pPr>
            <w:r w:rsidRPr="00041344">
              <w:rPr>
                <w:rFonts w:ascii="Times New Roman" w:eastAsia="Calibri" w:hAnsi="Times New Roman" w:cs="Times New Roman"/>
                <w:sz w:val="18"/>
                <w:szCs w:val="18"/>
              </w:rPr>
              <w:t>Об утверждении перечня муниципальных программ (подпрограмм) для формирования бюджета Трубчевского муниципального района Брянской области</w:t>
            </w:r>
            <w:r>
              <w:rPr>
                <w:rFonts w:ascii="Times New Roman" w:eastAsia="Calibri" w:hAnsi="Times New Roman" w:cs="Times New Roman"/>
                <w:sz w:val="18"/>
                <w:szCs w:val="18"/>
              </w:rPr>
              <w:t xml:space="preserve"> </w:t>
            </w:r>
            <w:r w:rsidRPr="00041344">
              <w:rPr>
                <w:rFonts w:ascii="Times New Roman" w:eastAsia="Calibri" w:hAnsi="Times New Roman" w:cs="Times New Roman"/>
                <w:sz w:val="18"/>
                <w:szCs w:val="18"/>
              </w:rPr>
              <w:t>на 2025 год и на плановый период 2026 и 2027 годов</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 – 13</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11.11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705</w:t>
            </w:r>
          </w:p>
        </w:tc>
        <w:tc>
          <w:tcPr>
            <w:tcW w:w="7197" w:type="dxa"/>
            <w:shd w:val="clear" w:color="auto" w:fill="auto"/>
          </w:tcPr>
          <w:p w:rsidR="009B772D" w:rsidRPr="00041344" w:rsidRDefault="009B772D" w:rsidP="009B772D">
            <w:pPr>
              <w:autoSpaceDE w:val="0"/>
              <w:autoSpaceDN w:val="0"/>
              <w:adjustRightInd w:val="0"/>
              <w:spacing w:after="0"/>
              <w:jc w:val="both"/>
              <w:rPr>
                <w:rFonts w:ascii="Times New Roman" w:eastAsia="Calibri" w:hAnsi="Times New Roman" w:cs="Times New Roman"/>
                <w:bCs/>
                <w:sz w:val="18"/>
                <w:szCs w:val="18"/>
              </w:rPr>
            </w:pPr>
            <w:r w:rsidRPr="00041344">
              <w:rPr>
                <w:rFonts w:ascii="Times New Roman" w:eastAsia="Calibri" w:hAnsi="Times New Roman" w:cs="Times New Roman"/>
                <w:bCs/>
                <w:sz w:val="18"/>
                <w:szCs w:val="18"/>
              </w:rPr>
              <w:t>О комиссии по вопросам обеспечения своевременной и полной выплаты з</w:t>
            </w:r>
            <w:r>
              <w:rPr>
                <w:rFonts w:ascii="Times New Roman" w:eastAsia="Calibri" w:hAnsi="Times New Roman" w:cs="Times New Roman"/>
                <w:bCs/>
                <w:sz w:val="18"/>
                <w:szCs w:val="18"/>
              </w:rPr>
              <w:t xml:space="preserve">аработной платы в организациях </w:t>
            </w:r>
            <w:r w:rsidRPr="00041344">
              <w:rPr>
                <w:rFonts w:ascii="Times New Roman" w:eastAsia="Calibri" w:hAnsi="Times New Roman" w:cs="Times New Roman"/>
                <w:bCs/>
                <w:sz w:val="18"/>
                <w:szCs w:val="18"/>
              </w:rPr>
              <w:t>Трубчевского района</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 – 15</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11.11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708</w:t>
            </w:r>
          </w:p>
        </w:tc>
        <w:tc>
          <w:tcPr>
            <w:tcW w:w="7197" w:type="dxa"/>
            <w:shd w:val="clear" w:color="auto" w:fill="auto"/>
          </w:tcPr>
          <w:p w:rsidR="009B772D" w:rsidRPr="00041344" w:rsidRDefault="009B772D" w:rsidP="009B772D">
            <w:pPr>
              <w:spacing w:after="0"/>
              <w:jc w:val="both"/>
              <w:textAlignment w:val="baseline"/>
              <w:outlineLvl w:val="0"/>
              <w:rPr>
                <w:rFonts w:ascii="Times New Roman" w:hAnsi="Times New Roman" w:cs="Times New Roman"/>
                <w:bCs/>
                <w:kern w:val="36"/>
                <w:sz w:val="18"/>
                <w:szCs w:val="18"/>
              </w:rPr>
            </w:pPr>
            <w:r w:rsidRPr="00041344">
              <w:rPr>
                <w:rFonts w:ascii="Times New Roman" w:hAnsi="Times New Roman" w:cs="Times New Roman"/>
                <w:bCs/>
                <w:kern w:val="36"/>
                <w:sz w:val="18"/>
                <w:szCs w:val="18"/>
              </w:rPr>
              <w:t>О внесении изменений в постановление администрации Трубчевского муниципального района  от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 – 18</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11.11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710</w:t>
            </w:r>
          </w:p>
        </w:tc>
        <w:tc>
          <w:tcPr>
            <w:tcW w:w="7197" w:type="dxa"/>
            <w:shd w:val="clear" w:color="auto" w:fill="auto"/>
          </w:tcPr>
          <w:p w:rsidR="009B772D" w:rsidRPr="00041344" w:rsidRDefault="009B772D" w:rsidP="009B772D">
            <w:pPr>
              <w:spacing w:after="0"/>
              <w:jc w:val="both"/>
              <w:textAlignment w:val="baseline"/>
              <w:outlineLvl w:val="0"/>
              <w:rPr>
                <w:rFonts w:ascii="Times New Roman" w:hAnsi="Times New Roman" w:cs="Times New Roman"/>
                <w:bCs/>
                <w:kern w:val="36"/>
                <w:sz w:val="18"/>
                <w:szCs w:val="18"/>
              </w:rPr>
            </w:pPr>
            <w:r w:rsidRPr="00041344">
              <w:rPr>
                <w:rFonts w:ascii="Times New Roman" w:hAnsi="Times New Roman" w:cs="Times New Roman"/>
                <w:bCs/>
                <w:kern w:val="36"/>
                <w:sz w:val="18"/>
                <w:szCs w:val="18"/>
              </w:rPr>
              <w:t>О внесении изменений в муниципальную программу «Развитие образования Трубчевского муниципального района»</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  - 25</w:t>
            </w:r>
          </w:p>
        </w:tc>
      </w:tr>
      <w:tr w:rsidR="009B772D" w:rsidRPr="00A73012" w:rsidTr="007A3F1F">
        <w:trPr>
          <w:gridAfter w:val="1"/>
          <w:wAfter w:w="12" w:type="dxa"/>
        </w:trPr>
        <w:tc>
          <w:tcPr>
            <w:tcW w:w="1445" w:type="dxa"/>
            <w:shd w:val="clear" w:color="auto" w:fill="auto"/>
          </w:tcPr>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11.11</w:t>
            </w:r>
            <w:r w:rsidRPr="00A73012">
              <w:rPr>
                <w:rFonts w:ascii="Times New Roman" w:eastAsia="Calibri" w:hAnsi="Times New Roman" w:cs="Times New Roman"/>
                <w:sz w:val="18"/>
                <w:szCs w:val="18"/>
              </w:rPr>
              <w:t>.2024</w:t>
            </w:r>
          </w:p>
          <w:p w:rsidR="009B772D" w:rsidRPr="00A73012" w:rsidRDefault="009B772D" w:rsidP="009B772D">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711</w:t>
            </w:r>
          </w:p>
        </w:tc>
        <w:tc>
          <w:tcPr>
            <w:tcW w:w="7197" w:type="dxa"/>
            <w:shd w:val="clear" w:color="auto" w:fill="auto"/>
          </w:tcPr>
          <w:p w:rsidR="009B772D" w:rsidRPr="00041344" w:rsidRDefault="009B772D" w:rsidP="009B772D">
            <w:pPr>
              <w:spacing w:after="0"/>
              <w:jc w:val="both"/>
              <w:textAlignment w:val="baseline"/>
              <w:outlineLvl w:val="0"/>
              <w:rPr>
                <w:rFonts w:ascii="Times New Roman" w:hAnsi="Times New Roman" w:cs="Times New Roman"/>
                <w:bCs/>
                <w:kern w:val="36"/>
                <w:sz w:val="18"/>
                <w:szCs w:val="18"/>
              </w:rPr>
            </w:pPr>
            <w:r w:rsidRPr="00041344">
              <w:rPr>
                <w:rFonts w:ascii="Times New Roman" w:hAnsi="Times New Roman" w:cs="Times New Roman"/>
                <w:bCs/>
                <w:kern w:val="36"/>
                <w:sz w:val="18"/>
                <w:szCs w:val="18"/>
              </w:rPr>
              <w:t>О внесении изменений в постановление администрации Трубчевского муниципального района 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Pr>
          <w:p w:rsidR="009B772D" w:rsidRPr="00A73012" w:rsidRDefault="009B772D" w:rsidP="009B772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 – 32</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11.11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713</w:t>
            </w:r>
          </w:p>
        </w:tc>
        <w:tc>
          <w:tcPr>
            <w:tcW w:w="7197" w:type="dxa"/>
            <w:shd w:val="clear" w:color="auto" w:fill="auto"/>
          </w:tcPr>
          <w:p w:rsidR="00146678" w:rsidRPr="00041344" w:rsidRDefault="00146678" w:rsidP="00146678">
            <w:pPr>
              <w:spacing w:after="0"/>
              <w:jc w:val="both"/>
              <w:textAlignment w:val="baseline"/>
              <w:outlineLvl w:val="0"/>
              <w:rPr>
                <w:rFonts w:ascii="Times New Roman" w:hAnsi="Times New Roman" w:cs="Times New Roman"/>
                <w:bCs/>
                <w:kern w:val="36"/>
                <w:sz w:val="18"/>
                <w:szCs w:val="18"/>
              </w:rPr>
            </w:pPr>
            <w:r w:rsidRPr="00146678">
              <w:rPr>
                <w:rFonts w:ascii="Times New Roman" w:hAnsi="Times New Roman" w:cs="Times New Roman"/>
                <w:bCs/>
                <w:kern w:val="36"/>
                <w:sz w:val="18"/>
                <w:szCs w:val="18"/>
              </w:rPr>
              <w:t>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w:t>
            </w:r>
          </w:p>
        </w:tc>
        <w:tc>
          <w:tcPr>
            <w:tcW w:w="1166" w:type="dxa"/>
          </w:tcPr>
          <w:p w:rsidR="00146678"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12.11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716</w:t>
            </w:r>
          </w:p>
        </w:tc>
        <w:tc>
          <w:tcPr>
            <w:tcW w:w="7197" w:type="dxa"/>
            <w:shd w:val="clear" w:color="auto" w:fill="auto"/>
          </w:tcPr>
          <w:p w:rsidR="00146678" w:rsidRPr="00041344" w:rsidRDefault="00146678" w:rsidP="00146678">
            <w:pPr>
              <w:spacing w:after="0"/>
              <w:jc w:val="both"/>
              <w:textAlignment w:val="baseline"/>
              <w:outlineLvl w:val="0"/>
              <w:rPr>
                <w:rFonts w:ascii="Times New Roman" w:hAnsi="Times New Roman" w:cs="Times New Roman"/>
                <w:bCs/>
                <w:kern w:val="36"/>
                <w:sz w:val="18"/>
                <w:szCs w:val="18"/>
              </w:rPr>
            </w:pPr>
            <w:r w:rsidRPr="00041344">
              <w:rPr>
                <w:rFonts w:ascii="Times New Roman" w:hAnsi="Times New Roman" w:cs="Times New Roman"/>
                <w:bCs/>
                <w:kern w:val="36"/>
                <w:sz w:val="18"/>
                <w:szCs w:val="18"/>
              </w:rPr>
              <w:t>Об утверждении основных направлений</w:t>
            </w:r>
            <w:r>
              <w:rPr>
                <w:rFonts w:ascii="Times New Roman" w:hAnsi="Times New Roman" w:cs="Times New Roman"/>
                <w:bCs/>
                <w:kern w:val="36"/>
                <w:sz w:val="18"/>
                <w:szCs w:val="18"/>
              </w:rPr>
              <w:t xml:space="preserve"> </w:t>
            </w:r>
            <w:r w:rsidRPr="00041344">
              <w:rPr>
                <w:rFonts w:ascii="Times New Roman" w:hAnsi="Times New Roman" w:cs="Times New Roman"/>
                <w:bCs/>
                <w:kern w:val="36"/>
                <w:sz w:val="18"/>
                <w:szCs w:val="18"/>
              </w:rPr>
              <w:t>долгов</w:t>
            </w:r>
            <w:r>
              <w:rPr>
                <w:rFonts w:ascii="Times New Roman" w:hAnsi="Times New Roman" w:cs="Times New Roman"/>
                <w:bCs/>
                <w:kern w:val="36"/>
                <w:sz w:val="18"/>
                <w:szCs w:val="18"/>
              </w:rPr>
              <w:t xml:space="preserve">ой политики Трубчевского </w:t>
            </w:r>
            <w:r w:rsidRPr="00041344">
              <w:rPr>
                <w:rFonts w:ascii="Times New Roman" w:hAnsi="Times New Roman" w:cs="Times New Roman"/>
                <w:bCs/>
                <w:kern w:val="36"/>
                <w:sz w:val="18"/>
                <w:szCs w:val="18"/>
              </w:rPr>
              <w:t>муни</w:t>
            </w:r>
            <w:r>
              <w:rPr>
                <w:rFonts w:ascii="Times New Roman" w:hAnsi="Times New Roman" w:cs="Times New Roman"/>
                <w:bCs/>
                <w:kern w:val="36"/>
                <w:sz w:val="18"/>
                <w:szCs w:val="18"/>
              </w:rPr>
              <w:t xml:space="preserve">ципального района на 2025 год и </w:t>
            </w:r>
            <w:r w:rsidRPr="00041344">
              <w:rPr>
                <w:rFonts w:ascii="Times New Roman" w:hAnsi="Times New Roman" w:cs="Times New Roman"/>
                <w:bCs/>
                <w:kern w:val="36"/>
                <w:sz w:val="18"/>
                <w:szCs w:val="18"/>
              </w:rPr>
              <w:t>на плановый период 2026 и 2027 годов</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 – 35</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19</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730</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Calibri" w:hAnsi="Times New Roman" w:cs="Times New Roman"/>
                <w:bCs/>
                <w:color w:val="000000"/>
                <w:sz w:val="18"/>
                <w:szCs w:val="18"/>
              </w:rPr>
            </w:pPr>
            <w:r w:rsidRPr="00041344">
              <w:rPr>
                <w:rFonts w:ascii="Times New Roman" w:eastAsia="Calibri" w:hAnsi="Times New Roman" w:cs="Times New Roman"/>
                <w:bCs/>
                <w:color w:val="000000"/>
                <w:sz w:val="18"/>
                <w:szCs w:val="18"/>
              </w:rPr>
              <w:t>О дополнительных мерах социальной поддержки в сфере образования</w:t>
            </w:r>
            <w:r>
              <w:rPr>
                <w:rFonts w:ascii="Times New Roman" w:eastAsia="Calibri" w:hAnsi="Times New Roman" w:cs="Times New Roman"/>
                <w:bCs/>
                <w:color w:val="000000"/>
                <w:sz w:val="18"/>
                <w:szCs w:val="18"/>
              </w:rPr>
              <w:t xml:space="preserve"> </w:t>
            </w:r>
            <w:r w:rsidRPr="00041344">
              <w:rPr>
                <w:rFonts w:ascii="Times New Roman" w:eastAsia="Calibri" w:hAnsi="Times New Roman" w:cs="Times New Roman"/>
                <w:bCs/>
                <w:color w:val="000000"/>
                <w:sz w:val="18"/>
                <w:szCs w:val="18"/>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 – 37</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20</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735</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Об 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 – 39</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20</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736</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Об утверждении Порядка предоставления субсидии юридическим лицам, индивидуальным предпринимателям, физическим лицам-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39 – 41</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20</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737</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20</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738</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ru-RU"/>
              </w:rPr>
            </w:pPr>
            <w:r w:rsidRPr="00041344">
              <w:rPr>
                <w:rFonts w:ascii="Times New Roman" w:eastAsia="SimSun" w:hAnsi="Times New Roman" w:cs="Times New Roman"/>
                <w:bCs/>
                <w:kern w:val="1"/>
                <w:sz w:val="18"/>
                <w:szCs w:val="18"/>
                <w:lang w:eastAsia="zh-CN" w:bidi="ru-RU"/>
              </w:rPr>
              <w:t>Об утверждении руководства по защите</w:t>
            </w:r>
            <w:r>
              <w:rPr>
                <w:rFonts w:ascii="Times New Roman" w:eastAsia="SimSun" w:hAnsi="Times New Roman" w:cs="Times New Roman"/>
                <w:bCs/>
                <w:kern w:val="1"/>
                <w:sz w:val="18"/>
                <w:szCs w:val="18"/>
                <w:lang w:eastAsia="zh-CN" w:bidi="ru-RU"/>
              </w:rPr>
              <w:t xml:space="preserve"> </w:t>
            </w:r>
            <w:r w:rsidRPr="00041344">
              <w:rPr>
                <w:rFonts w:ascii="Times New Roman" w:eastAsia="SimSun" w:hAnsi="Times New Roman" w:cs="Times New Roman"/>
                <w:bCs/>
                <w:kern w:val="1"/>
                <w:sz w:val="18"/>
                <w:szCs w:val="18"/>
                <w:lang w:eastAsia="zh-CN" w:bidi="ru-RU"/>
              </w:rPr>
              <w:t>инфо</w:t>
            </w:r>
            <w:r>
              <w:rPr>
                <w:rFonts w:ascii="Times New Roman" w:eastAsia="SimSun" w:hAnsi="Times New Roman" w:cs="Times New Roman"/>
                <w:bCs/>
                <w:kern w:val="1"/>
                <w:sz w:val="18"/>
                <w:szCs w:val="18"/>
                <w:lang w:eastAsia="zh-CN" w:bidi="ru-RU"/>
              </w:rPr>
              <w:t xml:space="preserve">рмации от технических разведок и от ее утечки по техническим каналам </w:t>
            </w:r>
            <w:r w:rsidRPr="00041344">
              <w:rPr>
                <w:rFonts w:ascii="Times New Roman" w:eastAsia="SimSun" w:hAnsi="Times New Roman" w:cs="Times New Roman"/>
                <w:bCs/>
                <w:kern w:val="1"/>
                <w:sz w:val="18"/>
                <w:szCs w:val="18"/>
                <w:lang w:eastAsia="zh-CN" w:bidi="ru-RU"/>
              </w:rPr>
              <w:t>в администрации Трубчевского муниципального района</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 – 48</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20</w:t>
            </w:r>
            <w:r w:rsidRPr="00A73012">
              <w:rPr>
                <w:rFonts w:ascii="Times New Roman" w:eastAsia="Calibri" w:hAnsi="Times New Roman" w:cs="Times New Roman"/>
                <w:sz w:val="18"/>
                <w:szCs w:val="18"/>
              </w:rPr>
              <w:t>.10.2024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739</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 внесении изменений в административный регламент</w:t>
            </w:r>
            <w:r>
              <w:rPr>
                <w:rFonts w:ascii="Times New Roman" w:eastAsia="SimSun" w:hAnsi="Times New Roman" w:cs="Times New Roman"/>
                <w:bCs/>
                <w:kern w:val="1"/>
                <w:sz w:val="18"/>
                <w:szCs w:val="18"/>
                <w:lang w:eastAsia="zh-CN" w:bidi="hi-IN"/>
              </w:rPr>
              <w:t xml:space="preserve"> </w:t>
            </w:r>
            <w:r w:rsidRPr="00041344">
              <w:rPr>
                <w:rFonts w:ascii="Times New Roman" w:eastAsia="SimSun" w:hAnsi="Times New Roman" w:cs="Times New Roman"/>
                <w:bCs/>
                <w:kern w:val="1"/>
                <w:sz w:val="18"/>
                <w:szCs w:val="18"/>
                <w:lang w:eastAsia="zh-CN" w:bidi="hi-IN"/>
              </w:rPr>
              <w:t>предоставления муниц</w:t>
            </w:r>
            <w:r>
              <w:rPr>
                <w:rFonts w:ascii="Times New Roman" w:eastAsia="SimSun" w:hAnsi="Times New Roman" w:cs="Times New Roman"/>
                <w:bCs/>
                <w:kern w:val="1"/>
                <w:sz w:val="18"/>
                <w:szCs w:val="18"/>
                <w:lang w:eastAsia="zh-CN" w:bidi="hi-IN"/>
              </w:rPr>
              <w:t xml:space="preserve">ипальной услуги администрацией </w:t>
            </w:r>
            <w:r w:rsidRPr="00041344">
              <w:rPr>
                <w:rFonts w:ascii="Times New Roman" w:eastAsia="SimSun" w:hAnsi="Times New Roman" w:cs="Times New Roman"/>
                <w:bCs/>
                <w:kern w:val="1"/>
                <w:sz w:val="18"/>
                <w:szCs w:val="18"/>
                <w:lang w:eastAsia="zh-CN" w:bidi="hi-IN"/>
              </w:rPr>
              <w:t>Трубчевского муниципального района «Предоставл</w:t>
            </w:r>
            <w:r>
              <w:rPr>
                <w:rFonts w:ascii="Times New Roman" w:eastAsia="SimSun" w:hAnsi="Times New Roman" w:cs="Times New Roman"/>
                <w:bCs/>
                <w:kern w:val="1"/>
                <w:sz w:val="18"/>
                <w:szCs w:val="18"/>
                <w:lang w:eastAsia="zh-CN" w:bidi="hi-IN"/>
              </w:rPr>
              <w:t xml:space="preserve">ение </w:t>
            </w:r>
            <w:r w:rsidRPr="00041344">
              <w:rPr>
                <w:rFonts w:ascii="Times New Roman" w:eastAsia="SimSun" w:hAnsi="Times New Roman" w:cs="Times New Roman"/>
                <w:bCs/>
                <w:kern w:val="1"/>
                <w:sz w:val="18"/>
                <w:szCs w:val="18"/>
                <w:lang w:eastAsia="zh-CN" w:bidi="hi-IN"/>
              </w:rPr>
              <w:t>военнослужащим, лицам, за</w:t>
            </w:r>
            <w:r>
              <w:rPr>
                <w:rFonts w:ascii="Times New Roman" w:eastAsia="SimSun" w:hAnsi="Times New Roman" w:cs="Times New Roman"/>
                <w:bCs/>
                <w:kern w:val="1"/>
                <w:sz w:val="18"/>
                <w:szCs w:val="18"/>
                <w:lang w:eastAsia="zh-CN" w:bidi="hi-IN"/>
              </w:rPr>
              <w:t>ключившим контракт о пребывании</w:t>
            </w:r>
            <w:r w:rsidRPr="00041344">
              <w:rPr>
                <w:rFonts w:ascii="Times New Roman" w:eastAsia="SimSun" w:hAnsi="Times New Roman" w:cs="Times New Roman"/>
                <w:bCs/>
                <w:kern w:val="1"/>
                <w:sz w:val="18"/>
                <w:szCs w:val="18"/>
                <w:lang w:eastAsia="zh-CN" w:bidi="hi-IN"/>
              </w:rPr>
              <w:t xml:space="preserve"> в добровольческом формиров</w:t>
            </w:r>
            <w:r>
              <w:rPr>
                <w:rFonts w:ascii="Times New Roman" w:eastAsia="SimSun" w:hAnsi="Times New Roman" w:cs="Times New Roman"/>
                <w:bCs/>
                <w:kern w:val="1"/>
                <w:sz w:val="18"/>
                <w:szCs w:val="18"/>
                <w:lang w:eastAsia="zh-CN" w:bidi="hi-IN"/>
              </w:rPr>
              <w:t xml:space="preserve">ании, содействующем выполнению </w:t>
            </w:r>
            <w:r w:rsidRPr="00041344">
              <w:rPr>
                <w:rFonts w:ascii="Times New Roman" w:eastAsia="SimSun" w:hAnsi="Times New Roman" w:cs="Times New Roman"/>
                <w:bCs/>
                <w:kern w:val="1"/>
                <w:sz w:val="18"/>
                <w:szCs w:val="18"/>
                <w:lang w:eastAsia="zh-CN" w:bidi="hi-IN"/>
              </w:rPr>
              <w:t>задач, возложенных на Вооруже</w:t>
            </w:r>
            <w:r>
              <w:rPr>
                <w:rFonts w:ascii="Times New Roman" w:eastAsia="SimSun" w:hAnsi="Times New Roman" w:cs="Times New Roman"/>
                <w:bCs/>
                <w:kern w:val="1"/>
                <w:sz w:val="18"/>
                <w:szCs w:val="18"/>
                <w:lang w:eastAsia="zh-CN" w:bidi="hi-IN"/>
              </w:rPr>
              <w:t xml:space="preserve">нные Силы Российской Федерации, </w:t>
            </w:r>
            <w:r w:rsidRPr="00041344">
              <w:rPr>
                <w:rFonts w:ascii="Times New Roman" w:eastAsia="SimSun" w:hAnsi="Times New Roman" w:cs="Times New Roman"/>
                <w:bCs/>
                <w:kern w:val="1"/>
                <w:sz w:val="18"/>
                <w:szCs w:val="18"/>
                <w:lang w:eastAsia="zh-CN" w:bidi="hi-IN"/>
              </w:rPr>
              <w:t xml:space="preserve">лицам, проходящим службу </w:t>
            </w:r>
            <w:r>
              <w:rPr>
                <w:rFonts w:ascii="Times New Roman" w:eastAsia="SimSun" w:hAnsi="Times New Roman" w:cs="Times New Roman"/>
                <w:bCs/>
                <w:kern w:val="1"/>
                <w:sz w:val="18"/>
                <w:szCs w:val="18"/>
                <w:lang w:eastAsia="zh-CN" w:bidi="hi-IN"/>
              </w:rPr>
              <w:t xml:space="preserve">в войсках национальной гвардии </w:t>
            </w:r>
            <w:r w:rsidRPr="00041344">
              <w:rPr>
                <w:rFonts w:ascii="Times New Roman" w:eastAsia="SimSun" w:hAnsi="Times New Roman" w:cs="Times New Roman"/>
                <w:bCs/>
                <w:kern w:val="1"/>
                <w:sz w:val="18"/>
                <w:szCs w:val="18"/>
                <w:lang w:eastAsia="zh-CN" w:bidi="hi-IN"/>
              </w:rPr>
              <w:t>Российской Федерации, и член</w:t>
            </w:r>
            <w:r>
              <w:rPr>
                <w:rFonts w:ascii="Times New Roman" w:eastAsia="SimSun" w:hAnsi="Times New Roman" w:cs="Times New Roman"/>
                <w:bCs/>
                <w:kern w:val="1"/>
                <w:sz w:val="18"/>
                <w:szCs w:val="18"/>
                <w:lang w:eastAsia="zh-CN" w:bidi="hi-IN"/>
              </w:rPr>
              <w:t xml:space="preserve">ам их семей земельных участков, </w:t>
            </w:r>
            <w:r w:rsidRPr="00041344">
              <w:rPr>
                <w:rFonts w:ascii="Times New Roman" w:eastAsia="SimSun" w:hAnsi="Times New Roman" w:cs="Times New Roman"/>
                <w:bCs/>
                <w:kern w:val="1"/>
                <w:sz w:val="18"/>
                <w:szCs w:val="18"/>
                <w:lang w:eastAsia="zh-CN" w:bidi="hi-IN"/>
              </w:rPr>
              <w:t>находящихся в муниципаль</w:t>
            </w:r>
            <w:r>
              <w:rPr>
                <w:rFonts w:ascii="Times New Roman" w:eastAsia="SimSun" w:hAnsi="Times New Roman" w:cs="Times New Roman"/>
                <w:bCs/>
                <w:kern w:val="1"/>
                <w:sz w:val="18"/>
                <w:szCs w:val="18"/>
                <w:lang w:eastAsia="zh-CN" w:bidi="hi-IN"/>
              </w:rPr>
              <w:t xml:space="preserve">ной собственности, и земельных </w:t>
            </w:r>
            <w:r w:rsidRPr="00041344">
              <w:rPr>
                <w:rFonts w:ascii="Times New Roman" w:eastAsia="SimSun" w:hAnsi="Times New Roman" w:cs="Times New Roman"/>
                <w:bCs/>
                <w:kern w:val="1"/>
                <w:sz w:val="18"/>
                <w:szCs w:val="18"/>
                <w:lang w:eastAsia="zh-CN" w:bidi="hi-IN"/>
              </w:rPr>
              <w:t>участков, г</w:t>
            </w:r>
            <w:r>
              <w:rPr>
                <w:rFonts w:ascii="Times New Roman" w:eastAsia="SimSun" w:hAnsi="Times New Roman" w:cs="Times New Roman"/>
                <w:bCs/>
                <w:kern w:val="1"/>
                <w:sz w:val="18"/>
                <w:szCs w:val="18"/>
                <w:lang w:eastAsia="zh-CN" w:bidi="hi-IN"/>
              </w:rPr>
              <w:t xml:space="preserve">осударственная собственность на которые </w:t>
            </w:r>
            <w:r w:rsidRPr="00041344">
              <w:rPr>
                <w:rFonts w:ascii="Times New Roman" w:eastAsia="SimSun" w:hAnsi="Times New Roman" w:cs="Times New Roman"/>
                <w:bCs/>
                <w:kern w:val="1"/>
                <w:sz w:val="18"/>
                <w:szCs w:val="18"/>
                <w:lang w:eastAsia="zh-CN" w:bidi="hi-IN"/>
              </w:rPr>
              <w:t>не разграничена, на территори</w:t>
            </w:r>
            <w:r>
              <w:rPr>
                <w:rFonts w:ascii="Times New Roman" w:eastAsia="SimSun" w:hAnsi="Times New Roman" w:cs="Times New Roman"/>
                <w:bCs/>
                <w:kern w:val="1"/>
                <w:sz w:val="18"/>
                <w:szCs w:val="18"/>
                <w:lang w:eastAsia="zh-CN" w:bidi="hi-IN"/>
              </w:rPr>
              <w:t xml:space="preserve">и Трубчевского  муниципального </w:t>
            </w:r>
            <w:r w:rsidRPr="00041344">
              <w:rPr>
                <w:rFonts w:ascii="Times New Roman" w:eastAsia="SimSun" w:hAnsi="Times New Roman" w:cs="Times New Roman"/>
                <w:bCs/>
                <w:kern w:val="1"/>
                <w:sz w:val="18"/>
                <w:szCs w:val="18"/>
                <w:lang w:eastAsia="zh-CN" w:bidi="hi-IN"/>
              </w:rPr>
              <w:t>района Брянской области, в собственность бесплатно»</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25.11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751</w:t>
            </w:r>
          </w:p>
        </w:tc>
        <w:tc>
          <w:tcPr>
            <w:tcW w:w="7197" w:type="dxa"/>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 xml:space="preserve">Об утверждении программы </w:t>
            </w:r>
            <w:r>
              <w:rPr>
                <w:rFonts w:ascii="Times New Roman" w:eastAsia="SimSun" w:hAnsi="Times New Roman" w:cs="Times New Roman"/>
                <w:bCs/>
                <w:kern w:val="1"/>
                <w:sz w:val="18"/>
                <w:szCs w:val="18"/>
                <w:lang w:eastAsia="zh-CN" w:bidi="hi-IN"/>
              </w:rPr>
              <w:t xml:space="preserve">комплексного развития систем </w:t>
            </w:r>
            <w:r w:rsidRPr="00041344">
              <w:rPr>
                <w:rFonts w:ascii="Times New Roman" w:eastAsia="SimSun" w:hAnsi="Times New Roman" w:cs="Times New Roman"/>
                <w:bCs/>
                <w:kern w:val="1"/>
                <w:sz w:val="18"/>
                <w:szCs w:val="18"/>
                <w:lang w:eastAsia="zh-CN" w:bidi="hi-IN"/>
              </w:rPr>
              <w:t>комм</w:t>
            </w:r>
            <w:r>
              <w:rPr>
                <w:rFonts w:ascii="Times New Roman" w:eastAsia="SimSun" w:hAnsi="Times New Roman" w:cs="Times New Roman"/>
                <w:bCs/>
                <w:kern w:val="1"/>
                <w:sz w:val="18"/>
                <w:szCs w:val="18"/>
                <w:lang w:eastAsia="zh-CN" w:bidi="hi-IN"/>
              </w:rPr>
              <w:t xml:space="preserve">унальной инфраструктуры Телецкого сельского поселения Трубчевского муниципального района Брянской области </w:t>
            </w:r>
            <w:r w:rsidRPr="00041344">
              <w:rPr>
                <w:rFonts w:ascii="Times New Roman" w:eastAsia="SimSun" w:hAnsi="Times New Roman" w:cs="Times New Roman"/>
                <w:bCs/>
                <w:kern w:val="1"/>
                <w:sz w:val="18"/>
                <w:szCs w:val="18"/>
                <w:lang w:eastAsia="zh-CN" w:bidi="hi-IN"/>
              </w:rPr>
              <w:t>на период с 2024 по 2044 годы</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 – 91</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26.11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758</w:t>
            </w:r>
          </w:p>
        </w:tc>
        <w:tc>
          <w:tcPr>
            <w:tcW w:w="7197" w:type="dxa"/>
            <w:tcBorders>
              <w:top w:val="single" w:sz="4" w:space="0" w:color="auto"/>
              <w:left w:val="single" w:sz="4" w:space="0" w:color="auto"/>
              <w:bottom w:val="single" w:sz="4" w:space="0" w:color="auto"/>
              <w:right w:val="single" w:sz="4" w:space="0" w:color="auto"/>
            </w:tcBorders>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 внесении изменений в Положение о закупке</w:t>
            </w:r>
            <w:r>
              <w:rPr>
                <w:rFonts w:ascii="Times New Roman" w:eastAsia="SimSun" w:hAnsi="Times New Roman" w:cs="Times New Roman"/>
                <w:bCs/>
                <w:kern w:val="1"/>
                <w:sz w:val="18"/>
                <w:szCs w:val="18"/>
                <w:lang w:eastAsia="zh-CN" w:bidi="hi-IN"/>
              </w:rPr>
              <w:t xml:space="preserve"> </w:t>
            </w:r>
            <w:r w:rsidRPr="00041344">
              <w:rPr>
                <w:rFonts w:ascii="Times New Roman" w:eastAsia="SimSun" w:hAnsi="Times New Roman" w:cs="Times New Roman"/>
                <w:bCs/>
                <w:kern w:val="1"/>
                <w:sz w:val="18"/>
                <w:szCs w:val="18"/>
                <w:lang w:eastAsia="zh-CN" w:bidi="hi-IN"/>
              </w:rPr>
              <w:t xml:space="preserve">товаров, работ, услуг для Муниципального </w:t>
            </w:r>
          </w:p>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бюджетного уч</w:t>
            </w:r>
            <w:r>
              <w:rPr>
                <w:rFonts w:ascii="Times New Roman" w:eastAsia="SimSun" w:hAnsi="Times New Roman" w:cs="Times New Roman"/>
                <w:bCs/>
                <w:kern w:val="1"/>
                <w:sz w:val="18"/>
                <w:szCs w:val="18"/>
                <w:lang w:eastAsia="zh-CN" w:bidi="hi-IN"/>
              </w:rPr>
              <w:t xml:space="preserve">реждения культуры «Трубчевский </w:t>
            </w:r>
            <w:r w:rsidRPr="00041344">
              <w:rPr>
                <w:rFonts w:ascii="Times New Roman" w:eastAsia="SimSun" w:hAnsi="Times New Roman" w:cs="Times New Roman"/>
                <w:bCs/>
                <w:kern w:val="1"/>
                <w:sz w:val="18"/>
                <w:szCs w:val="18"/>
                <w:lang w:eastAsia="zh-CN" w:bidi="hi-IN"/>
              </w:rPr>
              <w:t>межпоселенческий Центр культуры и отдыха»</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 – 94</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26.11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759</w:t>
            </w:r>
          </w:p>
        </w:tc>
        <w:tc>
          <w:tcPr>
            <w:tcW w:w="7197" w:type="dxa"/>
            <w:tcBorders>
              <w:top w:val="single" w:sz="4" w:space="0" w:color="auto"/>
              <w:left w:val="single" w:sz="4" w:space="0" w:color="auto"/>
              <w:bottom w:val="single" w:sz="4" w:space="0" w:color="auto"/>
              <w:right w:val="single" w:sz="4" w:space="0" w:color="auto"/>
            </w:tcBorders>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 xml:space="preserve">О создании комиссии по проведению </w:t>
            </w:r>
            <w:r>
              <w:rPr>
                <w:rFonts w:ascii="Times New Roman" w:eastAsia="SimSun" w:hAnsi="Times New Roman" w:cs="Times New Roman"/>
                <w:bCs/>
                <w:kern w:val="1"/>
                <w:sz w:val="18"/>
                <w:szCs w:val="18"/>
                <w:lang w:eastAsia="zh-CN" w:bidi="hi-IN"/>
              </w:rPr>
              <w:t xml:space="preserve">проверки заглубленных помещений </w:t>
            </w:r>
            <w:r w:rsidRPr="00041344">
              <w:rPr>
                <w:rFonts w:ascii="Times New Roman" w:eastAsia="SimSun" w:hAnsi="Times New Roman" w:cs="Times New Roman"/>
                <w:bCs/>
                <w:kern w:val="1"/>
                <w:sz w:val="18"/>
                <w:szCs w:val="18"/>
                <w:lang w:eastAsia="zh-CN" w:bidi="hi-IN"/>
              </w:rPr>
              <w:t>и сооружений по</w:t>
            </w:r>
            <w:r>
              <w:rPr>
                <w:rFonts w:ascii="Times New Roman" w:eastAsia="SimSun" w:hAnsi="Times New Roman" w:cs="Times New Roman"/>
                <w:bCs/>
                <w:kern w:val="1"/>
                <w:sz w:val="18"/>
                <w:szCs w:val="18"/>
                <w:lang w:eastAsia="zh-CN" w:bidi="hi-IN"/>
              </w:rPr>
              <w:t xml:space="preserve">дземного пространства </w:t>
            </w:r>
            <w:r w:rsidRPr="00041344">
              <w:rPr>
                <w:rFonts w:ascii="Times New Roman" w:eastAsia="SimSun" w:hAnsi="Times New Roman" w:cs="Times New Roman"/>
                <w:bCs/>
                <w:kern w:val="1"/>
                <w:sz w:val="18"/>
                <w:szCs w:val="18"/>
                <w:lang w:eastAsia="zh-CN" w:bidi="hi-IN"/>
              </w:rPr>
              <w:t>для у</w:t>
            </w:r>
            <w:r>
              <w:rPr>
                <w:rFonts w:ascii="Times New Roman" w:eastAsia="SimSun" w:hAnsi="Times New Roman" w:cs="Times New Roman"/>
                <w:bCs/>
                <w:kern w:val="1"/>
                <w:sz w:val="18"/>
                <w:szCs w:val="18"/>
                <w:lang w:eastAsia="zh-CN" w:bidi="hi-IN"/>
              </w:rPr>
              <w:t xml:space="preserve">крытия населения на территории </w:t>
            </w:r>
            <w:r w:rsidRPr="00041344">
              <w:rPr>
                <w:rFonts w:ascii="Times New Roman" w:eastAsia="SimSun" w:hAnsi="Times New Roman" w:cs="Times New Roman"/>
                <w:bCs/>
                <w:kern w:val="1"/>
                <w:sz w:val="18"/>
                <w:szCs w:val="18"/>
                <w:lang w:eastAsia="zh-CN" w:bidi="hi-IN"/>
              </w:rPr>
              <w:t>Трубчевского муниципального района</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 – 96</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28.11</w:t>
            </w:r>
            <w:r w:rsidRPr="00A73012">
              <w:rPr>
                <w:rFonts w:ascii="Times New Roman" w:eastAsia="Calibri" w:hAnsi="Times New Roman" w:cs="Times New Roman"/>
                <w:sz w:val="18"/>
                <w:szCs w:val="18"/>
              </w:rPr>
              <w:t>.2024</w:t>
            </w:r>
          </w:p>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769</w:t>
            </w:r>
          </w:p>
        </w:tc>
        <w:tc>
          <w:tcPr>
            <w:tcW w:w="7197" w:type="dxa"/>
            <w:tcBorders>
              <w:top w:val="single" w:sz="4" w:space="0" w:color="auto"/>
              <w:left w:val="single" w:sz="4" w:space="0" w:color="auto"/>
              <w:bottom w:val="single" w:sz="4" w:space="0" w:color="auto"/>
              <w:right w:val="single" w:sz="4" w:space="0" w:color="auto"/>
            </w:tcBorders>
            <w:shd w:val="clear" w:color="auto" w:fill="auto"/>
          </w:tcPr>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r w:rsidRPr="00041344">
              <w:rPr>
                <w:rFonts w:ascii="Times New Roman" w:eastAsia="SimSun" w:hAnsi="Times New Roman" w:cs="Times New Roman"/>
                <w:bCs/>
                <w:kern w:val="1"/>
                <w:sz w:val="18"/>
                <w:szCs w:val="18"/>
                <w:lang w:eastAsia="zh-CN" w:bidi="hi-IN"/>
              </w:rPr>
              <w:t>О внесении изменений в муниципальную программу «Развитие образования Трубчевского муниципального района»</w:t>
            </w:r>
          </w:p>
          <w:p w:rsidR="00146678" w:rsidRPr="00041344" w:rsidRDefault="00146678" w:rsidP="00146678">
            <w:pPr>
              <w:spacing w:after="0"/>
              <w:jc w:val="both"/>
              <w:textAlignment w:val="baseline"/>
              <w:outlineLvl w:val="0"/>
              <w:rPr>
                <w:rFonts w:ascii="Times New Roman" w:eastAsia="SimSun" w:hAnsi="Times New Roman" w:cs="Times New Roman"/>
                <w:bCs/>
                <w:kern w:val="1"/>
                <w:sz w:val="18"/>
                <w:szCs w:val="18"/>
                <w:lang w:eastAsia="zh-CN" w:bidi="hi-IN"/>
              </w:rPr>
            </w:pP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97 – 104</w:t>
            </w:r>
          </w:p>
        </w:tc>
      </w:tr>
      <w:tr w:rsidR="00146678" w:rsidRPr="00A73012" w:rsidTr="007A3F1F">
        <w:trPr>
          <w:gridAfter w:val="1"/>
          <w:wAfter w:w="12" w:type="dxa"/>
        </w:trPr>
        <w:tc>
          <w:tcPr>
            <w:tcW w:w="1445" w:type="dxa"/>
            <w:shd w:val="clear" w:color="auto" w:fill="auto"/>
          </w:tcPr>
          <w:p w:rsidR="00146678" w:rsidRPr="00A73012" w:rsidRDefault="00146678" w:rsidP="00146678">
            <w:pPr>
              <w:autoSpaceDE w:val="0"/>
              <w:autoSpaceDN w:val="0"/>
              <w:adjustRightInd w:val="0"/>
              <w:spacing w:after="0" w:line="240" w:lineRule="auto"/>
              <w:jc w:val="center"/>
              <w:rPr>
                <w:rFonts w:ascii="Times New Roman" w:eastAsia="Calibri" w:hAnsi="Times New Roman" w:cs="Times New Roman"/>
                <w:sz w:val="18"/>
                <w:szCs w:val="18"/>
              </w:rPr>
            </w:pPr>
          </w:p>
        </w:tc>
        <w:tc>
          <w:tcPr>
            <w:tcW w:w="7197" w:type="dxa"/>
            <w:tcBorders>
              <w:top w:val="single" w:sz="4" w:space="0" w:color="auto"/>
              <w:left w:val="single" w:sz="4" w:space="0" w:color="auto"/>
              <w:bottom w:val="single" w:sz="4" w:space="0" w:color="auto"/>
              <w:right w:val="single" w:sz="4" w:space="0" w:color="auto"/>
            </w:tcBorders>
            <w:shd w:val="clear" w:color="auto" w:fill="auto"/>
          </w:tcPr>
          <w:p w:rsidR="00146678" w:rsidRPr="00A73012" w:rsidRDefault="00146678" w:rsidP="00146678">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73012">
              <w:rPr>
                <w:rFonts w:ascii="Times New Roman" w:eastAsia="SimSun" w:hAnsi="Times New Roman" w:cs="Times New Roman"/>
                <w:bCs/>
                <w:kern w:val="1"/>
                <w:sz w:val="18"/>
                <w:szCs w:val="18"/>
                <w:lang w:eastAsia="zh-CN" w:bidi="ru-RU"/>
              </w:rPr>
              <w:t>Содержание</w:t>
            </w:r>
          </w:p>
        </w:tc>
        <w:tc>
          <w:tcPr>
            <w:tcW w:w="1166" w:type="dxa"/>
          </w:tcPr>
          <w:p w:rsidR="00146678" w:rsidRPr="00A73012" w:rsidRDefault="00146678" w:rsidP="001466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bookmarkStart w:id="314" w:name="_GoBack"/>
            <w:bookmarkEnd w:id="314"/>
          </w:p>
        </w:tc>
      </w:tr>
    </w:tbl>
    <w:p w:rsidR="00D12860" w:rsidRPr="00A65621" w:rsidRDefault="00D12860" w:rsidP="00044E83">
      <w:pPr>
        <w:spacing w:after="0" w:line="240" w:lineRule="auto"/>
        <w:rPr>
          <w:rFonts w:ascii="Times New Roman" w:hAnsi="Times New Roman" w:cs="Times New Roman"/>
          <w:sz w:val="18"/>
          <w:szCs w:val="18"/>
        </w:rPr>
      </w:pPr>
    </w:p>
    <w:sectPr w:rsidR="00D12860" w:rsidRPr="00A65621" w:rsidSect="00A65621">
      <w:pgSz w:w="11906" w:h="16838"/>
      <w:pgMar w:top="709" w:right="851" w:bottom="1134" w:left="1418" w:header="709" w:footer="709" w:gutter="0"/>
      <w:pgNumType w:start="9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78" w:rsidRDefault="000F6278" w:rsidP="00B851C2">
      <w:pPr>
        <w:spacing w:after="0" w:line="240" w:lineRule="auto"/>
      </w:pPr>
      <w:r>
        <w:separator/>
      </w:r>
    </w:p>
  </w:endnote>
  <w:endnote w:type="continuationSeparator" w:id="0">
    <w:p w:rsidR="000F6278" w:rsidRDefault="000F6278" w:rsidP="00B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61758"/>
      <w:docPartObj>
        <w:docPartGallery w:val="Page Numbers (Bottom of Page)"/>
        <w:docPartUnique/>
      </w:docPartObj>
    </w:sdtPr>
    <w:sdtEndPr/>
    <w:sdtContent>
      <w:p w:rsidR="00AC26CE" w:rsidRDefault="00AC26CE">
        <w:pPr>
          <w:pStyle w:val="af1"/>
          <w:jc w:val="right"/>
        </w:pPr>
        <w:r>
          <w:fldChar w:fldCharType="begin"/>
        </w:r>
        <w:r>
          <w:instrText>PAGE   \* MERGEFORMAT</w:instrText>
        </w:r>
        <w:r>
          <w:fldChar w:fldCharType="separate"/>
        </w:r>
        <w:r w:rsidR="00146678">
          <w:rPr>
            <w:noProof/>
          </w:rPr>
          <w:t>37</w:t>
        </w:r>
        <w:r>
          <w:fldChar w:fldCharType="end"/>
        </w:r>
      </w:p>
    </w:sdtContent>
  </w:sdt>
  <w:p w:rsidR="00AC26CE" w:rsidRDefault="00AC26CE">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Pr="00426030" w:rsidRDefault="00AC26CE">
    <w:pPr>
      <w:pStyle w:val="af1"/>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146678">
      <w:rPr>
        <w:noProof/>
        <w:sz w:val="20"/>
        <w:szCs w:val="20"/>
      </w:rPr>
      <w:t>71</w:t>
    </w:r>
    <w:r w:rsidRPr="00426030">
      <w:rPr>
        <w:sz w:val="20"/>
        <w:szCs w:val="20"/>
      </w:rPr>
      <w:fldChar w:fldCharType="end"/>
    </w:r>
  </w:p>
  <w:p w:rsidR="00AC26CE" w:rsidRDefault="00AC26CE">
    <w:pPr>
      <w:pStyle w:val="a6"/>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Default="00AC26CE">
    <w:pPr>
      <w:pStyle w:val="af1"/>
      <w:jc w:val="center"/>
    </w:pPr>
    <w:r>
      <w:fldChar w:fldCharType="begin"/>
    </w:r>
    <w:r>
      <w:instrText>PAGE   \* MERGEFORMAT</w:instrText>
    </w:r>
    <w:r>
      <w:fldChar w:fldCharType="separate"/>
    </w:r>
    <w:r w:rsidR="00146678">
      <w:rPr>
        <w:noProof/>
      </w:rPr>
      <w:t>73</w:t>
    </w:r>
    <w:r>
      <w:fldChar w:fldCharType="end"/>
    </w:r>
  </w:p>
  <w:p w:rsidR="00AC26CE" w:rsidRDefault="00AC26CE" w:rsidP="00B851C2">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Default="00AC26CE">
    <w:pPr>
      <w:pStyle w:val="af1"/>
      <w:jc w:val="center"/>
    </w:pPr>
    <w:r>
      <w:fldChar w:fldCharType="begin"/>
    </w:r>
    <w:r>
      <w:instrText>PAGE   \* MERGEFORMAT</w:instrText>
    </w:r>
    <w:r>
      <w:fldChar w:fldCharType="separate"/>
    </w:r>
    <w:r w:rsidR="00146678">
      <w:rPr>
        <w:noProof/>
      </w:rPr>
      <w:t>87</w:t>
    </w:r>
    <w:r>
      <w:fldChar w:fldCharType="end"/>
    </w:r>
  </w:p>
  <w:p w:rsidR="00AC26CE" w:rsidRDefault="00AC26CE">
    <w:pPr>
      <w:pStyle w:val="a6"/>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Pr="00B851C2" w:rsidRDefault="00AC26CE" w:rsidP="00B851C2">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Default="00AC26CE">
    <w:pPr>
      <w:pStyle w:val="a6"/>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78" w:rsidRDefault="000F6278" w:rsidP="00B851C2">
      <w:pPr>
        <w:spacing w:after="0" w:line="240" w:lineRule="auto"/>
      </w:pPr>
      <w:r>
        <w:separator/>
      </w:r>
    </w:p>
  </w:footnote>
  <w:footnote w:type="continuationSeparator" w:id="0">
    <w:p w:rsidR="000F6278" w:rsidRDefault="000F6278" w:rsidP="00B8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Default="00AC26C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AC26CE" w:rsidRDefault="00AC26CE">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CE" w:rsidRDefault="00AC26CE">
    <w:pPr>
      <w:pStyle w:val="af"/>
      <w:framePr w:wrap="around" w:vAnchor="text" w:hAnchor="margin" w:xAlign="center" w:y="1"/>
      <w:rPr>
        <w:rStyle w:val="af9"/>
      </w:rPr>
    </w:pPr>
  </w:p>
  <w:p w:rsidR="00AC26CE" w:rsidRDefault="00AC26CE">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55CCD3A"/>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2" w15:restartNumberingAfterBreak="0">
    <w:nsid w:val="00A016B4"/>
    <w:multiLevelType w:val="multilevel"/>
    <w:tmpl w:val="3BE4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008B9"/>
    <w:multiLevelType w:val="hybridMultilevel"/>
    <w:tmpl w:val="B5A61EF4"/>
    <w:lvl w:ilvl="0" w:tplc="DA28C0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0311ED"/>
    <w:multiLevelType w:val="multilevel"/>
    <w:tmpl w:val="45A2E05A"/>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925A1"/>
    <w:multiLevelType w:val="hybridMultilevel"/>
    <w:tmpl w:val="8AD800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E4EFD"/>
    <w:multiLevelType w:val="hybridMultilevel"/>
    <w:tmpl w:val="B07273AE"/>
    <w:lvl w:ilvl="0" w:tplc="5D307E8C">
      <w:start w:val="1"/>
      <w:numFmt w:val="bullet"/>
      <w:lvlText w:val=""/>
      <w:lvlJc w:val="left"/>
      <w:pPr>
        <w:ind w:left="163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8745D5"/>
    <w:multiLevelType w:val="hybridMultilevel"/>
    <w:tmpl w:val="6FB85326"/>
    <w:lvl w:ilvl="0" w:tplc="FE6053B8">
      <w:numFmt w:val="bullet"/>
      <w:lvlText w:val="-"/>
      <w:lvlJc w:val="left"/>
      <w:pPr>
        <w:ind w:left="1181" w:hanging="348"/>
      </w:pPr>
      <w:rPr>
        <w:rFonts w:ascii="Arial Narrow" w:eastAsia="Arial Narrow" w:hAnsi="Arial Narrow" w:cs="Arial Narrow" w:hint="default"/>
        <w:w w:val="100"/>
        <w:sz w:val="28"/>
        <w:szCs w:val="28"/>
        <w:lang w:val="ru-RU" w:eastAsia="en-US" w:bidi="ar-SA"/>
      </w:rPr>
    </w:lvl>
    <w:lvl w:ilvl="1" w:tplc="72F0D3AE">
      <w:numFmt w:val="bullet"/>
      <w:lvlText w:val="•"/>
      <w:lvlJc w:val="left"/>
      <w:pPr>
        <w:ind w:left="2092" w:hanging="348"/>
      </w:pPr>
      <w:rPr>
        <w:rFonts w:hint="default"/>
        <w:lang w:val="ru-RU" w:eastAsia="ru-RU" w:bidi="ru-RU"/>
      </w:rPr>
    </w:lvl>
    <w:lvl w:ilvl="2" w:tplc="729AECAA">
      <w:numFmt w:val="bullet"/>
      <w:lvlText w:val="•"/>
      <w:lvlJc w:val="left"/>
      <w:pPr>
        <w:ind w:left="3004" w:hanging="348"/>
      </w:pPr>
      <w:rPr>
        <w:rFonts w:hint="default"/>
        <w:lang w:val="ru-RU" w:eastAsia="ru-RU" w:bidi="ru-RU"/>
      </w:rPr>
    </w:lvl>
    <w:lvl w:ilvl="3" w:tplc="E204563E">
      <w:numFmt w:val="bullet"/>
      <w:lvlText w:val="•"/>
      <w:lvlJc w:val="left"/>
      <w:pPr>
        <w:ind w:left="3916" w:hanging="348"/>
      </w:pPr>
      <w:rPr>
        <w:rFonts w:hint="default"/>
        <w:lang w:val="ru-RU" w:eastAsia="ru-RU" w:bidi="ru-RU"/>
      </w:rPr>
    </w:lvl>
    <w:lvl w:ilvl="4" w:tplc="EBDCDD78">
      <w:numFmt w:val="bullet"/>
      <w:lvlText w:val="•"/>
      <w:lvlJc w:val="left"/>
      <w:pPr>
        <w:ind w:left="4828" w:hanging="348"/>
      </w:pPr>
      <w:rPr>
        <w:rFonts w:hint="default"/>
        <w:lang w:val="ru-RU" w:eastAsia="ru-RU" w:bidi="ru-RU"/>
      </w:rPr>
    </w:lvl>
    <w:lvl w:ilvl="5" w:tplc="DDACB3E8">
      <w:numFmt w:val="bullet"/>
      <w:lvlText w:val="•"/>
      <w:lvlJc w:val="left"/>
      <w:pPr>
        <w:ind w:left="5740" w:hanging="348"/>
      </w:pPr>
      <w:rPr>
        <w:rFonts w:hint="default"/>
        <w:lang w:val="ru-RU" w:eastAsia="ru-RU" w:bidi="ru-RU"/>
      </w:rPr>
    </w:lvl>
    <w:lvl w:ilvl="6" w:tplc="4DD8E2F6">
      <w:numFmt w:val="bullet"/>
      <w:lvlText w:val="•"/>
      <w:lvlJc w:val="left"/>
      <w:pPr>
        <w:ind w:left="6652" w:hanging="348"/>
      </w:pPr>
      <w:rPr>
        <w:rFonts w:hint="default"/>
        <w:lang w:val="ru-RU" w:eastAsia="ru-RU" w:bidi="ru-RU"/>
      </w:rPr>
    </w:lvl>
    <w:lvl w:ilvl="7" w:tplc="BD5C11CA">
      <w:numFmt w:val="bullet"/>
      <w:lvlText w:val="•"/>
      <w:lvlJc w:val="left"/>
      <w:pPr>
        <w:ind w:left="7564" w:hanging="348"/>
      </w:pPr>
      <w:rPr>
        <w:rFonts w:hint="default"/>
        <w:lang w:val="ru-RU" w:eastAsia="ru-RU" w:bidi="ru-RU"/>
      </w:rPr>
    </w:lvl>
    <w:lvl w:ilvl="8" w:tplc="B12EBCAE">
      <w:numFmt w:val="bullet"/>
      <w:lvlText w:val="•"/>
      <w:lvlJc w:val="left"/>
      <w:pPr>
        <w:ind w:left="8476" w:hanging="348"/>
      </w:pPr>
      <w:rPr>
        <w:rFonts w:hint="default"/>
        <w:lang w:val="ru-RU" w:eastAsia="ru-RU" w:bidi="ru-RU"/>
      </w:rPr>
    </w:lvl>
  </w:abstractNum>
  <w:abstractNum w:abstractNumId="9" w15:restartNumberingAfterBreak="0">
    <w:nsid w:val="1B314DCE"/>
    <w:multiLevelType w:val="multilevel"/>
    <w:tmpl w:val="19A8B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A7180"/>
    <w:multiLevelType w:val="hybridMultilevel"/>
    <w:tmpl w:val="00C02D7E"/>
    <w:lvl w:ilvl="0" w:tplc="FE6053B8">
      <w:numFmt w:val="bullet"/>
      <w:lvlText w:val="-"/>
      <w:lvlJc w:val="left"/>
      <w:pPr>
        <w:ind w:left="1259" w:hanging="360"/>
      </w:pPr>
      <w:rPr>
        <w:rFonts w:ascii="Arial Narrow" w:eastAsia="Arial Narrow" w:hAnsi="Arial Narrow" w:cs="Arial Narrow" w:hint="default"/>
        <w:w w:val="100"/>
        <w:sz w:val="28"/>
        <w:szCs w:val="28"/>
        <w:lang w:val="ru-RU" w:eastAsia="en-US" w:bidi="ar-S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1D644042"/>
    <w:multiLevelType w:val="hybridMultilevel"/>
    <w:tmpl w:val="4E0EDA6A"/>
    <w:lvl w:ilvl="0" w:tplc="4486260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EB65375"/>
    <w:multiLevelType w:val="multilevel"/>
    <w:tmpl w:val="1248A27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1EED1DD4"/>
    <w:multiLevelType w:val="hybridMultilevel"/>
    <w:tmpl w:val="2E7A65D6"/>
    <w:lvl w:ilvl="0" w:tplc="4C166A1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7412B6B"/>
    <w:multiLevelType w:val="multilevel"/>
    <w:tmpl w:val="AC98D270"/>
    <w:lvl w:ilvl="0">
      <w:start w:val="1"/>
      <w:numFmt w:val="decimal"/>
      <w:lvlText w:val="%1."/>
      <w:lvlJc w:val="left"/>
      <w:pPr>
        <w:ind w:left="1365" w:hanging="1365"/>
      </w:pPr>
      <w:rPr>
        <w:rFonts w:hint="default"/>
      </w:rPr>
    </w:lvl>
    <w:lvl w:ilvl="1">
      <w:start w:val="1"/>
      <w:numFmt w:val="decimal"/>
      <w:lvlText w:val="%1.%2."/>
      <w:lvlJc w:val="left"/>
      <w:pPr>
        <w:ind w:left="2216" w:hanging="1365"/>
      </w:pPr>
      <w:rPr>
        <w:rFonts w:hint="default"/>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7CF779A"/>
    <w:multiLevelType w:val="multilevel"/>
    <w:tmpl w:val="47DACD5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89B7689"/>
    <w:multiLevelType w:val="hybridMultilevel"/>
    <w:tmpl w:val="0C8CB85A"/>
    <w:lvl w:ilvl="0" w:tplc="C2C21CCA">
      <w:start w:val="1"/>
      <w:numFmt w:val="decimal"/>
      <w:pStyle w:val="9"/>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8F73FAD"/>
    <w:multiLevelType w:val="multilevel"/>
    <w:tmpl w:val="33523E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02381D"/>
    <w:multiLevelType w:val="hybridMultilevel"/>
    <w:tmpl w:val="F3D86822"/>
    <w:lvl w:ilvl="0" w:tplc="5D307E8C">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440B78"/>
    <w:multiLevelType w:val="hybridMultilevel"/>
    <w:tmpl w:val="8934052E"/>
    <w:lvl w:ilvl="0" w:tplc="C0589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AB6CEC"/>
    <w:multiLevelType w:val="hybridMultilevel"/>
    <w:tmpl w:val="D8722896"/>
    <w:lvl w:ilvl="0" w:tplc="4F968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7351DB"/>
    <w:multiLevelType w:val="hybridMultilevel"/>
    <w:tmpl w:val="FE9674A4"/>
    <w:lvl w:ilvl="0" w:tplc="32B46AE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A4069B1"/>
    <w:multiLevelType w:val="hybridMultilevel"/>
    <w:tmpl w:val="DC52B9F0"/>
    <w:lvl w:ilvl="0" w:tplc="E89C29F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F326F3"/>
    <w:multiLevelType w:val="multilevel"/>
    <w:tmpl w:val="AAF291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4B252B"/>
    <w:multiLevelType w:val="hybridMultilevel"/>
    <w:tmpl w:val="DB1EB6BE"/>
    <w:lvl w:ilvl="0" w:tplc="F47CD0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9ED5DFE"/>
    <w:multiLevelType w:val="hybridMultilevel"/>
    <w:tmpl w:val="E5D240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0C74C8"/>
    <w:multiLevelType w:val="hybridMultilevel"/>
    <w:tmpl w:val="32C87C9C"/>
    <w:lvl w:ilvl="0" w:tplc="61D0E0B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15:restartNumberingAfterBreak="0">
    <w:nsid w:val="4EFD0C07"/>
    <w:multiLevelType w:val="hybridMultilevel"/>
    <w:tmpl w:val="2F0AE4AA"/>
    <w:lvl w:ilvl="0" w:tplc="FE6053B8">
      <w:numFmt w:val="bullet"/>
      <w:lvlText w:val="-"/>
      <w:lvlJc w:val="left"/>
      <w:pPr>
        <w:ind w:left="1181" w:hanging="348"/>
      </w:pPr>
      <w:rPr>
        <w:rFonts w:ascii="Arial Narrow" w:eastAsia="Arial Narrow" w:hAnsi="Arial Narrow" w:cs="Arial Narrow" w:hint="default"/>
        <w:w w:val="100"/>
        <w:sz w:val="28"/>
        <w:szCs w:val="28"/>
        <w:lang w:val="ru-RU" w:eastAsia="en-US" w:bidi="ar-SA"/>
      </w:rPr>
    </w:lvl>
    <w:lvl w:ilvl="1" w:tplc="72F0D3AE">
      <w:numFmt w:val="bullet"/>
      <w:lvlText w:val="•"/>
      <w:lvlJc w:val="left"/>
      <w:pPr>
        <w:ind w:left="2092" w:hanging="348"/>
      </w:pPr>
      <w:rPr>
        <w:rFonts w:hint="default"/>
        <w:lang w:val="ru-RU" w:eastAsia="ru-RU" w:bidi="ru-RU"/>
      </w:rPr>
    </w:lvl>
    <w:lvl w:ilvl="2" w:tplc="729AECAA">
      <w:numFmt w:val="bullet"/>
      <w:lvlText w:val="•"/>
      <w:lvlJc w:val="left"/>
      <w:pPr>
        <w:ind w:left="3004" w:hanging="348"/>
      </w:pPr>
      <w:rPr>
        <w:rFonts w:hint="default"/>
        <w:lang w:val="ru-RU" w:eastAsia="ru-RU" w:bidi="ru-RU"/>
      </w:rPr>
    </w:lvl>
    <w:lvl w:ilvl="3" w:tplc="E204563E">
      <w:numFmt w:val="bullet"/>
      <w:lvlText w:val="•"/>
      <w:lvlJc w:val="left"/>
      <w:pPr>
        <w:ind w:left="3916" w:hanging="348"/>
      </w:pPr>
      <w:rPr>
        <w:rFonts w:hint="default"/>
        <w:lang w:val="ru-RU" w:eastAsia="ru-RU" w:bidi="ru-RU"/>
      </w:rPr>
    </w:lvl>
    <w:lvl w:ilvl="4" w:tplc="EBDCDD78">
      <w:numFmt w:val="bullet"/>
      <w:lvlText w:val="•"/>
      <w:lvlJc w:val="left"/>
      <w:pPr>
        <w:ind w:left="4828" w:hanging="348"/>
      </w:pPr>
      <w:rPr>
        <w:rFonts w:hint="default"/>
        <w:lang w:val="ru-RU" w:eastAsia="ru-RU" w:bidi="ru-RU"/>
      </w:rPr>
    </w:lvl>
    <w:lvl w:ilvl="5" w:tplc="DDACB3E8">
      <w:numFmt w:val="bullet"/>
      <w:lvlText w:val="•"/>
      <w:lvlJc w:val="left"/>
      <w:pPr>
        <w:ind w:left="5740" w:hanging="348"/>
      </w:pPr>
      <w:rPr>
        <w:rFonts w:hint="default"/>
        <w:lang w:val="ru-RU" w:eastAsia="ru-RU" w:bidi="ru-RU"/>
      </w:rPr>
    </w:lvl>
    <w:lvl w:ilvl="6" w:tplc="4DD8E2F6">
      <w:numFmt w:val="bullet"/>
      <w:lvlText w:val="•"/>
      <w:lvlJc w:val="left"/>
      <w:pPr>
        <w:ind w:left="6652" w:hanging="348"/>
      </w:pPr>
      <w:rPr>
        <w:rFonts w:hint="default"/>
        <w:lang w:val="ru-RU" w:eastAsia="ru-RU" w:bidi="ru-RU"/>
      </w:rPr>
    </w:lvl>
    <w:lvl w:ilvl="7" w:tplc="BD5C11CA">
      <w:numFmt w:val="bullet"/>
      <w:lvlText w:val="•"/>
      <w:lvlJc w:val="left"/>
      <w:pPr>
        <w:ind w:left="7564" w:hanging="348"/>
      </w:pPr>
      <w:rPr>
        <w:rFonts w:hint="default"/>
        <w:lang w:val="ru-RU" w:eastAsia="ru-RU" w:bidi="ru-RU"/>
      </w:rPr>
    </w:lvl>
    <w:lvl w:ilvl="8" w:tplc="B12EBCAE">
      <w:numFmt w:val="bullet"/>
      <w:lvlText w:val="•"/>
      <w:lvlJc w:val="left"/>
      <w:pPr>
        <w:ind w:left="8476" w:hanging="348"/>
      </w:pPr>
      <w:rPr>
        <w:rFonts w:hint="default"/>
        <w:lang w:val="ru-RU" w:eastAsia="ru-RU" w:bidi="ru-RU"/>
      </w:rPr>
    </w:lvl>
  </w:abstractNum>
  <w:abstractNum w:abstractNumId="28" w15:restartNumberingAfterBreak="0">
    <w:nsid w:val="506E5342"/>
    <w:multiLevelType w:val="hybridMultilevel"/>
    <w:tmpl w:val="B00EBCF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8E8024D"/>
    <w:multiLevelType w:val="hybridMultilevel"/>
    <w:tmpl w:val="F9724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37F33"/>
    <w:multiLevelType w:val="hybridMultilevel"/>
    <w:tmpl w:val="3614E4A6"/>
    <w:lvl w:ilvl="0" w:tplc="129655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C311D2"/>
    <w:multiLevelType w:val="multilevel"/>
    <w:tmpl w:val="B3CE535A"/>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2065ED8"/>
    <w:multiLevelType w:val="multilevel"/>
    <w:tmpl w:val="8634FC64"/>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1"/>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6CAB2DB0"/>
    <w:multiLevelType w:val="hybridMultilevel"/>
    <w:tmpl w:val="1F14BE2C"/>
    <w:styleLink w:val="1ai"/>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DF5128B"/>
    <w:multiLevelType w:val="hybridMultilevel"/>
    <w:tmpl w:val="48CE54F8"/>
    <w:lvl w:ilvl="0" w:tplc="2292C5C4">
      <w:numFmt w:val="bullet"/>
      <w:lvlText w:val=""/>
      <w:lvlJc w:val="left"/>
      <w:pPr>
        <w:ind w:left="927" w:hanging="360"/>
      </w:pPr>
      <w:rPr>
        <w:rFonts w:ascii="Symbol" w:eastAsia="Symbol" w:hAnsi="Symbol" w:cs="Symbol" w:hint="default"/>
        <w:w w:val="99"/>
        <w:sz w:val="24"/>
        <w:szCs w:val="24"/>
        <w:lang w:val="ru-RU" w:eastAsia="ru-RU" w:bidi="ru-RU"/>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0E961A6"/>
    <w:multiLevelType w:val="hybridMultilevel"/>
    <w:tmpl w:val="BCB4D2BE"/>
    <w:lvl w:ilvl="0" w:tplc="33349E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2C55076"/>
    <w:multiLevelType w:val="hybridMultilevel"/>
    <w:tmpl w:val="1B5E53DA"/>
    <w:lvl w:ilvl="0" w:tplc="645226DE">
      <w:numFmt w:val="bullet"/>
      <w:lvlText w:val="*"/>
      <w:lvlJc w:val="left"/>
      <w:pPr>
        <w:ind w:left="202" w:hanging="166"/>
      </w:pPr>
      <w:rPr>
        <w:rFonts w:ascii="Times New Roman" w:eastAsia="Times New Roman" w:hAnsi="Times New Roman" w:cs="Times New Roman" w:hint="default"/>
        <w:i/>
        <w:w w:val="100"/>
        <w:sz w:val="22"/>
        <w:szCs w:val="22"/>
        <w:lang w:val="ru-RU" w:eastAsia="ru-RU" w:bidi="ru-RU"/>
      </w:rPr>
    </w:lvl>
    <w:lvl w:ilvl="1" w:tplc="8216EE16">
      <w:numFmt w:val="bullet"/>
      <w:lvlText w:val="-"/>
      <w:lvlJc w:val="left"/>
      <w:pPr>
        <w:ind w:left="141" w:hanging="149"/>
      </w:pPr>
      <w:rPr>
        <w:rFonts w:ascii="Times New Roman" w:eastAsia="Times New Roman" w:hAnsi="Times New Roman" w:cs="Times New Roman" w:hint="default"/>
        <w:w w:val="99"/>
        <w:sz w:val="24"/>
        <w:szCs w:val="24"/>
        <w:lang w:val="ru-RU" w:eastAsia="ru-RU" w:bidi="ru-RU"/>
      </w:rPr>
    </w:lvl>
    <w:lvl w:ilvl="2" w:tplc="775452EC">
      <w:numFmt w:val="bullet"/>
      <w:lvlText w:val="•"/>
      <w:lvlJc w:val="left"/>
      <w:pPr>
        <w:ind w:left="1176" w:hanging="149"/>
      </w:pPr>
      <w:rPr>
        <w:rFonts w:hint="default"/>
        <w:lang w:val="ru-RU" w:eastAsia="ru-RU" w:bidi="ru-RU"/>
      </w:rPr>
    </w:lvl>
    <w:lvl w:ilvl="3" w:tplc="7968F0BA">
      <w:numFmt w:val="bullet"/>
      <w:lvlText w:val="•"/>
      <w:lvlJc w:val="left"/>
      <w:pPr>
        <w:ind w:left="2152" w:hanging="149"/>
      </w:pPr>
      <w:rPr>
        <w:rFonts w:hint="default"/>
        <w:lang w:val="ru-RU" w:eastAsia="ru-RU" w:bidi="ru-RU"/>
      </w:rPr>
    </w:lvl>
    <w:lvl w:ilvl="4" w:tplc="C242E5C4">
      <w:numFmt w:val="bullet"/>
      <w:lvlText w:val="•"/>
      <w:lvlJc w:val="left"/>
      <w:pPr>
        <w:ind w:left="3129" w:hanging="149"/>
      </w:pPr>
      <w:rPr>
        <w:rFonts w:hint="default"/>
        <w:lang w:val="ru-RU" w:eastAsia="ru-RU" w:bidi="ru-RU"/>
      </w:rPr>
    </w:lvl>
    <w:lvl w:ilvl="5" w:tplc="2296333E">
      <w:numFmt w:val="bullet"/>
      <w:lvlText w:val="•"/>
      <w:lvlJc w:val="left"/>
      <w:pPr>
        <w:ind w:left="4105" w:hanging="149"/>
      </w:pPr>
      <w:rPr>
        <w:rFonts w:hint="default"/>
        <w:lang w:val="ru-RU" w:eastAsia="ru-RU" w:bidi="ru-RU"/>
      </w:rPr>
    </w:lvl>
    <w:lvl w:ilvl="6" w:tplc="4A28777C">
      <w:numFmt w:val="bullet"/>
      <w:lvlText w:val="•"/>
      <w:lvlJc w:val="left"/>
      <w:pPr>
        <w:ind w:left="5081" w:hanging="149"/>
      </w:pPr>
      <w:rPr>
        <w:rFonts w:hint="default"/>
        <w:lang w:val="ru-RU" w:eastAsia="ru-RU" w:bidi="ru-RU"/>
      </w:rPr>
    </w:lvl>
    <w:lvl w:ilvl="7" w:tplc="518E379A">
      <w:numFmt w:val="bullet"/>
      <w:lvlText w:val="•"/>
      <w:lvlJc w:val="left"/>
      <w:pPr>
        <w:ind w:left="6058" w:hanging="149"/>
      </w:pPr>
      <w:rPr>
        <w:rFonts w:hint="default"/>
        <w:lang w:val="ru-RU" w:eastAsia="ru-RU" w:bidi="ru-RU"/>
      </w:rPr>
    </w:lvl>
    <w:lvl w:ilvl="8" w:tplc="67A2077A">
      <w:numFmt w:val="bullet"/>
      <w:lvlText w:val="•"/>
      <w:lvlJc w:val="left"/>
      <w:pPr>
        <w:ind w:left="7034" w:hanging="149"/>
      </w:pPr>
      <w:rPr>
        <w:rFonts w:hint="default"/>
        <w:lang w:val="ru-RU" w:eastAsia="ru-RU" w:bidi="ru-RU"/>
      </w:rPr>
    </w:lvl>
  </w:abstractNum>
  <w:abstractNum w:abstractNumId="37" w15:restartNumberingAfterBreak="0">
    <w:nsid w:val="77D3336C"/>
    <w:multiLevelType w:val="hybridMultilevel"/>
    <w:tmpl w:val="3614E4A6"/>
    <w:lvl w:ilvl="0" w:tplc="129655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80118FC"/>
    <w:multiLevelType w:val="hybridMultilevel"/>
    <w:tmpl w:val="DA6607CE"/>
    <w:lvl w:ilvl="0" w:tplc="DD383776">
      <w:start w:val="1"/>
      <w:numFmt w:val="bullet"/>
      <w:pStyle w:val="a0"/>
      <w:lvlText w:val=""/>
      <w:lvlJc w:val="left"/>
      <w:pPr>
        <w:ind w:left="1069" w:hanging="360"/>
      </w:pPr>
      <w:rPr>
        <w:rFonts w:ascii="Wingdings" w:hAnsi="Wingdings"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39" w15:restartNumberingAfterBreak="0">
    <w:nsid w:val="7B7E5CA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D527985"/>
    <w:multiLevelType w:val="hybridMultilevel"/>
    <w:tmpl w:val="2710DDF4"/>
    <w:lvl w:ilvl="0" w:tplc="8B802FD4">
      <w:start w:val="1"/>
      <w:numFmt w:val="bullet"/>
      <w:pStyle w:val="a1"/>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abstractNum w:abstractNumId="41" w15:restartNumberingAfterBreak="0">
    <w:nsid w:val="7FDE4761"/>
    <w:multiLevelType w:val="multilevel"/>
    <w:tmpl w:val="4C70E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F41744"/>
    <w:multiLevelType w:val="hybridMultilevel"/>
    <w:tmpl w:val="6114C178"/>
    <w:lvl w:ilvl="0" w:tplc="5D307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26"/>
  </w:num>
  <w:num w:numId="10">
    <w:abstractNumId w:val="6"/>
  </w:num>
  <w:num w:numId="11">
    <w:abstractNumId w:val="32"/>
  </w:num>
  <w:num w:numId="12">
    <w:abstractNumId w:val="12"/>
  </w:num>
  <w:num w:numId="13">
    <w:abstractNumId w:val="14"/>
  </w:num>
  <w:num w:numId="14">
    <w:abstractNumId w:val="7"/>
  </w:num>
  <w:num w:numId="15">
    <w:abstractNumId w:val="18"/>
  </w:num>
  <w:num w:numId="16">
    <w:abstractNumId w:val="21"/>
  </w:num>
  <w:num w:numId="17">
    <w:abstractNumId w:val="42"/>
  </w:num>
  <w:num w:numId="18">
    <w:abstractNumId w:val="28"/>
  </w:num>
  <w:num w:numId="19">
    <w:abstractNumId w:val="19"/>
  </w:num>
  <w:num w:numId="20">
    <w:abstractNumId w:val="35"/>
  </w:num>
  <w:num w:numId="21">
    <w:abstractNumId w:val="13"/>
  </w:num>
  <w:num w:numId="22">
    <w:abstractNumId w:val="15"/>
  </w:num>
  <w:num w:numId="23">
    <w:abstractNumId w:val="29"/>
  </w:num>
  <w:num w:numId="24">
    <w:abstractNumId w:val="31"/>
  </w:num>
  <w:num w:numId="25">
    <w:abstractNumId w:val="2"/>
  </w:num>
  <w:num w:numId="26">
    <w:abstractNumId w:val="23"/>
  </w:num>
  <w:num w:numId="27">
    <w:abstractNumId w:val="9"/>
  </w:num>
  <w:num w:numId="28">
    <w:abstractNumId w:val="41"/>
  </w:num>
  <w:num w:numId="29">
    <w:abstractNumId w:val="17"/>
  </w:num>
  <w:num w:numId="30">
    <w:abstractNumId w:val="4"/>
  </w:num>
  <w:num w:numId="31">
    <w:abstractNumId w:val="40"/>
  </w:num>
  <w:num w:numId="32">
    <w:abstractNumId w:val="38"/>
  </w:num>
  <w:num w:numId="33">
    <w:abstractNumId w:val="39"/>
  </w:num>
  <w:num w:numId="34">
    <w:abstractNumId w:val="16"/>
  </w:num>
  <w:num w:numId="35">
    <w:abstractNumId w:val="33"/>
  </w:num>
  <w:num w:numId="36">
    <w:abstractNumId w:val="34"/>
  </w:num>
  <w:num w:numId="37">
    <w:abstractNumId w:val="36"/>
  </w:num>
  <w:num w:numId="38">
    <w:abstractNumId w:val="27"/>
  </w:num>
  <w:num w:numId="39">
    <w:abstractNumId w:val="8"/>
  </w:num>
  <w:num w:numId="40">
    <w:abstractNumId w:val="10"/>
  </w:num>
  <w:num w:numId="41">
    <w:abstractNumId w:val="5"/>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0B"/>
    <w:rsid w:val="00041344"/>
    <w:rsid w:val="00044E83"/>
    <w:rsid w:val="000F6278"/>
    <w:rsid w:val="001421C7"/>
    <w:rsid w:val="00146678"/>
    <w:rsid w:val="002C42C7"/>
    <w:rsid w:val="006031C3"/>
    <w:rsid w:val="007A3F1F"/>
    <w:rsid w:val="00861FC1"/>
    <w:rsid w:val="009B772D"/>
    <w:rsid w:val="00A54E8A"/>
    <w:rsid w:val="00A65621"/>
    <w:rsid w:val="00A73012"/>
    <w:rsid w:val="00A84603"/>
    <w:rsid w:val="00AC26CE"/>
    <w:rsid w:val="00B851C2"/>
    <w:rsid w:val="00BA060B"/>
    <w:rsid w:val="00CA4E76"/>
    <w:rsid w:val="00D12860"/>
    <w:rsid w:val="00DF34CC"/>
    <w:rsid w:val="00E25F2C"/>
    <w:rsid w:val="00F17604"/>
    <w:rsid w:val="00F97F7C"/>
    <w:rsid w:val="00FA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C1BDD3"/>
  <w15:chartTrackingRefBased/>
  <w15:docId w15:val="{90CC599A-DAA2-4EEF-A958-21B80E24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qFormat/>
    <w:rsid w:val="00D12860"/>
    <w:pPr>
      <w:keepNext/>
      <w:spacing w:after="0" w:line="240" w:lineRule="auto"/>
      <w:jc w:val="center"/>
      <w:outlineLvl w:val="0"/>
    </w:pPr>
    <w:rPr>
      <w:rFonts w:ascii="Times New Roman" w:eastAsia="Times New Roman" w:hAnsi="Times New Roman" w:cs="Times New Roman"/>
      <w:sz w:val="48"/>
      <w:szCs w:val="20"/>
      <w:lang w:eastAsia="ru-RU"/>
    </w:rPr>
  </w:style>
  <w:style w:type="paragraph" w:styleId="2">
    <w:name w:val="heading 2"/>
    <w:basedOn w:val="a2"/>
    <w:next w:val="a2"/>
    <w:link w:val="20"/>
    <w:uiPriority w:val="9"/>
    <w:unhideWhenUsed/>
    <w:qFormat/>
    <w:rsid w:val="00D12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qFormat/>
    <w:rsid w:val="00D128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D12860"/>
    <w:pPr>
      <w:keepNext/>
      <w:keepLines/>
      <w:spacing w:before="200" w:after="0" w:line="276" w:lineRule="auto"/>
      <w:outlineLvl w:val="3"/>
    </w:pPr>
    <w:rPr>
      <w:rFonts w:ascii="Times New Roman" w:eastAsia="Calibri" w:hAnsi="Times New Roman" w:cs="Times New Roman"/>
      <w:b/>
      <w:bCs/>
      <w:sz w:val="24"/>
      <w:szCs w:val="24"/>
      <w:lang w:eastAsia="ru-RU"/>
    </w:rPr>
  </w:style>
  <w:style w:type="paragraph" w:styleId="5">
    <w:name w:val="heading 5"/>
    <w:basedOn w:val="a2"/>
    <w:next w:val="a2"/>
    <w:link w:val="50"/>
    <w:uiPriority w:val="9"/>
    <w:qFormat/>
    <w:rsid w:val="00D12860"/>
    <w:pPr>
      <w:keepNext/>
      <w:keepLines/>
      <w:spacing w:before="200" w:after="0" w:line="276" w:lineRule="auto"/>
      <w:outlineLvl w:val="4"/>
    </w:pPr>
    <w:rPr>
      <w:rFonts w:ascii="Cambria" w:eastAsia="Calibri" w:hAnsi="Cambria" w:cs="Cambria"/>
      <w:color w:val="243F60"/>
      <w:sz w:val="20"/>
      <w:szCs w:val="20"/>
      <w:lang w:eastAsia="ru-RU"/>
    </w:rPr>
  </w:style>
  <w:style w:type="paragraph" w:styleId="6">
    <w:name w:val="heading 6"/>
    <w:basedOn w:val="a2"/>
    <w:next w:val="a2"/>
    <w:link w:val="60"/>
    <w:qFormat/>
    <w:rsid w:val="00D12860"/>
    <w:pPr>
      <w:keepNext/>
      <w:keepLines/>
      <w:spacing w:before="200" w:after="0" w:line="276" w:lineRule="auto"/>
      <w:outlineLvl w:val="5"/>
    </w:pPr>
    <w:rPr>
      <w:rFonts w:ascii="Cambria" w:eastAsia="Calibri" w:hAnsi="Cambria" w:cs="Cambria"/>
      <w:i/>
      <w:iCs/>
      <w:color w:val="243F60"/>
      <w:sz w:val="20"/>
      <w:szCs w:val="20"/>
      <w:lang w:eastAsia="ru-RU"/>
    </w:rPr>
  </w:style>
  <w:style w:type="paragraph" w:styleId="7">
    <w:name w:val="heading 7"/>
    <w:basedOn w:val="a2"/>
    <w:next w:val="a2"/>
    <w:link w:val="70"/>
    <w:qFormat/>
    <w:rsid w:val="00D12860"/>
    <w:pPr>
      <w:keepNext/>
      <w:keepLines/>
      <w:spacing w:before="200" w:after="0" w:line="276" w:lineRule="auto"/>
      <w:outlineLvl w:val="6"/>
    </w:pPr>
    <w:rPr>
      <w:rFonts w:ascii="Cambria" w:eastAsia="Calibri" w:hAnsi="Cambria" w:cs="Cambria"/>
      <w:i/>
      <w:iCs/>
      <w:color w:val="404040"/>
      <w:sz w:val="20"/>
      <w:szCs w:val="20"/>
      <w:lang w:eastAsia="ru-RU"/>
    </w:rPr>
  </w:style>
  <w:style w:type="paragraph" w:styleId="8">
    <w:name w:val="heading 8"/>
    <w:basedOn w:val="a2"/>
    <w:next w:val="a2"/>
    <w:link w:val="80"/>
    <w:qFormat/>
    <w:rsid w:val="00D12860"/>
    <w:pPr>
      <w:keepNext/>
      <w:keepLines/>
      <w:spacing w:before="200" w:after="0" w:line="276" w:lineRule="auto"/>
      <w:outlineLvl w:val="7"/>
    </w:pPr>
    <w:rPr>
      <w:rFonts w:ascii="Cambria" w:eastAsia="Calibri" w:hAnsi="Cambria" w:cs="Cambria"/>
      <w:color w:val="4F81BD"/>
      <w:sz w:val="20"/>
      <w:szCs w:val="20"/>
      <w:lang w:eastAsia="ru-RU"/>
    </w:rPr>
  </w:style>
  <w:style w:type="paragraph" w:styleId="90">
    <w:name w:val="heading 9"/>
    <w:basedOn w:val="a2"/>
    <w:next w:val="a2"/>
    <w:link w:val="91"/>
    <w:qFormat/>
    <w:rsid w:val="00D12860"/>
    <w:pPr>
      <w:keepNext/>
      <w:keepLines/>
      <w:spacing w:before="200" w:after="0" w:line="276" w:lineRule="auto"/>
      <w:outlineLvl w:val="8"/>
    </w:pPr>
    <w:rPr>
      <w:rFonts w:ascii="Cambria" w:eastAsia="Calibri" w:hAnsi="Cambria" w:cs="Cambria"/>
      <w:i/>
      <w:iCs/>
      <w:color w:val="404040"/>
      <w:sz w:val="20"/>
      <w:szCs w:val="20"/>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D12860"/>
    <w:rPr>
      <w:rFonts w:ascii="Times New Roman" w:eastAsia="Times New Roman" w:hAnsi="Times New Roman" w:cs="Times New Roman"/>
      <w:sz w:val="48"/>
      <w:szCs w:val="20"/>
      <w:lang w:eastAsia="ru-RU"/>
    </w:rPr>
  </w:style>
  <w:style w:type="numbering" w:customStyle="1" w:styleId="11">
    <w:name w:val="Нет списка1"/>
    <w:next w:val="a5"/>
    <w:uiPriority w:val="99"/>
    <w:semiHidden/>
    <w:unhideWhenUsed/>
    <w:rsid w:val="00D12860"/>
  </w:style>
  <w:style w:type="paragraph" w:styleId="a6">
    <w:name w:val="Body Text"/>
    <w:basedOn w:val="a2"/>
    <w:link w:val="a7"/>
    <w:qFormat/>
    <w:rsid w:val="00D12860"/>
    <w:pPr>
      <w:spacing w:after="0" w:line="360" w:lineRule="auto"/>
      <w:jc w:val="center"/>
    </w:pPr>
    <w:rPr>
      <w:rFonts w:ascii="Arial Narrow" w:eastAsia="Times New Roman" w:hAnsi="Arial Narrow" w:cs="Times New Roman"/>
      <w:b/>
      <w:bCs/>
      <w:i/>
      <w:iCs/>
      <w:sz w:val="24"/>
      <w:szCs w:val="24"/>
      <w:lang w:eastAsia="ru-RU"/>
    </w:rPr>
  </w:style>
  <w:style w:type="character" w:customStyle="1" w:styleId="a7">
    <w:name w:val="Основной текст Знак"/>
    <w:basedOn w:val="a3"/>
    <w:link w:val="a6"/>
    <w:rsid w:val="00D12860"/>
    <w:rPr>
      <w:rFonts w:ascii="Arial Narrow" w:eastAsia="Times New Roman" w:hAnsi="Arial Narrow" w:cs="Times New Roman"/>
      <w:b/>
      <w:bCs/>
      <w:i/>
      <w:iCs/>
      <w:sz w:val="24"/>
      <w:szCs w:val="24"/>
      <w:lang w:eastAsia="ru-RU"/>
    </w:rPr>
  </w:style>
  <w:style w:type="paragraph" w:customStyle="1" w:styleId="ConsPlusCell">
    <w:name w:val="ConsPlusCell"/>
    <w:qFormat/>
    <w:rsid w:val="00D12860"/>
    <w:pPr>
      <w:widowControl w:val="0"/>
      <w:autoSpaceDE w:val="0"/>
      <w:autoSpaceDN w:val="0"/>
      <w:adjustRightInd w:val="0"/>
      <w:spacing w:after="0" w:line="240" w:lineRule="auto"/>
    </w:pPr>
    <w:rPr>
      <w:rFonts w:ascii="Arial" w:eastAsia="Calibri" w:hAnsi="Arial" w:cs="Arial"/>
      <w:sz w:val="20"/>
      <w:szCs w:val="20"/>
      <w:lang w:eastAsia="ru-RU"/>
    </w:rPr>
  </w:style>
  <w:style w:type="table" w:styleId="a8">
    <w:name w:val="Table Grid"/>
    <w:aliases w:val="Таблица ОРГРЭС1,Table Grid Report"/>
    <w:basedOn w:val="a4"/>
    <w:rsid w:val="00D12860"/>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Обычный (веб) Знак,Обычный (Web) Знак,Обычный (Web) Знак Знак Знак Знак Знак,Обычный (Web) Знак Знак Знак,Обычный (Web) Знак Знак Знак Знак,Обычный (Web)1,Обычный (Web)"/>
    <w:basedOn w:val="a2"/>
    <w:link w:val="12"/>
    <w:qFormat/>
    <w:rsid w:val="00D128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Times New Roman" w:hAnsi="Arial Unicode MS" w:cs="Arial"/>
      <w:sz w:val="16"/>
      <w:szCs w:val="16"/>
      <w:lang w:eastAsia="ru-RU"/>
    </w:rPr>
  </w:style>
  <w:style w:type="paragraph" w:styleId="aa">
    <w:name w:val="Balloon Text"/>
    <w:basedOn w:val="a2"/>
    <w:link w:val="ab"/>
    <w:uiPriority w:val="99"/>
    <w:unhideWhenUsed/>
    <w:rsid w:val="00D1286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3"/>
    <w:link w:val="aa"/>
    <w:uiPriority w:val="99"/>
    <w:rsid w:val="00D12860"/>
    <w:rPr>
      <w:rFonts w:ascii="Tahoma" w:eastAsia="Times New Roman" w:hAnsi="Tahoma" w:cs="Tahoma"/>
      <w:sz w:val="16"/>
      <w:szCs w:val="16"/>
      <w:lang w:eastAsia="ru-RU"/>
    </w:rPr>
  </w:style>
  <w:style w:type="paragraph" w:styleId="ac">
    <w:name w:val="List Paragraph"/>
    <w:basedOn w:val="a2"/>
    <w:link w:val="ad"/>
    <w:uiPriority w:val="34"/>
    <w:qFormat/>
    <w:rsid w:val="00D12860"/>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uiPriority w:val="99"/>
    <w:rsid w:val="00D12860"/>
    <w:rPr>
      <w:color w:val="0000FF"/>
      <w:u w:val="single"/>
    </w:rPr>
  </w:style>
  <w:style w:type="paragraph" w:styleId="af">
    <w:name w:val="header"/>
    <w:basedOn w:val="a2"/>
    <w:link w:val="af0"/>
    <w:uiPriority w:val="99"/>
    <w:unhideWhenUsed/>
    <w:rsid w:val="00D12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3"/>
    <w:link w:val="af"/>
    <w:uiPriority w:val="99"/>
    <w:rsid w:val="00D12860"/>
    <w:rPr>
      <w:rFonts w:ascii="Times New Roman" w:eastAsia="Times New Roman" w:hAnsi="Times New Roman" w:cs="Times New Roman"/>
      <w:sz w:val="24"/>
      <w:szCs w:val="24"/>
      <w:lang w:eastAsia="ru-RU"/>
    </w:rPr>
  </w:style>
  <w:style w:type="paragraph" w:styleId="af1">
    <w:name w:val="footer"/>
    <w:aliases w:val="Знак5"/>
    <w:basedOn w:val="a2"/>
    <w:link w:val="af2"/>
    <w:uiPriority w:val="99"/>
    <w:unhideWhenUsed/>
    <w:qFormat/>
    <w:rsid w:val="00D12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aliases w:val="Знак5 Знак"/>
    <w:basedOn w:val="a3"/>
    <w:link w:val="af1"/>
    <w:uiPriority w:val="99"/>
    <w:rsid w:val="00D12860"/>
    <w:rPr>
      <w:rFonts w:ascii="Times New Roman" w:eastAsia="Times New Roman" w:hAnsi="Times New Roman" w:cs="Times New Roman"/>
      <w:sz w:val="24"/>
      <w:szCs w:val="24"/>
      <w:lang w:eastAsia="ru-RU"/>
    </w:rPr>
  </w:style>
  <w:style w:type="character" w:styleId="af3">
    <w:name w:val="FollowedHyperlink"/>
    <w:basedOn w:val="a3"/>
    <w:uiPriority w:val="99"/>
    <w:unhideWhenUsed/>
    <w:rsid w:val="00D12860"/>
    <w:rPr>
      <w:color w:val="800080"/>
      <w:u w:val="single"/>
    </w:rPr>
  </w:style>
  <w:style w:type="paragraph" w:customStyle="1" w:styleId="msonormal0">
    <w:name w:val="msonormal"/>
    <w:basedOn w:val="a2"/>
    <w:rsid w:val="00D1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2"/>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2"/>
    <w:qFormat/>
    <w:rsid w:val="00D12860"/>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8">
    <w:name w:val="xl68"/>
    <w:basedOn w:val="a2"/>
    <w:qFormat/>
    <w:rsid w:val="00D1286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9">
    <w:name w:val="xl69"/>
    <w:basedOn w:val="a2"/>
    <w:qFormat/>
    <w:rsid w:val="00D1286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0">
    <w:name w:val="xl70"/>
    <w:basedOn w:val="a2"/>
    <w:qFormat/>
    <w:rsid w:val="00D12860"/>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1">
    <w:name w:val="xl71"/>
    <w:basedOn w:val="a2"/>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2"/>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3">
    <w:name w:val="xl73"/>
    <w:basedOn w:val="a2"/>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2"/>
    <w:qFormat/>
    <w:rsid w:val="00D12860"/>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2"/>
    <w:qFormat/>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2"/>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2"/>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2"/>
    <w:qFormat/>
    <w:rsid w:val="00D1286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2"/>
    <w:qFormat/>
    <w:rsid w:val="00D1286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2"/>
    <w:qFormat/>
    <w:rsid w:val="00D1286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2"/>
    <w:qFormat/>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2"/>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2"/>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2"/>
    <w:qFormat/>
    <w:rsid w:val="00D128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5">
    <w:name w:val="xl85"/>
    <w:basedOn w:val="a2"/>
    <w:qFormat/>
    <w:rsid w:val="00D1286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character" w:customStyle="1" w:styleId="30">
    <w:name w:val="Заголовок 3 Знак"/>
    <w:basedOn w:val="a3"/>
    <w:link w:val="3"/>
    <w:rsid w:val="00D12860"/>
    <w:rPr>
      <w:rFonts w:ascii="Arial" w:eastAsia="Times New Roman" w:hAnsi="Arial" w:cs="Arial"/>
      <w:b/>
      <w:bCs/>
      <w:sz w:val="26"/>
      <w:szCs w:val="26"/>
      <w:lang w:eastAsia="ru-RU"/>
    </w:rPr>
  </w:style>
  <w:style w:type="numbering" w:customStyle="1" w:styleId="21">
    <w:name w:val="Нет списка2"/>
    <w:next w:val="a5"/>
    <w:uiPriority w:val="99"/>
    <w:semiHidden/>
    <w:rsid w:val="00D12860"/>
  </w:style>
  <w:style w:type="table" w:customStyle="1" w:styleId="13">
    <w:name w:val="Сетка таблицы1"/>
    <w:basedOn w:val="a4"/>
    <w:next w:val="a8"/>
    <w:uiPriority w:val="59"/>
    <w:rsid w:val="00D128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2"/>
    <w:link w:val="af5"/>
    <w:uiPriority w:val="99"/>
    <w:rsid w:val="00D12860"/>
    <w:pPr>
      <w:spacing w:after="0" w:line="240" w:lineRule="auto"/>
      <w:ind w:firstLine="720"/>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3"/>
    <w:link w:val="af4"/>
    <w:uiPriority w:val="99"/>
    <w:rsid w:val="00D1286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1286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6">
    <w:name w:val="No Spacing"/>
    <w:aliases w:val="Title,Перечисление"/>
    <w:link w:val="af7"/>
    <w:uiPriority w:val="1"/>
    <w:qFormat/>
    <w:rsid w:val="00D12860"/>
    <w:pPr>
      <w:spacing w:after="0" w:line="240" w:lineRule="auto"/>
    </w:pPr>
    <w:rPr>
      <w:rFonts w:ascii="Calibri" w:eastAsia="Times New Roman" w:hAnsi="Calibri" w:cs="Times New Roman"/>
      <w:lang w:eastAsia="ru-RU"/>
    </w:rPr>
  </w:style>
  <w:style w:type="paragraph" w:customStyle="1" w:styleId="p9">
    <w:name w:val="p9"/>
    <w:basedOn w:val="a2"/>
    <w:uiPriority w:val="99"/>
    <w:rsid w:val="00D1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Таблицы (моноширинный)"/>
    <w:basedOn w:val="a2"/>
    <w:next w:val="a2"/>
    <w:uiPriority w:val="99"/>
    <w:rsid w:val="00D1286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22">
    <w:name w:val="Сетка таблицы2"/>
    <w:basedOn w:val="a4"/>
    <w:next w:val="a8"/>
    <w:rsid w:val="00D1286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6">
    <w:name w:val="xl86"/>
    <w:basedOn w:val="a2"/>
    <w:uiPriority w:val="99"/>
    <w:qFormat/>
    <w:rsid w:val="00D12860"/>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87">
    <w:name w:val="xl87"/>
    <w:basedOn w:val="a2"/>
    <w:uiPriority w:val="99"/>
    <w:qFormat/>
    <w:rsid w:val="00D12860"/>
    <w:pP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88">
    <w:name w:val="xl88"/>
    <w:basedOn w:val="a2"/>
    <w:uiPriority w:val="99"/>
    <w:qFormat/>
    <w:rsid w:val="00D1286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0">
    <w:name w:val="xl90"/>
    <w:basedOn w:val="a2"/>
    <w:uiPriority w:val="99"/>
    <w:qFormat/>
    <w:rsid w:val="00D128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1">
    <w:name w:val="xl91"/>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2">
    <w:name w:val="xl92"/>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93">
    <w:name w:val="xl93"/>
    <w:basedOn w:val="a2"/>
    <w:uiPriority w:val="99"/>
    <w:qFormat/>
    <w:rsid w:val="00D12860"/>
    <w:pP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94">
    <w:name w:val="xl94"/>
    <w:basedOn w:val="a2"/>
    <w:uiPriority w:val="99"/>
    <w:qFormat/>
    <w:rsid w:val="00D1286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2"/>
    <w:uiPriority w:val="99"/>
    <w:qFormat/>
    <w:rsid w:val="00D12860"/>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2"/>
    <w:uiPriority w:val="99"/>
    <w:qFormat/>
    <w:rsid w:val="00D12860"/>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2"/>
    <w:uiPriority w:val="99"/>
    <w:qFormat/>
    <w:rsid w:val="00D128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8">
    <w:name w:val="xl98"/>
    <w:basedOn w:val="a2"/>
    <w:uiPriority w:val="99"/>
    <w:qFormat/>
    <w:rsid w:val="00D128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9">
    <w:name w:val="xl99"/>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0">
    <w:name w:val="xl100"/>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101">
    <w:name w:val="xl101"/>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2">
    <w:name w:val="xl102"/>
    <w:basedOn w:val="a2"/>
    <w:uiPriority w:val="99"/>
    <w:qFormat/>
    <w:rsid w:val="00D1286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3">
    <w:name w:val="xl103"/>
    <w:basedOn w:val="a2"/>
    <w:uiPriority w:val="99"/>
    <w:qFormat/>
    <w:rsid w:val="00D1286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2"/>
    <w:uiPriority w:val="99"/>
    <w:qFormat/>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5">
    <w:name w:val="xl105"/>
    <w:basedOn w:val="a2"/>
    <w:uiPriority w:val="99"/>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6">
    <w:name w:val="xl106"/>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7">
    <w:name w:val="xl107"/>
    <w:basedOn w:val="a2"/>
    <w:uiPriority w:val="99"/>
    <w:qFormat/>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8">
    <w:name w:val="xl108"/>
    <w:basedOn w:val="a2"/>
    <w:uiPriority w:val="99"/>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9">
    <w:name w:val="xl109"/>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0">
    <w:name w:val="xl110"/>
    <w:basedOn w:val="a2"/>
    <w:uiPriority w:val="99"/>
    <w:qFormat/>
    <w:rsid w:val="00D1286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1">
    <w:name w:val="xl111"/>
    <w:basedOn w:val="a2"/>
    <w:uiPriority w:val="99"/>
    <w:qFormat/>
    <w:rsid w:val="00D1286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2">
    <w:name w:val="xl112"/>
    <w:basedOn w:val="a2"/>
    <w:uiPriority w:val="99"/>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uiPriority w:val="99"/>
    <w:qFormat/>
    <w:rsid w:val="00D128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5">
    <w:name w:val="xl115"/>
    <w:basedOn w:val="a2"/>
    <w:uiPriority w:val="99"/>
    <w:qFormat/>
    <w:rsid w:val="00D128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6">
    <w:name w:val="xl116"/>
    <w:basedOn w:val="a2"/>
    <w:uiPriority w:val="99"/>
    <w:qFormat/>
    <w:rsid w:val="00D128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7">
    <w:name w:val="xl117"/>
    <w:basedOn w:val="a2"/>
    <w:uiPriority w:val="99"/>
    <w:qFormat/>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118">
    <w:name w:val="xl118"/>
    <w:basedOn w:val="a2"/>
    <w:uiPriority w:val="99"/>
    <w:qFormat/>
    <w:rsid w:val="00D128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9">
    <w:name w:val="xl119"/>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0">
    <w:name w:val="xl120"/>
    <w:basedOn w:val="a2"/>
    <w:uiPriority w:val="99"/>
    <w:qFormat/>
    <w:rsid w:val="00D1286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21">
    <w:name w:val="xl121"/>
    <w:basedOn w:val="a2"/>
    <w:uiPriority w:val="99"/>
    <w:qFormat/>
    <w:rsid w:val="00D1286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22">
    <w:name w:val="xl122"/>
    <w:basedOn w:val="a2"/>
    <w:uiPriority w:val="99"/>
    <w:qFormat/>
    <w:rsid w:val="00D1286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23">
    <w:name w:val="xl123"/>
    <w:basedOn w:val="a2"/>
    <w:rsid w:val="00D128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4">
    <w:name w:val="xl124"/>
    <w:basedOn w:val="a2"/>
    <w:rsid w:val="00D128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2"/>
    <w:rsid w:val="00D128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2"/>
    <w:rsid w:val="00D128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2"/>
    <w:rsid w:val="00D128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28">
    <w:name w:val="xl128"/>
    <w:basedOn w:val="a2"/>
    <w:rsid w:val="00D1286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styleId="af9">
    <w:name w:val="page number"/>
    <w:basedOn w:val="a3"/>
    <w:rsid w:val="00D12860"/>
  </w:style>
  <w:style w:type="character" w:customStyle="1" w:styleId="20">
    <w:name w:val="Заголовок 2 Знак"/>
    <w:basedOn w:val="a3"/>
    <w:link w:val="2"/>
    <w:uiPriority w:val="9"/>
    <w:rsid w:val="00D1286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3"/>
    <w:link w:val="4"/>
    <w:rsid w:val="00D12860"/>
    <w:rPr>
      <w:rFonts w:ascii="Times New Roman" w:eastAsia="Calibri" w:hAnsi="Times New Roman" w:cs="Times New Roman"/>
      <w:b/>
      <w:bCs/>
      <w:sz w:val="24"/>
      <w:szCs w:val="24"/>
      <w:lang w:eastAsia="ru-RU"/>
    </w:rPr>
  </w:style>
  <w:style w:type="character" w:customStyle="1" w:styleId="50">
    <w:name w:val="Заголовок 5 Знак"/>
    <w:basedOn w:val="a3"/>
    <w:link w:val="5"/>
    <w:uiPriority w:val="9"/>
    <w:rsid w:val="00D12860"/>
    <w:rPr>
      <w:rFonts w:ascii="Cambria" w:eastAsia="Calibri" w:hAnsi="Cambria" w:cs="Cambria"/>
      <w:color w:val="243F60"/>
      <w:sz w:val="20"/>
      <w:szCs w:val="20"/>
      <w:lang w:eastAsia="ru-RU"/>
    </w:rPr>
  </w:style>
  <w:style w:type="character" w:customStyle="1" w:styleId="60">
    <w:name w:val="Заголовок 6 Знак"/>
    <w:basedOn w:val="a3"/>
    <w:link w:val="6"/>
    <w:rsid w:val="00D12860"/>
    <w:rPr>
      <w:rFonts w:ascii="Cambria" w:eastAsia="Calibri" w:hAnsi="Cambria" w:cs="Cambria"/>
      <w:i/>
      <w:iCs/>
      <w:color w:val="243F60"/>
      <w:sz w:val="20"/>
      <w:szCs w:val="20"/>
      <w:lang w:eastAsia="ru-RU"/>
    </w:rPr>
  </w:style>
  <w:style w:type="character" w:customStyle="1" w:styleId="70">
    <w:name w:val="Заголовок 7 Знак"/>
    <w:basedOn w:val="a3"/>
    <w:link w:val="7"/>
    <w:rsid w:val="00D12860"/>
    <w:rPr>
      <w:rFonts w:ascii="Cambria" w:eastAsia="Calibri" w:hAnsi="Cambria" w:cs="Cambria"/>
      <w:i/>
      <w:iCs/>
      <w:color w:val="404040"/>
      <w:sz w:val="20"/>
      <w:szCs w:val="20"/>
      <w:lang w:eastAsia="ru-RU"/>
    </w:rPr>
  </w:style>
  <w:style w:type="character" w:customStyle="1" w:styleId="80">
    <w:name w:val="Заголовок 8 Знак"/>
    <w:basedOn w:val="a3"/>
    <w:link w:val="8"/>
    <w:rsid w:val="00D12860"/>
    <w:rPr>
      <w:rFonts w:ascii="Cambria" w:eastAsia="Calibri" w:hAnsi="Cambria" w:cs="Cambria"/>
      <w:color w:val="4F81BD"/>
      <w:sz w:val="20"/>
      <w:szCs w:val="20"/>
      <w:lang w:eastAsia="ru-RU"/>
    </w:rPr>
  </w:style>
  <w:style w:type="character" w:customStyle="1" w:styleId="91">
    <w:name w:val="Заголовок 9 Знак"/>
    <w:basedOn w:val="a3"/>
    <w:link w:val="90"/>
    <w:rsid w:val="00D12860"/>
    <w:rPr>
      <w:rFonts w:ascii="Cambria" w:eastAsia="Calibri" w:hAnsi="Cambria" w:cs="Cambria"/>
      <w:i/>
      <w:iCs/>
      <w:color w:val="404040"/>
      <w:sz w:val="20"/>
      <w:szCs w:val="20"/>
      <w:lang w:eastAsia="ru-RU"/>
    </w:rPr>
  </w:style>
  <w:style w:type="paragraph" w:styleId="afa">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3"/>
    <w:basedOn w:val="a2"/>
    <w:next w:val="a2"/>
    <w:link w:val="afb"/>
    <w:qFormat/>
    <w:rsid w:val="00D12860"/>
    <w:pPr>
      <w:spacing w:after="200" w:line="240" w:lineRule="auto"/>
      <w:jc w:val="both"/>
    </w:pPr>
    <w:rPr>
      <w:rFonts w:ascii="Times New Roman" w:eastAsia="Times New Roman" w:hAnsi="Times New Roman" w:cs="Times New Roman"/>
      <w:i/>
      <w:iCs/>
      <w:color w:val="44546A"/>
      <w:sz w:val="18"/>
      <w:szCs w:val="18"/>
      <w:lang w:eastAsia="ru-RU"/>
    </w:rPr>
  </w:style>
  <w:style w:type="character" w:customStyle="1" w:styleId="af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a"/>
    <w:locked/>
    <w:rsid w:val="00D12860"/>
    <w:rPr>
      <w:rFonts w:ascii="Times New Roman" w:eastAsia="Times New Roman" w:hAnsi="Times New Roman" w:cs="Times New Roman"/>
      <w:i/>
      <w:iCs/>
      <w:color w:val="44546A"/>
      <w:sz w:val="18"/>
      <w:szCs w:val="18"/>
      <w:lang w:eastAsia="ru-RU"/>
    </w:rPr>
  </w:style>
  <w:style w:type="paragraph" w:styleId="31">
    <w:name w:val="Body Text 3"/>
    <w:basedOn w:val="a2"/>
    <w:link w:val="32"/>
    <w:rsid w:val="00D12860"/>
    <w:pPr>
      <w:spacing w:after="120" w:line="240" w:lineRule="auto"/>
      <w:jc w:val="both"/>
    </w:pPr>
    <w:rPr>
      <w:rFonts w:ascii="Times New Roman" w:eastAsia="Calibri" w:hAnsi="Times New Roman" w:cs="Times New Roman"/>
      <w:sz w:val="16"/>
      <w:szCs w:val="16"/>
      <w:lang w:eastAsia="ru-RU"/>
    </w:rPr>
  </w:style>
  <w:style w:type="character" w:customStyle="1" w:styleId="32">
    <w:name w:val="Основной текст 3 Знак"/>
    <w:basedOn w:val="a3"/>
    <w:link w:val="31"/>
    <w:rsid w:val="00D12860"/>
    <w:rPr>
      <w:rFonts w:ascii="Times New Roman" w:eastAsia="Calibri" w:hAnsi="Times New Roman" w:cs="Times New Roman"/>
      <w:sz w:val="16"/>
      <w:szCs w:val="16"/>
      <w:lang w:eastAsia="ru-RU"/>
    </w:rPr>
  </w:style>
  <w:style w:type="paragraph" w:styleId="23">
    <w:name w:val="Body Text 2"/>
    <w:basedOn w:val="a2"/>
    <w:link w:val="24"/>
    <w:rsid w:val="00D12860"/>
    <w:pPr>
      <w:spacing w:after="120" w:line="480" w:lineRule="auto"/>
      <w:jc w:val="both"/>
    </w:pPr>
    <w:rPr>
      <w:rFonts w:ascii="Times New Roman" w:eastAsia="Calibri" w:hAnsi="Times New Roman" w:cs="Times New Roman"/>
      <w:sz w:val="24"/>
      <w:szCs w:val="24"/>
      <w:lang w:eastAsia="ru-RU"/>
    </w:rPr>
  </w:style>
  <w:style w:type="character" w:customStyle="1" w:styleId="24">
    <w:name w:val="Основной текст 2 Знак"/>
    <w:basedOn w:val="a3"/>
    <w:link w:val="23"/>
    <w:rsid w:val="00D12860"/>
    <w:rPr>
      <w:rFonts w:ascii="Times New Roman" w:eastAsia="Calibri" w:hAnsi="Times New Roman" w:cs="Times New Roman"/>
      <w:sz w:val="24"/>
      <w:szCs w:val="24"/>
      <w:lang w:eastAsia="ru-RU"/>
    </w:rPr>
  </w:style>
  <w:style w:type="paragraph" w:styleId="33">
    <w:name w:val="Body Text Indent 3"/>
    <w:basedOn w:val="a2"/>
    <w:link w:val="34"/>
    <w:rsid w:val="00D12860"/>
    <w:pPr>
      <w:spacing w:after="120" w:line="240" w:lineRule="auto"/>
      <w:ind w:left="283"/>
      <w:jc w:val="both"/>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3"/>
    <w:link w:val="33"/>
    <w:rsid w:val="00D12860"/>
    <w:rPr>
      <w:rFonts w:ascii="Times New Roman" w:eastAsia="Calibri" w:hAnsi="Times New Roman" w:cs="Times New Roman"/>
      <w:sz w:val="16"/>
      <w:szCs w:val="16"/>
      <w:lang w:eastAsia="ru-RU"/>
    </w:rPr>
  </w:style>
  <w:style w:type="paragraph" w:styleId="14">
    <w:name w:val="toc 1"/>
    <w:basedOn w:val="a2"/>
    <w:next w:val="a2"/>
    <w:autoRedefine/>
    <w:uiPriority w:val="39"/>
    <w:rsid w:val="00D12860"/>
    <w:pPr>
      <w:spacing w:after="0" w:line="240" w:lineRule="auto"/>
      <w:jc w:val="both"/>
    </w:pPr>
    <w:rPr>
      <w:rFonts w:ascii="Times New Roman" w:eastAsia="Calibri" w:hAnsi="Times New Roman" w:cs="Times New Roman"/>
      <w:sz w:val="24"/>
      <w:szCs w:val="24"/>
      <w:lang w:eastAsia="ru-RU"/>
    </w:rPr>
  </w:style>
  <w:style w:type="paragraph" w:styleId="25">
    <w:name w:val="toc 2"/>
    <w:basedOn w:val="a2"/>
    <w:next w:val="a2"/>
    <w:autoRedefine/>
    <w:uiPriority w:val="39"/>
    <w:rsid w:val="00D12860"/>
    <w:pPr>
      <w:tabs>
        <w:tab w:val="right" w:leader="dot" w:pos="9923"/>
      </w:tabs>
      <w:spacing w:after="0" w:line="240" w:lineRule="auto"/>
      <w:ind w:firstLine="567"/>
      <w:jc w:val="both"/>
    </w:pPr>
    <w:rPr>
      <w:rFonts w:ascii="Times New Roman" w:eastAsia="Calibri" w:hAnsi="Times New Roman" w:cs="Times New Roman"/>
      <w:noProof/>
      <w:sz w:val="24"/>
      <w:szCs w:val="24"/>
      <w:lang w:eastAsia="ru-RU"/>
    </w:rPr>
  </w:style>
  <w:style w:type="paragraph" w:styleId="35">
    <w:name w:val="toc 3"/>
    <w:basedOn w:val="a2"/>
    <w:next w:val="a2"/>
    <w:autoRedefine/>
    <w:uiPriority w:val="39"/>
    <w:rsid w:val="00D12860"/>
    <w:pPr>
      <w:tabs>
        <w:tab w:val="right" w:leader="dot" w:pos="9345"/>
      </w:tabs>
      <w:spacing w:after="0" w:line="312" w:lineRule="auto"/>
      <w:ind w:firstLine="851"/>
      <w:jc w:val="both"/>
    </w:pPr>
    <w:rPr>
      <w:rFonts w:ascii="Times New Roman" w:eastAsia="Calibri" w:hAnsi="Times New Roman" w:cs="Times New Roman"/>
      <w:sz w:val="24"/>
      <w:szCs w:val="24"/>
      <w:lang w:eastAsia="ru-RU"/>
    </w:rPr>
  </w:style>
  <w:style w:type="paragraph" w:styleId="26">
    <w:name w:val="Body Text Indent 2"/>
    <w:aliases w:val="Знак1 Знак1,Основной текст с отступом 2 Знак Знак,Знак1 Знак Знак,Знак1 Знак,Знак1,Знак1 Знак Знак1"/>
    <w:basedOn w:val="a2"/>
    <w:link w:val="27"/>
    <w:qFormat/>
    <w:rsid w:val="00D12860"/>
    <w:pPr>
      <w:spacing w:after="120" w:line="480" w:lineRule="auto"/>
      <w:ind w:left="283"/>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3"/>
    <w:link w:val="26"/>
    <w:rsid w:val="00D12860"/>
    <w:rPr>
      <w:rFonts w:ascii="Times New Roman" w:eastAsia="Calibri" w:hAnsi="Times New Roman" w:cs="Times New Roman"/>
      <w:sz w:val="24"/>
      <w:szCs w:val="24"/>
      <w:lang w:eastAsia="ru-RU"/>
    </w:rPr>
  </w:style>
  <w:style w:type="paragraph" w:customStyle="1" w:styleId="28">
    <w:name w:val="Знак2 Знак Знак Знак Знак Знак Знак Знак Знак Знак Знак Знак Знак Знак Знак Знак"/>
    <w:basedOn w:val="a2"/>
    <w:uiPriority w:val="99"/>
    <w:qFormat/>
    <w:rsid w:val="00D12860"/>
    <w:pPr>
      <w:spacing w:before="100" w:beforeAutospacing="1" w:after="100" w:afterAutospacing="1" w:line="240" w:lineRule="auto"/>
      <w:jc w:val="both"/>
    </w:pPr>
    <w:rPr>
      <w:rFonts w:ascii="Tahoma" w:eastAsia="Calibri" w:hAnsi="Tahoma" w:cs="Tahoma"/>
      <w:sz w:val="20"/>
      <w:szCs w:val="20"/>
      <w:lang w:val="en-US"/>
    </w:rPr>
  </w:style>
  <w:style w:type="character" w:styleId="afc">
    <w:name w:val="line number"/>
    <w:rsid w:val="00D12860"/>
    <w:rPr>
      <w:rFonts w:cs="Times New Roman"/>
    </w:rPr>
  </w:style>
  <w:style w:type="character" w:customStyle="1" w:styleId="afd">
    <w:name w:val="Основной текст_"/>
    <w:link w:val="36"/>
    <w:locked/>
    <w:rsid w:val="00D12860"/>
    <w:rPr>
      <w:sz w:val="27"/>
      <w:shd w:val="clear" w:color="auto" w:fill="FFFFFF"/>
    </w:rPr>
  </w:style>
  <w:style w:type="paragraph" w:customStyle="1" w:styleId="36">
    <w:name w:val="Основной текст3"/>
    <w:basedOn w:val="a2"/>
    <w:link w:val="afd"/>
    <w:qFormat/>
    <w:rsid w:val="00D12860"/>
    <w:pPr>
      <w:shd w:val="clear" w:color="auto" w:fill="FFFFFF"/>
      <w:spacing w:after="0" w:line="317" w:lineRule="exact"/>
      <w:ind w:hanging="640"/>
      <w:jc w:val="both"/>
    </w:pPr>
    <w:rPr>
      <w:sz w:val="27"/>
      <w:shd w:val="clear" w:color="auto" w:fill="FFFFFF"/>
    </w:rPr>
  </w:style>
  <w:style w:type="paragraph" w:customStyle="1" w:styleId="130">
    <w:name w:val="заголовок 13"/>
    <w:basedOn w:val="a2"/>
    <w:next w:val="a2"/>
    <w:uiPriority w:val="99"/>
    <w:qFormat/>
    <w:rsid w:val="00D12860"/>
    <w:pPr>
      <w:keepNext/>
      <w:widowControl w:val="0"/>
      <w:spacing w:before="120" w:after="0" w:line="200" w:lineRule="exact"/>
      <w:jc w:val="both"/>
    </w:pPr>
    <w:rPr>
      <w:rFonts w:ascii="Times New Roman" w:eastAsia="Calibri" w:hAnsi="Times New Roman" w:cs="Times New Roman"/>
      <w:b/>
      <w:bCs/>
      <w:sz w:val="16"/>
      <w:szCs w:val="16"/>
      <w:lang w:eastAsia="ru-RU"/>
    </w:rPr>
  </w:style>
  <w:style w:type="paragraph" w:customStyle="1" w:styleId="310">
    <w:name w:val="Основной текст 31"/>
    <w:basedOn w:val="a2"/>
    <w:uiPriority w:val="99"/>
    <w:qFormat/>
    <w:rsid w:val="00D12860"/>
    <w:pPr>
      <w:suppressAutoHyphens/>
      <w:spacing w:after="0" w:line="240" w:lineRule="auto"/>
      <w:jc w:val="right"/>
    </w:pPr>
    <w:rPr>
      <w:rFonts w:ascii="Times New Roman CYR" w:eastAsia="Calibri" w:hAnsi="Times New Roman CYR" w:cs="Times New Roman CYR"/>
      <w:sz w:val="24"/>
      <w:szCs w:val="24"/>
      <w:lang w:eastAsia="ar-SA"/>
    </w:rPr>
  </w:style>
  <w:style w:type="paragraph" w:customStyle="1" w:styleId="15">
    <w:name w:val="Заголовок оглавления1"/>
    <w:basedOn w:val="1"/>
    <w:next w:val="a2"/>
    <w:uiPriority w:val="99"/>
    <w:qFormat/>
    <w:rsid w:val="00D12860"/>
    <w:pPr>
      <w:keepLines/>
      <w:spacing w:before="480" w:line="276" w:lineRule="auto"/>
      <w:jc w:val="left"/>
      <w:outlineLvl w:val="9"/>
    </w:pPr>
    <w:rPr>
      <w:rFonts w:ascii="Cambria" w:eastAsia="Calibri" w:hAnsi="Cambria" w:cs="Cambria"/>
      <w:b/>
      <w:bCs/>
      <w:color w:val="365F91"/>
      <w:sz w:val="28"/>
      <w:szCs w:val="28"/>
      <w:lang w:eastAsia="en-US"/>
    </w:rPr>
  </w:style>
  <w:style w:type="character" w:customStyle="1" w:styleId="afe">
    <w:name w:val="Текст концевой сноски Знак"/>
    <w:link w:val="aff"/>
    <w:semiHidden/>
    <w:locked/>
    <w:rsid w:val="00D12860"/>
    <w:rPr>
      <w:rFonts w:ascii="Calibri" w:hAnsi="Calibri"/>
    </w:rPr>
  </w:style>
  <w:style w:type="paragraph" w:styleId="aff">
    <w:name w:val="endnote text"/>
    <w:basedOn w:val="a2"/>
    <w:link w:val="afe"/>
    <w:semiHidden/>
    <w:rsid w:val="00D12860"/>
    <w:pPr>
      <w:spacing w:after="0" w:line="240" w:lineRule="auto"/>
      <w:jc w:val="both"/>
    </w:pPr>
    <w:rPr>
      <w:rFonts w:ascii="Calibri" w:hAnsi="Calibri"/>
    </w:rPr>
  </w:style>
  <w:style w:type="character" w:customStyle="1" w:styleId="16">
    <w:name w:val="Текст концевой сноски Знак1"/>
    <w:basedOn w:val="a3"/>
    <w:rsid w:val="00D12860"/>
    <w:rPr>
      <w:sz w:val="20"/>
      <w:szCs w:val="20"/>
    </w:rPr>
  </w:style>
  <w:style w:type="character" w:customStyle="1" w:styleId="EndnoteTextChar1">
    <w:name w:val="Endnote Text Char1"/>
    <w:semiHidden/>
    <w:rsid w:val="00D12860"/>
    <w:rPr>
      <w:rFonts w:ascii="Times New Roman" w:hAnsi="Times New Roman" w:cs="Times New Roman"/>
      <w:sz w:val="20"/>
      <w:szCs w:val="20"/>
      <w:lang w:val="x-none" w:eastAsia="en-US"/>
    </w:rPr>
  </w:style>
  <w:style w:type="paragraph" w:customStyle="1" w:styleId="17">
    <w:name w:val="Абзац списка1"/>
    <w:aliases w:val="ПАРАГРАФ"/>
    <w:basedOn w:val="a2"/>
    <w:link w:val="ListParagraphChar"/>
    <w:uiPriority w:val="99"/>
    <w:qFormat/>
    <w:rsid w:val="00D12860"/>
    <w:pPr>
      <w:spacing w:after="200" w:line="276" w:lineRule="auto"/>
      <w:ind w:left="720"/>
      <w:jc w:val="both"/>
    </w:pPr>
    <w:rPr>
      <w:rFonts w:ascii="Calibri" w:eastAsia="Calibri" w:hAnsi="Calibri" w:cs="Times New Roman"/>
      <w:sz w:val="24"/>
      <w:szCs w:val="24"/>
      <w:lang w:eastAsia="ru-RU"/>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3,Знак1 Знак3,Знак1 Знак Знак1 Знак1"/>
    <w:semiHidden/>
    <w:rsid w:val="00D12860"/>
    <w:rPr>
      <w:rFonts w:ascii="Times New Roman" w:hAnsi="Times New Roman"/>
      <w:sz w:val="24"/>
    </w:rPr>
  </w:style>
  <w:style w:type="paragraph" w:customStyle="1" w:styleId="Default">
    <w:name w:val="Default"/>
    <w:qFormat/>
    <w:rsid w:val="00D12860"/>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apple-converted-space">
    <w:name w:val="apple-converted-space"/>
    <w:rsid w:val="00D12860"/>
  </w:style>
  <w:style w:type="character" w:styleId="aff0">
    <w:name w:val="annotation reference"/>
    <w:semiHidden/>
    <w:rsid w:val="00D12860"/>
    <w:rPr>
      <w:rFonts w:cs="Times New Roman"/>
      <w:sz w:val="16"/>
      <w:szCs w:val="16"/>
    </w:rPr>
  </w:style>
  <w:style w:type="paragraph" w:styleId="aff1">
    <w:name w:val="annotation text"/>
    <w:basedOn w:val="a2"/>
    <w:link w:val="aff2"/>
    <w:semiHidden/>
    <w:rsid w:val="00D12860"/>
    <w:pPr>
      <w:spacing w:after="0" w:line="240" w:lineRule="auto"/>
      <w:jc w:val="both"/>
    </w:pPr>
    <w:rPr>
      <w:rFonts w:ascii="Times New Roman" w:eastAsia="Calibri" w:hAnsi="Times New Roman" w:cs="Times New Roman"/>
      <w:sz w:val="20"/>
      <w:szCs w:val="20"/>
      <w:lang w:eastAsia="ru-RU"/>
    </w:rPr>
  </w:style>
  <w:style w:type="character" w:customStyle="1" w:styleId="aff2">
    <w:name w:val="Текст примечания Знак"/>
    <w:basedOn w:val="a3"/>
    <w:link w:val="aff1"/>
    <w:semiHidden/>
    <w:rsid w:val="00D12860"/>
    <w:rPr>
      <w:rFonts w:ascii="Times New Roman" w:eastAsia="Calibri" w:hAnsi="Times New Roman" w:cs="Times New Roman"/>
      <w:sz w:val="20"/>
      <w:szCs w:val="20"/>
      <w:lang w:eastAsia="ru-RU"/>
    </w:rPr>
  </w:style>
  <w:style w:type="paragraph" w:styleId="aff3">
    <w:name w:val="annotation subject"/>
    <w:basedOn w:val="aff1"/>
    <w:next w:val="aff1"/>
    <w:link w:val="aff4"/>
    <w:semiHidden/>
    <w:rsid w:val="00D12860"/>
    <w:rPr>
      <w:b/>
      <w:bCs/>
    </w:rPr>
  </w:style>
  <w:style w:type="character" w:customStyle="1" w:styleId="aff4">
    <w:name w:val="Тема примечания Знак"/>
    <w:basedOn w:val="aff2"/>
    <w:link w:val="aff3"/>
    <w:semiHidden/>
    <w:rsid w:val="00D12860"/>
    <w:rPr>
      <w:rFonts w:ascii="Times New Roman" w:eastAsia="Calibri" w:hAnsi="Times New Roman" w:cs="Times New Roman"/>
      <w:b/>
      <w:bCs/>
      <w:sz w:val="20"/>
      <w:szCs w:val="20"/>
      <w:lang w:eastAsia="ru-RU"/>
    </w:rPr>
  </w:style>
  <w:style w:type="paragraph" w:customStyle="1" w:styleId="aff5">
    <w:name w:val="Знак Знак Знак Знак"/>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8">
    <w:name w:val="Знак Знак1 Знак"/>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9">
    <w:name w:val="Знак Знак Знак Знак Знак Знак Знак Знак Знак Знак1 Знак Знак Знак Знак Знак Знак Знак Знак Знак"/>
    <w:basedOn w:val="a2"/>
    <w:uiPriority w:val="99"/>
    <w:qFormat/>
    <w:rsid w:val="00D12860"/>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f6">
    <w:name w:val="АААОбычн"/>
    <w:basedOn w:val="a2"/>
    <w:link w:val="aff7"/>
    <w:qFormat/>
    <w:rsid w:val="00D12860"/>
    <w:pPr>
      <w:spacing w:before="120" w:after="120" w:line="300" w:lineRule="auto"/>
      <w:ind w:firstLine="567"/>
      <w:jc w:val="both"/>
    </w:pPr>
    <w:rPr>
      <w:rFonts w:ascii="Times New Roman" w:eastAsia="Times New Roman" w:hAnsi="Times New Roman" w:cs="Times New Roman"/>
      <w:sz w:val="24"/>
      <w:szCs w:val="24"/>
      <w:lang w:eastAsia="ru-RU"/>
    </w:rPr>
  </w:style>
  <w:style w:type="character" w:customStyle="1" w:styleId="aff7">
    <w:name w:val="АААОбычн Знак"/>
    <w:link w:val="aff6"/>
    <w:locked/>
    <w:rsid w:val="00D12860"/>
    <w:rPr>
      <w:rFonts w:ascii="Times New Roman" w:eastAsia="Times New Roman" w:hAnsi="Times New Roman" w:cs="Times New Roman"/>
      <w:sz w:val="24"/>
      <w:szCs w:val="24"/>
      <w:lang w:eastAsia="ru-RU"/>
    </w:rPr>
  </w:style>
  <w:style w:type="paragraph" w:customStyle="1" w:styleId="37">
    <w:name w:val="Стиль3"/>
    <w:basedOn w:val="a2"/>
    <w:uiPriority w:val="99"/>
    <w:qFormat/>
    <w:rsid w:val="00D12860"/>
    <w:pPr>
      <w:spacing w:after="0" w:line="240" w:lineRule="auto"/>
      <w:ind w:firstLine="540"/>
      <w:jc w:val="both"/>
    </w:pPr>
    <w:rPr>
      <w:rFonts w:ascii="Arial" w:eastAsia="Calibri" w:hAnsi="Arial" w:cs="Arial"/>
      <w:sz w:val="24"/>
      <w:szCs w:val="24"/>
      <w:lang w:eastAsia="ru-RU"/>
    </w:rPr>
  </w:style>
  <w:style w:type="paragraph" w:styleId="aff8">
    <w:name w:val="Plain Text"/>
    <w:basedOn w:val="a2"/>
    <w:link w:val="aff9"/>
    <w:rsid w:val="00D12860"/>
    <w:pPr>
      <w:spacing w:after="0" w:line="340" w:lineRule="exact"/>
      <w:ind w:firstLine="289"/>
      <w:jc w:val="both"/>
    </w:pPr>
    <w:rPr>
      <w:rFonts w:ascii="Times New Roman" w:eastAsia="Calibri" w:hAnsi="Times New Roman" w:cs="Times New Roman"/>
      <w:sz w:val="26"/>
      <w:szCs w:val="26"/>
      <w:lang w:eastAsia="ru-RU"/>
    </w:rPr>
  </w:style>
  <w:style w:type="character" w:customStyle="1" w:styleId="aff9">
    <w:name w:val="Текст Знак"/>
    <w:basedOn w:val="a3"/>
    <w:link w:val="aff8"/>
    <w:rsid w:val="00D12860"/>
    <w:rPr>
      <w:rFonts w:ascii="Times New Roman" w:eastAsia="Calibri" w:hAnsi="Times New Roman" w:cs="Times New Roman"/>
      <w:sz w:val="26"/>
      <w:szCs w:val="26"/>
      <w:lang w:eastAsia="ru-RU"/>
    </w:rPr>
  </w:style>
  <w:style w:type="paragraph" w:customStyle="1" w:styleId="BodyTextIndent21">
    <w:name w:val="Body Text Indent 21"/>
    <w:basedOn w:val="a2"/>
    <w:uiPriority w:val="99"/>
    <w:qFormat/>
    <w:rsid w:val="00D12860"/>
    <w:pPr>
      <w:widowControl w:val="0"/>
      <w:spacing w:after="0" w:line="240" w:lineRule="auto"/>
      <w:ind w:firstLine="709"/>
      <w:jc w:val="both"/>
    </w:pPr>
    <w:rPr>
      <w:rFonts w:ascii="Times New Roman" w:eastAsia="Calibri" w:hAnsi="Times New Roman" w:cs="Times New Roman"/>
      <w:sz w:val="28"/>
      <w:szCs w:val="28"/>
      <w:lang w:eastAsia="ru-RU"/>
    </w:rPr>
  </w:style>
  <w:style w:type="paragraph" w:customStyle="1" w:styleId="1a">
    <w:name w:val="ААЗаг1"/>
    <w:basedOn w:val="1"/>
    <w:link w:val="1b"/>
    <w:qFormat/>
    <w:rsid w:val="00D12860"/>
    <w:pPr>
      <w:spacing w:before="240" w:after="360"/>
    </w:pPr>
    <w:rPr>
      <w:b/>
      <w:bCs/>
      <w:sz w:val="32"/>
      <w:szCs w:val="32"/>
    </w:rPr>
  </w:style>
  <w:style w:type="character" w:customStyle="1" w:styleId="1b">
    <w:name w:val="ААЗаг1 Знак"/>
    <w:link w:val="1a"/>
    <w:locked/>
    <w:rsid w:val="00D12860"/>
    <w:rPr>
      <w:rFonts w:ascii="Times New Roman" w:eastAsia="Times New Roman" w:hAnsi="Times New Roman" w:cs="Times New Roman"/>
      <w:b/>
      <w:bCs/>
      <w:sz w:val="32"/>
      <w:szCs w:val="32"/>
      <w:lang w:eastAsia="ru-RU"/>
    </w:rPr>
  </w:style>
  <w:style w:type="paragraph" w:customStyle="1" w:styleId="29">
    <w:name w:val="ААЗаг2"/>
    <w:basedOn w:val="2"/>
    <w:link w:val="2a"/>
    <w:qFormat/>
    <w:rsid w:val="00D12860"/>
    <w:pPr>
      <w:keepLines w:val="0"/>
      <w:spacing w:before="240" w:after="360" w:line="240" w:lineRule="auto"/>
      <w:jc w:val="center"/>
    </w:pPr>
    <w:rPr>
      <w:rFonts w:ascii="Times New Roman" w:eastAsia="Times New Roman" w:hAnsi="Times New Roman" w:cs="Times New Roman"/>
      <w:b/>
      <w:bCs/>
      <w:i/>
      <w:iCs/>
      <w:color w:val="auto"/>
      <w:sz w:val="28"/>
      <w:szCs w:val="28"/>
      <w:lang w:eastAsia="ru-RU"/>
    </w:rPr>
  </w:style>
  <w:style w:type="character" w:customStyle="1" w:styleId="2a">
    <w:name w:val="ААЗаг2 Знак"/>
    <w:link w:val="29"/>
    <w:locked/>
    <w:rsid w:val="00D12860"/>
    <w:rPr>
      <w:rFonts w:ascii="Times New Roman" w:eastAsia="Times New Roman" w:hAnsi="Times New Roman" w:cs="Times New Roman"/>
      <w:b/>
      <w:bCs/>
      <w:i/>
      <w:iCs/>
      <w:sz w:val="28"/>
      <w:szCs w:val="28"/>
      <w:lang w:eastAsia="ru-RU"/>
    </w:rPr>
  </w:style>
  <w:style w:type="paragraph" w:customStyle="1" w:styleId="38">
    <w:name w:val="ААЗаг3"/>
    <w:basedOn w:val="3"/>
    <w:link w:val="39"/>
    <w:qFormat/>
    <w:rsid w:val="00D12860"/>
    <w:pPr>
      <w:spacing w:before="360" w:after="240"/>
      <w:jc w:val="both"/>
    </w:pPr>
    <w:rPr>
      <w:rFonts w:ascii="Times New Roman" w:hAnsi="Times New Roman" w:cs="Times New Roman"/>
      <w:i/>
      <w:iCs/>
      <w:sz w:val="24"/>
      <w:szCs w:val="24"/>
    </w:rPr>
  </w:style>
  <w:style w:type="character" w:customStyle="1" w:styleId="39">
    <w:name w:val="ААЗаг3 Знак"/>
    <w:link w:val="38"/>
    <w:locked/>
    <w:rsid w:val="00D12860"/>
    <w:rPr>
      <w:rFonts w:ascii="Times New Roman" w:eastAsia="Times New Roman" w:hAnsi="Times New Roman" w:cs="Times New Roman"/>
      <w:b/>
      <w:bCs/>
      <w:i/>
      <w:iCs/>
      <w:sz w:val="24"/>
      <w:szCs w:val="24"/>
      <w:lang w:eastAsia="ru-RU"/>
    </w:rPr>
  </w:style>
  <w:style w:type="character" w:styleId="affa">
    <w:name w:val="Strong"/>
    <w:uiPriority w:val="22"/>
    <w:qFormat/>
    <w:rsid w:val="00D12860"/>
    <w:rPr>
      <w:rFonts w:cs="Times New Roman"/>
      <w:b/>
      <w:bCs/>
    </w:rPr>
  </w:style>
  <w:style w:type="paragraph" w:customStyle="1" w:styleId="affb">
    <w:name w:val="ААТАБЛ"/>
    <w:basedOn w:val="afa"/>
    <w:link w:val="affc"/>
    <w:qFormat/>
    <w:rsid w:val="00D12860"/>
    <w:pPr>
      <w:keepNext/>
      <w:spacing w:before="120" w:after="0"/>
      <w:jc w:val="right"/>
    </w:pPr>
    <w:rPr>
      <w:sz w:val="20"/>
      <w:szCs w:val="20"/>
    </w:rPr>
  </w:style>
  <w:style w:type="character" w:customStyle="1" w:styleId="affc">
    <w:name w:val="ААТАБЛ Знак"/>
    <w:link w:val="affb"/>
    <w:locked/>
    <w:rsid w:val="00D12860"/>
    <w:rPr>
      <w:rFonts w:ascii="Times New Roman" w:eastAsia="Times New Roman" w:hAnsi="Times New Roman" w:cs="Times New Roman"/>
      <w:i/>
      <w:iCs/>
      <w:color w:val="44546A"/>
      <w:sz w:val="20"/>
      <w:szCs w:val="20"/>
      <w:lang w:eastAsia="ru-RU"/>
    </w:rPr>
  </w:style>
  <w:style w:type="paragraph" w:customStyle="1" w:styleId="affd">
    <w:name w:val="ААТЕКВТ"/>
    <w:basedOn w:val="a2"/>
    <w:link w:val="affe"/>
    <w:qFormat/>
    <w:rsid w:val="00D12860"/>
    <w:pPr>
      <w:spacing w:after="0" w:line="276" w:lineRule="auto"/>
      <w:jc w:val="center"/>
    </w:pPr>
    <w:rPr>
      <w:rFonts w:ascii="Times New Roman" w:eastAsia="Times New Roman" w:hAnsi="Times New Roman" w:cs="Times New Roman"/>
      <w:sz w:val="20"/>
      <w:szCs w:val="20"/>
      <w:lang w:eastAsia="ru-RU"/>
    </w:rPr>
  </w:style>
  <w:style w:type="character" w:customStyle="1" w:styleId="affe">
    <w:name w:val="ААТЕКВТ Знак"/>
    <w:link w:val="affd"/>
    <w:locked/>
    <w:rsid w:val="00D12860"/>
    <w:rPr>
      <w:rFonts w:ascii="Times New Roman" w:eastAsia="Times New Roman" w:hAnsi="Times New Roman" w:cs="Times New Roman"/>
      <w:sz w:val="20"/>
      <w:szCs w:val="20"/>
      <w:lang w:eastAsia="ru-RU"/>
    </w:rPr>
  </w:style>
  <w:style w:type="paragraph" w:customStyle="1" w:styleId="afff">
    <w:name w:val="ААПодзаг"/>
    <w:basedOn w:val="a2"/>
    <w:link w:val="afff0"/>
    <w:qFormat/>
    <w:rsid w:val="00D12860"/>
    <w:pPr>
      <w:spacing w:before="120" w:line="276" w:lineRule="auto"/>
      <w:jc w:val="center"/>
    </w:pPr>
    <w:rPr>
      <w:rFonts w:ascii="Times New Roman" w:eastAsia="Times New Roman" w:hAnsi="Times New Roman" w:cs="Times New Roman"/>
      <w:i/>
      <w:iCs/>
      <w:sz w:val="24"/>
      <w:szCs w:val="24"/>
      <w:lang w:eastAsia="ru-RU"/>
    </w:rPr>
  </w:style>
  <w:style w:type="character" w:customStyle="1" w:styleId="afff0">
    <w:name w:val="ААПодзаг Знак"/>
    <w:link w:val="afff"/>
    <w:locked/>
    <w:rsid w:val="00D12860"/>
    <w:rPr>
      <w:rFonts w:ascii="Times New Roman" w:eastAsia="Times New Roman" w:hAnsi="Times New Roman" w:cs="Times New Roman"/>
      <w:i/>
      <w:iCs/>
      <w:sz w:val="24"/>
      <w:szCs w:val="24"/>
      <w:lang w:eastAsia="ru-RU"/>
    </w:rPr>
  </w:style>
  <w:style w:type="paragraph" w:customStyle="1" w:styleId="120">
    <w:name w:val="Знак Знак Знак Знак Знак Знак Знак Знак Знак Знак1 Знак Знак Знак Знак Знак Знак Знак Знак Знак2"/>
    <w:basedOn w:val="a2"/>
    <w:uiPriority w:val="99"/>
    <w:qFormat/>
    <w:rsid w:val="00D12860"/>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10">
    <w:name w:val="Знак Знак Знак Знак Знак Знак Знак Знак Знак Знак1 Знак Знак Знак Знак Знак Знак Знак Знак Знак1"/>
    <w:basedOn w:val="a2"/>
    <w:uiPriority w:val="99"/>
    <w:qFormat/>
    <w:rsid w:val="00D12860"/>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font5">
    <w:name w:val="font5"/>
    <w:basedOn w:val="a2"/>
    <w:uiPriority w:val="99"/>
    <w:qFormat/>
    <w:rsid w:val="00D12860"/>
    <w:pPr>
      <w:spacing w:before="100" w:beforeAutospacing="1" w:after="100" w:afterAutospacing="1" w:line="240" w:lineRule="auto"/>
    </w:pPr>
    <w:rPr>
      <w:rFonts w:ascii="Times New Roman" w:eastAsia="Calibri" w:hAnsi="Times New Roman" w:cs="Times New Roman"/>
      <w:color w:val="000000"/>
      <w:sz w:val="18"/>
      <w:szCs w:val="18"/>
      <w:lang w:eastAsia="ru-RU"/>
    </w:rPr>
  </w:style>
  <w:style w:type="paragraph" w:customStyle="1" w:styleId="font6">
    <w:name w:val="font6"/>
    <w:basedOn w:val="a2"/>
    <w:uiPriority w:val="99"/>
    <w:qFormat/>
    <w:rsid w:val="00D12860"/>
    <w:pPr>
      <w:spacing w:before="100" w:beforeAutospacing="1" w:after="100" w:afterAutospacing="1" w:line="240" w:lineRule="auto"/>
    </w:pPr>
    <w:rPr>
      <w:rFonts w:ascii="Times New Roman" w:eastAsia="Calibri" w:hAnsi="Times New Roman" w:cs="Times New Roman"/>
      <w:color w:val="000000"/>
      <w:sz w:val="18"/>
      <w:szCs w:val="18"/>
      <w:lang w:eastAsia="ru-RU"/>
    </w:rPr>
  </w:style>
  <w:style w:type="paragraph" w:customStyle="1" w:styleId="xl63">
    <w:name w:val="xl63"/>
    <w:basedOn w:val="a2"/>
    <w:uiPriority w:val="99"/>
    <w:qFormat/>
    <w:rsid w:val="00D1286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i/>
      <w:iCs/>
      <w:sz w:val="20"/>
      <w:szCs w:val="20"/>
      <w:lang w:eastAsia="ru-RU"/>
    </w:rPr>
  </w:style>
  <w:style w:type="paragraph" w:customStyle="1" w:styleId="xl64">
    <w:name w:val="xl64"/>
    <w:basedOn w:val="a2"/>
    <w:uiPriority w:val="99"/>
    <w:qFormat/>
    <w:rsid w:val="00D1286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i/>
      <w:iCs/>
      <w:sz w:val="20"/>
      <w:szCs w:val="20"/>
      <w:lang w:eastAsia="ru-RU"/>
    </w:rPr>
  </w:style>
  <w:style w:type="paragraph" w:customStyle="1" w:styleId="1c">
    <w:name w:val="Рецензия1"/>
    <w:hidden/>
    <w:uiPriority w:val="99"/>
    <w:semiHidden/>
    <w:qFormat/>
    <w:rsid w:val="00D12860"/>
    <w:pPr>
      <w:spacing w:after="0" w:line="240" w:lineRule="auto"/>
    </w:pPr>
    <w:rPr>
      <w:rFonts w:ascii="Times New Roman" w:eastAsia="Times New Roman" w:hAnsi="Times New Roman" w:cs="Times New Roman"/>
      <w:sz w:val="24"/>
      <w:szCs w:val="24"/>
    </w:rPr>
  </w:style>
  <w:style w:type="paragraph" w:customStyle="1" w:styleId="a1">
    <w:name w:val="АПереч"/>
    <w:basedOn w:val="aff6"/>
    <w:link w:val="afff1"/>
    <w:uiPriority w:val="99"/>
    <w:qFormat/>
    <w:rsid w:val="00D12860"/>
    <w:pPr>
      <w:numPr>
        <w:numId w:val="31"/>
      </w:numPr>
      <w:tabs>
        <w:tab w:val="left" w:pos="1134"/>
      </w:tabs>
      <w:ind w:left="0" w:firstLine="567"/>
    </w:pPr>
    <w:rPr>
      <w:lang w:val="x-none" w:eastAsia="x-none"/>
    </w:rPr>
  </w:style>
  <w:style w:type="character" w:customStyle="1" w:styleId="afff1">
    <w:name w:val="АПереч Знак"/>
    <w:link w:val="a1"/>
    <w:uiPriority w:val="99"/>
    <w:locked/>
    <w:rsid w:val="00D12860"/>
    <w:rPr>
      <w:rFonts w:ascii="Times New Roman" w:eastAsia="Times New Roman" w:hAnsi="Times New Roman" w:cs="Times New Roman"/>
      <w:sz w:val="24"/>
      <w:szCs w:val="24"/>
      <w:lang w:val="x-none" w:eastAsia="x-none"/>
    </w:rPr>
  </w:style>
  <w:style w:type="paragraph" w:customStyle="1" w:styleId="ListParagraph1">
    <w:name w:val="List Paragraph1"/>
    <w:basedOn w:val="a2"/>
    <w:link w:val="ListParagraph10"/>
    <w:qFormat/>
    <w:rsid w:val="00D12860"/>
    <w:pPr>
      <w:spacing w:after="200" w:line="276" w:lineRule="auto"/>
      <w:ind w:left="720"/>
    </w:pPr>
    <w:rPr>
      <w:rFonts w:ascii="Calibri" w:eastAsia="Times New Roman" w:hAnsi="Calibri" w:cs="Times New Roman"/>
      <w:sz w:val="20"/>
      <w:szCs w:val="20"/>
      <w:lang w:val="en-US" w:eastAsia="ru-RU"/>
    </w:rPr>
  </w:style>
  <w:style w:type="character" w:customStyle="1" w:styleId="ListParagraph10">
    <w:name w:val="List Paragraph1 Знак"/>
    <w:link w:val="ListParagraph1"/>
    <w:locked/>
    <w:rsid w:val="00D12860"/>
    <w:rPr>
      <w:rFonts w:ascii="Calibri" w:eastAsia="Times New Roman" w:hAnsi="Calibri" w:cs="Times New Roman"/>
      <w:sz w:val="20"/>
      <w:szCs w:val="20"/>
      <w:lang w:val="en-US" w:eastAsia="ru-RU"/>
    </w:rPr>
  </w:style>
  <w:style w:type="paragraph" w:customStyle="1" w:styleId="afff2">
    <w:name w:val="АААсодержание"/>
    <w:uiPriority w:val="99"/>
    <w:qFormat/>
    <w:rsid w:val="00D12860"/>
    <w:pPr>
      <w:spacing w:after="0" w:line="240" w:lineRule="auto"/>
      <w:jc w:val="both"/>
    </w:pPr>
    <w:rPr>
      <w:rFonts w:ascii="Times New Roman" w:eastAsia="Calibri" w:hAnsi="Times New Roman" w:cs="Times New Roman"/>
      <w:sz w:val="20"/>
      <w:szCs w:val="20"/>
    </w:rPr>
  </w:style>
  <w:style w:type="paragraph" w:customStyle="1" w:styleId="afff3">
    <w:name w:val="ААСодержТабл"/>
    <w:basedOn w:val="a2"/>
    <w:link w:val="afff4"/>
    <w:qFormat/>
    <w:rsid w:val="00D12860"/>
    <w:pPr>
      <w:spacing w:after="0" w:line="276" w:lineRule="auto"/>
      <w:jc w:val="center"/>
    </w:pPr>
    <w:rPr>
      <w:rFonts w:ascii="Times New Roman" w:eastAsia="Times New Roman" w:hAnsi="Times New Roman" w:cs="Times New Roman"/>
      <w:sz w:val="20"/>
      <w:szCs w:val="20"/>
      <w:lang w:eastAsia="ru-RU"/>
    </w:rPr>
  </w:style>
  <w:style w:type="character" w:customStyle="1" w:styleId="afff4">
    <w:name w:val="ААСодержТабл Знак"/>
    <w:link w:val="afff3"/>
    <w:locked/>
    <w:rsid w:val="00D12860"/>
    <w:rPr>
      <w:rFonts w:ascii="Times New Roman" w:eastAsia="Times New Roman" w:hAnsi="Times New Roman" w:cs="Times New Roman"/>
      <w:sz w:val="20"/>
      <w:szCs w:val="20"/>
      <w:lang w:eastAsia="ru-RU"/>
    </w:rPr>
  </w:style>
  <w:style w:type="paragraph" w:customStyle="1" w:styleId="1d">
    <w:name w:val="Заголовок1"/>
    <w:basedOn w:val="a2"/>
    <w:link w:val="afff5"/>
    <w:qFormat/>
    <w:rsid w:val="00D12860"/>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character" w:customStyle="1" w:styleId="afff5">
    <w:name w:val="Заголовок Знак"/>
    <w:link w:val="1d"/>
    <w:locked/>
    <w:rsid w:val="00D12860"/>
    <w:rPr>
      <w:rFonts w:ascii="Times New Roman" w:eastAsia="Calibri" w:hAnsi="Times New Roman" w:cs="Times New Roman"/>
      <w:b/>
      <w:bCs/>
      <w:sz w:val="28"/>
      <w:szCs w:val="28"/>
      <w:lang w:eastAsia="ru-RU"/>
    </w:rPr>
  </w:style>
  <w:style w:type="paragraph" w:customStyle="1" w:styleId="afff6">
    <w:name w:val="Основной ГП"/>
    <w:link w:val="afff7"/>
    <w:qFormat/>
    <w:rsid w:val="00D12860"/>
    <w:pPr>
      <w:spacing w:after="120" w:line="276" w:lineRule="auto"/>
      <w:ind w:firstLine="709"/>
      <w:jc w:val="both"/>
    </w:pPr>
    <w:rPr>
      <w:rFonts w:ascii="Tahoma" w:eastAsia="Times New Roman" w:hAnsi="Tahoma" w:cs="Times New Roman"/>
      <w:sz w:val="24"/>
      <w:szCs w:val="24"/>
      <w:lang w:eastAsia="ru-RU"/>
    </w:rPr>
  </w:style>
  <w:style w:type="character" w:customStyle="1" w:styleId="afff7">
    <w:name w:val="Основной ГП Знак"/>
    <w:link w:val="afff6"/>
    <w:locked/>
    <w:rsid w:val="00D12860"/>
    <w:rPr>
      <w:rFonts w:ascii="Tahoma" w:eastAsia="Times New Roman" w:hAnsi="Tahoma" w:cs="Times New Roman"/>
      <w:sz w:val="24"/>
      <w:szCs w:val="24"/>
      <w:lang w:eastAsia="ru-RU"/>
    </w:rPr>
  </w:style>
  <w:style w:type="paragraph" w:customStyle="1" w:styleId="afff8">
    <w:name w:val="Таблица ГП"/>
    <w:basedOn w:val="a2"/>
    <w:next w:val="afff6"/>
    <w:link w:val="afff9"/>
    <w:qFormat/>
    <w:rsid w:val="00D12860"/>
    <w:pPr>
      <w:spacing w:after="0" w:line="240" w:lineRule="auto"/>
    </w:pPr>
    <w:rPr>
      <w:rFonts w:ascii="Tahoma" w:eastAsia="Times New Roman" w:hAnsi="Tahoma" w:cs="Times New Roman"/>
      <w:sz w:val="20"/>
      <w:szCs w:val="20"/>
      <w:lang w:eastAsia="ru-RU"/>
    </w:rPr>
  </w:style>
  <w:style w:type="character" w:customStyle="1" w:styleId="afff9">
    <w:name w:val="Таблица ГП Знак"/>
    <w:link w:val="afff8"/>
    <w:locked/>
    <w:rsid w:val="00D12860"/>
    <w:rPr>
      <w:rFonts w:ascii="Tahoma" w:eastAsia="Times New Roman" w:hAnsi="Tahoma" w:cs="Times New Roman"/>
      <w:sz w:val="20"/>
      <w:szCs w:val="20"/>
      <w:lang w:eastAsia="ru-RU"/>
    </w:rPr>
  </w:style>
  <w:style w:type="paragraph" w:customStyle="1" w:styleId="afffa">
    <w:name w:val="Таблица_ШАПКА"/>
    <w:next w:val="a2"/>
    <w:uiPriority w:val="99"/>
    <w:qFormat/>
    <w:rsid w:val="00D12860"/>
    <w:pPr>
      <w:keepNext/>
      <w:spacing w:after="0" w:line="240" w:lineRule="auto"/>
      <w:jc w:val="center"/>
    </w:pPr>
    <w:rPr>
      <w:rFonts w:ascii="Times New Roman" w:eastAsia="Calibri" w:hAnsi="Times New Roman" w:cs="Times New Roman"/>
      <w:b/>
      <w:bCs/>
      <w:sz w:val="24"/>
      <w:szCs w:val="24"/>
      <w:lang w:eastAsia="ru-RU"/>
    </w:rPr>
  </w:style>
  <w:style w:type="paragraph" w:customStyle="1" w:styleId="2b">
    <w:name w:val="Стиль2"/>
    <w:basedOn w:val="a2"/>
    <w:uiPriority w:val="99"/>
    <w:qFormat/>
    <w:rsid w:val="00D12860"/>
    <w:pPr>
      <w:spacing w:before="120" w:after="120" w:line="240" w:lineRule="auto"/>
      <w:ind w:firstLine="851"/>
      <w:jc w:val="both"/>
    </w:pPr>
    <w:rPr>
      <w:rFonts w:ascii="Times New Roman" w:eastAsia="Calibri" w:hAnsi="Times New Roman" w:cs="Times New Roman"/>
      <w:sz w:val="28"/>
      <w:szCs w:val="28"/>
      <w:u w:val="single"/>
      <w:lang w:eastAsia="ru-RU"/>
    </w:rPr>
  </w:style>
  <w:style w:type="character" w:customStyle="1" w:styleId="ListParagraphChar">
    <w:name w:val="List Paragraph Char"/>
    <w:aliases w:val="ПАРАГРАФ Char"/>
    <w:link w:val="17"/>
    <w:uiPriority w:val="99"/>
    <w:locked/>
    <w:rsid w:val="00D12860"/>
    <w:rPr>
      <w:rFonts w:ascii="Calibri" w:eastAsia="Calibri" w:hAnsi="Calibri" w:cs="Times New Roman"/>
      <w:sz w:val="24"/>
      <w:szCs w:val="24"/>
      <w:lang w:eastAsia="ru-RU"/>
    </w:rPr>
  </w:style>
  <w:style w:type="paragraph" w:customStyle="1" w:styleId="afffb">
    <w:name w:val="Таблица_название_ГП"/>
    <w:basedOn w:val="afff8"/>
    <w:uiPriority w:val="99"/>
    <w:qFormat/>
    <w:rsid w:val="00D12860"/>
    <w:pPr>
      <w:spacing w:before="120"/>
      <w:jc w:val="center"/>
    </w:pPr>
    <w:rPr>
      <w:b/>
      <w:bCs/>
    </w:rPr>
  </w:style>
  <w:style w:type="paragraph" w:customStyle="1" w:styleId="a0">
    <w:name w:val="Маркированный ГП"/>
    <w:basedOn w:val="17"/>
    <w:link w:val="afffc"/>
    <w:uiPriority w:val="99"/>
    <w:qFormat/>
    <w:rsid w:val="00D12860"/>
    <w:pPr>
      <w:numPr>
        <w:numId w:val="32"/>
      </w:numPr>
      <w:spacing w:before="120" w:after="0"/>
      <w:jc w:val="left"/>
    </w:pPr>
    <w:rPr>
      <w:rFonts w:ascii="Tahoma" w:hAnsi="Tahoma"/>
      <w:lang w:val="x-none" w:eastAsia="x-none"/>
    </w:rPr>
  </w:style>
  <w:style w:type="character" w:customStyle="1" w:styleId="afffc">
    <w:name w:val="Маркированный ГП Знак"/>
    <w:link w:val="a0"/>
    <w:uiPriority w:val="99"/>
    <w:locked/>
    <w:rsid w:val="00D12860"/>
    <w:rPr>
      <w:rFonts w:ascii="Tahoma" w:eastAsia="Calibri" w:hAnsi="Tahoma" w:cs="Times New Roman"/>
      <w:sz w:val="24"/>
      <w:szCs w:val="24"/>
      <w:lang w:val="x-none" w:eastAsia="x-none"/>
    </w:rPr>
  </w:style>
  <w:style w:type="paragraph" w:customStyle="1" w:styleId="2c">
    <w:name w:val="çàãîëîâîê 2"/>
    <w:basedOn w:val="a2"/>
    <w:next w:val="a2"/>
    <w:uiPriority w:val="99"/>
    <w:qFormat/>
    <w:rsid w:val="00D12860"/>
    <w:pPr>
      <w:keepNext/>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71">
    <w:name w:val="çàãîëîâîê 7"/>
    <w:basedOn w:val="a2"/>
    <w:next w:val="a2"/>
    <w:uiPriority w:val="99"/>
    <w:qFormat/>
    <w:rsid w:val="00D12860"/>
    <w:pPr>
      <w:keepNext/>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uiPriority w:val="99"/>
    <w:qFormat/>
    <w:rsid w:val="00D12860"/>
    <w:pPr>
      <w:widowControl w:val="0"/>
      <w:autoSpaceDE w:val="0"/>
      <w:autoSpaceDN w:val="0"/>
      <w:adjustRightInd w:val="0"/>
      <w:spacing w:after="200" w:line="276" w:lineRule="auto"/>
    </w:pPr>
    <w:rPr>
      <w:rFonts w:ascii="Calibri" w:eastAsia="Times New Roman" w:hAnsi="Calibri" w:cs="Calibri"/>
      <w:b/>
      <w:bCs/>
      <w:lang w:eastAsia="ru-RU"/>
    </w:rPr>
  </w:style>
  <w:style w:type="character" w:customStyle="1" w:styleId="92">
    <w:name w:val="Заголовок №9_"/>
    <w:link w:val="93"/>
    <w:locked/>
    <w:rsid w:val="00D12860"/>
    <w:rPr>
      <w:b/>
      <w:spacing w:val="10"/>
      <w:shd w:val="clear" w:color="auto" w:fill="FFFFFF"/>
    </w:rPr>
  </w:style>
  <w:style w:type="paragraph" w:customStyle="1" w:styleId="93">
    <w:name w:val="Заголовок №9"/>
    <w:basedOn w:val="a2"/>
    <w:link w:val="92"/>
    <w:qFormat/>
    <w:rsid w:val="00D12860"/>
    <w:pPr>
      <w:widowControl w:val="0"/>
      <w:shd w:val="clear" w:color="auto" w:fill="FFFFFF"/>
      <w:spacing w:before="60" w:after="0" w:line="456" w:lineRule="exact"/>
      <w:ind w:hanging="1980"/>
      <w:jc w:val="both"/>
      <w:outlineLvl w:val="8"/>
    </w:pPr>
    <w:rPr>
      <w:b/>
      <w:spacing w:val="10"/>
      <w:shd w:val="clear" w:color="auto" w:fill="FFFFFF"/>
    </w:rPr>
  </w:style>
  <w:style w:type="character" w:customStyle="1" w:styleId="2d">
    <w:name w:val="Основной текст (2)_"/>
    <w:link w:val="2e"/>
    <w:uiPriority w:val="99"/>
    <w:locked/>
    <w:rsid w:val="00D12860"/>
    <w:rPr>
      <w:spacing w:val="8"/>
      <w:shd w:val="clear" w:color="auto" w:fill="FFFFFF"/>
    </w:rPr>
  </w:style>
  <w:style w:type="paragraph" w:customStyle="1" w:styleId="2e">
    <w:name w:val="Основной текст (2)"/>
    <w:basedOn w:val="a2"/>
    <w:link w:val="2d"/>
    <w:uiPriority w:val="99"/>
    <w:qFormat/>
    <w:rsid w:val="00D12860"/>
    <w:pPr>
      <w:widowControl w:val="0"/>
      <w:shd w:val="clear" w:color="auto" w:fill="FFFFFF"/>
      <w:spacing w:after="240" w:line="240" w:lineRule="atLeast"/>
      <w:ind w:hanging="360"/>
    </w:pPr>
    <w:rPr>
      <w:spacing w:val="8"/>
      <w:shd w:val="clear" w:color="auto" w:fill="FFFFFF"/>
    </w:rPr>
  </w:style>
  <w:style w:type="character" w:customStyle="1" w:styleId="51">
    <w:name w:val="Основной текст (5)_"/>
    <w:link w:val="52"/>
    <w:locked/>
    <w:rsid w:val="00D12860"/>
    <w:rPr>
      <w:b/>
      <w:spacing w:val="10"/>
      <w:shd w:val="clear" w:color="auto" w:fill="FFFFFF"/>
    </w:rPr>
  </w:style>
  <w:style w:type="paragraph" w:customStyle="1" w:styleId="52">
    <w:name w:val="Основной текст (5)"/>
    <w:basedOn w:val="a2"/>
    <w:link w:val="51"/>
    <w:qFormat/>
    <w:rsid w:val="00D12860"/>
    <w:pPr>
      <w:widowControl w:val="0"/>
      <w:shd w:val="clear" w:color="auto" w:fill="FFFFFF"/>
      <w:spacing w:before="300" w:after="0" w:line="240" w:lineRule="atLeast"/>
      <w:ind w:hanging="220"/>
    </w:pPr>
    <w:rPr>
      <w:b/>
      <w:spacing w:val="10"/>
      <w:shd w:val="clear" w:color="auto" w:fill="FFFFFF"/>
    </w:rPr>
  </w:style>
  <w:style w:type="character" w:customStyle="1" w:styleId="10pt">
    <w:name w:val="Основной текст + 10 pt"/>
    <w:aliases w:val="Интервал 0 pt"/>
    <w:rsid w:val="00D12860"/>
    <w:rPr>
      <w:rFonts w:ascii="Times New Roman" w:hAnsi="Times New Roman"/>
      <w:color w:val="000000"/>
      <w:spacing w:val="6"/>
      <w:w w:val="100"/>
      <w:position w:val="0"/>
      <w:sz w:val="20"/>
      <w:u w:val="none"/>
      <w:shd w:val="clear" w:color="auto" w:fill="FFFFFF"/>
      <w:lang w:val="ru-RU" w:eastAsia="ru-RU"/>
    </w:rPr>
  </w:style>
  <w:style w:type="character" w:customStyle="1" w:styleId="94">
    <w:name w:val="Основной текст + 9"/>
    <w:aliases w:val="5 pt,Полужирный,Интервал 0 pt8"/>
    <w:rsid w:val="00D12860"/>
    <w:rPr>
      <w:rFonts w:ascii="Times New Roman" w:hAnsi="Times New Roman"/>
      <w:b/>
      <w:color w:val="000000"/>
      <w:spacing w:val="8"/>
      <w:w w:val="100"/>
      <w:position w:val="0"/>
      <w:sz w:val="19"/>
      <w:u w:val="none"/>
      <w:shd w:val="clear" w:color="auto" w:fill="FFFFFF"/>
      <w:lang w:val="ru-RU" w:eastAsia="ru-RU"/>
    </w:rPr>
  </w:style>
  <w:style w:type="character" w:customStyle="1" w:styleId="afffd">
    <w:name w:val="Подпись к таблице"/>
    <w:rsid w:val="00D12860"/>
    <w:rPr>
      <w:rFonts w:ascii="Times New Roman" w:hAnsi="Times New Roman"/>
      <w:b/>
      <w:color w:val="000000"/>
      <w:spacing w:val="8"/>
      <w:w w:val="100"/>
      <w:position w:val="0"/>
      <w:sz w:val="19"/>
      <w:u w:val="single"/>
      <w:lang w:val="ru-RU" w:eastAsia="ru-RU"/>
    </w:rPr>
  </w:style>
  <w:style w:type="character" w:customStyle="1" w:styleId="afffe">
    <w:name w:val="Основной текст + Курсив"/>
    <w:aliases w:val="Интервал 0 pt7"/>
    <w:rsid w:val="00D12860"/>
    <w:rPr>
      <w:rFonts w:ascii="Times New Roman" w:hAnsi="Times New Roman"/>
      <w:i/>
      <w:color w:val="000000"/>
      <w:spacing w:val="3"/>
      <w:w w:val="100"/>
      <w:position w:val="0"/>
      <w:sz w:val="23"/>
      <w:u w:val="none"/>
      <w:shd w:val="clear" w:color="auto" w:fill="FFFFFF"/>
      <w:lang w:val="ru-RU" w:eastAsia="ru-RU"/>
    </w:rPr>
  </w:style>
  <w:style w:type="character" w:customStyle="1" w:styleId="Candara">
    <w:name w:val="Основной текст + Candara"/>
    <w:aliases w:val="11 pt,Полужирный4,Интервал 0 pt6"/>
    <w:rsid w:val="00D12860"/>
    <w:rPr>
      <w:rFonts w:ascii="Candara" w:hAnsi="Candara"/>
      <w:b/>
      <w:color w:val="000000"/>
      <w:spacing w:val="1"/>
      <w:w w:val="100"/>
      <w:position w:val="0"/>
      <w:sz w:val="22"/>
      <w:u w:val="none"/>
      <w:shd w:val="clear" w:color="auto" w:fill="FFFFFF"/>
      <w:lang w:val="ru-RU" w:eastAsia="ru-RU"/>
    </w:rPr>
  </w:style>
  <w:style w:type="paragraph" w:customStyle="1" w:styleId="affff">
    <w:name w:val="Знак Знак Знак Знак Знак Знак Знак Знак Знак Знак"/>
    <w:basedOn w:val="a2"/>
    <w:uiPriority w:val="99"/>
    <w:qFormat/>
    <w:rsid w:val="00D12860"/>
    <w:pPr>
      <w:spacing w:line="240" w:lineRule="exact"/>
    </w:pPr>
    <w:rPr>
      <w:rFonts w:ascii="Verdana" w:eastAsia="Calibri" w:hAnsi="Verdana" w:cs="Verdana"/>
      <w:sz w:val="20"/>
      <w:szCs w:val="20"/>
      <w:lang w:val="en-US"/>
    </w:rPr>
  </w:style>
  <w:style w:type="character" w:customStyle="1" w:styleId="3a">
    <w:name w:val="Подпись к таблице (3)_"/>
    <w:link w:val="3b"/>
    <w:locked/>
    <w:rsid w:val="00D12860"/>
    <w:rPr>
      <w:spacing w:val="7"/>
      <w:sz w:val="23"/>
      <w:shd w:val="clear" w:color="auto" w:fill="FFFFFF"/>
    </w:rPr>
  </w:style>
  <w:style w:type="character" w:customStyle="1" w:styleId="Candara1">
    <w:name w:val="Основной текст + Candara1"/>
    <w:aliases w:val="11 pt1,Курсив,Интервал 0 pt5"/>
    <w:rsid w:val="00D12860"/>
    <w:rPr>
      <w:rFonts w:ascii="Candara" w:hAnsi="Candara"/>
      <w:i/>
      <w:color w:val="000000"/>
      <w:spacing w:val="0"/>
      <w:w w:val="100"/>
      <w:position w:val="0"/>
      <w:sz w:val="22"/>
      <w:u w:val="none"/>
      <w:shd w:val="clear" w:color="auto" w:fill="FFFFFF"/>
      <w:lang w:val="ru-RU" w:eastAsia="ru-RU"/>
    </w:rPr>
  </w:style>
  <w:style w:type="paragraph" w:customStyle="1" w:styleId="3b">
    <w:name w:val="Подпись к таблице (3)"/>
    <w:basedOn w:val="a2"/>
    <w:link w:val="3a"/>
    <w:qFormat/>
    <w:rsid w:val="00D12860"/>
    <w:pPr>
      <w:widowControl w:val="0"/>
      <w:shd w:val="clear" w:color="auto" w:fill="FFFFFF"/>
      <w:spacing w:after="0" w:line="485" w:lineRule="exact"/>
    </w:pPr>
    <w:rPr>
      <w:spacing w:val="7"/>
      <w:sz w:val="23"/>
      <w:shd w:val="clear" w:color="auto" w:fill="FFFFFF"/>
    </w:rPr>
  </w:style>
  <w:style w:type="character" w:customStyle="1" w:styleId="10pt2">
    <w:name w:val="Основной текст + 10 pt2"/>
    <w:aliases w:val="Интервал 0 pt2"/>
    <w:rsid w:val="00D12860"/>
    <w:rPr>
      <w:rFonts w:ascii="Times New Roman" w:hAnsi="Times New Roman"/>
      <w:color w:val="000000"/>
      <w:spacing w:val="6"/>
      <w:w w:val="100"/>
      <w:position w:val="0"/>
      <w:sz w:val="20"/>
      <w:u w:val="none"/>
      <w:shd w:val="clear" w:color="auto" w:fill="FFFFFF"/>
      <w:lang w:val="ru-RU" w:eastAsia="ru-RU"/>
    </w:rPr>
  </w:style>
  <w:style w:type="character" w:customStyle="1" w:styleId="72">
    <w:name w:val="Заголовок №7_"/>
    <w:link w:val="73"/>
    <w:locked/>
    <w:rsid w:val="00D12860"/>
    <w:rPr>
      <w:b/>
      <w:spacing w:val="10"/>
      <w:shd w:val="clear" w:color="auto" w:fill="FFFFFF"/>
    </w:rPr>
  </w:style>
  <w:style w:type="paragraph" w:customStyle="1" w:styleId="73">
    <w:name w:val="Заголовок №7"/>
    <w:basedOn w:val="a2"/>
    <w:link w:val="72"/>
    <w:qFormat/>
    <w:rsid w:val="00D12860"/>
    <w:pPr>
      <w:widowControl w:val="0"/>
      <w:shd w:val="clear" w:color="auto" w:fill="FFFFFF"/>
      <w:spacing w:after="300" w:line="240" w:lineRule="atLeast"/>
      <w:jc w:val="both"/>
      <w:outlineLvl w:val="6"/>
    </w:pPr>
    <w:rPr>
      <w:b/>
      <w:spacing w:val="10"/>
      <w:shd w:val="clear" w:color="auto" w:fill="FFFFFF"/>
    </w:rPr>
  </w:style>
  <w:style w:type="character" w:customStyle="1" w:styleId="102">
    <w:name w:val="Заголовок №10 (2)_"/>
    <w:link w:val="1020"/>
    <w:locked/>
    <w:rsid w:val="00D12860"/>
    <w:rPr>
      <w:b/>
      <w:spacing w:val="8"/>
      <w:sz w:val="19"/>
      <w:shd w:val="clear" w:color="auto" w:fill="FFFFFF"/>
    </w:rPr>
  </w:style>
  <w:style w:type="paragraph" w:customStyle="1" w:styleId="1020">
    <w:name w:val="Заголовок №10 (2)"/>
    <w:basedOn w:val="a2"/>
    <w:link w:val="102"/>
    <w:qFormat/>
    <w:rsid w:val="00D12860"/>
    <w:pPr>
      <w:widowControl w:val="0"/>
      <w:shd w:val="clear" w:color="auto" w:fill="FFFFFF"/>
      <w:spacing w:before="180" w:after="240" w:line="240" w:lineRule="atLeast"/>
    </w:pPr>
    <w:rPr>
      <w:b/>
      <w:spacing w:val="8"/>
      <w:sz w:val="19"/>
      <w:shd w:val="clear" w:color="auto" w:fill="FFFFFF"/>
    </w:rPr>
  </w:style>
  <w:style w:type="character" w:customStyle="1" w:styleId="81">
    <w:name w:val="Основной текст (8)_"/>
    <w:link w:val="810"/>
    <w:locked/>
    <w:rsid w:val="00D12860"/>
    <w:rPr>
      <w:b/>
      <w:spacing w:val="8"/>
      <w:sz w:val="19"/>
      <w:shd w:val="clear" w:color="auto" w:fill="FFFFFF"/>
    </w:rPr>
  </w:style>
  <w:style w:type="character" w:customStyle="1" w:styleId="82">
    <w:name w:val="Основной текст (8)"/>
    <w:rsid w:val="00D12860"/>
    <w:rPr>
      <w:rFonts w:ascii="Times New Roman" w:hAnsi="Times New Roman"/>
      <w:b/>
      <w:color w:val="000000"/>
      <w:spacing w:val="8"/>
      <w:w w:val="100"/>
      <w:position w:val="0"/>
      <w:sz w:val="19"/>
      <w:shd w:val="clear" w:color="auto" w:fill="FFFFFF"/>
      <w:lang w:val="ru-RU" w:eastAsia="ru-RU"/>
    </w:rPr>
  </w:style>
  <w:style w:type="paragraph" w:customStyle="1" w:styleId="810">
    <w:name w:val="Основной текст (8)1"/>
    <w:basedOn w:val="a2"/>
    <w:link w:val="81"/>
    <w:qFormat/>
    <w:rsid w:val="00D12860"/>
    <w:pPr>
      <w:widowControl w:val="0"/>
      <w:shd w:val="clear" w:color="auto" w:fill="FFFFFF"/>
      <w:spacing w:after="120" w:line="240" w:lineRule="atLeast"/>
      <w:jc w:val="center"/>
    </w:pPr>
    <w:rPr>
      <w:b/>
      <w:spacing w:val="8"/>
      <w:sz w:val="19"/>
      <w:shd w:val="clear" w:color="auto" w:fill="FFFFFF"/>
    </w:rPr>
  </w:style>
  <w:style w:type="character" w:customStyle="1" w:styleId="3c">
    <w:name w:val="Подпись к таблице3"/>
    <w:rsid w:val="00D12860"/>
    <w:rPr>
      <w:rFonts w:ascii="Times New Roman" w:hAnsi="Times New Roman"/>
      <w:b/>
      <w:color w:val="000000"/>
      <w:spacing w:val="8"/>
      <w:w w:val="100"/>
      <w:position w:val="0"/>
      <w:sz w:val="19"/>
      <w:u w:val="none"/>
      <w:lang w:val="ru-RU" w:eastAsia="ru-RU"/>
    </w:rPr>
  </w:style>
  <w:style w:type="character" w:customStyle="1" w:styleId="10pt1">
    <w:name w:val="Основной текст + 10 pt1"/>
    <w:aliases w:val="Интервал 0 pt1"/>
    <w:rsid w:val="00D12860"/>
    <w:rPr>
      <w:rFonts w:ascii="Times New Roman" w:hAnsi="Times New Roman"/>
      <w:color w:val="000000"/>
      <w:spacing w:val="5"/>
      <w:w w:val="100"/>
      <w:position w:val="0"/>
      <w:sz w:val="20"/>
      <w:u w:val="none"/>
      <w:shd w:val="clear" w:color="auto" w:fill="FFFFFF"/>
      <w:lang w:val="ru-RU" w:eastAsia="ru-RU"/>
    </w:rPr>
  </w:style>
  <w:style w:type="character" w:customStyle="1" w:styleId="910">
    <w:name w:val="Основной текст + 91"/>
    <w:aliases w:val="5 pt1,Полужирный3,Интервал 0 pt11"/>
    <w:rsid w:val="00D12860"/>
    <w:rPr>
      <w:rFonts w:ascii="Times New Roman" w:hAnsi="Times New Roman"/>
      <w:b/>
      <w:color w:val="000000"/>
      <w:spacing w:val="8"/>
      <w:w w:val="100"/>
      <w:position w:val="0"/>
      <w:sz w:val="19"/>
      <w:u w:val="none"/>
      <w:shd w:val="clear" w:color="auto" w:fill="FFFFFF"/>
      <w:lang w:val="ru-RU" w:eastAsia="ru-RU"/>
    </w:rPr>
  </w:style>
  <w:style w:type="character" w:customStyle="1" w:styleId="6pt">
    <w:name w:val="Основной текст + 6 pt"/>
    <w:aliases w:val="Интервал 1 pt"/>
    <w:rsid w:val="00D12860"/>
    <w:rPr>
      <w:rFonts w:ascii="Times New Roman" w:hAnsi="Times New Roman"/>
      <w:color w:val="000000"/>
      <w:spacing w:val="26"/>
      <w:w w:val="100"/>
      <w:position w:val="0"/>
      <w:sz w:val="12"/>
      <w:u w:val="none"/>
      <w:shd w:val="clear" w:color="auto" w:fill="FFFFFF"/>
      <w:lang w:val="ru-RU" w:eastAsia="ru-RU"/>
    </w:rPr>
  </w:style>
  <w:style w:type="character" w:customStyle="1" w:styleId="6pt1">
    <w:name w:val="Основной текст + 6 pt1"/>
    <w:aliases w:val="Интервал 0 pt4"/>
    <w:rsid w:val="00D12860"/>
    <w:rPr>
      <w:rFonts w:ascii="Times New Roman" w:hAnsi="Times New Roman"/>
      <w:color w:val="000000"/>
      <w:spacing w:val="-7"/>
      <w:w w:val="100"/>
      <w:position w:val="0"/>
      <w:sz w:val="12"/>
      <w:u w:val="none"/>
      <w:shd w:val="clear" w:color="auto" w:fill="FFFFFF"/>
      <w:lang w:val="ru-RU" w:eastAsia="ru-RU"/>
    </w:rPr>
  </w:style>
  <w:style w:type="paragraph" w:styleId="affff0">
    <w:name w:val="footnote text"/>
    <w:aliases w:val="Знак6,Table_Footnote_last Знак,Table_Footnote_last Знак Знак,Table_Footnote_last"/>
    <w:basedOn w:val="a2"/>
    <w:link w:val="affff1"/>
    <w:semiHidden/>
    <w:qFormat/>
    <w:rsid w:val="00D12860"/>
    <w:pPr>
      <w:spacing w:after="0" w:line="240" w:lineRule="auto"/>
    </w:pPr>
    <w:rPr>
      <w:rFonts w:ascii="Calibri" w:eastAsia="Times New Roman" w:hAnsi="Calibri" w:cs="Calibri"/>
      <w:sz w:val="20"/>
      <w:szCs w:val="20"/>
      <w:lang w:eastAsia="ru-RU"/>
    </w:rPr>
  </w:style>
  <w:style w:type="character" w:customStyle="1" w:styleId="affff1">
    <w:name w:val="Текст сноски Знак"/>
    <w:aliases w:val="Знак6 Знак,Table_Footnote_last Знак Знак1,Table_Footnote_last Знак Знак Знак,Table_Footnote_last Знак1"/>
    <w:basedOn w:val="a3"/>
    <w:link w:val="affff0"/>
    <w:semiHidden/>
    <w:rsid w:val="00D12860"/>
    <w:rPr>
      <w:rFonts w:ascii="Calibri" w:eastAsia="Times New Roman" w:hAnsi="Calibri" w:cs="Calibri"/>
      <w:sz w:val="20"/>
      <w:szCs w:val="20"/>
      <w:lang w:eastAsia="ru-RU"/>
    </w:rPr>
  </w:style>
  <w:style w:type="character" w:styleId="affff2">
    <w:name w:val="footnote reference"/>
    <w:aliases w:val="Знак сноски-FN"/>
    <w:semiHidden/>
    <w:rsid w:val="00D12860"/>
    <w:rPr>
      <w:rFonts w:cs="Times New Roman"/>
      <w:vertAlign w:val="superscript"/>
    </w:rPr>
  </w:style>
  <w:style w:type="paragraph" w:customStyle="1" w:styleId="1e">
    <w:name w:val="Название объекта1"/>
    <w:basedOn w:val="a2"/>
    <w:next w:val="a2"/>
    <w:uiPriority w:val="99"/>
    <w:qFormat/>
    <w:rsid w:val="00D12860"/>
    <w:pPr>
      <w:suppressAutoHyphens/>
      <w:spacing w:after="200" w:line="240" w:lineRule="auto"/>
      <w:jc w:val="both"/>
    </w:pPr>
    <w:rPr>
      <w:rFonts w:ascii="Times New Roman" w:eastAsia="Calibri" w:hAnsi="Times New Roman" w:cs="Times New Roman"/>
      <w:b/>
      <w:bCs/>
      <w:color w:val="4F81BD"/>
      <w:sz w:val="18"/>
      <w:szCs w:val="18"/>
    </w:rPr>
  </w:style>
  <w:style w:type="paragraph" w:styleId="affff3">
    <w:name w:val="Document Map"/>
    <w:basedOn w:val="a2"/>
    <w:link w:val="affff4"/>
    <w:semiHidden/>
    <w:rsid w:val="00D12860"/>
    <w:pPr>
      <w:suppressAutoHyphens/>
      <w:spacing w:after="0" w:line="240" w:lineRule="auto"/>
      <w:jc w:val="both"/>
    </w:pPr>
    <w:rPr>
      <w:rFonts w:ascii="Tahoma" w:eastAsia="Calibri" w:hAnsi="Tahoma" w:cs="Tahoma"/>
      <w:sz w:val="16"/>
      <w:szCs w:val="16"/>
      <w:lang w:eastAsia="ru-RU"/>
    </w:rPr>
  </w:style>
  <w:style w:type="character" w:customStyle="1" w:styleId="affff4">
    <w:name w:val="Схема документа Знак"/>
    <w:basedOn w:val="a3"/>
    <w:link w:val="affff3"/>
    <w:semiHidden/>
    <w:rsid w:val="00D12860"/>
    <w:rPr>
      <w:rFonts w:ascii="Tahoma" w:eastAsia="Calibri" w:hAnsi="Tahoma" w:cs="Tahoma"/>
      <w:sz w:val="16"/>
      <w:szCs w:val="16"/>
      <w:lang w:eastAsia="ru-RU"/>
    </w:rPr>
  </w:style>
  <w:style w:type="character" w:customStyle="1" w:styleId="2f">
    <w:name w:val="Основной текст2"/>
    <w:rsid w:val="00D12860"/>
    <w:rPr>
      <w:rFonts w:ascii="Times New Roman" w:hAnsi="Times New Roman"/>
      <w:color w:val="000000"/>
      <w:spacing w:val="0"/>
      <w:w w:val="100"/>
      <w:position w:val="0"/>
      <w:sz w:val="24"/>
      <w:shd w:val="clear" w:color="auto" w:fill="FFFFFF"/>
      <w:lang w:val="ru-RU" w:eastAsia="x-none"/>
    </w:rPr>
  </w:style>
  <w:style w:type="character" w:customStyle="1" w:styleId="affff5">
    <w:name w:val="Основной текст + Полужирный"/>
    <w:rsid w:val="00D12860"/>
    <w:rPr>
      <w:rFonts w:ascii="Times New Roman" w:hAnsi="Times New Roman"/>
      <w:b/>
      <w:color w:val="000000"/>
      <w:spacing w:val="0"/>
      <w:w w:val="100"/>
      <w:position w:val="0"/>
      <w:sz w:val="24"/>
      <w:shd w:val="clear" w:color="auto" w:fill="FFFFFF"/>
      <w:lang w:val="ru-RU" w:eastAsia="x-none"/>
    </w:rPr>
  </w:style>
  <w:style w:type="paragraph" w:customStyle="1" w:styleId="53">
    <w:name w:val="Основной текст5"/>
    <w:basedOn w:val="a2"/>
    <w:uiPriority w:val="99"/>
    <w:qFormat/>
    <w:rsid w:val="00D12860"/>
    <w:pPr>
      <w:widowControl w:val="0"/>
      <w:shd w:val="clear" w:color="auto" w:fill="FFFFFF"/>
      <w:spacing w:after="0" w:line="240" w:lineRule="atLeast"/>
      <w:ind w:hanging="380"/>
      <w:jc w:val="both"/>
    </w:pPr>
    <w:rPr>
      <w:rFonts w:ascii="Times New Roman" w:eastAsia="Calibri" w:hAnsi="Times New Roman" w:cs="Times New Roman"/>
    </w:rPr>
  </w:style>
  <w:style w:type="character" w:customStyle="1" w:styleId="1f">
    <w:name w:val="Основной текст + Курсив1"/>
    <w:rsid w:val="00D12860"/>
    <w:rPr>
      <w:rFonts w:ascii="Times New Roman" w:hAnsi="Times New Roman"/>
      <w:i/>
      <w:color w:val="000000"/>
      <w:spacing w:val="0"/>
      <w:w w:val="100"/>
      <w:position w:val="0"/>
      <w:sz w:val="24"/>
      <w:u w:val="none"/>
      <w:shd w:val="clear" w:color="auto" w:fill="FFFFFF"/>
      <w:lang w:val="ru-RU" w:eastAsia="x-none"/>
    </w:rPr>
  </w:style>
  <w:style w:type="character" w:customStyle="1" w:styleId="16pt">
    <w:name w:val="Основной текст + 16 pt"/>
    <w:aliases w:val="Интервал 0 pt3"/>
    <w:rsid w:val="00D12860"/>
    <w:rPr>
      <w:rFonts w:ascii="Times New Roman" w:hAnsi="Times New Roman"/>
      <w:color w:val="000000"/>
      <w:spacing w:val="-10"/>
      <w:w w:val="100"/>
      <w:position w:val="0"/>
      <w:sz w:val="32"/>
      <w:u w:val="none"/>
      <w:shd w:val="clear" w:color="auto" w:fill="FFFFFF"/>
      <w:lang w:val="ru-RU" w:eastAsia="x-none"/>
    </w:rPr>
  </w:style>
  <w:style w:type="character" w:customStyle="1" w:styleId="11pt">
    <w:name w:val="Основной текст + 11 pt"/>
    <w:aliases w:val="Полужирный2"/>
    <w:rsid w:val="00D12860"/>
    <w:rPr>
      <w:rFonts w:ascii="Times New Roman" w:hAnsi="Times New Roman"/>
      <w:b/>
      <w:color w:val="000000"/>
      <w:spacing w:val="0"/>
      <w:w w:val="100"/>
      <w:position w:val="0"/>
      <w:sz w:val="22"/>
      <w:u w:val="none"/>
      <w:shd w:val="clear" w:color="auto" w:fill="FFFFFF"/>
      <w:lang w:val="ru-RU" w:eastAsia="x-none"/>
    </w:rPr>
  </w:style>
  <w:style w:type="character" w:customStyle="1" w:styleId="1pt">
    <w:name w:val="Основной текст + Интервал 1 pt"/>
    <w:rsid w:val="00D12860"/>
    <w:rPr>
      <w:rFonts w:ascii="Times New Roman" w:hAnsi="Times New Roman"/>
      <w:color w:val="000000"/>
      <w:spacing w:val="20"/>
      <w:w w:val="100"/>
      <w:position w:val="0"/>
      <w:sz w:val="24"/>
      <w:u w:val="none"/>
      <w:shd w:val="clear" w:color="auto" w:fill="FFFFFF"/>
      <w:lang w:val="ru-RU" w:eastAsia="x-none"/>
    </w:rPr>
  </w:style>
  <w:style w:type="character" w:customStyle="1" w:styleId="13pt">
    <w:name w:val="Основной текст + 13 pt"/>
    <w:aliases w:val="Полужирный1"/>
    <w:rsid w:val="00D12860"/>
    <w:rPr>
      <w:rFonts w:ascii="Times New Roman" w:hAnsi="Times New Roman"/>
      <w:b/>
      <w:color w:val="000000"/>
      <w:spacing w:val="0"/>
      <w:w w:val="100"/>
      <w:position w:val="0"/>
      <w:sz w:val="26"/>
      <w:u w:val="none"/>
      <w:shd w:val="clear" w:color="auto" w:fill="FFFFFF"/>
      <w:lang w:val="ru-RU" w:eastAsia="x-none"/>
    </w:rPr>
  </w:style>
  <w:style w:type="character" w:customStyle="1" w:styleId="MSMincho">
    <w:name w:val="Основной текст + MS Mincho"/>
    <w:aliases w:val="13 pt,Курсив1,Интервал -1 pt"/>
    <w:rsid w:val="00D12860"/>
    <w:rPr>
      <w:rFonts w:ascii="MS Mincho" w:eastAsia="MS Mincho" w:hAnsi="MS Mincho"/>
      <w:i/>
      <w:color w:val="000000"/>
      <w:spacing w:val="-30"/>
      <w:w w:val="100"/>
      <w:position w:val="0"/>
      <w:sz w:val="26"/>
      <w:u w:val="none"/>
      <w:shd w:val="clear" w:color="auto" w:fill="FFFFFF"/>
      <w:lang w:val="ru-RU" w:eastAsia="x-none"/>
    </w:rPr>
  </w:style>
  <w:style w:type="paragraph" w:customStyle="1" w:styleId="1f0">
    <w:name w:val="Знак Знак1 Знак Знак Знак Знак Знак Знак Знак Знак"/>
    <w:basedOn w:val="a2"/>
    <w:uiPriority w:val="99"/>
    <w:qFormat/>
    <w:rsid w:val="00D12860"/>
    <w:pPr>
      <w:tabs>
        <w:tab w:val="num" w:pos="360"/>
      </w:tabs>
      <w:spacing w:line="240" w:lineRule="exact"/>
    </w:pPr>
    <w:rPr>
      <w:rFonts w:ascii="Verdana" w:eastAsia="Calibri" w:hAnsi="Verdana" w:cs="Verdana"/>
      <w:sz w:val="20"/>
      <w:szCs w:val="20"/>
    </w:rPr>
  </w:style>
  <w:style w:type="paragraph" w:customStyle="1" w:styleId="121">
    <w:name w:val="Знак Знак1 Знак Знак Знак Знак Знак Знак Знак Знак2"/>
    <w:basedOn w:val="a2"/>
    <w:uiPriority w:val="99"/>
    <w:qFormat/>
    <w:rsid w:val="00D12860"/>
    <w:pPr>
      <w:tabs>
        <w:tab w:val="num" w:pos="360"/>
      </w:tabs>
      <w:spacing w:line="240" w:lineRule="exact"/>
    </w:pPr>
    <w:rPr>
      <w:rFonts w:ascii="Verdana" w:eastAsia="Calibri" w:hAnsi="Verdana" w:cs="Verdana"/>
      <w:sz w:val="20"/>
      <w:szCs w:val="20"/>
    </w:rPr>
  </w:style>
  <w:style w:type="paragraph" w:customStyle="1" w:styleId="111">
    <w:name w:val="Знак Знак1 Знак Знак Знак Знак Знак Знак Знак Знак1"/>
    <w:basedOn w:val="a2"/>
    <w:uiPriority w:val="99"/>
    <w:qFormat/>
    <w:rsid w:val="00D12860"/>
    <w:pPr>
      <w:tabs>
        <w:tab w:val="num" w:pos="360"/>
      </w:tabs>
      <w:spacing w:line="240" w:lineRule="exact"/>
    </w:pPr>
    <w:rPr>
      <w:rFonts w:ascii="Verdana" w:eastAsia="Calibri" w:hAnsi="Verdana" w:cs="Verdana"/>
      <w:sz w:val="20"/>
      <w:szCs w:val="20"/>
    </w:rPr>
  </w:style>
  <w:style w:type="paragraph" w:customStyle="1" w:styleId="131">
    <w:name w:val="Знак Знак1 Знак Знак Знак Знак Знак Знак Знак Знак3"/>
    <w:basedOn w:val="a2"/>
    <w:uiPriority w:val="99"/>
    <w:qFormat/>
    <w:rsid w:val="00D12860"/>
    <w:pPr>
      <w:tabs>
        <w:tab w:val="num" w:pos="360"/>
      </w:tabs>
      <w:spacing w:line="240" w:lineRule="exact"/>
    </w:pPr>
    <w:rPr>
      <w:rFonts w:ascii="Verdana" w:eastAsia="Calibri" w:hAnsi="Verdana" w:cs="Verdana"/>
      <w:sz w:val="20"/>
      <w:szCs w:val="20"/>
    </w:rPr>
  </w:style>
  <w:style w:type="character" w:customStyle="1" w:styleId="PlaceholderText1">
    <w:name w:val="Placeholder Text1"/>
    <w:semiHidden/>
    <w:rsid w:val="00D12860"/>
    <w:rPr>
      <w:color w:val="808080"/>
    </w:rPr>
  </w:style>
  <w:style w:type="character" w:customStyle="1" w:styleId="FontStyle14">
    <w:name w:val="Font Style14"/>
    <w:rsid w:val="00D12860"/>
    <w:rPr>
      <w:rFonts w:ascii="Times New Roman" w:hAnsi="Times New Roman"/>
      <w:sz w:val="20"/>
    </w:rPr>
  </w:style>
  <w:style w:type="paragraph" w:customStyle="1" w:styleId="Style8">
    <w:name w:val="Style8"/>
    <w:basedOn w:val="a2"/>
    <w:uiPriority w:val="99"/>
    <w:qFormat/>
    <w:rsid w:val="00D12860"/>
    <w:pPr>
      <w:widowControl w:val="0"/>
      <w:autoSpaceDE w:val="0"/>
      <w:autoSpaceDN w:val="0"/>
      <w:adjustRightInd w:val="0"/>
      <w:spacing w:after="0" w:line="265" w:lineRule="exact"/>
      <w:ind w:firstLine="525"/>
      <w:jc w:val="both"/>
    </w:pPr>
    <w:rPr>
      <w:rFonts w:ascii="Times New Roman" w:eastAsia="Calibri" w:hAnsi="Times New Roman" w:cs="Times New Roman"/>
      <w:sz w:val="24"/>
      <w:szCs w:val="24"/>
    </w:rPr>
  </w:style>
  <w:style w:type="character" w:customStyle="1" w:styleId="FontStyle22">
    <w:name w:val="Font Style22"/>
    <w:rsid w:val="00D12860"/>
    <w:rPr>
      <w:rFonts w:ascii="Times New Roman" w:hAnsi="Times New Roman"/>
      <w:sz w:val="20"/>
    </w:rPr>
  </w:style>
  <w:style w:type="paragraph" w:customStyle="1" w:styleId="2f0">
    <w:name w:val="Абзац списка2"/>
    <w:basedOn w:val="a2"/>
    <w:uiPriority w:val="99"/>
    <w:qFormat/>
    <w:rsid w:val="00D12860"/>
    <w:pPr>
      <w:spacing w:after="200" w:line="276" w:lineRule="auto"/>
      <w:ind w:left="720"/>
    </w:pPr>
    <w:rPr>
      <w:rFonts w:ascii="Calibri" w:eastAsia="Calibri" w:hAnsi="Calibri" w:cs="Calibri"/>
    </w:rPr>
  </w:style>
  <w:style w:type="paragraph" w:styleId="affff6">
    <w:name w:val="Subtitle"/>
    <w:basedOn w:val="a2"/>
    <w:next w:val="a2"/>
    <w:link w:val="affff7"/>
    <w:qFormat/>
    <w:rsid w:val="00D12860"/>
    <w:pPr>
      <w:numPr>
        <w:ilvl w:val="1"/>
      </w:numPr>
      <w:spacing w:after="200" w:line="276" w:lineRule="auto"/>
      <w:ind w:firstLine="567"/>
    </w:pPr>
    <w:rPr>
      <w:rFonts w:ascii="Cambria" w:eastAsia="Calibri" w:hAnsi="Cambria" w:cs="Cambria"/>
      <w:i/>
      <w:iCs/>
      <w:color w:val="4F81BD"/>
      <w:spacing w:val="15"/>
      <w:sz w:val="24"/>
      <w:szCs w:val="24"/>
      <w:lang w:eastAsia="ru-RU"/>
    </w:rPr>
  </w:style>
  <w:style w:type="character" w:customStyle="1" w:styleId="affff7">
    <w:name w:val="Подзаголовок Знак"/>
    <w:basedOn w:val="a3"/>
    <w:link w:val="affff6"/>
    <w:rsid w:val="00D12860"/>
    <w:rPr>
      <w:rFonts w:ascii="Cambria" w:eastAsia="Calibri" w:hAnsi="Cambria" w:cs="Cambria"/>
      <w:i/>
      <w:iCs/>
      <w:color w:val="4F81BD"/>
      <w:spacing w:val="15"/>
      <w:sz w:val="24"/>
      <w:szCs w:val="24"/>
      <w:lang w:eastAsia="ru-RU"/>
    </w:rPr>
  </w:style>
  <w:style w:type="character" w:styleId="affff8">
    <w:name w:val="Emphasis"/>
    <w:qFormat/>
    <w:rsid w:val="00D12860"/>
    <w:rPr>
      <w:rFonts w:cs="Times New Roman"/>
      <w:i/>
      <w:iCs/>
    </w:rPr>
  </w:style>
  <w:style w:type="paragraph" w:customStyle="1" w:styleId="NoSpacing1">
    <w:name w:val="No Spacing1"/>
    <w:uiPriority w:val="99"/>
    <w:qFormat/>
    <w:rsid w:val="00D12860"/>
    <w:pPr>
      <w:spacing w:after="0" w:line="240" w:lineRule="auto"/>
    </w:pPr>
    <w:rPr>
      <w:rFonts w:ascii="Calibri" w:eastAsia="Calibri" w:hAnsi="Calibri" w:cs="Calibri"/>
      <w:lang w:val="en-US"/>
    </w:rPr>
  </w:style>
  <w:style w:type="paragraph" w:customStyle="1" w:styleId="Quote1">
    <w:name w:val="Quote1"/>
    <w:basedOn w:val="a2"/>
    <w:next w:val="a2"/>
    <w:link w:val="QuoteChar"/>
    <w:qFormat/>
    <w:rsid w:val="00D12860"/>
    <w:pPr>
      <w:spacing w:after="200" w:line="276" w:lineRule="auto"/>
    </w:pPr>
    <w:rPr>
      <w:rFonts w:ascii="Calibri" w:eastAsia="Times New Roman" w:hAnsi="Calibri" w:cs="Times New Roman"/>
      <w:i/>
      <w:iCs/>
      <w:color w:val="000000"/>
      <w:sz w:val="20"/>
      <w:szCs w:val="20"/>
      <w:lang w:eastAsia="ru-RU"/>
    </w:rPr>
  </w:style>
  <w:style w:type="character" w:customStyle="1" w:styleId="QuoteChar">
    <w:name w:val="Quote Char"/>
    <w:link w:val="Quote1"/>
    <w:locked/>
    <w:rsid w:val="00D12860"/>
    <w:rPr>
      <w:rFonts w:ascii="Calibri" w:eastAsia="Times New Roman" w:hAnsi="Calibri" w:cs="Times New Roman"/>
      <w:i/>
      <w:iCs/>
      <w:color w:val="000000"/>
      <w:sz w:val="20"/>
      <w:szCs w:val="20"/>
      <w:lang w:eastAsia="ru-RU"/>
    </w:rPr>
  </w:style>
  <w:style w:type="paragraph" w:customStyle="1" w:styleId="IntenseQuote1">
    <w:name w:val="Intense Quote1"/>
    <w:basedOn w:val="a2"/>
    <w:next w:val="a2"/>
    <w:link w:val="IntenseQuoteChar"/>
    <w:qFormat/>
    <w:rsid w:val="00D1286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eastAsia="ru-RU"/>
    </w:rPr>
  </w:style>
  <w:style w:type="character" w:customStyle="1" w:styleId="IntenseQuoteChar">
    <w:name w:val="Intense Quote Char"/>
    <w:link w:val="IntenseQuote1"/>
    <w:locked/>
    <w:rsid w:val="00D12860"/>
    <w:rPr>
      <w:rFonts w:ascii="Calibri" w:eastAsia="Times New Roman" w:hAnsi="Calibri" w:cs="Times New Roman"/>
      <w:b/>
      <w:bCs/>
      <w:i/>
      <w:iCs/>
      <w:color w:val="4F81BD"/>
      <w:sz w:val="20"/>
      <w:szCs w:val="20"/>
      <w:lang w:eastAsia="ru-RU"/>
    </w:rPr>
  </w:style>
  <w:style w:type="character" w:customStyle="1" w:styleId="1f1">
    <w:name w:val="Слабое выделение1"/>
    <w:rsid w:val="00D12860"/>
    <w:rPr>
      <w:i/>
      <w:color w:val="808080"/>
    </w:rPr>
  </w:style>
  <w:style w:type="character" w:customStyle="1" w:styleId="1f2">
    <w:name w:val="Сильное выделение1"/>
    <w:rsid w:val="00D12860"/>
    <w:rPr>
      <w:b/>
      <w:i/>
      <w:color w:val="4F81BD"/>
    </w:rPr>
  </w:style>
  <w:style w:type="character" w:customStyle="1" w:styleId="1f3">
    <w:name w:val="Слабая ссылка1"/>
    <w:rsid w:val="00D12860"/>
    <w:rPr>
      <w:smallCaps/>
      <w:color w:val="auto"/>
      <w:u w:val="single"/>
    </w:rPr>
  </w:style>
  <w:style w:type="character" w:customStyle="1" w:styleId="1f4">
    <w:name w:val="Сильная ссылка1"/>
    <w:rsid w:val="00D12860"/>
    <w:rPr>
      <w:b/>
      <w:smallCaps/>
      <w:color w:val="auto"/>
      <w:spacing w:val="5"/>
      <w:u w:val="single"/>
    </w:rPr>
  </w:style>
  <w:style w:type="character" w:customStyle="1" w:styleId="1f5">
    <w:name w:val="Название книги1"/>
    <w:rsid w:val="00D12860"/>
    <w:rPr>
      <w:b/>
      <w:smallCaps/>
      <w:spacing w:val="5"/>
    </w:rPr>
  </w:style>
  <w:style w:type="paragraph" w:customStyle="1" w:styleId="Revision1">
    <w:name w:val="Revision1"/>
    <w:hidden/>
    <w:uiPriority w:val="99"/>
    <w:semiHidden/>
    <w:qFormat/>
    <w:rsid w:val="00D12860"/>
    <w:pPr>
      <w:spacing w:after="0" w:line="240" w:lineRule="auto"/>
    </w:pPr>
    <w:rPr>
      <w:rFonts w:ascii="Calibri" w:eastAsia="Calibri" w:hAnsi="Calibri" w:cs="Calibri"/>
      <w:lang w:val="en-US"/>
    </w:rPr>
  </w:style>
  <w:style w:type="paragraph" w:customStyle="1" w:styleId="1f6">
    <w:name w:val="Стиль1"/>
    <w:basedOn w:val="3"/>
    <w:link w:val="1f7"/>
    <w:qFormat/>
    <w:rsid w:val="00D12860"/>
    <w:pPr>
      <w:keepLines/>
      <w:spacing w:before="120" w:after="120" w:line="360" w:lineRule="auto"/>
      <w:ind w:firstLine="567"/>
    </w:pPr>
    <w:rPr>
      <w:rFonts w:ascii="Times New Roman" w:hAnsi="Times New Roman" w:cs="Times New Roman"/>
      <w:b w:val="0"/>
      <w:bCs w:val="0"/>
      <w:sz w:val="24"/>
      <w:szCs w:val="24"/>
    </w:rPr>
  </w:style>
  <w:style w:type="character" w:customStyle="1" w:styleId="1f7">
    <w:name w:val="Стиль1 Знак"/>
    <w:link w:val="1f6"/>
    <w:locked/>
    <w:rsid w:val="00D12860"/>
    <w:rPr>
      <w:rFonts w:ascii="Times New Roman" w:eastAsia="Times New Roman" w:hAnsi="Times New Roman" w:cs="Times New Roman"/>
      <w:sz w:val="24"/>
      <w:szCs w:val="24"/>
      <w:lang w:eastAsia="ru-RU"/>
    </w:rPr>
  </w:style>
  <w:style w:type="paragraph" w:styleId="affff9">
    <w:name w:val="List Bullet"/>
    <w:basedOn w:val="a2"/>
    <w:rsid w:val="00D12860"/>
    <w:pPr>
      <w:tabs>
        <w:tab w:val="num" w:pos="141"/>
      </w:tabs>
      <w:spacing w:after="200" w:line="276" w:lineRule="auto"/>
      <w:ind w:left="1428" w:hanging="360"/>
    </w:pPr>
    <w:rPr>
      <w:rFonts w:ascii="Calibri" w:eastAsia="Calibri" w:hAnsi="Calibri" w:cs="Calibri"/>
    </w:rPr>
  </w:style>
  <w:style w:type="character" w:customStyle="1" w:styleId="WW8Num1z0">
    <w:name w:val="WW8Num1z0"/>
    <w:rsid w:val="00D12860"/>
    <w:rPr>
      <w:rFonts w:ascii="Symbol" w:hAnsi="Symbol"/>
    </w:rPr>
  </w:style>
  <w:style w:type="character" w:customStyle="1" w:styleId="WW8Num1z2">
    <w:name w:val="WW8Num1z2"/>
    <w:rsid w:val="00D12860"/>
    <w:rPr>
      <w:rFonts w:ascii="Courier New" w:hAnsi="Courier New"/>
    </w:rPr>
  </w:style>
  <w:style w:type="character" w:customStyle="1" w:styleId="WW8Num1z3">
    <w:name w:val="WW8Num1z3"/>
    <w:rsid w:val="00D12860"/>
    <w:rPr>
      <w:rFonts w:ascii="Wingdings" w:hAnsi="Wingdings"/>
    </w:rPr>
  </w:style>
  <w:style w:type="character" w:customStyle="1" w:styleId="WW8Num2z0">
    <w:name w:val="WW8Num2z0"/>
    <w:rsid w:val="00D12860"/>
    <w:rPr>
      <w:rFonts w:ascii="Symbol" w:hAnsi="Symbol"/>
    </w:rPr>
  </w:style>
  <w:style w:type="character" w:customStyle="1" w:styleId="WW8Num3z0">
    <w:name w:val="WW8Num3z0"/>
    <w:rsid w:val="00D12860"/>
    <w:rPr>
      <w:rFonts w:ascii="Symbol" w:hAnsi="Symbol"/>
    </w:rPr>
  </w:style>
  <w:style w:type="character" w:customStyle="1" w:styleId="WW8Num3z1">
    <w:name w:val="WW8Num3z1"/>
    <w:rsid w:val="00D12860"/>
    <w:rPr>
      <w:rFonts w:ascii="Courier New" w:hAnsi="Courier New"/>
    </w:rPr>
  </w:style>
  <w:style w:type="character" w:customStyle="1" w:styleId="WW8Num3z2">
    <w:name w:val="WW8Num3z2"/>
    <w:rsid w:val="00D12860"/>
    <w:rPr>
      <w:rFonts w:ascii="Wingdings" w:hAnsi="Wingdings"/>
    </w:rPr>
  </w:style>
  <w:style w:type="character" w:customStyle="1" w:styleId="WW8Num4z0">
    <w:name w:val="WW8Num4z0"/>
    <w:rsid w:val="00D12860"/>
    <w:rPr>
      <w:rFonts w:ascii="Symbol" w:hAnsi="Symbol"/>
    </w:rPr>
  </w:style>
  <w:style w:type="character" w:customStyle="1" w:styleId="WW8Num4z1">
    <w:name w:val="WW8Num4z1"/>
    <w:rsid w:val="00D12860"/>
    <w:rPr>
      <w:rFonts w:ascii="Courier New" w:hAnsi="Courier New"/>
    </w:rPr>
  </w:style>
  <w:style w:type="character" w:customStyle="1" w:styleId="WW8Num4z2">
    <w:name w:val="WW8Num4z2"/>
    <w:rsid w:val="00D12860"/>
    <w:rPr>
      <w:rFonts w:ascii="Wingdings" w:hAnsi="Wingdings"/>
    </w:rPr>
  </w:style>
  <w:style w:type="character" w:customStyle="1" w:styleId="WW8Num5z0">
    <w:name w:val="WW8Num5z0"/>
    <w:rsid w:val="00D12860"/>
    <w:rPr>
      <w:rFonts w:ascii="Symbol" w:hAnsi="Symbol"/>
    </w:rPr>
  </w:style>
  <w:style w:type="character" w:customStyle="1" w:styleId="WW8Num5z1">
    <w:name w:val="WW8Num5z1"/>
    <w:rsid w:val="00D12860"/>
    <w:rPr>
      <w:rFonts w:ascii="Courier New" w:hAnsi="Courier New"/>
    </w:rPr>
  </w:style>
  <w:style w:type="character" w:customStyle="1" w:styleId="WW8Num5z2">
    <w:name w:val="WW8Num5z2"/>
    <w:rsid w:val="00D12860"/>
    <w:rPr>
      <w:rFonts w:ascii="Wingdings" w:hAnsi="Wingdings"/>
    </w:rPr>
  </w:style>
  <w:style w:type="character" w:customStyle="1" w:styleId="WW8Num6z0">
    <w:name w:val="WW8Num6z0"/>
    <w:rsid w:val="00D12860"/>
    <w:rPr>
      <w:rFonts w:ascii="Times New Roman" w:hAnsi="Times New Roman"/>
    </w:rPr>
  </w:style>
  <w:style w:type="character" w:customStyle="1" w:styleId="WW8Num6z1">
    <w:name w:val="WW8Num6z1"/>
    <w:rsid w:val="00D12860"/>
    <w:rPr>
      <w:rFonts w:ascii="Courier New" w:hAnsi="Courier New"/>
    </w:rPr>
  </w:style>
  <w:style w:type="character" w:customStyle="1" w:styleId="WW8Num6z2">
    <w:name w:val="WW8Num6z2"/>
    <w:rsid w:val="00D12860"/>
    <w:rPr>
      <w:rFonts w:ascii="Wingdings" w:hAnsi="Wingdings"/>
    </w:rPr>
  </w:style>
  <w:style w:type="character" w:customStyle="1" w:styleId="WW8Num6z3">
    <w:name w:val="WW8Num6z3"/>
    <w:rsid w:val="00D12860"/>
    <w:rPr>
      <w:rFonts w:ascii="Symbol" w:hAnsi="Symbol"/>
    </w:rPr>
  </w:style>
  <w:style w:type="character" w:customStyle="1" w:styleId="WW8Num7z0">
    <w:name w:val="WW8Num7z0"/>
    <w:rsid w:val="00D12860"/>
    <w:rPr>
      <w:rFonts w:ascii="Symbol" w:hAnsi="Symbol"/>
    </w:rPr>
  </w:style>
  <w:style w:type="character" w:customStyle="1" w:styleId="WW8Num7z1">
    <w:name w:val="WW8Num7z1"/>
    <w:rsid w:val="00D12860"/>
    <w:rPr>
      <w:rFonts w:ascii="Courier New" w:hAnsi="Courier New"/>
    </w:rPr>
  </w:style>
  <w:style w:type="character" w:customStyle="1" w:styleId="WW8Num7z2">
    <w:name w:val="WW8Num7z2"/>
    <w:rsid w:val="00D12860"/>
    <w:rPr>
      <w:rFonts w:ascii="Wingdings" w:hAnsi="Wingdings"/>
    </w:rPr>
  </w:style>
  <w:style w:type="character" w:customStyle="1" w:styleId="WW8Num9z0">
    <w:name w:val="WW8Num9z0"/>
    <w:rsid w:val="00D12860"/>
    <w:rPr>
      <w:rFonts w:ascii="Times New Roman" w:hAnsi="Times New Roman"/>
    </w:rPr>
  </w:style>
  <w:style w:type="character" w:customStyle="1" w:styleId="WW8Num9z1">
    <w:name w:val="WW8Num9z1"/>
    <w:rsid w:val="00D12860"/>
    <w:rPr>
      <w:rFonts w:ascii="Courier New" w:hAnsi="Courier New"/>
    </w:rPr>
  </w:style>
  <w:style w:type="character" w:customStyle="1" w:styleId="WW8Num9z2">
    <w:name w:val="WW8Num9z2"/>
    <w:rsid w:val="00D12860"/>
    <w:rPr>
      <w:rFonts w:ascii="Wingdings" w:hAnsi="Wingdings"/>
    </w:rPr>
  </w:style>
  <w:style w:type="character" w:customStyle="1" w:styleId="WW8Num9z3">
    <w:name w:val="WW8Num9z3"/>
    <w:rsid w:val="00D12860"/>
    <w:rPr>
      <w:rFonts w:ascii="Symbol" w:hAnsi="Symbol"/>
    </w:rPr>
  </w:style>
  <w:style w:type="character" w:customStyle="1" w:styleId="WW8Num10z0">
    <w:name w:val="WW8Num10z0"/>
    <w:rsid w:val="00D12860"/>
    <w:rPr>
      <w:rFonts w:ascii="Symbol" w:hAnsi="Symbol"/>
    </w:rPr>
  </w:style>
  <w:style w:type="character" w:customStyle="1" w:styleId="WW8Num10z1">
    <w:name w:val="WW8Num10z1"/>
    <w:rsid w:val="00D12860"/>
    <w:rPr>
      <w:rFonts w:ascii="Courier New" w:hAnsi="Courier New"/>
    </w:rPr>
  </w:style>
  <w:style w:type="character" w:customStyle="1" w:styleId="WW8Num10z2">
    <w:name w:val="WW8Num10z2"/>
    <w:rsid w:val="00D12860"/>
    <w:rPr>
      <w:rFonts w:ascii="Wingdings" w:hAnsi="Wingdings"/>
    </w:rPr>
  </w:style>
  <w:style w:type="character" w:customStyle="1" w:styleId="WW8Num11z0">
    <w:name w:val="WW8Num11z0"/>
    <w:rsid w:val="00D12860"/>
    <w:rPr>
      <w:rFonts w:ascii="Symbol" w:hAnsi="Symbol"/>
    </w:rPr>
  </w:style>
  <w:style w:type="character" w:customStyle="1" w:styleId="WW8Num11z1">
    <w:name w:val="WW8Num11z1"/>
    <w:rsid w:val="00D12860"/>
    <w:rPr>
      <w:rFonts w:ascii="Courier New" w:hAnsi="Courier New"/>
    </w:rPr>
  </w:style>
  <w:style w:type="character" w:customStyle="1" w:styleId="WW8Num11z2">
    <w:name w:val="WW8Num11z2"/>
    <w:rsid w:val="00D12860"/>
    <w:rPr>
      <w:rFonts w:ascii="Wingdings" w:hAnsi="Wingdings"/>
    </w:rPr>
  </w:style>
  <w:style w:type="character" w:customStyle="1" w:styleId="WW8Num12z0">
    <w:name w:val="WW8Num12z0"/>
    <w:rsid w:val="00D12860"/>
    <w:rPr>
      <w:rFonts w:ascii="Times New Roman" w:hAnsi="Times New Roman"/>
    </w:rPr>
  </w:style>
  <w:style w:type="character" w:customStyle="1" w:styleId="WW8Num12z1">
    <w:name w:val="WW8Num12z1"/>
    <w:rsid w:val="00D12860"/>
    <w:rPr>
      <w:rFonts w:ascii="Courier New" w:hAnsi="Courier New"/>
    </w:rPr>
  </w:style>
  <w:style w:type="character" w:customStyle="1" w:styleId="WW8Num12z2">
    <w:name w:val="WW8Num12z2"/>
    <w:rsid w:val="00D12860"/>
    <w:rPr>
      <w:rFonts w:ascii="Wingdings" w:hAnsi="Wingdings"/>
    </w:rPr>
  </w:style>
  <w:style w:type="character" w:customStyle="1" w:styleId="WW8Num12z3">
    <w:name w:val="WW8Num12z3"/>
    <w:rsid w:val="00D12860"/>
    <w:rPr>
      <w:rFonts w:ascii="Symbol" w:hAnsi="Symbol"/>
    </w:rPr>
  </w:style>
  <w:style w:type="character" w:customStyle="1" w:styleId="WW8Num13z0">
    <w:name w:val="WW8Num13z0"/>
    <w:rsid w:val="00D12860"/>
    <w:rPr>
      <w:rFonts w:ascii="Symbol" w:hAnsi="Symbol"/>
    </w:rPr>
  </w:style>
  <w:style w:type="character" w:customStyle="1" w:styleId="WW8Num13z1">
    <w:name w:val="WW8Num13z1"/>
    <w:rsid w:val="00D12860"/>
    <w:rPr>
      <w:rFonts w:ascii="Courier New" w:hAnsi="Courier New"/>
    </w:rPr>
  </w:style>
  <w:style w:type="character" w:customStyle="1" w:styleId="WW8Num13z2">
    <w:name w:val="WW8Num13z2"/>
    <w:rsid w:val="00D12860"/>
    <w:rPr>
      <w:rFonts w:ascii="Wingdings" w:hAnsi="Wingdings"/>
    </w:rPr>
  </w:style>
  <w:style w:type="character" w:customStyle="1" w:styleId="WW8Num14z0">
    <w:name w:val="WW8Num14z0"/>
    <w:rsid w:val="00D12860"/>
    <w:rPr>
      <w:rFonts w:ascii="Symbol" w:hAnsi="Symbol"/>
    </w:rPr>
  </w:style>
  <w:style w:type="character" w:customStyle="1" w:styleId="WW8Num14z1">
    <w:name w:val="WW8Num14z1"/>
    <w:rsid w:val="00D12860"/>
    <w:rPr>
      <w:rFonts w:ascii="Courier New" w:hAnsi="Courier New"/>
    </w:rPr>
  </w:style>
  <w:style w:type="character" w:customStyle="1" w:styleId="WW8Num14z2">
    <w:name w:val="WW8Num14z2"/>
    <w:rsid w:val="00D12860"/>
    <w:rPr>
      <w:rFonts w:ascii="Wingdings" w:hAnsi="Wingdings"/>
    </w:rPr>
  </w:style>
  <w:style w:type="character" w:customStyle="1" w:styleId="WW8Num15z0">
    <w:name w:val="WW8Num15z0"/>
    <w:rsid w:val="00D12860"/>
    <w:rPr>
      <w:rFonts w:ascii="Symbol" w:hAnsi="Symbol"/>
    </w:rPr>
  </w:style>
  <w:style w:type="character" w:customStyle="1" w:styleId="WW8Num15z1">
    <w:name w:val="WW8Num15z1"/>
    <w:rsid w:val="00D12860"/>
    <w:rPr>
      <w:rFonts w:ascii="Courier New" w:hAnsi="Courier New"/>
    </w:rPr>
  </w:style>
  <w:style w:type="character" w:customStyle="1" w:styleId="WW8Num15z2">
    <w:name w:val="WW8Num15z2"/>
    <w:rsid w:val="00D12860"/>
    <w:rPr>
      <w:rFonts w:ascii="Wingdings" w:hAnsi="Wingdings"/>
    </w:rPr>
  </w:style>
  <w:style w:type="character" w:customStyle="1" w:styleId="WW8Num16z0">
    <w:name w:val="WW8Num16z0"/>
    <w:rsid w:val="00D12860"/>
    <w:rPr>
      <w:rFonts w:ascii="Times New Roman" w:hAnsi="Times New Roman"/>
    </w:rPr>
  </w:style>
  <w:style w:type="character" w:customStyle="1" w:styleId="WW8Num16z1">
    <w:name w:val="WW8Num16z1"/>
    <w:rsid w:val="00D12860"/>
    <w:rPr>
      <w:rFonts w:ascii="Courier New" w:hAnsi="Courier New"/>
    </w:rPr>
  </w:style>
  <w:style w:type="character" w:customStyle="1" w:styleId="WW8Num16z2">
    <w:name w:val="WW8Num16z2"/>
    <w:rsid w:val="00D12860"/>
    <w:rPr>
      <w:rFonts w:ascii="Wingdings" w:hAnsi="Wingdings"/>
    </w:rPr>
  </w:style>
  <w:style w:type="character" w:customStyle="1" w:styleId="WW8Num16z3">
    <w:name w:val="WW8Num16z3"/>
    <w:rsid w:val="00D12860"/>
    <w:rPr>
      <w:rFonts w:ascii="Symbol" w:hAnsi="Symbol"/>
    </w:rPr>
  </w:style>
  <w:style w:type="character" w:customStyle="1" w:styleId="WW8Num19z0">
    <w:name w:val="WW8Num19z0"/>
    <w:rsid w:val="00D12860"/>
    <w:rPr>
      <w:rFonts w:ascii="Times New Roman" w:hAnsi="Times New Roman"/>
    </w:rPr>
  </w:style>
  <w:style w:type="character" w:customStyle="1" w:styleId="WW8Num19z1">
    <w:name w:val="WW8Num19z1"/>
    <w:rsid w:val="00D12860"/>
    <w:rPr>
      <w:rFonts w:ascii="Courier New" w:hAnsi="Courier New"/>
    </w:rPr>
  </w:style>
  <w:style w:type="character" w:customStyle="1" w:styleId="WW8Num19z2">
    <w:name w:val="WW8Num19z2"/>
    <w:rsid w:val="00D12860"/>
    <w:rPr>
      <w:rFonts w:ascii="Wingdings" w:hAnsi="Wingdings"/>
    </w:rPr>
  </w:style>
  <w:style w:type="character" w:customStyle="1" w:styleId="WW8Num19z3">
    <w:name w:val="WW8Num19z3"/>
    <w:rsid w:val="00D12860"/>
    <w:rPr>
      <w:rFonts w:ascii="Symbol" w:hAnsi="Symbol"/>
    </w:rPr>
  </w:style>
  <w:style w:type="character" w:customStyle="1" w:styleId="WW8Num20z0">
    <w:name w:val="WW8Num20z0"/>
    <w:rsid w:val="00D12860"/>
    <w:rPr>
      <w:rFonts w:ascii="Symbol" w:hAnsi="Symbol"/>
    </w:rPr>
  </w:style>
  <w:style w:type="character" w:customStyle="1" w:styleId="WW8Num20z1">
    <w:name w:val="WW8Num20z1"/>
    <w:rsid w:val="00D12860"/>
    <w:rPr>
      <w:rFonts w:ascii="Courier New" w:hAnsi="Courier New"/>
    </w:rPr>
  </w:style>
  <w:style w:type="character" w:customStyle="1" w:styleId="WW8Num20z2">
    <w:name w:val="WW8Num20z2"/>
    <w:rsid w:val="00D12860"/>
    <w:rPr>
      <w:rFonts w:ascii="Wingdings" w:hAnsi="Wingdings"/>
    </w:rPr>
  </w:style>
  <w:style w:type="character" w:customStyle="1" w:styleId="WW8Num21z0">
    <w:name w:val="WW8Num21z0"/>
    <w:rsid w:val="00D12860"/>
    <w:rPr>
      <w:rFonts w:ascii="Times New Roman" w:hAnsi="Times New Roman"/>
    </w:rPr>
  </w:style>
  <w:style w:type="character" w:customStyle="1" w:styleId="WW8Num21z1">
    <w:name w:val="WW8Num21z1"/>
    <w:rsid w:val="00D12860"/>
    <w:rPr>
      <w:rFonts w:ascii="Courier New" w:hAnsi="Courier New"/>
    </w:rPr>
  </w:style>
  <w:style w:type="character" w:customStyle="1" w:styleId="WW8Num21z2">
    <w:name w:val="WW8Num21z2"/>
    <w:rsid w:val="00D12860"/>
    <w:rPr>
      <w:rFonts w:ascii="Wingdings" w:hAnsi="Wingdings"/>
    </w:rPr>
  </w:style>
  <w:style w:type="character" w:customStyle="1" w:styleId="WW8Num21z3">
    <w:name w:val="WW8Num21z3"/>
    <w:rsid w:val="00D12860"/>
    <w:rPr>
      <w:rFonts w:ascii="Symbol" w:hAnsi="Symbol"/>
    </w:rPr>
  </w:style>
  <w:style w:type="character" w:customStyle="1" w:styleId="WW8Num22z0">
    <w:name w:val="WW8Num22z0"/>
    <w:rsid w:val="00D12860"/>
    <w:rPr>
      <w:rFonts w:ascii="Symbol" w:hAnsi="Symbol"/>
    </w:rPr>
  </w:style>
  <w:style w:type="character" w:customStyle="1" w:styleId="WW8Num22z1">
    <w:name w:val="WW8Num22z1"/>
    <w:rsid w:val="00D12860"/>
    <w:rPr>
      <w:rFonts w:ascii="Courier New" w:hAnsi="Courier New"/>
    </w:rPr>
  </w:style>
  <w:style w:type="character" w:customStyle="1" w:styleId="WW8Num22z2">
    <w:name w:val="WW8Num22z2"/>
    <w:rsid w:val="00D12860"/>
    <w:rPr>
      <w:rFonts w:ascii="Wingdings" w:hAnsi="Wingdings"/>
    </w:rPr>
  </w:style>
  <w:style w:type="character" w:customStyle="1" w:styleId="1f8">
    <w:name w:val="Основной шрифт абзаца1"/>
    <w:rsid w:val="00D12860"/>
  </w:style>
  <w:style w:type="character" w:customStyle="1" w:styleId="1f9">
    <w:name w:val="Замещающий текст1"/>
    <w:rsid w:val="00D12860"/>
    <w:rPr>
      <w:color w:val="808080"/>
    </w:rPr>
  </w:style>
  <w:style w:type="character" w:customStyle="1" w:styleId="-1">
    <w:name w:val="Цветная сетка - Акцент 1 Знак"/>
    <w:rsid w:val="00D12860"/>
    <w:rPr>
      <w:i/>
      <w:color w:val="000000"/>
    </w:rPr>
  </w:style>
  <w:style w:type="character" w:customStyle="1" w:styleId="-2">
    <w:name w:val="Светлая заливка - Акцент 2 Знак"/>
    <w:rsid w:val="00D12860"/>
    <w:rPr>
      <w:b/>
      <w:i/>
      <w:color w:val="4F81BD"/>
    </w:rPr>
  </w:style>
  <w:style w:type="paragraph" w:styleId="affffa">
    <w:name w:val="Title"/>
    <w:basedOn w:val="a2"/>
    <w:next w:val="a6"/>
    <w:link w:val="1fa"/>
    <w:qFormat/>
    <w:rsid w:val="00D12860"/>
    <w:pPr>
      <w:keepNext/>
      <w:suppressAutoHyphens/>
      <w:spacing w:before="240" w:after="120" w:line="276" w:lineRule="auto"/>
    </w:pPr>
    <w:rPr>
      <w:rFonts w:ascii="Arial" w:eastAsia="Times New Roman" w:hAnsi="Arial" w:cs="Times New Roman"/>
      <w:sz w:val="28"/>
      <w:szCs w:val="28"/>
      <w:lang w:val="x-none"/>
    </w:rPr>
  </w:style>
  <w:style w:type="character" w:customStyle="1" w:styleId="1fa">
    <w:name w:val="Заголовок Знак1"/>
    <w:basedOn w:val="a3"/>
    <w:link w:val="affffa"/>
    <w:rsid w:val="00D12860"/>
    <w:rPr>
      <w:rFonts w:ascii="Arial" w:eastAsia="Times New Roman" w:hAnsi="Arial" w:cs="Times New Roman"/>
      <w:sz w:val="28"/>
      <w:szCs w:val="28"/>
      <w:lang w:val="x-none"/>
    </w:rPr>
  </w:style>
  <w:style w:type="character" w:customStyle="1" w:styleId="54">
    <w:name w:val="Знак Знак5"/>
    <w:rsid w:val="00D12860"/>
    <w:rPr>
      <w:rFonts w:ascii="Calibri" w:hAnsi="Calibri"/>
      <w:sz w:val="22"/>
      <w:lang w:val="en-US" w:eastAsia="en-US"/>
    </w:rPr>
  </w:style>
  <w:style w:type="paragraph" w:styleId="affffb">
    <w:name w:val="List"/>
    <w:basedOn w:val="a6"/>
    <w:rsid w:val="00D12860"/>
    <w:pPr>
      <w:suppressAutoHyphens/>
      <w:spacing w:after="120" w:line="276" w:lineRule="auto"/>
      <w:jc w:val="left"/>
    </w:pPr>
    <w:rPr>
      <w:rFonts w:ascii="Arial" w:eastAsia="Calibri" w:hAnsi="Arial" w:cs="Arial"/>
      <w:b w:val="0"/>
      <w:bCs w:val="0"/>
      <w:i w:val="0"/>
      <w:iCs w:val="0"/>
      <w:sz w:val="22"/>
      <w:szCs w:val="22"/>
      <w:lang w:eastAsia="en-US"/>
    </w:rPr>
  </w:style>
  <w:style w:type="paragraph" w:customStyle="1" w:styleId="1fb">
    <w:name w:val="Название1"/>
    <w:basedOn w:val="a2"/>
    <w:uiPriority w:val="99"/>
    <w:qFormat/>
    <w:rsid w:val="00D12860"/>
    <w:pPr>
      <w:suppressLineNumbers/>
      <w:suppressAutoHyphens/>
      <w:spacing w:before="120" w:after="120" w:line="276" w:lineRule="auto"/>
    </w:pPr>
    <w:rPr>
      <w:rFonts w:ascii="Arial" w:eastAsia="Calibri" w:hAnsi="Arial" w:cs="Arial"/>
      <w:i/>
      <w:iCs/>
      <w:sz w:val="20"/>
      <w:szCs w:val="20"/>
    </w:rPr>
  </w:style>
  <w:style w:type="paragraph" w:customStyle="1" w:styleId="1fc">
    <w:name w:val="Указатель1"/>
    <w:basedOn w:val="a2"/>
    <w:uiPriority w:val="99"/>
    <w:qFormat/>
    <w:rsid w:val="00D12860"/>
    <w:pPr>
      <w:suppressLineNumbers/>
      <w:suppressAutoHyphens/>
      <w:spacing w:after="200" w:line="276" w:lineRule="auto"/>
    </w:pPr>
    <w:rPr>
      <w:rFonts w:ascii="Arial" w:eastAsia="Calibri" w:hAnsi="Arial" w:cs="Arial"/>
    </w:rPr>
  </w:style>
  <w:style w:type="character" w:customStyle="1" w:styleId="41">
    <w:name w:val="Знак Знак4"/>
    <w:rsid w:val="00D12860"/>
    <w:rPr>
      <w:rFonts w:ascii="Tahoma" w:hAnsi="Tahoma"/>
      <w:sz w:val="16"/>
      <w:lang w:val="x-none" w:eastAsia="ar-SA" w:bidi="ar-SA"/>
    </w:rPr>
  </w:style>
  <w:style w:type="character" w:customStyle="1" w:styleId="3d">
    <w:name w:val="Знак Знак3"/>
    <w:rsid w:val="00D12860"/>
    <w:rPr>
      <w:rFonts w:ascii="Calibri" w:hAnsi="Calibri"/>
      <w:sz w:val="22"/>
      <w:lang w:val="x-none" w:eastAsia="ar-SA" w:bidi="ar-SA"/>
    </w:rPr>
  </w:style>
  <w:style w:type="character" w:customStyle="1" w:styleId="2f1">
    <w:name w:val="Знак Знак2"/>
    <w:rsid w:val="00D12860"/>
    <w:rPr>
      <w:rFonts w:ascii="Calibri" w:hAnsi="Calibri"/>
      <w:sz w:val="22"/>
      <w:lang w:val="x-none" w:eastAsia="ar-SA" w:bidi="ar-SA"/>
    </w:rPr>
  </w:style>
  <w:style w:type="paragraph" w:customStyle="1" w:styleId="-11">
    <w:name w:val="Цветной список - Акцент 11"/>
    <w:basedOn w:val="a2"/>
    <w:uiPriority w:val="99"/>
    <w:qFormat/>
    <w:rsid w:val="00D12860"/>
    <w:pPr>
      <w:suppressAutoHyphens/>
      <w:spacing w:after="200" w:line="276" w:lineRule="auto"/>
      <w:ind w:left="720"/>
    </w:pPr>
    <w:rPr>
      <w:rFonts w:ascii="Calibri" w:eastAsia="Calibri" w:hAnsi="Calibri" w:cs="Calibri"/>
    </w:rPr>
  </w:style>
  <w:style w:type="character" w:customStyle="1" w:styleId="1fd">
    <w:name w:val="Знак Знак1"/>
    <w:rsid w:val="00D12860"/>
    <w:rPr>
      <w:rFonts w:ascii="Cambria" w:hAnsi="Cambria"/>
      <w:color w:val="auto"/>
      <w:spacing w:val="5"/>
      <w:kern w:val="1"/>
      <w:sz w:val="52"/>
      <w:lang w:val="x-none" w:eastAsia="ar-SA" w:bidi="ar-SA"/>
    </w:rPr>
  </w:style>
  <w:style w:type="paragraph" w:customStyle="1" w:styleId="1fe">
    <w:name w:val="Без интервала1"/>
    <w:uiPriority w:val="99"/>
    <w:qFormat/>
    <w:rsid w:val="00D12860"/>
    <w:pPr>
      <w:suppressAutoHyphens/>
      <w:spacing w:after="0" w:line="240" w:lineRule="auto"/>
    </w:pPr>
    <w:rPr>
      <w:rFonts w:ascii="Calibri" w:eastAsia="Times New Roman" w:hAnsi="Calibri" w:cs="Calibri"/>
      <w:lang w:val="en-US"/>
    </w:rPr>
  </w:style>
  <w:style w:type="paragraph" w:customStyle="1" w:styleId="-110">
    <w:name w:val="Цветная сетка - Акцент 11"/>
    <w:basedOn w:val="a2"/>
    <w:next w:val="a2"/>
    <w:uiPriority w:val="99"/>
    <w:qFormat/>
    <w:rsid w:val="00D12860"/>
    <w:pPr>
      <w:suppressAutoHyphens/>
      <w:spacing w:after="200" w:line="276" w:lineRule="auto"/>
    </w:pPr>
    <w:rPr>
      <w:rFonts w:ascii="Calibri" w:eastAsia="Calibri" w:hAnsi="Calibri" w:cs="Calibri"/>
      <w:i/>
      <w:iCs/>
      <w:color w:val="000000"/>
      <w:sz w:val="20"/>
      <w:szCs w:val="20"/>
      <w:lang w:eastAsia="ar-SA"/>
    </w:rPr>
  </w:style>
  <w:style w:type="paragraph" w:customStyle="1" w:styleId="-21">
    <w:name w:val="Светлая заливка - Акцент 21"/>
    <w:basedOn w:val="a2"/>
    <w:next w:val="a2"/>
    <w:uiPriority w:val="99"/>
    <w:qFormat/>
    <w:rsid w:val="00D12860"/>
    <w:pPr>
      <w:pBdr>
        <w:bottom w:val="single" w:sz="4" w:space="4" w:color="FFFF00"/>
      </w:pBdr>
      <w:suppressAutoHyphens/>
      <w:spacing w:before="200" w:after="280" w:line="276" w:lineRule="auto"/>
      <w:ind w:left="936" w:right="936"/>
    </w:pPr>
    <w:rPr>
      <w:rFonts w:ascii="Calibri" w:eastAsia="Calibri" w:hAnsi="Calibri" w:cs="Calibri"/>
      <w:b/>
      <w:bCs/>
      <w:i/>
      <w:iCs/>
      <w:color w:val="4F81BD"/>
      <w:sz w:val="20"/>
      <w:szCs w:val="20"/>
      <w:lang w:eastAsia="ar-SA"/>
    </w:rPr>
  </w:style>
  <w:style w:type="paragraph" w:customStyle="1" w:styleId="-111">
    <w:name w:val="Цветная заливка - Акцент 11"/>
    <w:uiPriority w:val="99"/>
    <w:qFormat/>
    <w:rsid w:val="00D12860"/>
    <w:pPr>
      <w:suppressAutoHyphens/>
      <w:spacing w:after="0" w:line="240" w:lineRule="auto"/>
    </w:pPr>
    <w:rPr>
      <w:rFonts w:ascii="Calibri" w:eastAsia="Times New Roman" w:hAnsi="Calibri" w:cs="Calibri"/>
      <w:lang w:val="en-US"/>
    </w:rPr>
  </w:style>
  <w:style w:type="paragraph" w:customStyle="1" w:styleId="1ff">
    <w:name w:val="Маркированный список1"/>
    <w:basedOn w:val="a2"/>
    <w:uiPriority w:val="99"/>
    <w:qFormat/>
    <w:rsid w:val="00D12860"/>
    <w:pPr>
      <w:tabs>
        <w:tab w:val="num" w:pos="-500"/>
      </w:tabs>
      <w:suppressAutoHyphens/>
      <w:spacing w:after="200" w:line="276" w:lineRule="auto"/>
      <w:ind w:left="928" w:hanging="360"/>
    </w:pPr>
    <w:rPr>
      <w:rFonts w:ascii="Calibri" w:eastAsia="Calibri" w:hAnsi="Calibri" w:cs="Calibri"/>
    </w:rPr>
  </w:style>
  <w:style w:type="paragraph" w:customStyle="1" w:styleId="affffc">
    <w:name w:val="Содержимое таблицы"/>
    <w:basedOn w:val="a2"/>
    <w:uiPriority w:val="99"/>
    <w:qFormat/>
    <w:rsid w:val="00D12860"/>
    <w:pPr>
      <w:suppressLineNumbers/>
      <w:suppressAutoHyphens/>
      <w:spacing w:after="200" w:line="276" w:lineRule="auto"/>
    </w:pPr>
    <w:rPr>
      <w:rFonts w:ascii="Calibri" w:eastAsia="Calibri" w:hAnsi="Calibri" w:cs="Calibri"/>
    </w:rPr>
  </w:style>
  <w:style w:type="paragraph" w:customStyle="1" w:styleId="affffd">
    <w:name w:val="Заголовок таблицы"/>
    <w:basedOn w:val="affffc"/>
    <w:uiPriority w:val="99"/>
    <w:qFormat/>
    <w:rsid w:val="00D12860"/>
    <w:pPr>
      <w:jc w:val="center"/>
    </w:pPr>
    <w:rPr>
      <w:b/>
      <w:bCs/>
    </w:rPr>
  </w:style>
  <w:style w:type="paragraph" w:customStyle="1" w:styleId="100">
    <w:name w:val="Оглавление 10"/>
    <w:basedOn w:val="1fc"/>
    <w:uiPriority w:val="99"/>
    <w:qFormat/>
    <w:rsid w:val="00D12860"/>
    <w:pPr>
      <w:tabs>
        <w:tab w:val="right" w:leader="dot" w:pos="7091"/>
      </w:tabs>
      <w:ind w:left="2547"/>
    </w:pPr>
  </w:style>
  <w:style w:type="paragraph" w:customStyle="1" w:styleId="affffe">
    <w:name w:val="Содержимое врезки"/>
    <w:basedOn w:val="a6"/>
    <w:uiPriority w:val="99"/>
    <w:qFormat/>
    <w:rsid w:val="00D12860"/>
    <w:pPr>
      <w:suppressAutoHyphens/>
      <w:spacing w:after="120" w:line="276" w:lineRule="auto"/>
      <w:jc w:val="left"/>
    </w:pPr>
    <w:rPr>
      <w:rFonts w:ascii="Calibri" w:eastAsia="Calibri" w:hAnsi="Calibri" w:cs="Calibri"/>
      <w:b w:val="0"/>
      <w:bCs w:val="0"/>
      <w:i w:val="0"/>
      <w:iCs w:val="0"/>
      <w:sz w:val="22"/>
      <w:szCs w:val="22"/>
      <w:lang w:eastAsia="en-US"/>
    </w:rPr>
  </w:style>
  <w:style w:type="paragraph" w:styleId="42">
    <w:name w:val="toc 4"/>
    <w:basedOn w:val="1fc"/>
    <w:autoRedefine/>
    <w:semiHidden/>
    <w:rsid w:val="00D12860"/>
    <w:pPr>
      <w:suppressLineNumbers w:val="0"/>
      <w:spacing w:after="0"/>
      <w:ind w:left="440"/>
    </w:pPr>
    <w:rPr>
      <w:rFonts w:ascii="Calibri" w:hAnsi="Calibri" w:cs="Calibri"/>
      <w:sz w:val="20"/>
      <w:szCs w:val="20"/>
    </w:rPr>
  </w:style>
  <w:style w:type="paragraph" w:styleId="55">
    <w:name w:val="toc 5"/>
    <w:basedOn w:val="1fc"/>
    <w:autoRedefine/>
    <w:semiHidden/>
    <w:rsid w:val="00D12860"/>
    <w:pPr>
      <w:suppressLineNumbers w:val="0"/>
      <w:spacing w:after="0"/>
      <w:ind w:left="660"/>
    </w:pPr>
    <w:rPr>
      <w:rFonts w:ascii="Calibri" w:hAnsi="Calibri" w:cs="Calibri"/>
      <w:sz w:val="20"/>
      <w:szCs w:val="20"/>
    </w:rPr>
  </w:style>
  <w:style w:type="paragraph" w:styleId="61">
    <w:name w:val="toc 6"/>
    <w:basedOn w:val="1fc"/>
    <w:autoRedefine/>
    <w:semiHidden/>
    <w:rsid w:val="00D12860"/>
    <w:pPr>
      <w:suppressLineNumbers w:val="0"/>
      <w:spacing w:after="0"/>
      <w:ind w:left="880"/>
    </w:pPr>
    <w:rPr>
      <w:rFonts w:ascii="Calibri" w:hAnsi="Calibri" w:cs="Calibri"/>
      <w:sz w:val="20"/>
      <w:szCs w:val="20"/>
    </w:rPr>
  </w:style>
  <w:style w:type="paragraph" w:styleId="74">
    <w:name w:val="toc 7"/>
    <w:basedOn w:val="1fc"/>
    <w:autoRedefine/>
    <w:semiHidden/>
    <w:rsid w:val="00D12860"/>
    <w:pPr>
      <w:suppressLineNumbers w:val="0"/>
      <w:spacing w:after="0"/>
      <w:ind w:left="1100"/>
    </w:pPr>
    <w:rPr>
      <w:rFonts w:ascii="Calibri" w:hAnsi="Calibri" w:cs="Calibri"/>
      <w:sz w:val="20"/>
      <w:szCs w:val="20"/>
    </w:rPr>
  </w:style>
  <w:style w:type="paragraph" w:styleId="83">
    <w:name w:val="toc 8"/>
    <w:basedOn w:val="1fc"/>
    <w:autoRedefine/>
    <w:semiHidden/>
    <w:rsid w:val="00D12860"/>
    <w:pPr>
      <w:suppressLineNumbers w:val="0"/>
      <w:spacing w:after="0"/>
      <w:ind w:left="1320"/>
    </w:pPr>
    <w:rPr>
      <w:rFonts w:ascii="Calibri" w:hAnsi="Calibri" w:cs="Calibri"/>
      <w:sz w:val="20"/>
      <w:szCs w:val="20"/>
    </w:rPr>
  </w:style>
  <w:style w:type="paragraph" w:styleId="95">
    <w:name w:val="toc 9"/>
    <w:basedOn w:val="1fc"/>
    <w:autoRedefine/>
    <w:semiHidden/>
    <w:rsid w:val="00D12860"/>
    <w:pPr>
      <w:suppressLineNumbers w:val="0"/>
      <w:spacing w:after="0"/>
      <w:ind w:left="1540"/>
    </w:pPr>
    <w:rPr>
      <w:rFonts w:ascii="Calibri" w:hAnsi="Calibri" w:cs="Calibri"/>
      <w:sz w:val="20"/>
      <w:szCs w:val="20"/>
    </w:rPr>
  </w:style>
  <w:style w:type="character" w:styleId="afffff">
    <w:name w:val="endnote reference"/>
    <w:semiHidden/>
    <w:rsid w:val="00D12860"/>
    <w:rPr>
      <w:rFonts w:cs="Times New Roman"/>
      <w:vertAlign w:val="superscript"/>
    </w:rPr>
  </w:style>
  <w:style w:type="character" w:customStyle="1" w:styleId="1ff0">
    <w:name w:val="Текст выноски Знак1"/>
    <w:rsid w:val="00D12860"/>
    <w:rPr>
      <w:rFonts w:ascii="Tahoma" w:hAnsi="Tahoma"/>
      <w:sz w:val="16"/>
      <w:lang w:val="x-none" w:eastAsia="ar-SA" w:bidi="ar-SA"/>
    </w:rPr>
  </w:style>
  <w:style w:type="character" w:customStyle="1" w:styleId="1ff1">
    <w:name w:val="Верхний колонтитул Знак1"/>
    <w:rsid w:val="00D12860"/>
    <w:rPr>
      <w:rFonts w:ascii="Calibri" w:hAnsi="Calibri"/>
      <w:lang w:val="x-none" w:eastAsia="ar-SA" w:bidi="ar-SA"/>
    </w:rPr>
  </w:style>
  <w:style w:type="character" w:customStyle="1" w:styleId="1ff2">
    <w:name w:val="Нижний колонтитул Знак1"/>
    <w:aliases w:val="Знак5 Знак1"/>
    <w:uiPriority w:val="99"/>
    <w:rsid w:val="00D12860"/>
    <w:rPr>
      <w:rFonts w:ascii="Calibri" w:hAnsi="Calibri"/>
      <w:lang w:val="x-none" w:eastAsia="ar-SA" w:bidi="ar-SA"/>
    </w:rPr>
  </w:style>
  <w:style w:type="character" w:customStyle="1" w:styleId="1ff3">
    <w:name w:val="Название Знак1"/>
    <w:rsid w:val="00D12860"/>
    <w:rPr>
      <w:rFonts w:ascii="Cambria" w:hAnsi="Cambria"/>
      <w:color w:val="auto"/>
      <w:spacing w:val="5"/>
      <w:kern w:val="1"/>
      <w:sz w:val="52"/>
      <w:lang w:val="x-none" w:eastAsia="ar-SA" w:bidi="ar-SA"/>
    </w:rPr>
  </w:style>
  <w:style w:type="character" w:customStyle="1" w:styleId="1ff4">
    <w:name w:val="Подзаголовок Знак1"/>
    <w:rsid w:val="00D12860"/>
    <w:rPr>
      <w:rFonts w:ascii="Cambria" w:hAnsi="Cambria"/>
      <w:i/>
      <w:color w:val="4F81BD"/>
      <w:spacing w:val="15"/>
      <w:sz w:val="24"/>
      <w:lang w:val="x-none" w:eastAsia="ar-SA" w:bidi="ar-SA"/>
    </w:rPr>
  </w:style>
  <w:style w:type="character" w:customStyle="1" w:styleId="2f2">
    <w:name w:val="Замещающий текст2"/>
    <w:rsid w:val="00D12860"/>
    <w:rPr>
      <w:color w:val="808080"/>
    </w:rPr>
  </w:style>
  <w:style w:type="character" w:customStyle="1" w:styleId="2f3">
    <w:name w:val="Слабое выделение2"/>
    <w:rsid w:val="00D12860"/>
    <w:rPr>
      <w:i/>
      <w:color w:val="808080"/>
    </w:rPr>
  </w:style>
  <w:style w:type="character" w:customStyle="1" w:styleId="2f4">
    <w:name w:val="Сильное выделение2"/>
    <w:rsid w:val="00D12860"/>
    <w:rPr>
      <w:b/>
      <w:i/>
      <w:color w:val="4F81BD"/>
    </w:rPr>
  </w:style>
  <w:style w:type="character" w:customStyle="1" w:styleId="2f5">
    <w:name w:val="Слабая ссылка2"/>
    <w:rsid w:val="00D12860"/>
    <w:rPr>
      <w:smallCaps/>
      <w:color w:val="auto"/>
      <w:u w:val="single"/>
    </w:rPr>
  </w:style>
  <w:style w:type="character" w:customStyle="1" w:styleId="2f6">
    <w:name w:val="Сильная ссылка2"/>
    <w:rsid w:val="00D12860"/>
    <w:rPr>
      <w:b/>
      <w:smallCaps/>
      <w:color w:val="auto"/>
      <w:spacing w:val="5"/>
      <w:u w:val="single"/>
    </w:rPr>
  </w:style>
  <w:style w:type="character" w:customStyle="1" w:styleId="2f7">
    <w:name w:val="Название книги2"/>
    <w:rsid w:val="00D12860"/>
    <w:rPr>
      <w:b/>
      <w:smallCaps/>
      <w:spacing w:val="5"/>
    </w:rPr>
  </w:style>
  <w:style w:type="paragraph" w:customStyle="1" w:styleId="2f8">
    <w:name w:val="Заголовок оглавления2"/>
    <w:basedOn w:val="1"/>
    <w:next w:val="a2"/>
    <w:uiPriority w:val="99"/>
    <w:qFormat/>
    <w:rsid w:val="00D12860"/>
    <w:pPr>
      <w:keepNext w:val="0"/>
      <w:suppressAutoHyphens/>
      <w:spacing w:before="100" w:beforeAutospacing="1" w:line="276" w:lineRule="auto"/>
      <w:ind w:firstLine="709"/>
      <w:outlineLvl w:val="9"/>
    </w:pPr>
    <w:rPr>
      <w:rFonts w:eastAsia="Calibri"/>
      <w:i/>
      <w:iCs/>
      <w:sz w:val="24"/>
      <w:szCs w:val="24"/>
    </w:rPr>
  </w:style>
  <w:style w:type="paragraph" w:customStyle="1" w:styleId="2f9">
    <w:name w:val="Без интервала2"/>
    <w:uiPriority w:val="99"/>
    <w:qFormat/>
    <w:rsid w:val="00D12860"/>
    <w:pPr>
      <w:suppressAutoHyphens/>
      <w:spacing w:after="0" w:line="240" w:lineRule="auto"/>
    </w:pPr>
    <w:rPr>
      <w:rFonts w:ascii="Calibri" w:eastAsia="Times New Roman" w:hAnsi="Calibri" w:cs="Calibri"/>
      <w:lang w:val="en-US"/>
    </w:rPr>
  </w:style>
  <w:style w:type="table" w:customStyle="1" w:styleId="3e">
    <w:name w:val="Сетка таблицы3"/>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rsid w:val="00D1286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0">
    <w:name w:val="Знак Знак Знак Знак Знак Знак Знак Знак Знак Знак Знак Знак Знак Знак Знак Знак Знак Знак"/>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rPr>
  </w:style>
  <w:style w:type="paragraph" w:customStyle="1" w:styleId="1ff5">
    <w:name w:val="Знак Знак Знак Знак Знак Знак Знак Знак Знак Знак Знак Знак Знак Знак Знак Знак1"/>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rPr>
  </w:style>
  <w:style w:type="paragraph" w:customStyle="1" w:styleId="3f">
    <w:name w:val="Без интервала3"/>
    <w:link w:val="NoSpacingChar"/>
    <w:uiPriority w:val="99"/>
    <w:qFormat/>
    <w:rsid w:val="00D12860"/>
    <w:pPr>
      <w:spacing w:after="0" w:line="240" w:lineRule="auto"/>
    </w:pPr>
    <w:rPr>
      <w:rFonts w:ascii="Calibri" w:eastAsia="Calibri" w:hAnsi="Calibri" w:cs="Times New Roman"/>
      <w:lang w:eastAsia="ru-RU"/>
    </w:rPr>
  </w:style>
  <w:style w:type="character" w:customStyle="1" w:styleId="NoSpacingChar">
    <w:name w:val="No Spacing Char"/>
    <w:link w:val="3f"/>
    <w:uiPriority w:val="99"/>
    <w:locked/>
    <w:rsid w:val="00D12860"/>
    <w:rPr>
      <w:rFonts w:ascii="Calibri" w:eastAsia="Calibri" w:hAnsi="Calibri" w:cs="Times New Roman"/>
      <w:lang w:eastAsia="ru-RU"/>
    </w:rPr>
  </w:style>
  <w:style w:type="paragraph" w:customStyle="1" w:styleId="9">
    <w:name w:val="Ткст мелкий 9"/>
    <w:basedOn w:val="a2"/>
    <w:uiPriority w:val="99"/>
    <w:qFormat/>
    <w:rsid w:val="00D12860"/>
    <w:pPr>
      <w:numPr>
        <w:numId w:val="34"/>
      </w:numPr>
      <w:spacing w:line="264" w:lineRule="auto"/>
      <w:ind w:left="426" w:hanging="426"/>
      <w:jc w:val="both"/>
    </w:pPr>
    <w:rPr>
      <w:rFonts w:ascii="Tahoma" w:eastAsia="Times New Roman" w:hAnsi="Tahoma" w:cs="Tahoma"/>
      <w:sz w:val="18"/>
      <w:szCs w:val="18"/>
    </w:rPr>
  </w:style>
  <w:style w:type="table" w:customStyle="1" w:styleId="56">
    <w:name w:val="Сетка таблицы5"/>
    <w:rsid w:val="00D1286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Основной текст 2 Знак1"/>
    <w:semiHidden/>
    <w:rsid w:val="00D12860"/>
    <w:rPr>
      <w:rFonts w:ascii="Times New Roman" w:hAnsi="Times New Roman"/>
      <w:sz w:val="24"/>
      <w:lang w:val="en-US" w:eastAsia="x-none"/>
    </w:rPr>
  </w:style>
  <w:style w:type="paragraph" w:customStyle="1" w:styleId="1ff6">
    <w:name w:val="Обычный (веб)1"/>
    <w:basedOn w:val="a2"/>
    <w:uiPriority w:val="99"/>
    <w:qFormat/>
    <w:rsid w:val="00D12860"/>
    <w:pPr>
      <w:suppressAutoHyphens/>
      <w:spacing w:before="28" w:after="28" w:line="100" w:lineRule="atLeast"/>
    </w:pPr>
    <w:rPr>
      <w:rFonts w:ascii="Times New Roman" w:eastAsia="Calibri" w:hAnsi="Times New Roman" w:cs="Times New Roman"/>
      <w:kern w:val="2"/>
      <w:sz w:val="24"/>
      <w:szCs w:val="24"/>
      <w:lang w:eastAsia="ar-SA"/>
    </w:rPr>
  </w:style>
  <w:style w:type="paragraph" w:customStyle="1" w:styleId="TableParagraph">
    <w:name w:val="Table Paragraph"/>
    <w:basedOn w:val="a2"/>
    <w:uiPriority w:val="1"/>
    <w:qFormat/>
    <w:rsid w:val="00D12860"/>
    <w:pPr>
      <w:widowControl w:val="0"/>
      <w:spacing w:after="0" w:line="240" w:lineRule="auto"/>
    </w:pPr>
    <w:rPr>
      <w:rFonts w:ascii="Calibri" w:eastAsia="Times New Roman" w:hAnsi="Calibri" w:cs="Calibri"/>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D12860"/>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news-text">
    <w:name w:val="news-text"/>
    <w:basedOn w:val="a2"/>
    <w:uiPriority w:val="99"/>
    <w:qFormat/>
    <w:rsid w:val="00D12860"/>
    <w:pPr>
      <w:spacing w:before="60" w:after="100" w:afterAutospacing="1" w:line="240" w:lineRule="auto"/>
      <w:ind w:left="150"/>
    </w:pPr>
    <w:rPr>
      <w:rFonts w:ascii="Verdana" w:eastAsia="Calibri" w:hAnsi="Verdana" w:cs="Verdana"/>
      <w:color w:val="000000"/>
      <w:sz w:val="20"/>
      <w:szCs w:val="20"/>
      <w:lang w:eastAsia="ru-RU"/>
    </w:rPr>
  </w:style>
  <w:style w:type="paragraph" w:customStyle="1" w:styleId="213">
    <w:name w:val="Основной текст 21"/>
    <w:basedOn w:val="a2"/>
    <w:uiPriority w:val="99"/>
    <w:qFormat/>
    <w:rsid w:val="00D12860"/>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paragraph" w:customStyle="1" w:styleId="xl49">
    <w:name w:val="xl49"/>
    <w:basedOn w:val="a2"/>
    <w:uiPriority w:val="99"/>
    <w:qFormat/>
    <w:rsid w:val="00D128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Arial Unicode MS" w:cs="Arial Unicode MS"/>
      <w:sz w:val="24"/>
      <w:szCs w:val="24"/>
      <w:lang w:eastAsia="ru-RU"/>
    </w:rPr>
  </w:style>
  <w:style w:type="paragraph" w:styleId="1ff8">
    <w:name w:val="index 1"/>
    <w:basedOn w:val="a2"/>
    <w:next w:val="a2"/>
    <w:autoRedefine/>
    <w:semiHidden/>
    <w:rsid w:val="00D12860"/>
    <w:pPr>
      <w:spacing w:after="0" w:line="240" w:lineRule="auto"/>
      <w:ind w:left="240" w:hanging="240"/>
    </w:pPr>
    <w:rPr>
      <w:rFonts w:ascii="Times New Roman" w:eastAsia="Calibri" w:hAnsi="Times New Roman" w:cs="Times New Roman"/>
      <w:sz w:val="24"/>
      <w:szCs w:val="24"/>
      <w:lang w:eastAsia="ru-RU"/>
    </w:rPr>
  </w:style>
  <w:style w:type="paragraph" w:styleId="afffff1">
    <w:name w:val="index heading"/>
    <w:basedOn w:val="a2"/>
    <w:next w:val="1ff8"/>
    <w:semiHidden/>
    <w:rsid w:val="00D12860"/>
    <w:pPr>
      <w:spacing w:after="0" w:line="240" w:lineRule="auto"/>
    </w:pPr>
    <w:rPr>
      <w:rFonts w:ascii="Times New Roman" w:eastAsia="Calibri" w:hAnsi="Times New Roman" w:cs="Times New Roman"/>
      <w:sz w:val="24"/>
      <w:szCs w:val="24"/>
      <w:lang w:eastAsia="ru-RU"/>
    </w:rPr>
  </w:style>
  <w:style w:type="paragraph" w:customStyle="1" w:styleId="Style20">
    <w:name w:val="Style20"/>
    <w:basedOn w:val="a2"/>
    <w:uiPriority w:val="99"/>
    <w:qFormat/>
    <w:rsid w:val="00D12860"/>
    <w:pPr>
      <w:widowControl w:val="0"/>
      <w:autoSpaceDE w:val="0"/>
      <w:autoSpaceDN w:val="0"/>
      <w:adjustRightInd w:val="0"/>
      <w:spacing w:after="0" w:line="254" w:lineRule="exact"/>
      <w:jc w:val="center"/>
    </w:pPr>
    <w:rPr>
      <w:rFonts w:ascii="Times New Roman" w:eastAsia="Calibri" w:hAnsi="Times New Roman" w:cs="Times New Roman"/>
      <w:sz w:val="24"/>
      <w:szCs w:val="24"/>
      <w:lang w:eastAsia="ru-RU"/>
    </w:rPr>
  </w:style>
  <w:style w:type="paragraph" w:customStyle="1" w:styleId="Style23">
    <w:name w:val="Style23"/>
    <w:basedOn w:val="a2"/>
    <w:uiPriority w:val="99"/>
    <w:qFormat/>
    <w:rsid w:val="00D1286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3">
    <w:name w:val="Font Style33"/>
    <w:rsid w:val="00D12860"/>
    <w:rPr>
      <w:rFonts w:ascii="Times New Roman" w:hAnsi="Times New Roman"/>
      <w:sz w:val="26"/>
    </w:rPr>
  </w:style>
  <w:style w:type="paragraph" w:customStyle="1" w:styleId="Style25">
    <w:name w:val="Style25"/>
    <w:basedOn w:val="a2"/>
    <w:uiPriority w:val="99"/>
    <w:qFormat/>
    <w:rsid w:val="00D12860"/>
    <w:pPr>
      <w:widowControl w:val="0"/>
      <w:autoSpaceDE w:val="0"/>
      <w:autoSpaceDN w:val="0"/>
      <w:adjustRightInd w:val="0"/>
      <w:spacing w:after="0" w:line="322" w:lineRule="exact"/>
      <w:ind w:firstLine="293"/>
    </w:pPr>
    <w:rPr>
      <w:rFonts w:ascii="Times New Roman" w:eastAsia="Calibri" w:hAnsi="Times New Roman" w:cs="Times New Roman"/>
      <w:sz w:val="24"/>
      <w:szCs w:val="24"/>
      <w:lang w:eastAsia="ru-RU"/>
    </w:rPr>
  </w:style>
  <w:style w:type="paragraph" w:customStyle="1" w:styleId="221">
    <w:name w:val="Основной текст 22"/>
    <w:basedOn w:val="a2"/>
    <w:uiPriority w:val="99"/>
    <w:qFormat/>
    <w:rsid w:val="00D12860"/>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character" w:customStyle="1" w:styleId="utgoodname">
    <w:name w:val="ut_goodname"/>
    <w:rsid w:val="00D12860"/>
    <w:rPr>
      <w:rFonts w:ascii="Tahoma" w:hAnsi="Tahoma"/>
      <w:sz w:val="26"/>
    </w:rPr>
  </w:style>
  <w:style w:type="character" w:customStyle="1" w:styleId="spelle">
    <w:name w:val="spelle"/>
    <w:rsid w:val="00D12860"/>
    <w:rPr>
      <w:rFonts w:cs="Times New Roman"/>
    </w:rPr>
  </w:style>
  <w:style w:type="character" w:customStyle="1" w:styleId="grame">
    <w:name w:val="grame"/>
    <w:rsid w:val="00D12860"/>
    <w:rPr>
      <w:rFonts w:cs="Times New Roman"/>
    </w:rPr>
  </w:style>
  <w:style w:type="character" w:customStyle="1" w:styleId="bold1">
    <w:name w:val="bold1"/>
    <w:rsid w:val="00D12860"/>
    <w:rPr>
      <w:b/>
    </w:rPr>
  </w:style>
  <w:style w:type="paragraph" w:customStyle="1" w:styleId="ConsPlusNonformat">
    <w:name w:val="ConsPlusNonformat"/>
    <w:uiPriority w:val="99"/>
    <w:qFormat/>
    <w:rsid w:val="00D128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7">
    <w:name w:val="style7"/>
    <w:basedOn w:val="a2"/>
    <w:uiPriority w:val="99"/>
    <w:qFormat/>
    <w:rsid w:val="00D1286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tyle5">
    <w:name w:val="style5"/>
    <w:rsid w:val="00D12860"/>
    <w:rPr>
      <w:rFonts w:cs="Times New Roman"/>
    </w:rPr>
  </w:style>
  <w:style w:type="paragraph" w:customStyle="1" w:styleId="main">
    <w:name w:val="main"/>
    <w:basedOn w:val="a2"/>
    <w:uiPriority w:val="99"/>
    <w:qFormat/>
    <w:rsid w:val="00D12860"/>
    <w:pPr>
      <w:spacing w:after="45" w:line="240" w:lineRule="auto"/>
    </w:pPr>
    <w:rPr>
      <w:rFonts w:ascii="Times New Roman" w:eastAsia="Calibri"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2"/>
    <w:uiPriority w:val="99"/>
    <w:qFormat/>
    <w:rsid w:val="00D12860"/>
    <w:pPr>
      <w:spacing w:line="240" w:lineRule="exact"/>
    </w:pPr>
    <w:rPr>
      <w:rFonts w:ascii="Verdana" w:eastAsia="Calibri" w:hAnsi="Verdana" w:cs="Verdana"/>
      <w:sz w:val="20"/>
      <w:szCs w:val="20"/>
      <w:lang w:val="en-US"/>
    </w:rPr>
  </w:style>
  <w:style w:type="paragraph" w:styleId="HTML">
    <w:name w:val="HTML Preformatted"/>
    <w:basedOn w:val="a2"/>
    <w:link w:val="HTML0"/>
    <w:rsid w:val="00D1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2214B"/>
      <w:sz w:val="20"/>
      <w:szCs w:val="20"/>
      <w:lang w:eastAsia="ru-RU"/>
    </w:rPr>
  </w:style>
  <w:style w:type="character" w:customStyle="1" w:styleId="HTML0">
    <w:name w:val="Стандартный HTML Знак"/>
    <w:basedOn w:val="a3"/>
    <w:link w:val="HTML"/>
    <w:rsid w:val="00D12860"/>
    <w:rPr>
      <w:rFonts w:ascii="Courier New" w:eastAsia="Calibri" w:hAnsi="Courier New" w:cs="Courier New"/>
      <w:color w:val="02214B"/>
      <w:sz w:val="20"/>
      <w:szCs w:val="20"/>
      <w:lang w:eastAsia="ru-RU"/>
    </w:rPr>
  </w:style>
  <w:style w:type="paragraph" w:customStyle="1" w:styleId="230">
    <w:name w:val="Основной текст 23"/>
    <w:basedOn w:val="a2"/>
    <w:uiPriority w:val="99"/>
    <w:qFormat/>
    <w:rsid w:val="00D12860"/>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paragraph" w:customStyle="1" w:styleId="095">
    <w:name w:val="Стиль по ширине Первая строка:  095 см"/>
    <w:basedOn w:val="a2"/>
    <w:uiPriority w:val="99"/>
    <w:qFormat/>
    <w:rsid w:val="00D12860"/>
    <w:pPr>
      <w:suppressAutoHyphens/>
      <w:spacing w:before="120" w:after="120" w:line="240" w:lineRule="auto"/>
      <w:ind w:firstLine="540"/>
      <w:jc w:val="both"/>
    </w:pPr>
    <w:rPr>
      <w:rFonts w:ascii="Times New Roman" w:eastAsia="Calibri" w:hAnsi="Times New Roman" w:cs="Times New Roman"/>
      <w:sz w:val="24"/>
      <w:szCs w:val="24"/>
      <w:lang w:eastAsia="ar-SA"/>
    </w:rPr>
  </w:style>
  <w:style w:type="paragraph" w:customStyle="1" w:styleId="afffff2">
    <w:name w:val="Знак Знак Знак"/>
    <w:basedOn w:val="a2"/>
    <w:uiPriority w:val="99"/>
    <w:qFormat/>
    <w:rsid w:val="00D12860"/>
    <w:pPr>
      <w:spacing w:line="240" w:lineRule="exact"/>
    </w:pPr>
    <w:rPr>
      <w:rFonts w:ascii="Verdana" w:eastAsia="Calibri" w:hAnsi="Verdana" w:cs="Verdana"/>
      <w:sz w:val="20"/>
      <w:szCs w:val="20"/>
      <w:lang w:val="en-US"/>
    </w:rPr>
  </w:style>
  <w:style w:type="paragraph" w:customStyle="1" w:styleId="44">
    <w:name w:val="заголовок 4"/>
    <w:basedOn w:val="a2"/>
    <w:next w:val="a2"/>
    <w:uiPriority w:val="99"/>
    <w:qFormat/>
    <w:rsid w:val="00D12860"/>
    <w:pPr>
      <w:keepNext/>
      <w:widowControl w:val="0"/>
      <w:spacing w:after="0" w:line="240" w:lineRule="auto"/>
      <w:jc w:val="both"/>
    </w:pPr>
    <w:rPr>
      <w:rFonts w:ascii="Times New Roman" w:eastAsia="Calibri" w:hAnsi="Times New Roman" w:cs="Times New Roman"/>
      <w:sz w:val="28"/>
      <w:szCs w:val="28"/>
      <w:lang w:eastAsia="ru-RU"/>
    </w:rPr>
  </w:style>
  <w:style w:type="paragraph" w:customStyle="1" w:styleId="3f0">
    <w:name w:val="Знак Знак3 Знак Знак Знак Знак Знак Знак Знак Знак"/>
    <w:basedOn w:val="a2"/>
    <w:uiPriority w:val="99"/>
    <w:qFormat/>
    <w:rsid w:val="00D12860"/>
    <w:pPr>
      <w:spacing w:line="240" w:lineRule="exact"/>
    </w:pPr>
    <w:rPr>
      <w:rFonts w:ascii="Verdana" w:eastAsia="Calibri" w:hAnsi="Verdana" w:cs="Times New Roman"/>
      <w:sz w:val="20"/>
      <w:szCs w:val="20"/>
      <w:lang w:val="en-US"/>
    </w:rPr>
  </w:style>
  <w:style w:type="paragraph" w:customStyle="1" w:styleId="afffff3">
    <w:name w:val="ОснТекст"/>
    <w:basedOn w:val="a2"/>
    <w:link w:val="afffff4"/>
    <w:qFormat/>
    <w:rsid w:val="00D12860"/>
    <w:pPr>
      <w:spacing w:after="200" w:line="276" w:lineRule="auto"/>
      <w:ind w:firstLine="540"/>
      <w:jc w:val="both"/>
    </w:pPr>
    <w:rPr>
      <w:rFonts w:ascii="Times New Roman" w:eastAsia="Times New Roman" w:hAnsi="Times New Roman" w:cs="Times New Roman"/>
      <w:sz w:val="24"/>
      <w:szCs w:val="24"/>
    </w:rPr>
  </w:style>
  <w:style w:type="character" w:customStyle="1" w:styleId="afffff4">
    <w:name w:val="ОснТекст Знак"/>
    <w:link w:val="afffff3"/>
    <w:locked/>
    <w:rsid w:val="00D12860"/>
    <w:rPr>
      <w:rFonts w:ascii="Times New Roman" w:eastAsia="Times New Roman" w:hAnsi="Times New Roman" w:cs="Times New Roman"/>
      <w:sz w:val="24"/>
      <w:szCs w:val="24"/>
    </w:rPr>
  </w:style>
  <w:style w:type="paragraph" w:customStyle="1" w:styleId="320">
    <w:name w:val="Знак Знак3 Знак Знак Знак Знак Знак Знак Знак Знак2"/>
    <w:basedOn w:val="a2"/>
    <w:uiPriority w:val="99"/>
    <w:qFormat/>
    <w:rsid w:val="00D12860"/>
    <w:pPr>
      <w:spacing w:line="240" w:lineRule="exact"/>
    </w:pPr>
    <w:rPr>
      <w:rFonts w:ascii="Verdana" w:eastAsia="Calibri" w:hAnsi="Verdana" w:cs="Times New Roman"/>
      <w:sz w:val="20"/>
      <w:szCs w:val="20"/>
      <w:lang w:val="en-US"/>
    </w:rPr>
  </w:style>
  <w:style w:type="character" w:customStyle="1" w:styleId="WW8Num24z1">
    <w:name w:val="WW8Num24z1"/>
    <w:rsid w:val="00D12860"/>
    <w:rPr>
      <w:rFonts w:ascii="Courier New" w:hAnsi="Courier New"/>
    </w:rPr>
  </w:style>
  <w:style w:type="paragraph" w:customStyle="1" w:styleId="610">
    <w:name w:val="Знак6 Знак Знак Знак Знак Знак Знак1 Знак Знак Знак Знак Знак Знак"/>
    <w:basedOn w:val="a2"/>
    <w:uiPriority w:val="99"/>
    <w:qFormat/>
    <w:rsid w:val="00D12860"/>
    <w:pPr>
      <w:spacing w:line="240" w:lineRule="exact"/>
    </w:pPr>
    <w:rPr>
      <w:rFonts w:ascii="Verdana" w:eastAsia="Calibri" w:hAnsi="Verdana" w:cs="Times New Roman"/>
      <w:sz w:val="20"/>
      <w:szCs w:val="20"/>
      <w:lang w:val="en-US"/>
    </w:rPr>
  </w:style>
  <w:style w:type="character" w:customStyle="1" w:styleId="WW8Num38z2">
    <w:name w:val="WW8Num38z2"/>
    <w:rsid w:val="00D12860"/>
    <w:rPr>
      <w:rFonts w:ascii="Wingdings" w:hAnsi="Wingdings"/>
    </w:rPr>
  </w:style>
  <w:style w:type="paragraph" w:customStyle="1" w:styleId="311">
    <w:name w:val="Знак Знак3 Знак Знак Знак Знак Знак Знак Знак Знак1"/>
    <w:basedOn w:val="a2"/>
    <w:uiPriority w:val="99"/>
    <w:qFormat/>
    <w:rsid w:val="00D12860"/>
    <w:pPr>
      <w:spacing w:line="240" w:lineRule="exact"/>
    </w:pPr>
    <w:rPr>
      <w:rFonts w:ascii="Verdana" w:eastAsia="Calibri" w:hAnsi="Verdana" w:cs="Times New Roman"/>
      <w:sz w:val="20"/>
      <w:szCs w:val="20"/>
      <w:lang w:val="en-US"/>
    </w:rPr>
  </w:style>
  <w:style w:type="paragraph" w:customStyle="1" w:styleId="afffff5">
    <w:name w:val="ТАБЛИЦЫ"/>
    <w:basedOn w:val="3f"/>
    <w:link w:val="afffff6"/>
    <w:qFormat/>
    <w:rsid w:val="00D12860"/>
    <w:pPr>
      <w:jc w:val="center"/>
    </w:pPr>
    <w:rPr>
      <w:rFonts w:eastAsia="Times New Roman"/>
      <w:lang w:eastAsia="en-US"/>
    </w:rPr>
  </w:style>
  <w:style w:type="character" w:customStyle="1" w:styleId="afffff6">
    <w:name w:val="ТАБЛИЦЫ Знак"/>
    <w:link w:val="afffff5"/>
    <w:locked/>
    <w:rsid w:val="00D12860"/>
    <w:rPr>
      <w:rFonts w:ascii="Calibri" w:eastAsia="Times New Roman" w:hAnsi="Calibri" w:cs="Times New Roman"/>
    </w:rPr>
  </w:style>
  <w:style w:type="numbering" w:styleId="111111">
    <w:name w:val="Outline List 2"/>
    <w:aliases w:val="Многоуровневый Пользовательский"/>
    <w:basedOn w:val="a5"/>
    <w:rsid w:val="00D12860"/>
    <w:pPr>
      <w:numPr>
        <w:numId w:val="33"/>
      </w:numPr>
    </w:p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11"/>
    <w:basedOn w:val="a2"/>
    <w:uiPriority w:val="99"/>
    <w:qFormat/>
    <w:rsid w:val="00D12860"/>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ff9">
    <w:name w:val="Знак Знак Знак Знак1"/>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14">
    <w:name w:val="Знак Знак1 Знак1"/>
    <w:basedOn w:val="a2"/>
    <w:uiPriority w:val="99"/>
    <w:qFormat/>
    <w:rsid w:val="00D12860"/>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character" w:customStyle="1" w:styleId="3f1">
    <w:name w:val="Замещающий текст3"/>
    <w:semiHidden/>
    <w:rsid w:val="00D12860"/>
    <w:rPr>
      <w:rFonts w:cs="Times New Roman"/>
      <w:color w:val="808080"/>
    </w:rPr>
  </w:style>
  <w:style w:type="character" w:customStyle="1" w:styleId="ad">
    <w:name w:val="Абзац списка Знак"/>
    <w:link w:val="ac"/>
    <w:uiPriority w:val="34"/>
    <w:locked/>
    <w:rsid w:val="00D12860"/>
    <w:rPr>
      <w:rFonts w:ascii="Times New Roman" w:eastAsia="Times New Roman" w:hAnsi="Times New Roman" w:cs="Times New Roman"/>
      <w:sz w:val="24"/>
      <w:szCs w:val="24"/>
      <w:lang w:eastAsia="ru-RU"/>
    </w:rPr>
  </w:style>
  <w:style w:type="paragraph" w:customStyle="1" w:styleId="3f3f3f3f3f3f3f12">
    <w:name w:val="т3fа3fб3fл3fи3fц3fы3f 12"/>
    <w:basedOn w:val="a2"/>
    <w:uiPriority w:val="99"/>
    <w:qFormat/>
    <w:rsid w:val="00D12860"/>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formattext">
    <w:name w:val="formattext"/>
    <w:basedOn w:val="a2"/>
    <w:uiPriority w:val="99"/>
    <w:qFormat/>
    <w:rsid w:val="00D1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aliases w:val="Title Знак,Перечисление Знак"/>
    <w:link w:val="af6"/>
    <w:uiPriority w:val="1"/>
    <w:rsid w:val="00D12860"/>
    <w:rPr>
      <w:rFonts w:ascii="Calibri" w:eastAsia="Times New Roman" w:hAnsi="Calibri" w:cs="Times New Roman"/>
      <w:lang w:eastAsia="ru-RU"/>
    </w:rPr>
  </w:style>
  <w:style w:type="character" w:customStyle="1" w:styleId="140">
    <w:name w:val="Основной текст 14 Знак"/>
    <w:link w:val="141"/>
    <w:rsid w:val="00D12860"/>
    <w:rPr>
      <w:sz w:val="28"/>
      <w:szCs w:val="24"/>
    </w:rPr>
  </w:style>
  <w:style w:type="paragraph" w:customStyle="1" w:styleId="141">
    <w:name w:val="Основной текст 14"/>
    <w:basedOn w:val="a2"/>
    <w:link w:val="140"/>
    <w:qFormat/>
    <w:rsid w:val="00D12860"/>
    <w:pPr>
      <w:spacing w:after="0" w:line="360" w:lineRule="auto"/>
      <w:ind w:firstLine="709"/>
      <w:jc w:val="both"/>
    </w:pPr>
    <w:rPr>
      <w:sz w:val="28"/>
      <w:szCs w:val="24"/>
    </w:rPr>
  </w:style>
  <w:style w:type="character" w:customStyle="1" w:styleId="font719246">
    <w:name w:val="font719246"/>
    <w:rsid w:val="00D12860"/>
  </w:style>
  <w:style w:type="paragraph" w:customStyle="1" w:styleId="1ffa">
    <w:name w:val="Основной текст1"/>
    <w:basedOn w:val="a2"/>
    <w:uiPriority w:val="99"/>
    <w:qFormat/>
    <w:rsid w:val="00D12860"/>
    <w:pPr>
      <w:widowControl w:val="0"/>
      <w:shd w:val="clear" w:color="auto" w:fill="FFFFFF"/>
      <w:spacing w:after="0" w:line="0" w:lineRule="atLeast"/>
      <w:jc w:val="right"/>
    </w:pPr>
    <w:rPr>
      <w:rFonts w:ascii="Arial Narrow" w:eastAsia="Arial Narrow" w:hAnsi="Arial Narrow" w:cs="Arial Narrow"/>
      <w:spacing w:val="2"/>
      <w:sz w:val="16"/>
      <w:szCs w:val="16"/>
      <w:lang w:eastAsia="ru-RU"/>
    </w:rPr>
  </w:style>
  <w:style w:type="character" w:customStyle="1" w:styleId="Arial7pt0pt">
    <w:name w:val="Основной текст + Arial;7 pt;Интервал 0 pt"/>
    <w:rsid w:val="00D12860"/>
    <w:rPr>
      <w:rFonts w:ascii="Arial" w:eastAsia="Arial" w:hAnsi="Arial" w:cs="Arial"/>
      <w:b w:val="0"/>
      <w:bCs w:val="0"/>
      <w:i w:val="0"/>
      <w:iCs w:val="0"/>
      <w:smallCaps w:val="0"/>
      <w:strike w:val="0"/>
      <w:color w:val="000000"/>
      <w:spacing w:val="1"/>
      <w:w w:val="100"/>
      <w:position w:val="0"/>
      <w:sz w:val="14"/>
      <w:szCs w:val="14"/>
      <w:u w:val="none"/>
      <w:lang w:val="ru-RU"/>
    </w:rPr>
  </w:style>
  <w:style w:type="paragraph" w:customStyle="1" w:styleId="TableContents">
    <w:name w:val="Table Contents"/>
    <w:basedOn w:val="a2"/>
    <w:uiPriority w:val="99"/>
    <w:qFormat/>
    <w:rsid w:val="00D12860"/>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andard">
    <w:name w:val="Standard"/>
    <w:uiPriority w:val="99"/>
    <w:qFormat/>
    <w:rsid w:val="00D12860"/>
    <w:pPr>
      <w:suppressAutoHyphens/>
      <w:autoSpaceDN w:val="0"/>
      <w:spacing w:after="200" w:line="276" w:lineRule="auto"/>
      <w:textAlignment w:val="baseline"/>
    </w:pPr>
    <w:rPr>
      <w:rFonts w:ascii="Calibri" w:eastAsia="SimSun" w:hAnsi="Calibri" w:cs="Calibri"/>
      <w:kern w:val="3"/>
    </w:rPr>
  </w:style>
  <w:style w:type="paragraph" w:customStyle="1" w:styleId="S">
    <w:name w:val="S_Обычный"/>
    <w:basedOn w:val="a2"/>
    <w:link w:val="S0"/>
    <w:qFormat/>
    <w:rsid w:val="00D12860"/>
    <w:pPr>
      <w:spacing w:after="0" w:line="240" w:lineRule="auto"/>
      <w:ind w:firstLine="709"/>
      <w:jc w:val="both"/>
    </w:pPr>
    <w:rPr>
      <w:rFonts w:ascii="Times New Roman" w:eastAsia="Times New Roman" w:hAnsi="Times New Roman" w:cs="Times New Roman"/>
      <w:sz w:val="24"/>
      <w:szCs w:val="24"/>
      <w:lang w:val="x-none" w:eastAsia="ar-SA"/>
    </w:rPr>
  </w:style>
  <w:style w:type="paragraph" w:customStyle="1" w:styleId="afffff7">
    <w:name w:val="Нормальный (таблица)"/>
    <w:basedOn w:val="a2"/>
    <w:next w:val="a2"/>
    <w:uiPriority w:val="99"/>
    <w:qFormat/>
    <w:rsid w:val="00D1286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Маркированный"/>
    <w:basedOn w:val="1ff"/>
    <w:link w:val="S10"/>
    <w:autoRedefine/>
    <w:qFormat/>
    <w:rsid w:val="00D12860"/>
    <w:pPr>
      <w:tabs>
        <w:tab w:val="clear" w:pos="-500"/>
        <w:tab w:val="left" w:pos="-14628"/>
        <w:tab w:val="left" w:pos="-6457"/>
        <w:tab w:val="left" w:pos="-6054"/>
        <w:tab w:val="left" w:pos="-4625"/>
        <w:tab w:val="left" w:pos="1026"/>
        <w:tab w:val="left" w:pos="1134"/>
        <w:tab w:val="left" w:pos="2858"/>
      </w:tabs>
      <w:suppressAutoHyphens w:val="0"/>
      <w:spacing w:after="0" w:line="240" w:lineRule="auto"/>
      <w:ind w:left="0" w:firstLine="709"/>
      <w:jc w:val="both"/>
    </w:pPr>
    <w:rPr>
      <w:rFonts w:ascii="Times New Roman" w:eastAsia="Times New Roman" w:hAnsi="Times New Roman" w:cs="Times New Roman"/>
      <w:sz w:val="24"/>
      <w:szCs w:val="24"/>
      <w:lang w:val="x-none" w:eastAsia="ar-SA"/>
    </w:rPr>
  </w:style>
  <w:style w:type="character" w:customStyle="1" w:styleId="S11">
    <w:name w:val="S_Маркированный Знак Знак1"/>
    <w:rsid w:val="00D12860"/>
    <w:rPr>
      <w:sz w:val="24"/>
      <w:szCs w:val="24"/>
      <w:lang w:val="ru-RU" w:eastAsia="ar-SA" w:bidi="ar-SA"/>
    </w:rPr>
  </w:style>
  <w:style w:type="character" w:customStyle="1" w:styleId="S10">
    <w:name w:val="S_Маркированный Знак1"/>
    <w:link w:val="S1"/>
    <w:rsid w:val="00D12860"/>
    <w:rPr>
      <w:rFonts w:ascii="Times New Roman" w:eastAsia="Times New Roman" w:hAnsi="Times New Roman" w:cs="Times New Roman"/>
      <w:sz w:val="24"/>
      <w:szCs w:val="24"/>
      <w:lang w:val="x-none" w:eastAsia="ar-SA"/>
    </w:rPr>
  </w:style>
  <w:style w:type="paragraph" w:styleId="afffff8">
    <w:name w:val="Signature"/>
    <w:basedOn w:val="a2"/>
    <w:link w:val="afffff9"/>
    <w:rsid w:val="00D12860"/>
    <w:pPr>
      <w:widowControl w:val="0"/>
      <w:adjustRightInd w:val="0"/>
      <w:spacing w:after="0" w:line="360" w:lineRule="atLeast"/>
      <w:ind w:left="4252"/>
      <w:jc w:val="both"/>
      <w:textAlignment w:val="baseline"/>
    </w:pPr>
    <w:rPr>
      <w:rFonts w:ascii="Times New Roman" w:eastAsia="Times New Roman" w:hAnsi="Times New Roman" w:cs="Times New Roman"/>
      <w:sz w:val="20"/>
      <w:szCs w:val="20"/>
      <w:lang w:eastAsia="ru-RU"/>
    </w:rPr>
  </w:style>
  <w:style w:type="character" w:customStyle="1" w:styleId="afffff9">
    <w:name w:val="Подпись Знак"/>
    <w:basedOn w:val="a3"/>
    <w:link w:val="afffff8"/>
    <w:rsid w:val="00D12860"/>
    <w:rPr>
      <w:rFonts w:ascii="Times New Roman" w:eastAsia="Times New Roman" w:hAnsi="Times New Roman" w:cs="Times New Roman"/>
      <w:sz w:val="20"/>
      <w:szCs w:val="20"/>
      <w:lang w:eastAsia="ru-RU"/>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Обычный (Web) Знак1"/>
    <w:link w:val="a9"/>
    <w:uiPriority w:val="99"/>
    <w:locked/>
    <w:rsid w:val="00D12860"/>
    <w:rPr>
      <w:rFonts w:ascii="Arial Unicode MS" w:eastAsia="Times New Roman" w:hAnsi="Arial Unicode MS" w:cs="Arial"/>
      <w:sz w:val="16"/>
      <w:szCs w:val="16"/>
      <w:lang w:eastAsia="ru-RU"/>
    </w:rPr>
  </w:style>
  <w:style w:type="character" w:customStyle="1" w:styleId="512">
    <w:name w:val="Основной текст (5)12"/>
    <w:uiPriority w:val="99"/>
    <w:rsid w:val="00D12860"/>
    <w:rPr>
      <w:rFonts w:ascii="Times New Roman" w:hAnsi="Times New Roman" w:cs="Times New Roman"/>
      <w:sz w:val="22"/>
      <w:szCs w:val="22"/>
      <w:u w:val="none"/>
    </w:rPr>
  </w:style>
  <w:style w:type="paragraph" w:customStyle="1" w:styleId="S2">
    <w:name w:val="S_Обычный жирный"/>
    <w:basedOn w:val="a2"/>
    <w:link w:val="S3"/>
    <w:qFormat/>
    <w:rsid w:val="00D12860"/>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3">
    <w:name w:val="S_Обычный жирный Знак"/>
    <w:link w:val="S2"/>
    <w:rsid w:val="00D12860"/>
    <w:rPr>
      <w:rFonts w:ascii="Times New Roman" w:eastAsia="Times New Roman" w:hAnsi="Times New Roman" w:cs="Times New Roman"/>
      <w:sz w:val="28"/>
      <w:szCs w:val="24"/>
      <w:lang w:val="x-none" w:eastAsia="x-none"/>
    </w:rPr>
  </w:style>
  <w:style w:type="character" w:customStyle="1" w:styleId="S0">
    <w:name w:val="S_Обычный Знак"/>
    <w:link w:val="S"/>
    <w:rsid w:val="00D12860"/>
    <w:rPr>
      <w:rFonts w:ascii="Times New Roman" w:eastAsia="Times New Roman" w:hAnsi="Times New Roman" w:cs="Times New Roman"/>
      <w:sz w:val="24"/>
      <w:szCs w:val="24"/>
      <w:lang w:val="x-none" w:eastAsia="ar-SA"/>
    </w:rPr>
  </w:style>
  <w:style w:type="paragraph" w:customStyle="1" w:styleId="2fa">
    <w:name w:val="Заголовок (Уровень 2)"/>
    <w:basedOn w:val="a2"/>
    <w:next w:val="a6"/>
    <w:link w:val="2fb"/>
    <w:autoRedefine/>
    <w:qFormat/>
    <w:rsid w:val="00D12860"/>
    <w:pPr>
      <w:autoSpaceDE w:val="0"/>
      <w:autoSpaceDN w:val="0"/>
      <w:adjustRightInd w:val="0"/>
      <w:spacing w:before="120" w:after="120" w:line="240" w:lineRule="auto"/>
      <w:jc w:val="center"/>
      <w:outlineLvl w:val="0"/>
    </w:pPr>
    <w:rPr>
      <w:rFonts w:ascii="Times New Roman" w:eastAsia="Times New Roman" w:hAnsi="Times New Roman" w:cs="Times New Roman"/>
      <w:bCs/>
      <w:sz w:val="28"/>
      <w:szCs w:val="28"/>
      <w:lang w:val="x-none" w:eastAsia="x-none"/>
    </w:rPr>
  </w:style>
  <w:style w:type="character" w:customStyle="1" w:styleId="2fb">
    <w:name w:val="Заголовок (Уровень 2) Знак"/>
    <w:link w:val="2fa"/>
    <w:rsid w:val="00D12860"/>
    <w:rPr>
      <w:rFonts w:ascii="Times New Roman" w:eastAsia="Times New Roman" w:hAnsi="Times New Roman" w:cs="Times New Roman"/>
      <w:bCs/>
      <w:sz w:val="28"/>
      <w:szCs w:val="28"/>
      <w:lang w:val="x-none" w:eastAsia="x-none"/>
    </w:rPr>
  </w:style>
  <w:style w:type="paragraph" w:customStyle="1" w:styleId="Style6">
    <w:name w:val="Style6"/>
    <w:basedOn w:val="a2"/>
    <w:uiPriority w:val="99"/>
    <w:qFormat/>
    <w:rsid w:val="00D12860"/>
    <w:pPr>
      <w:widowControl w:val="0"/>
      <w:autoSpaceDE w:val="0"/>
      <w:autoSpaceDN w:val="0"/>
      <w:adjustRightInd w:val="0"/>
      <w:spacing w:after="0" w:line="378" w:lineRule="exact"/>
      <w:ind w:firstLine="816"/>
      <w:jc w:val="both"/>
    </w:pPr>
    <w:rPr>
      <w:rFonts w:ascii="Times New Roman" w:eastAsia="Times New Roman" w:hAnsi="Times New Roman" w:cs="Times New Roman"/>
      <w:sz w:val="24"/>
      <w:szCs w:val="24"/>
      <w:lang w:eastAsia="ru-RU"/>
    </w:rPr>
  </w:style>
  <w:style w:type="character" w:customStyle="1" w:styleId="FontStyle40">
    <w:name w:val="Font Style40"/>
    <w:rsid w:val="00D12860"/>
    <w:rPr>
      <w:rFonts w:ascii="Courier New" w:hAnsi="Courier New" w:cs="Courier New"/>
      <w:spacing w:val="-10"/>
      <w:sz w:val="26"/>
      <w:szCs w:val="26"/>
    </w:rPr>
  </w:style>
  <w:style w:type="paragraph" w:customStyle="1" w:styleId="1ffb">
    <w:name w:val="Текст1"/>
    <w:basedOn w:val="a2"/>
    <w:uiPriority w:val="99"/>
    <w:qFormat/>
    <w:rsid w:val="00D12860"/>
    <w:pPr>
      <w:suppressAutoHyphens/>
      <w:spacing w:after="0" w:line="240" w:lineRule="auto"/>
    </w:pPr>
    <w:rPr>
      <w:rFonts w:ascii="Courier New" w:eastAsia="Times New Roman" w:hAnsi="Courier New" w:cs="Courier New"/>
      <w:sz w:val="20"/>
      <w:szCs w:val="20"/>
      <w:lang w:eastAsia="ar-SA"/>
    </w:rPr>
  </w:style>
  <w:style w:type="numbering" w:customStyle="1" w:styleId="1ai11028">
    <w:name w:val="1 / a / i11028"/>
    <w:basedOn w:val="a5"/>
    <w:next w:val="1ai"/>
    <w:semiHidden/>
    <w:rsid w:val="00D12860"/>
  </w:style>
  <w:style w:type="numbering" w:styleId="1ai">
    <w:name w:val="Outline List 1"/>
    <w:basedOn w:val="a5"/>
    <w:rsid w:val="00D12860"/>
    <w:pPr>
      <w:numPr>
        <w:numId w:val="35"/>
      </w:numPr>
    </w:pPr>
  </w:style>
  <w:style w:type="table" w:customStyle="1" w:styleId="TableNormal">
    <w:name w:val="Table Normal"/>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a">
    <w:name w:val="List Continue"/>
    <w:basedOn w:val="a2"/>
    <w:rsid w:val="00D12860"/>
    <w:pPr>
      <w:spacing w:after="120" w:line="276" w:lineRule="auto"/>
      <w:ind w:left="283"/>
      <w:contextualSpacing/>
      <w:jc w:val="both"/>
    </w:pPr>
    <w:rPr>
      <w:rFonts w:ascii="Times New Roman" w:eastAsia="Times New Roman" w:hAnsi="Times New Roman" w:cs="Times New Roman"/>
      <w:sz w:val="24"/>
      <w:szCs w:val="24"/>
    </w:rPr>
  </w:style>
  <w:style w:type="character" w:customStyle="1" w:styleId="G">
    <w:name w:val="G_Обычный текст Знак"/>
    <w:link w:val="G0"/>
    <w:locked/>
    <w:rsid w:val="00D12860"/>
    <w:rPr>
      <w:sz w:val="24"/>
      <w:szCs w:val="24"/>
    </w:rPr>
  </w:style>
  <w:style w:type="paragraph" w:customStyle="1" w:styleId="G0">
    <w:name w:val="G_Обычный текст"/>
    <w:basedOn w:val="a2"/>
    <w:link w:val="G"/>
    <w:qFormat/>
    <w:rsid w:val="00D12860"/>
    <w:pPr>
      <w:spacing w:before="120" w:after="60" w:line="240" w:lineRule="auto"/>
      <w:ind w:firstLine="567"/>
      <w:jc w:val="both"/>
    </w:pPr>
    <w:rPr>
      <w:sz w:val="24"/>
      <w:szCs w:val="24"/>
    </w:rPr>
  </w:style>
  <w:style w:type="paragraph" w:styleId="afffffb">
    <w:name w:val="TOC Heading"/>
    <w:basedOn w:val="1"/>
    <w:next w:val="a2"/>
    <w:uiPriority w:val="39"/>
    <w:semiHidden/>
    <w:unhideWhenUsed/>
    <w:qFormat/>
    <w:rsid w:val="00D12860"/>
    <w:pPr>
      <w:spacing w:before="240" w:after="60" w:line="276" w:lineRule="auto"/>
      <w:jc w:val="both"/>
      <w:outlineLvl w:val="9"/>
    </w:pPr>
    <w:rPr>
      <w:rFonts w:ascii="Calibri Light" w:hAnsi="Calibri Light"/>
      <w:b/>
      <w:bCs/>
      <w:kern w:val="32"/>
      <w:sz w:val="32"/>
      <w:szCs w:val="32"/>
      <w:lang w:eastAsia="en-US"/>
    </w:rPr>
  </w:style>
  <w:style w:type="paragraph" w:customStyle="1" w:styleId="214">
    <w:name w:val="Основной текст (2)1"/>
    <w:basedOn w:val="a2"/>
    <w:uiPriority w:val="99"/>
    <w:qFormat/>
    <w:rsid w:val="00D12860"/>
    <w:pPr>
      <w:widowControl w:val="0"/>
      <w:shd w:val="clear" w:color="auto" w:fill="FFFFFF"/>
      <w:spacing w:before="1020" w:after="360" w:line="240" w:lineRule="atLeast"/>
      <w:ind w:hanging="340"/>
      <w:jc w:val="both"/>
    </w:pPr>
    <w:rPr>
      <w:rFonts w:ascii="Times New Roman" w:eastAsia="Times New Roman" w:hAnsi="Times New Roman" w:cs="Times New Roman"/>
      <w:lang w:eastAsia="ru-RU"/>
    </w:rPr>
  </w:style>
  <w:style w:type="character" w:customStyle="1" w:styleId="ConsPlusNormal0">
    <w:name w:val="ConsPlusNormal Знак"/>
    <w:link w:val="ConsPlusNormal"/>
    <w:rsid w:val="00D12860"/>
    <w:rPr>
      <w:rFonts w:ascii="Arial" w:eastAsia="Times New Roman" w:hAnsi="Arial" w:cs="Arial"/>
      <w:sz w:val="20"/>
      <w:szCs w:val="20"/>
      <w:lang w:eastAsia="ar-SA"/>
    </w:rPr>
  </w:style>
  <w:style w:type="character" w:customStyle="1" w:styleId="1ffc">
    <w:name w:val="Текст сноски Знак1"/>
    <w:aliases w:val="Знак6 Знак1,Table_Footnote_last Знак Знак2,Table_Footnote_last Знак Знак Знак1,Table_Footnote_last Знак2"/>
    <w:semiHidden/>
    <w:rsid w:val="00D12860"/>
    <w:rPr>
      <w:lang w:eastAsia="en-US"/>
    </w:rPr>
  </w:style>
  <w:style w:type="character" w:customStyle="1" w:styleId="1ffd">
    <w:name w:val="Текст примечания Знак1"/>
    <w:semiHidden/>
    <w:rsid w:val="00D12860"/>
    <w:rPr>
      <w:lang w:eastAsia="en-US"/>
    </w:rPr>
  </w:style>
  <w:style w:type="character" w:customStyle="1" w:styleId="710">
    <w:name w:val="Заголовок 7 Знак1"/>
    <w:semiHidden/>
    <w:rsid w:val="00D12860"/>
    <w:rPr>
      <w:rFonts w:ascii="Calibri Light" w:eastAsia="Times New Roman" w:hAnsi="Calibri Light" w:cs="Times New Roman"/>
      <w:i/>
      <w:iCs/>
      <w:color w:val="1F3763"/>
      <w:sz w:val="24"/>
      <w:szCs w:val="24"/>
      <w:lang w:eastAsia="en-US"/>
    </w:rPr>
  </w:style>
  <w:style w:type="character" w:customStyle="1" w:styleId="811">
    <w:name w:val="Заголовок 8 Знак1"/>
    <w:semiHidden/>
    <w:rsid w:val="00D12860"/>
    <w:rPr>
      <w:rFonts w:ascii="Calibri Light" w:eastAsia="Times New Roman" w:hAnsi="Calibri Light" w:cs="Times New Roman"/>
      <w:color w:val="272727"/>
      <w:sz w:val="21"/>
      <w:szCs w:val="21"/>
      <w:lang w:eastAsia="en-US"/>
    </w:rPr>
  </w:style>
  <w:style w:type="character" w:customStyle="1" w:styleId="911">
    <w:name w:val="Заголовок 9 Знак1"/>
    <w:semiHidden/>
    <w:rsid w:val="00D12860"/>
    <w:rPr>
      <w:rFonts w:ascii="Calibri Light" w:eastAsia="Times New Roman" w:hAnsi="Calibri Light" w:cs="Times New Roman"/>
      <w:i/>
      <w:iCs/>
      <w:color w:val="272727"/>
      <w:sz w:val="21"/>
      <w:szCs w:val="21"/>
      <w:lang w:eastAsia="en-US"/>
    </w:rPr>
  </w:style>
  <w:style w:type="character" w:customStyle="1" w:styleId="1ffe">
    <w:name w:val="Основной текст с отступом Знак1"/>
    <w:uiPriority w:val="99"/>
    <w:semiHidden/>
    <w:rsid w:val="00D12860"/>
    <w:rPr>
      <w:sz w:val="24"/>
      <w:szCs w:val="24"/>
      <w:lang w:eastAsia="en-US"/>
    </w:rPr>
  </w:style>
  <w:style w:type="character" w:customStyle="1" w:styleId="312">
    <w:name w:val="Основной текст 3 Знак1"/>
    <w:semiHidden/>
    <w:rsid w:val="00D12860"/>
    <w:rPr>
      <w:sz w:val="16"/>
      <w:szCs w:val="16"/>
      <w:lang w:eastAsia="en-US"/>
    </w:rPr>
  </w:style>
  <w:style w:type="character" w:customStyle="1" w:styleId="313">
    <w:name w:val="Основной текст с отступом 3 Знак1"/>
    <w:semiHidden/>
    <w:rsid w:val="00D12860"/>
    <w:rPr>
      <w:sz w:val="16"/>
      <w:szCs w:val="16"/>
      <w:lang w:eastAsia="en-US"/>
    </w:rPr>
  </w:style>
  <w:style w:type="character" w:customStyle="1" w:styleId="1fff">
    <w:name w:val="Тема примечания Знак1"/>
    <w:semiHidden/>
    <w:rsid w:val="00D12860"/>
    <w:rPr>
      <w:b/>
      <w:bCs/>
      <w:lang w:eastAsia="en-US"/>
    </w:rPr>
  </w:style>
  <w:style w:type="character" w:customStyle="1" w:styleId="1fff0">
    <w:name w:val="Текст Знак1"/>
    <w:semiHidden/>
    <w:rsid w:val="00D12860"/>
    <w:rPr>
      <w:rFonts w:ascii="Consolas" w:hAnsi="Consolas"/>
      <w:sz w:val="21"/>
      <w:szCs w:val="21"/>
      <w:lang w:eastAsia="en-US"/>
    </w:rPr>
  </w:style>
  <w:style w:type="character" w:customStyle="1" w:styleId="1fff1">
    <w:name w:val="Схема документа Знак1"/>
    <w:semiHidden/>
    <w:rsid w:val="00D12860"/>
    <w:rPr>
      <w:rFonts w:ascii="Segoe UI" w:hAnsi="Segoe UI" w:cs="Segoe UI"/>
      <w:sz w:val="16"/>
      <w:szCs w:val="16"/>
      <w:lang w:eastAsia="en-US"/>
    </w:rPr>
  </w:style>
  <w:style w:type="character" w:customStyle="1" w:styleId="2fc">
    <w:name w:val="Заголовок Знак2"/>
    <w:rsid w:val="00D12860"/>
    <w:rPr>
      <w:rFonts w:ascii="Calibri Light" w:eastAsia="Times New Roman" w:hAnsi="Calibri Light" w:cs="Times New Roman"/>
      <w:spacing w:val="-10"/>
      <w:kern w:val="28"/>
      <w:sz w:val="56"/>
      <w:szCs w:val="56"/>
      <w:lang w:eastAsia="en-US"/>
    </w:rPr>
  </w:style>
  <w:style w:type="character" w:customStyle="1" w:styleId="1fff2">
    <w:name w:val="Подпись Знак1"/>
    <w:semiHidden/>
    <w:rsid w:val="00D12860"/>
    <w:rPr>
      <w:sz w:val="24"/>
      <w:szCs w:val="24"/>
      <w:lang w:eastAsia="en-US"/>
    </w:rPr>
  </w:style>
  <w:style w:type="table" w:customStyle="1" w:styleId="TableNormal3">
    <w:name w:val="Table Normal3"/>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128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c">
    <w:name w:val="Таблица"/>
    <w:basedOn w:val="a2"/>
    <w:semiHidden/>
    <w:rsid w:val="00D12860"/>
    <w:pPr>
      <w:spacing w:after="0" w:line="240" w:lineRule="auto"/>
      <w:jc w:val="both"/>
    </w:pPr>
    <w:rPr>
      <w:rFonts w:ascii="Times New Roman" w:eastAsia="Times New Roman" w:hAnsi="Times New Roman" w:cs="Times New Roman"/>
      <w:sz w:val="24"/>
      <w:szCs w:val="24"/>
      <w:lang w:eastAsia="ru-RU"/>
    </w:rPr>
  </w:style>
  <w:style w:type="paragraph" w:customStyle="1" w:styleId="-3">
    <w:name w:val="Заголовок - 3"/>
    <w:basedOn w:val="a2"/>
    <w:qFormat/>
    <w:rsid w:val="00D12860"/>
    <w:pPr>
      <w:spacing w:before="120" w:after="120" w:line="240" w:lineRule="auto"/>
      <w:ind w:firstLine="709"/>
      <w:jc w:val="both"/>
    </w:pPr>
    <w:rPr>
      <w:rFonts w:ascii="Times New Roman" w:eastAsia="Times New Roman" w:hAnsi="Times New Roman" w:cs="Times New Roman"/>
      <w:bCs/>
      <w:spacing w:val="40"/>
      <w:sz w:val="24"/>
      <w:szCs w:val="24"/>
    </w:rPr>
  </w:style>
  <w:style w:type="character" w:customStyle="1" w:styleId="apple-style-span">
    <w:name w:val="apple-style-span"/>
    <w:rsid w:val="00D12860"/>
    <w:rPr>
      <w:rFonts w:cs="Times New Roman"/>
    </w:rPr>
  </w:style>
  <w:style w:type="paragraph" w:customStyle="1" w:styleId="a">
    <w:name w:val="ПКР Перечень"/>
    <w:basedOn w:val="a2"/>
    <w:link w:val="afffffd"/>
    <w:qFormat/>
    <w:rsid w:val="00D12860"/>
    <w:pPr>
      <w:numPr>
        <w:numId w:val="41"/>
      </w:numPr>
      <w:spacing w:after="120" w:line="360" w:lineRule="auto"/>
      <w:ind w:left="0" w:right="170" w:firstLine="851"/>
      <w:jc w:val="both"/>
    </w:pPr>
    <w:rPr>
      <w:rFonts w:ascii="Times New Roman" w:eastAsia="Calibri" w:hAnsi="Times New Roman" w:cs="Times New Roman"/>
      <w:sz w:val="28"/>
    </w:rPr>
  </w:style>
  <w:style w:type="character" w:customStyle="1" w:styleId="afffffd">
    <w:name w:val="ПКР Перечень Знак"/>
    <w:link w:val="a"/>
    <w:rsid w:val="00D12860"/>
    <w:rPr>
      <w:rFonts w:ascii="Times New Roman" w:eastAsia="Calibri" w:hAnsi="Times New Roman" w:cs="Times New Roman"/>
      <w:sz w:val="28"/>
    </w:rPr>
  </w:style>
  <w:style w:type="table" w:customStyle="1" w:styleId="TableGridReport1">
    <w:name w:val="Table Grid Report1"/>
    <w:basedOn w:val="a4"/>
    <w:next w:val="a8"/>
    <w:uiPriority w:val="59"/>
    <w:rsid w:val="00D12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4"/>
    <w:next w:val="a8"/>
    <w:uiPriority w:val="59"/>
    <w:rsid w:val="00D12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bech.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www.trubech.ru" TargetMode="External"/><Relationship Id="rId26" Type="http://schemas.openxmlformats.org/officeDocument/2006/relationships/hyperlink" Target="http://www.consultant.ru/document/cons_doc_LAW_329691/98f97c7c27c6976152531de18f0d5f4277313be0/" TargetMode="External"/><Relationship Id="rId3" Type="http://schemas.openxmlformats.org/officeDocument/2006/relationships/styles" Target="styles.xml"/><Relationship Id="rId21" Type="http://schemas.openxmlformats.org/officeDocument/2006/relationships/hyperlink" Target="http://www.consultant.ru/document/cons_doc_LAW_114247/" TargetMode="External"/><Relationship Id="rId34" Type="http://schemas.openxmlformats.org/officeDocument/2006/relationships/hyperlink" Target="http://www.trubech.ru" TargetMode="External"/><Relationship Id="rId7" Type="http://schemas.openxmlformats.org/officeDocument/2006/relationships/endnotes" Target="endnotes.xml"/><Relationship Id="rId12" Type="http://schemas.openxmlformats.org/officeDocument/2006/relationships/hyperlink" Target="https://login.consultant.ru/link/?req=doc&amp;base=LAW&amp;n=426999" TargetMode="External"/><Relationship Id="rId17" Type="http://schemas.openxmlformats.org/officeDocument/2006/relationships/hyperlink" Target="http://www.trubech.ru" TargetMode="External"/><Relationship Id="rId25" Type="http://schemas.openxmlformats.org/officeDocument/2006/relationships/hyperlink" Target="http://www.consultant.ru/document/cons_doc_LAW_329691/98f97c7c27c6976152531de18f0d5f4277313be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rubech.ru" TargetMode="Externa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6999" TargetMode="External"/><Relationship Id="rId24" Type="http://schemas.openxmlformats.org/officeDocument/2006/relationships/hyperlink" Target="http://www.consultant.ru/document/cons_doc_LAW_15950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onsultant.ru/document/cons_doc_LAW_221339/"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www.trubech.ru" TargetMode="External"/><Relationship Id="rId4" Type="http://schemas.openxmlformats.org/officeDocument/2006/relationships/settings" Target="settings.xml"/><Relationship Id="rId9" Type="http://schemas.openxmlformats.org/officeDocument/2006/relationships/hyperlink" Target="http://www.trubech.ru" TargetMode="External"/><Relationship Id="rId14" Type="http://schemas.openxmlformats.org/officeDocument/2006/relationships/hyperlink" Target="http://www.trubech.ru" TargetMode="External"/><Relationship Id="rId22" Type="http://schemas.openxmlformats.org/officeDocument/2006/relationships/hyperlink" Target="http://www.consultant.ru/document/cons_doc_LAW_329691/98f97c7c27c6976152531de18f0d5f4277313be0/" TargetMode="External"/><Relationship Id="rId27" Type="http://schemas.openxmlformats.org/officeDocument/2006/relationships/hyperlink" Target="http://www.consultant.ru/document/cons_doc_LAW_329691/f01b049d6d3be0e58d178a4474175ac58896e7e3/" TargetMode="Externa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1513-5DA2-4815-87AD-21971915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106</Pages>
  <Words>55410</Words>
  <Characters>315838</Characters>
  <Application>Microsoft Office Word</Application>
  <DocSecurity>0</DocSecurity>
  <Lines>2631</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17</cp:revision>
  <dcterms:created xsi:type="dcterms:W3CDTF">2024-12-02T12:13:00Z</dcterms:created>
  <dcterms:modified xsi:type="dcterms:W3CDTF">2024-12-04T06:19:00Z</dcterms:modified>
</cp:coreProperties>
</file>