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36" w:rsidRDefault="004E56E4" w:rsidP="00433F36">
      <w:pPr>
        <w:widowControl w:val="0"/>
        <w:jc w:val="center"/>
        <w:rPr>
          <w:sz w:val="28"/>
          <w:szCs w:val="28"/>
        </w:rPr>
      </w:pPr>
      <w:r w:rsidRPr="001E2CF6">
        <w:object w:dxaOrig="13807" w:dyaOrig="14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pt;height:726pt" o:ole="">
            <v:imagedata r:id="rId6" o:title=""/>
          </v:shape>
          <o:OLEObject Type="Embed" ProgID="Word.Document.8" ShapeID="_x0000_i1025" DrawAspect="Content" ObjectID="_1597037042" r:id="rId7">
            <o:FieldCodes>\s</o:FieldCodes>
          </o:OLEObject>
        </w:object>
      </w:r>
      <w:r w:rsidR="00433F36" w:rsidRPr="008A6044">
        <w:rPr>
          <w:sz w:val="28"/>
          <w:szCs w:val="28"/>
        </w:rPr>
        <w:t xml:space="preserve"> </w:t>
      </w:r>
      <w:r w:rsidR="00433F36">
        <w:rPr>
          <w:sz w:val="28"/>
          <w:szCs w:val="28"/>
        </w:rPr>
        <w:t>Паспорт</w:t>
      </w:r>
    </w:p>
    <w:p w:rsidR="00433F36" w:rsidRDefault="00433F36" w:rsidP="00433F3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433F36" w:rsidRDefault="00433F36" w:rsidP="00433F3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муниципального образования </w:t>
      </w:r>
      <w:proofErr w:type="spellStart"/>
      <w:r>
        <w:rPr>
          <w:sz w:val="28"/>
          <w:szCs w:val="28"/>
        </w:rPr>
        <w:t>Белоберезковское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</w:t>
      </w:r>
      <w:r w:rsidR="00C9292D">
        <w:rPr>
          <w:sz w:val="28"/>
          <w:szCs w:val="28"/>
        </w:rPr>
        <w:t>18-2022</w:t>
      </w:r>
      <w:r>
        <w:rPr>
          <w:sz w:val="28"/>
          <w:szCs w:val="28"/>
        </w:rPr>
        <w:t xml:space="preserve"> год</w:t>
      </w:r>
      <w:r w:rsidR="00C9292D">
        <w:rPr>
          <w:sz w:val="28"/>
          <w:szCs w:val="28"/>
        </w:rPr>
        <w:t>ы</w:t>
      </w:r>
      <w:r>
        <w:rPr>
          <w:sz w:val="28"/>
          <w:szCs w:val="28"/>
        </w:rPr>
        <w:t xml:space="preserve">» </w:t>
      </w:r>
    </w:p>
    <w:p w:rsidR="00433F36" w:rsidRPr="00702322" w:rsidRDefault="00433F36" w:rsidP="00433F36">
      <w:pPr>
        <w:widowControl w:val="0"/>
        <w:jc w:val="center"/>
        <w:rPr>
          <w:sz w:val="20"/>
          <w:szCs w:val="20"/>
        </w:rPr>
      </w:pP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727"/>
      </w:tblGrid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41118E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118E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41118E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727" w:type="dxa"/>
          </w:tcPr>
          <w:p w:rsidR="00433F36" w:rsidRPr="0041118E" w:rsidRDefault="00433F36" w:rsidP="00C9292D">
            <w:pPr>
              <w:widowControl w:val="0"/>
              <w:rPr>
                <w:sz w:val="28"/>
                <w:szCs w:val="28"/>
              </w:rPr>
            </w:pPr>
            <w:r w:rsidRPr="0041118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Белоберезковское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>
              <w:rPr>
                <w:sz w:val="28"/>
                <w:szCs w:val="28"/>
              </w:rPr>
              <w:t>Трубчевского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Брянской области на 201</w:t>
            </w:r>
            <w:r w:rsidR="00C9292D">
              <w:rPr>
                <w:sz w:val="28"/>
                <w:szCs w:val="28"/>
              </w:rPr>
              <w:t>8-2022</w:t>
            </w:r>
            <w:r>
              <w:rPr>
                <w:sz w:val="28"/>
                <w:szCs w:val="28"/>
              </w:rPr>
              <w:t xml:space="preserve"> год</w:t>
            </w:r>
            <w:r w:rsidR="00C9292D">
              <w:rPr>
                <w:sz w:val="28"/>
                <w:szCs w:val="28"/>
              </w:rPr>
              <w:t>ы</w:t>
            </w:r>
            <w:r w:rsidRPr="0041118E">
              <w:rPr>
                <w:sz w:val="28"/>
                <w:szCs w:val="28"/>
              </w:rPr>
              <w:t xml:space="preserve">» (далее также – </w:t>
            </w:r>
            <w:r>
              <w:rPr>
                <w:sz w:val="28"/>
                <w:szCs w:val="28"/>
              </w:rPr>
              <w:t>муниципальная</w:t>
            </w:r>
            <w:r w:rsidRPr="0041118E">
              <w:rPr>
                <w:sz w:val="28"/>
                <w:szCs w:val="28"/>
              </w:rPr>
              <w:t xml:space="preserve"> программа)</w:t>
            </w: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ED7FCF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7FCF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муниципальной</w:t>
            </w:r>
            <w:r w:rsidRPr="00ED7FC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727" w:type="dxa"/>
          </w:tcPr>
          <w:p w:rsidR="00433F36" w:rsidRPr="00314007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Белоберезковская</w:t>
            </w:r>
            <w:proofErr w:type="spellEnd"/>
            <w:r>
              <w:rPr>
                <w:sz w:val="28"/>
                <w:szCs w:val="28"/>
              </w:rPr>
              <w:t xml:space="preserve"> поселковая администрация</w:t>
            </w: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ED7FCF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7FCF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  <w:r w:rsidRPr="00ED7FC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727" w:type="dxa"/>
          </w:tcPr>
          <w:p w:rsidR="00433F36" w:rsidRPr="00314007" w:rsidRDefault="00433F36" w:rsidP="00433F36">
            <w:pPr>
              <w:widowControl w:val="0"/>
              <w:rPr>
                <w:sz w:val="28"/>
                <w:szCs w:val="28"/>
              </w:rPr>
            </w:pPr>
            <w:r w:rsidRPr="00314007">
              <w:rPr>
                <w:sz w:val="28"/>
                <w:szCs w:val="28"/>
              </w:rPr>
              <w:t>Не предусмотрены</w:t>
            </w: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ED7FCF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727" w:type="dxa"/>
          </w:tcPr>
          <w:p w:rsidR="00433F36" w:rsidRPr="008A1F8E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A1F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8A1F8E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 xml:space="preserve">е </w:t>
            </w:r>
            <w:r w:rsidRPr="008A1F8E"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е</w:t>
            </w:r>
            <w:r w:rsidRPr="008A1F8E"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Белоберезк</w:t>
            </w:r>
            <w:r w:rsidR="0097456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</w:t>
            </w:r>
            <w:r w:rsidRPr="008A1F8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433F36" w:rsidRPr="0083408F" w:rsidRDefault="00433F36" w:rsidP="00433F3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27" w:type="dxa"/>
          </w:tcPr>
          <w:p w:rsidR="00433F36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BCB">
              <w:rPr>
                <w:sz w:val="28"/>
                <w:szCs w:val="28"/>
              </w:rPr>
              <w:t xml:space="preserve">Повышение качества и комфорта городской среды на территории </w:t>
            </w:r>
            <w:proofErr w:type="spellStart"/>
            <w:r>
              <w:rPr>
                <w:sz w:val="28"/>
                <w:szCs w:val="28"/>
              </w:rPr>
              <w:t>Белоберезковского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поселения.</w:t>
            </w:r>
          </w:p>
          <w:p w:rsidR="00433F36" w:rsidRPr="0094154F" w:rsidRDefault="00433F36" w:rsidP="00433F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4154F">
              <w:rPr>
                <w:sz w:val="28"/>
                <w:szCs w:val="28"/>
              </w:rPr>
              <w:t>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</w:t>
            </w:r>
            <w:r>
              <w:rPr>
                <w:sz w:val="28"/>
                <w:szCs w:val="28"/>
              </w:rPr>
              <w:t>.</w:t>
            </w:r>
            <w:r w:rsidRPr="0094154F">
              <w:rPr>
                <w:sz w:val="28"/>
                <w:szCs w:val="28"/>
              </w:rPr>
              <w:t xml:space="preserve"> </w:t>
            </w:r>
          </w:p>
          <w:p w:rsidR="00433F36" w:rsidRPr="0041118E" w:rsidRDefault="00433F36" w:rsidP="00433F36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27" w:type="dxa"/>
          </w:tcPr>
          <w:p w:rsidR="00433F36" w:rsidRDefault="00433F36" w:rsidP="00433F36">
            <w:pPr>
              <w:pStyle w:val="ConsPlusNormal"/>
              <w:numPr>
                <w:ilvl w:val="0"/>
                <w:numId w:val="1"/>
              </w:numPr>
              <w:ind w:left="0" w:firstLine="0"/>
            </w:pPr>
            <w:r w:rsidRPr="000D6A14">
              <w:t>Повышение уровня</w:t>
            </w:r>
            <w:r>
              <w:t xml:space="preserve"> благоустройства </w:t>
            </w:r>
            <w:r w:rsidRPr="000D6A14">
              <w:t>дворовых территорий многоквартирных домов</w:t>
            </w:r>
            <w:r>
              <w:t>.</w:t>
            </w:r>
          </w:p>
          <w:p w:rsidR="00433F36" w:rsidRPr="00236407" w:rsidRDefault="00433F36" w:rsidP="00433F36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color w:val="FF0000"/>
              </w:rPr>
            </w:pPr>
            <w:r w:rsidRPr="000D6A14">
              <w:t xml:space="preserve">Повышение уровня благоустройства </w:t>
            </w:r>
            <w:r>
              <w:t>общественных территорий</w:t>
            </w:r>
            <w:r w:rsidRPr="000D6A14">
              <w:t xml:space="preserve"> </w:t>
            </w:r>
            <w:r>
              <w:t>соответствующего функционального назначения (площадей, набережной, улиц, пешеходных зон, скверов, пляжа, иных территорий.</w:t>
            </w:r>
          </w:p>
          <w:p w:rsidR="00433F36" w:rsidRPr="00236407" w:rsidRDefault="00433F36" w:rsidP="00433F36">
            <w:pPr>
              <w:pStyle w:val="ConsPlusNormal"/>
              <w:numPr>
                <w:ilvl w:val="0"/>
                <w:numId w:val="1"/>
              </w:numPr>
              <w:ind w:left="0" w:firstLine="0"/>
              <w:rPr>
                <w:color w:val="FF0000"/>
              </w:rPr>
            </w:pPr>
            <w:r w:rsidRPr="000D6A14">
              <w:t>Повышение уровня вовлеченности заинтересованных граждан</w:t>
            </w:r>
            <w:r>
              <w:t>, организаций</w:t>
            </w:r>
            <w:r w:rsidRPr="000D6A14">
              <w:t xml:space="preserve"> </w:t>
            </w:r>
            <w:r>
              <w:br/>
            </w:r>
            <w:r w:rsidRPr="000D6A14">
              <w:t xml:space="preserve">в реализацию мероприятий по благоустройству </w:t>
            </w:r>
            <w:r>
              <w:br/>
            </w:r>
            <w:r w:rsidRPr="000D6A14">
              <w:t>и активизации участия граждан в решении вопросов местного значения.</w:t>
            </w: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Default="00433F36" w:rsidP="00433F36">
            <w:pPr>
              <w:pStyle w:val="ConsPlusNormal"/>
              <w:widowControl w:val="0"/>
            </w:pPr>
            <w:r w:rsidRPr="007F6E6F">
              <w:t xml:space="preserve">Целевые индикаторы и показатели </w:t>
            </w:r>
            <w:r>
              <w:t>муниципальной</w:t>
            </w:r>
            <w:r w:rsidRPr="007F6E6F">
              <w:t xml:space="preserve"> программы</w:t>
            </w:r>
          </w:p>
          <w:p w:rsidR="00433F36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727" w:type="dxa"/>
          </w:tcPr>
          <w:p w:rsidR="00433F36" w:rsidRPr="009F1A5C" w:rsidRDefault="00433F36" w:rsidP="00433F36">
            <w:pPr>
              <w:pStyle w:val="ConsPlusNormal"/>
              <w:numPr>
                <w:ilvl w:val="0"/>
                <w:numId w:val="2"/>
              </w:numPr>
              <w:ind w:left="0" w:firstLine="0"/>
            </w:pPr>
            <w:r w:rsidRPr="009F1A5C">
              <w:t>Количество благоустроенных дворовых территорий ___</w:t>
            </w:r>
          </w:p>
          <w:p w:rsidR="00433F36" w:rsidRPr="009F1A5C" w:rsidRDefault="00433F36" w:rsidP="00433F36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>Доля благоустроенных дворовых территорий от общего количества дворовых территорий ___%.</w:t>
            </w:r>
          </w:p>
          <w:p w:rsidR="00433F36" w:rsidRPr="009F1A5C" w:rsidRDefault="00433F36" w:rsidP="00433F36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 xml:space="preserve">Количество благоустроенных общественных </w:t>
            </w:r>
            <w:r w:rsidRPr="009F1A5C">
              <w:lastRenderedPageBreak/>
              <w:t xml:space="preserve">территорий не менее </w:t>
            </w:r>
            <w:r>
              <w:t>____</w:t>
            </w:r>
            <w:r w:rsidRPr="009F1A5C">
              <w:t>.</w:t>
            </w:r>
          </w:p>
          <w:p w:rsidR="00433F36" w:rsidRPr="009F1A5C" w:rsidRDefault="00433F36" w:rsidP="00433F36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>Доля площади благоустроенных общественных территорий к общей площади общественных территорий ___%</w:t>
            </w:r>
          </w:p>
          <w:p w:rsidR="00433F36" w:rsidRPr="009F1A5C" w:rsidRDefault="00433F36" w:rsidP="00433F36">
            <w:pPr>
              <w:pStyle w:val="ConsPlusNormal"/>
              <w:widowControl w:val="0"/>
              <w:numPr>
                <w:ilvl w:val="0"/>
                <w:numId w:val="2"/>
              </w:numPr>
              <w:ind w:left="61" w:firstLine="0"/>
            </w:pPr>
            <w:r w:rsidRPr="009F1A5C">
              <w:t xml:space="preserve">Объем финансового участия заинтересованных лиц в выполнении дополнительного перечня работ по благоустройству дворовых территорий не менее 5% от стоимости </w:t>
            </w:r>
            <w:r w:rsidRPr="00433F36">
              <w:t>работ</w:t>
            </w:r>
            <w:r w:rsidRPr="009F1A5C">
              <w:rPr>
                <w:sz w:val="24"/>
                <w:szCs w:val="24"/>
              </w:rPr>
              <w:t xml:space="preserve"> </w:t>
            </w:r>
            <w:r w:rsidRPr="009F1A5C">
              <w:t>по дополнительному перечню</w:t>
            </w:r>
          </w:p>
          <w:p w:rsidR="00433F36" w:rsidRPr="009F1A5C" w:rsidRDefault="00433F36" w:rsidP="00433F36">
            <w:pPr>
              <w:pStyle w:val="ConsPlusNormal"/>
              <w:widowControl w:val="0"/>
              <w:ind w:left="61"/>
            </w:pP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702322" w:rsidRDefault="00433F36" w:rsidP="00433F36">
            <w:pPr>
              <w:pStyle w:val="ConsPlusNormal"/>
              <w:widowControl w:val="0"/>
            </w:pPr>
            <w:r w:rsidRPr="00702322">
              <w:lastRenderedPageBreak/>
              <w:t xml:space="preserve">Этапы и сроки реализации </w:t>
            </w:r>
            <w:r>
              <w:t xml:space="preserve">муниципальной </w:t>
            </w:r>
            <w:r w:rsidRPr="00702322">
              <w:t>программы</w:t>
            </w:r>
          </w:p>
        </w:tc>
        <w:tc>
          <w:tcPr>
            <w:tcW w:w="6727" w:type="dxa"/>
          </w:tcPr>
          <w:p w:rsidR="00433F36" w:rsidRDefault="00433F36" w:rsidP="00433F36">
            <w:pPr>
              <w:pStyle w:val="ConsPlusNormal"/>
              <w:widowControl w:val="0"/>
            </w:pPr>
            <w:r w:rsidRPr="00702322">
              <w:t xml:space="preserve">Срок реализации </w:t>
            </w:r>
            <w:r>
              <w:t>муниципальной</w:t>
            </w:r>
            <w:r w:rsidRPr="00702322">
              <w:t xml:space="preserve"> программы –</w:t>
            </w:r>
          </w:p>
          <w:p w:rsidR="00433F36" w:rsidRPr="00702322" w:rsidRDefault="00433F36" w:rsidP="00433F36">
            <w:pPr>
              <w:pStyle w:val="ConsPlusNormal"/>
              <w:widowControl w:val="0"/>
              <w:rPr>
                <w:color w:val="FF0000"/>
              </w:rPr>
            </w:pPr>
            <w:r w:rsidRPr="00702322">
              <w:t>201</w:t>
            </w:r>
            <w:r>
              <w:t>8 -2022</w:t>
            </w:r>
            <w:r w:rsidRPr="00702322">
              <w:t xml:space="preserve"> год</w:t>
            </w:r>
            <w:r>
              <w:t>ы</w:t>
            </w: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CF7255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7255">
              <w:rPr>
                <w:sz w:val="28"/>
                <w:szCs w:val="28"/>
              </w:rPr>
              <w:t xml:space="preserve">Общий объем </w:t>
            </w:r>
            <w:r w:rsidR="00D27ADC">
              <w:rPr>
                <w:sz w:val="28"/>
                <w:szCs w:val="28"/>
              </w:rPr>
              <w:t xml:space="preserve">и источники </w:t>
            </w:r>
            <w:r w:rsidRPr="00CF7255">
              <w:rPr>
                <w:sz w:val="28"/>
                <w:szCs w:val="28"/>
              </w:rPr>
              <w:t xml:space="preserve">средств, предусмотренных   </w:t>
            </w:r>
          </w:p>
          <w:p w:rsidR="00433F36" w:rsidRPr="00BA18CD" w:rsidRDefault="00433F36" w:rsidP="00433F36">
            <w:pPr>
              <w:pStyle w:val="ConsPlusNormal"/>
              <w:widowControl w:val="0"/>
              <w:rPr>
                <w:color w:val="FF0000"/>
              </w:rPr>
            </w:pPr>
            <w:r w:rsidRPr="00CF7255">
              <w:t xml:space="preserve">на реализацию </w:t>
            </w:r>
            <w:r>
              <w:t>муниципальной</w:t>
            </w:r>
            <w:r w:rsidRPr="00CF7255">
              <w:t xml:space="preserve"> программы</w:t>
            </w:r>
          </w:p>
        </w:tc>
        <w:tc>
          <w:tcPr>
            <w:tcW w:w="6727" w:type="dxa"/>
          </w:tcPr>
          <w:p w:rsidR="00433F36" w:rsidRPr="00C236E7" w:rsidRDefault="00433F36" w:rsidP="00433F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6E7">
              <w:rPr>
                <w:sz w:val="28"/>
                <w:szCs w:val="28"/>
              </w:rPr>
              <w:t xml:space="preserve">Прогнозируемый общий объем финансирования составляет    </w:t>
            </w:r>
            <w:r w:rsidRPr="00C236E7">
              <w:rPr>
                <w:b/>
                <w:sz w:val="28"/>
                <w:szCs w:val="28"/>
              </w:rPr>
              <w:t>______________ рублей</w:t>
            </w:r>
            <w:r w:rsidRPr="00C236E7">
              <w:rPr>
                <w:sz w:val="28"/>
                <w:szCs w:val="28"/>
              </w:rPr>
              <w:t>, в том числе средства:</w:t>
            </w:r>
          </w:p>
          <w:p w:rsidR="00433F36" w:rsidRPr="00C236E7" w:rsidRDefault="00433F36" w:rsidP="00433F36">
            <w:pPr>
              <w:jc w:val="both"/>
              <w:rPr>
                <w:sz w:val="28"/>
                <w:szCs w:val="28"/>
              </w:rPr>
            </w:pPr>
            <w:r w:rsidRPr="00C236E7">
              <w:rPr>
                <w:sz w:val="28"/>
                <w:szCs w:val="28"/>
              </w:rPr>
              <w:t xml:space="preserve">областного бюджета-  </w:t>
            </w:r>
            <w:r w:rsidRPr="00C236E7">
              <w:rPr>
                <w:bCs/>
                <w:sz w:val="28"/>
                <w:szCs w:val="28"/>
              </w:rPr>
              <w:t>________________</w:t>
            </w:r>
            <w:r w:rsidRPr="00C236E7">
              <w:rPr>
                <w:sz w:val="28"/>
                <w:szCs w:val="28"/>
              </w:rPr>
              <w:t xml:space="preserve"> рублей </w:t>
            </w:r>
          </w:p>
          <w:p w:rsidR="00433F36" w:rsidRPr="00C236E7" w:rsidRDefault="00433F36" w:rsidP="00433F36">
            <w:pPr>
              <w:pStyle w:val="ConsPlusNormal"/>
            </w:pPr>
            <w:r w:rsidRPr="00C236E7">
              <w:t>бюджета муниципального образования – _____________ рублей,</w:t>
            </w:r>
          </w:p>
          <w:p w:rsidR="00C236E7" w:rsidRDefault="00433F36" w:rsidP="00433F36">
            <w:pPr>
              <w:pStyle w:val="ConsPlusNormal"/>
            </w:pPr>
            <w:r w:rsidRPr="00C236E7">
              <w:t xml:space="preserve">внебюджетные (средства заинтересованных лиц) -  _____________ рублей </w:t>
            </w:r>
          </w:p>
          <w:p w:rsidR="00433F36" w:rsidRPr="00C236E7" w:rsidRDefault="00433F36" w:rsidP="00433F36">
            <w:pPr>
              <w:pStyle w:val="ConsPlusNormal"/>
            </w:pPr>
            <w:r w:rsidRPr="00C236E7">
              <w:t xml:space="preserve"> </w:t>
            </w:r>
            <w:r w:rsidR="00C236E7" w:rsidRPr="00F53E5F">
              <w:t>Объемы финансирования будут уточняться при формировании бюджета муниципального образования</w:t>
            </w:r>
            <w:r w:rsidR="00C236E7">
              <w:t>.</w:t>
            </w:r>
            <w:r w:rsidRPr="00C236E7">
              <w:t xml:space="preserve">   </w:t>
            </w:r>
          </w:p>
          <w:p w:rsidR="00433F36" w:rsidRPr="00702322" w:rsidRDefault="00433F36" w:rsidP="00C236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33F36" w:rsidRPr="00ED7FCF" w:rsidTr="00433F36">
        <w:trPr>
          <w:trHeight w:val="157"/>
        </w:trPr>
        <w:tc>
          <w:tcPr>
            <w:tcW w:w="2802" w:type="dxa"/>
          </w:tcPr>
          <w:p w:rsidR="00433F36" w:rsidRPr="00702322" w:rsidRDefault="00433F36" w:rsidP="00433F36">
            <w:pPr>
              <w:pStyle w:val="ConsPlusNormal"/>
              <w:widowControl w:val="0"/>
            </w:pPr>
            <w:r w:rsidRPr="00702322">
              <w:t>Ожидаемые результаты реализации государственной программы</w:t>
            </w:r>
          </w:p>
        </w:tc>
        <w:tc>
          <w:tcPr>
            <w:tcW w:w="6727" w:type="dxa"/>
          </w:tcPr>
          <w:p w:rsidR="00C236E7" w:rsidRPr="00F53E5F" w:rsidRDefault="00C236E7" w:rsidP="00C23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1.Увеличение доли</w:t>
            </w:r>
            <w:r w:rsidRPr="00F53E5F">
              <w:rPr>
                <w:sz w:val="28"/>
                <w:szCs w:val="28"/>
              </w:rPr>
              <w:t xml:space="preserve"> дворовых территорий МКД, в отношении которых будут проведены работы по благоустройству, от общего количества дворовых территорий МКД;</w:t>
            </w:r>
          </w:p>
          <w:p w:rsidR="00433F36" w:rsidRDefault="00C236E7" w:rsidP="00C236E7">
            <w:pPr>
              <w:pStyle w:val="ConsPlusNormal"/>
              <w:widowControl w:val="0"/>
            </w:pPr>
            <w:r>
              <w:t xml:space="preserve">2.Увеличение числа </w:t>
            </w:r>
            <w:r w:rsidRPr="00F53E5F">
              <w:t>граждан, обеспечен</w:t>
            </w:r>
            <w:r>
              <w:t>ных</w:t>
            </w:r>
            <w:r w:rsidRPr="00F53E5F">
              <w:t xml:space="preserve"> комфортными условиями проживания в МКД;</w:t>
            </w:r>
          </w:p>
          <w:p w:rsidR="00C236E7" w:rsidRDefault="00C236E7" w:rsidP="00C236E7">
            <w:pPr>
              <w:jc w:val="both"/>
              <w:rPr>
                <w:sz w:val="28"/>
                <w:szCs w:val="28"/>
              </w:rPr>
            </w:pPr>
            <w:r>
              <w:t>3. Б</w:t>
            </w:r>
            <w:r>
              <w:rPr>
                <w:sz w:val="28"/>
                <w:szCs w:val="28"/>
              </w:rPr>
              <w:t>лагоустройство</w:t>
            </w:r>
            <w:r w:rsidRPr="00F53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общественных </w:t>
            </w:r>
            <w:r w:rsidRPr="0094154F">
              <w:rPr>
                <w:sz w:val="28"/>
                <w:szCs w:val="28"/>
              </w:rPr>
              <w:t>территорий муниципального образования</w:t>
            </w:r>
            <w:r w:rsidRPr="00F53E5F">
              <w:rPr>
                <w:sz w:val="28"/>
                <w:szCs w:val="28"/>
              </w:rPr>
              <w:t>;</w:t>
            </w:r>
          </w:p>
          <w:p w:rsidR="00C236E7" w:rsidRPr="00F53E5F" w:rsidRDefault="00C236E7" w:rsidP="00C23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F53E5F">
              <w:rPr>
                <w:sz w:val="28"/>
                <w:szCs w:val="28"/>
              </w:rPr>
              <w:t xml:space="preserve">ровень информирования о мероприятиях по формированию современной городской среды муниципального образования, в ходе реализации Программы достигнет </w:t>
            </w:r>
            <w:r>
              <w:rPr>
                <w:sz w:val="28"/>
                <w:szCs w:val="28"/>
              </w:rPr>
              <w:t xml:space="preserve">до </w:t>
            </w:r>
            <w:r w:rsidRPr="00F53E5F">
              <w:rPr>
                <w:sz w:val="28"/>
                <w:szCs w:val="28"/>
              </w:rPr>
              <w:t>100%;</w:t>
            </w:r>
          </w:p>
          <w:p w:rsidR="00C236E7" w:rsidRPr="00F53E5F" w:rsidRDefault="00C236E7" w:rsidP="00C236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</w:t>
            </w:r>
            <w:r w:rsidRPr="00F53E5F">
              <w:rPr>
                <w:sz w:val="28"/>
                <w:szCs w:val="28"/>
              </w:rPr>
              <w:t>оля участия населения в мероприятиях, проводимых в рамках Программы, составит 100%</w:t>
            </w:r>
          </w:p>
          <w:p w:rsidR="00C236E7" w:rsidRPr="00702322" w:rsidRDefault="00C236E7" w:rsidP="00C236E7">
            <w:pPr>
              <w:pStyle w:val="ConsPlusNormal"/>
              <w:widowControl w:val="0"/>
            </w:pPr>
          </w:p>
        </w:tc>
      </w:tr>
    </w:tbl>
    <w:p w:rsidR="00433F36" w:rsidRDefault="00433F36" w:rsidP="00433F36">
      <w:pPr>
        <w:widowControl w:val="0"/>
        <w:jc w:val="center"/>
        <w:rPr>
          <w:sz w:val="28"/>
          <w:szCs w:val="28"/>
        </w:rPr>
      </w:pPr>
    </w:p>
    <w:p w:rsidR="00433F36" w:rsidRDefault="00433F36" w:rsidP="00433F36">
      <w:pPr>
        <w:widowControl w:val="0"/>
        <w:jc w:val="center"/>
        <w:rPr>
          <w:sz w:val="28"/>
          <w:szCs w:val="28"/>
        </w:rPr>
      </w:pPr>
    </w:p>
    <w:p w:rsidR="00433F36" w:rsidRDefault="00433F36" w:rsidP="00433F36"/>
    <w:p w:rsidR="00433F36" w:rsidRDefault="00433F36" w:rsidP="00433F36"/>
    <w:p w:rsidR="00433F36" w:rsidRDefault="00433F36" w:rsidP="00433F36"/>
    <w:p w:rsidR="00433F36" w:rsidRDefault="00433F36" w:rsidP="00433F36">
      <w:pPr>
        <w:widowControl w:val="0"/>
        <w:jc w:val="center"/>
        <w:rPr>
          <w:b/>
          <w:sz w:val="28"/>
          <w:szCs w:val="28"/>
        </w:rPr>
      </w:pPr>
      <w:r w:rsidRPr="00FE6A4A">
        <w:rPr>
          <w:b/>
          <w:sz w:val="28"/>
          <w:szCs w:val="28"/>
        </w:rPr>
        <w:lastRenderedPageBreak/>
        <w:t xml:space="preserve">1. Характеристика текущего состояния сектора благоустройства в </w:t>
      </w:r>
      <w:proofErr w:type="spellStart"/>
      <w:r w:rsidRPr="00FE6A4A">
        <w:rPr>
          <w:b/>
          <w:sz w:val="28"/>
          <w:szCs w:val="28"/>
        </w:rPr>
        <w:t>Белоберезковском</w:t>
      </w:r>
      <w:proofErr w:type="spellEnd"/>
      <w:r w:rsidRPr="00FE6A4A">
        <w:rPr>
          <w:b/>
          <w:sz w:val="28"/>
          <w:szCs w:val="28"/>
        </w:rPr>
        <w:t xml:space="preserve"> городском поселении.</w:t>
      </w:r>
    </w:p>
    <w:p w:rsidR="00433F36" w:rsidRDefault="00433F36" w:rsidP="00433F36">
      <w:pPr>
        <w:widowControl w:val="0"/>
        <w:rPr>
          <w:b/>
          <w:sz w:val="28"/>
          <w:szCs w:val="28"/>
        </w:rPr>
      </w:pPr>
    </w:p>
    <w:p w:rsidR="00433F36" w:rsidRPr="00FE6A4A" w:rsidRDefault="00433F36" w:rsidP="00292CB7">
      <w:pPr>
        <w:rPr>
          <w:sz w:val="28"/>
          <w:szCs w:val="28"/>
        </w:rPr>
      </w:pPr>
      <w:r w:rsidRPr="00FE6A4A">
        <w:rPr>
          <w:sz w:val="28"/>
          <w:szCs w:val="28"/>
        </w:rPr>
        <w:t xml:space="preserve">Количество многоквартирных жилых домов  на территории </w:t>
      </w:r>
      <w:proofErr w:type="spellStart"/>
      <w:r w:rsidRPr="00FE6A4A">
        <w:rPr>
          <w:sz w:val="28"/>
          <w:szCs w:val="28"/>
        </w:rPr>
        <w:t>Белоберезковского</w:t>
      </w:r>
      <w:proofErr w:type="spellEnd"/>
      <w:r w:rsidRPr="00FE6A4A">
        <w:rPr>
          <w:sz w:val="28"/>
          <w:szCs w:val="28"/>
        </w:rPr>
        <w:t xml:space="preserve"> городского поселения составляет 61 дом, общая площадь дворовых территорий </w:t>
      </w:r>
      <w:r>
        <w:rPr>
          <w:sz w:val="28"/>
          <w:szCs w:val="28"/>
        </w:rPr>
        <w:t xml:space="preserve">183000 </w:t>
      </w:r>
      <w:r w:rsidRPr="00FE6A4A">
        <w:rPr>
          <w:sz w:val="28"/>
          <w:szCs w:val="28"/>
        </w:rPr>
        <w:t>м</w:t>
      </w:r>
      <w:r w:rsidRPr="00FE6A4A">
        <w:rPr>
          <w:sz w:val="28"/>
          <w:szCs w:val="28"/>
          <w:vertAlign w:val="superscript"/>
        </w:rPr>
        <w:t>2</w:t>
      </w:r>
      <w:r w:rsidRPr="00FE6A4A">
        <w:rPr>
          <w:sz w:val="28"/>
          <w:szCs w:val="28"/>
        </w:rPr>
        <w:t xml:space="preserve"> Благоустроенных дворовых территорий </w:t>
      </w:r>
      <w:r w:rsidR="00292CB7">
        <w:rPr>
          <w:sz w:val="28"/>
          <w:szCs w:val="28"/>
        </w:rPr>
        <w:t>5</w:t>
      </w:r>
      <w:r w:rsidRPr="00FE6A4A">
        <w:rPr>
          <w:sz w:val="28"/>
          <w:szCs w:val="28"/>
        </w:rPr>
        <w:t xml:space="preserve">, что составляет </w:t>
      </w:r>
      <w:r w:rsidR="00292CB7">
        <w:rPr>
          <w:sz w:val="28"/>
          <w:szCs w:val="28"/>
        </w:rPr>
        <w:t>8,1</w:t>
      </w:r>
      <w:r w:rsidRPr="00FE6A4A">
        <w:rPr>
          <w:sz w:val="28"/>
          <w:szCs w:val="28"/>
        </w:rPr>
        <w:t xml:space="preserve"> % от общего количества дворовых территорий, общей площадью </w:t>
      </w:r>
      <w:r w:rsidR="00292CB7" w:rsidRPr="00292CB7">
        <w:rPr>
          <w:sz w:val="28"/>
          <w:szCs w:val="28"/>
        </w:rPr>
        <w:t>14848</w:t>
      </w:r>
      <w:r w:rsidRPr="00FE6A4A">
        <w:rPr>
          <w:sz w:val="28"/>
          <w:szCs w:val="28"/>
        </w:rPr>
        <w:t xml:space="preserve"> м</w:t>
      </w:r>
      <w:r w:rsidRPr="00FE6A4A">
        <w:rPr>
          <w:sz w:val="28"/>
          <w:szCs w:val="28"/>
          <w:vertAlign w:val="superscript"/>
        </w:rPr>
        <w:t>2</w:t>
      </w:r>
      <w:r w:rsidRPr="00FE6A4A">
        <w:rPr>
          <w:sz w:val="28"/>
          <w:szCs w:val="28"/>
        </w:rPr>
        <w:t>.</w:t>
      </w:r>
    </w:p>
    <w:p w:rsidR="00433F36" w:rsidRDefault="00433F36" w:rsidP="00433F36">
      <w:pPr>
        <w:widowControl w:val="0"/>
        <w:jc w:val="both"/>
        <w:rPr>
          <w:sz w:val="28"/>
          <w:szCs w:val="28"/>
        </w:rPr>
      </w:pPr>
      <w:r w:rsidRPr="00FE6A4A">
        <w:rPr>
          <w:sz w:val="28"/>
          <w:szCs w:val="28"/>
        </w:rPr>
        <w:t xml:space="preserve">Доля населения, проживающего в жилом фонде с благоустроенными территориями от общей численности населения, составляет </w:t>
      </w:r>
      <w:r w:rsidR="00292CB7">
        <w:rPr>
          <w:sz w:val="28"/>
          <w:szCs w:val="28"/>
        </w:rPr>
        <w:t>8,9</w:t>
      </w:r>
      <w:r w:rsidRPr="00FE6A4A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433F36" w:rsidRPr="00FE6A4A" w:rsidRDefault="00433F36" w:rsidP="00433F3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общественных территорий в </w:t>
      </w:r>
      <w:proofErr w:type="spellStart"/>
      <w:r>
        <w:rPr>
          <w:sz w:val="28"/>
          <w:szCs w:val="28"/>
        </w:rPr>
        <w:t>пгт.Белая</w:t>
      </w:r>
      <w:proofErr w:type="spellEnd"/>
      <w:r>
        <w:rPr>
          <w:sz w:val="28"/>
          <w:szCs w:val="28"/>
        </w:rPr>
        <w:t xml:space="preserve"> Березка составляет 18,13 га, из них благоустроенных – </w:t>
      </w:r>
      <w:r w:rsidR="00292CB7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292CB7">
        <w:rPr>
          <w:sz w:val="28"/>
          <w:szCs w:val="28"/>
        </w:rPr>
        <w:t>00</w:t>
      </w:r>
      <w:r>
        <w:rPr>
          <w:sz w:val="28"/>
          <w:szCs w:val="28"/>
        </w:rPr>
        <w:t xml:space="preserve">8 га, что составляет </w:t>
      </w:r>
      <w:r w:rsidR="00292CB7">
        <w:rPr>
          <w:sz w:val="28"/>
          <w:szCs w:val="28"/>
        </w:rPr>
        <w:t>5,6</w:t>
      </w:r>
      <w:r>
        <w:rPr>
          <w:sz w:val="28"/>
          <w:szCs w:val="28"/>
        </w:rPr>
        <w:t>% от общей площади общественных территорий.</w:t>
      </w:r>
    </w:p>
    <w:p w:rsidR="00433F36" w:rsidRDefault="00433F36" w:rsidP="00433F36">
      <w:pPr>
        <w:widowControl w:val="0"/>
        <w:jc w:val="both"/>
        <w:rPr>
          <w:rStyle w:val="211pt"/>
          <w:sz w:val="28"/>
          <w:szCs w:val="28"/>
        </w:rPr>
      </w:pPr>
      <w:r w:rsidRPr="002B4EA6">
        <w:rPr>
          <w:rStyle w:val="211pt"/>
          <w:sz w:val="28"/>
          <w:szCs w:val="28"/>
        </w:rPr>
        <w:t>Площадь благоустроенных общественных территорий, приходящихся на 1 жителя муниципального образования</w:t>
      </w:r>
      <w:r>
        <w:rPr>
          <w:rStyle w:val="211pt"/>
          <w:sz w:val="28"/>
          <w:szCs w:val="28"/>
        </w:rPr>
        <w:t xml:space="preserve"> – 1,</w:t>
      </w:r>
      <w:r w:rsidR="00292CB7">
        <w:rPr>
          <w:rStyle w:val="211pt"/>
          <w:sz w:val="28"/>
          <w:szCs w:val="28"/>
        </w:rPr>
        <w:t>73</w:t>
      </w:r>
      <w:r>
        <w:rPr>
          <w:rStyle w:val="211pt"/>
          <w:sz w:val="28"/>
          <w:szCs w:val="28"/>
        </w:rPr>
        <w:t xml:space="preserve"> м</w:t>
      </w:r>
      <w:r>
        <w:rPr>
          <w:rStyle w:val="211pt"/>
          <w:sz w:val="28"/>
          <w:szCs w:val="28"/>
          <w:vertAlign w:val="superscript"/>
        </w:rPr>
        <w:t>2</w:t>
      </w:r>
      <w:r>
        <w:rPr>
          <w:rStyle w:val="211pt"/>
          <w:sz w:val="28"/>
          <w:szCs w:val="28"/>
        </w:rPr>
        <w:t>.</w:t>
      </w:r>
    </w:p>
    <w:p w:rsidR="00433F36" w:rsidRPr="002B4EA6" w:rsidRDefault="00433F36" w:rsidP="00433F36">
      <w:pPr>
        <w:widowControl w:val="0"/>
        <w:jc w:val="both"/>
        <w:rPr>
          <w:sz w:val="28"/>
          <w:szCs w:val="28"/>
        </w:rPr>
      </w:pPr>
    </w:p>
    <w:p w:rsidR="00433F36" w:rsidRPr="00FE6A4A" w:rsidRDefault="00433F36" w:rsidP="00433F36">
      <w:pPr>
        <w:widowControl w:val="0"/>
        <w:jc w:val="center"/>
        <w:rPr>
          <w:b/>
          <w:sz w:val="28"/>
          <w:szCs w:val="28"/>
        </w:rPr>
      </w:pPr>
      <w:r w:rsidRPr="00FE6A4A">
        <w:rPr>
          <w:b/>
          <w:sz w:val="28"/>
          <w:szCs w:val="28"/>
        </w:rPr>
        <w:t xml:space="preserve">2. Приоритеты и цели государственной политики в сфере реализации </w:t>
      </w:r>
      <w:r>
        <w:rPr>
          <w:b/>
          <w:sz w:val="28"/>
          <w:szCs w:val="28"/>
        </w:rPr>
        <w:t>муниципальной</w:t>
      </w:r>
      <w:r w:rsidRPr="00FE6A4A">
        <w:rPr>
          <w:b/>
          <w:sz w:val="28"/>
          <w:szCs w:val="28"/>
        </w:rPr>
        <w:t xml:space="preserve"> программы</w:t>
      </w:r>
    </w:p>
    <w:p w:rsidR="00433F36" w:rsidRPr="00FE6A4A" w:rsidRDefault="00433F36" w:rsidP="00433F36">
      <w:pPr>
        <w:widowControl w:val="0"/>
        <w:jc w:val="center"/>
        <w:rPr>
          <w:b/>
          <w:szCs w:val="28"/>
        </w:rPr>
      </w:pPr>
    </w:p>
    <w:p w:rsidR="00433F36" w:rsidRDefault="00433F36" w:rsidP="00433F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Приоритеты и цели государственной политики в сфере реализации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 определяются исходя из стратегии социально-экономического развития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E3F53">
        <w:rPr>
          <w:sz w:val="28"/>
          <w:szCs w:val="28"/>
        </w:rPr>
        <w:t xml:space="preserve"> на долгосрочный период, стратегий развития отдельных отраслей экономики и социальной сферы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E3F53">
        <w:rPr>
          <w:sz w:val="28"/>
          <w:szCs w:val="28"/>
        </w:rPr>
        <w:t>, программы социально-экономического развития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 на среднесрочный период. </w:t>
      </w:r>
    </w:p>
    <w:p w:rsidR="00433F36" w:rsidRDefault="00433F36" w:rsidP="00433F3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4136">
        <w:rPr>
          <w:sz w:val="28"/>
          <w:szCs w:val="28"/>
        </w:rPr>
        <w:t xml:space="preserve">Приоритеты и цели государственной политики в сфере реализации </w:t>
      </w:r>
      <w:r>
        <w:rPr>
          <w:sz w:val="28"/>
          <w:szCs w:val="28"/>
        </w:rPr>
        <w:t>муниципальной</w:t>
      </w:r>
      <w:r w:rsidRPr="00E34136">
        <w:rPr>
          <w:sz w:val="28"/>
          <w:szCs w:val="28"/>
        </w:rPr>
        <w:t xml:space="preserve"> программы </w:t>
      </w:r>
      <w:r w:rsidRPr="00112E5B">
        <w:rPr>
          <w:sz w:val="28"/>
          <w:szCs w:val="28"/>
        </w:rPr>
        <w:t>определены</w:t>
      </w:r>
      <w:r>
        <w:rPr>
          <w:sz w:val="28"/>
          <w:szCs w:val="28"/>
        </w:rPr>
        <w:t>:</w:t>
      </w:r>
    </w:p>
    <w:p w:rsidR="00433F36" w:rsidRDefault="00433F36" w:rsidP="00433F3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Президента Российской Федерации от 7 мая 2012 года </w:t>
      </w:r>
      <w:r>
        <w:rPr>
          <w:sz w:val="28"/>
          <w:szCs w:val="28"/>
        </w:rPr>
        <w:br/>
        <w:t>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433F36" w:rsidRDefault="00433F36" w:rsidP="00433F3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утвержденным президиумом Совета при Президенте Российской Федерации по стратегическому развитию и приоритетным проектам паспортом приоритетного проекта «Формирование комфортной городской среды» (протокол от 21 ноября 2016 года № 10) (далее также – приоритетный проект).</w:t>
      </w:r>
    </w:p>
    <w:p w:rsidR="00433F36" w:rsidRDefault="00433F36" w:rsidP="00433F36"/>
    <w:p w:rsidR="00433F36" w:rsidRPr="00BA026C" w:rsidRDefault="00433F36" w:rsidP="00433F36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A026C">
        <w:rPr>
          <w:b/>
          <w:sz w:val="28"/>
          <w:szCs w:val="28"/>
        </w:rPr>
        <w:t xml:space="preserve">3. Цели и задачи </w:t>
      </w:r>
      <w:proofErr w:type="spellStart"/>
      <w:r w:rsidRPr="00BA026C">
        <w:rPr>
          <w:b/>
          <w:sz w:val="28"/>
          <w:szCs w:val="28"/>
        </w:rPr>
        <w:t>муниципльной</w:t>
      </w:r>
      <w:proofErr w:type="spellEnd"/>
      <w:r w:rsidRPr="00BA026C">
        <w:rPr>
          <w:b/>
          <w:sz w:val="28"/>
          <w:szCs w:val="28"/>
        </w:rPr>
        <w:t xml:space="preserve"> программы</w:t>
      </w:r>
    </w:p>
    <w:p w:rsidR="00433F36" w:rsidRPr="00F52334" w:rsidRDefault="00433F36" w:rsidP="00433F36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433F36" w:rsidRPr="009F12C2" w:rsidRDefault="00433F36" w:rsidP="00433F36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муниципальной программы является </w:t>
      </w:r>
      <w:r w:rsidRPr="009F12C2">
        <w:rPr>
          <w:sz w:val="28"/>
          <w:szCs w:val="28"/>
        </w:rPr>
        <w:t xml:space="preserve">повышение </w:t>
      </w:r>
      <w:r>
        <w:rPr>
          <w:sz w:val="28"/>
          <w:szCs w:val="28"/>
        </w:rPr>
        <w:t xml:space="preserve">уровня благоустройства территории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433F36" w:rsidRDefault="00433F36" w:rsidP="00433F36">
      <w:pPr>
        <w:widowControl w:val="0"/>
        <w:tabs>
          <w:tab w:val="left" w:pos="8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Достижение цели обеспечивается решением задач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7EBB">
        <w:rPr>
          <w:sz w:val="28"/>
          <w:szCs w:val="28"/>
        </w:rPr>
        <w:lastRenderedPageBreak/>
        <w:t>1.</w:t>
      </w:r>
      <w:r w:rsidRPr="00457EBB">
        <w:rPr>
          <w:sz w:val="28"/>
          <w:szCs w:val="28"/>
        </w:rPr>
        <w:tab/>
        <w:t xml:space="preserve">Повышение уровня благоустройства </w:t>
      </w:r>
      <w:r>
        <w:rPr>
          <w:sz w:val="28"/>
          <w:szCs w:val="28"/>
        </w:rPr>
        <w:t xml:space="preserve">дворовых </w:t>
      </w:r>
      <w:r w:rsidRPr="00457EBB">
        <w:rPr>
          <w:sz w:val="28"/>
          <w:szCs w:val="28"/>
        </w:rPr>
        <w:t xml:space="preserve">территорий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57EBB">
        <w:rPr>
          <w:sz w:val="28"/>
          <w:szCs w:val="28"/>
        </w:rPr>
        <w:t xml:space="preserve"> .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57EBB">
        <w:rPr>
          <w:sz w:val="28"/>
          <w:szCs w:val="28"/>
        </w:rPr>
        <w:t xml:space="preserve">Повышение уровня благоустройства </w:t>
      </w:r>
      <w:r>
        <w:rPr>
          <w:sz w:val="28"/>
          <w:szCs w:val="28"/>
        </w:rPr>
        <w:t xml:space="preserve">общественных </w:t>
      </w:r>
      <w:r w:rsidRPr="00457EBB">
        <w:rPr>
          <w:sz w:val="28"/>
          <w:szCs w:val="28"/>
        </w:rPr>
        <w:t xml:space="preserve">территорий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 (площадей, скверов</w:t>
      </w:r>
      <w:r w:rsidRPr="00BA026C">
        <w:rPr>
          <w:sz w:val="28"/>
          <w:szCs w:val="28"/>
        </w:rPr>
        <w:t>, пешеходных зон</w:t>
      </w:r>
      <w:r>
        <w:rPr>
          <w:sz w:val="28"/>
          <w:szCs w:val="28"/>
        </w:rPr>
        <w:t>, набережной, пляжа  и т.д.)</w:t>
      </w:r>
    </w:p>
    <w:p w:rsidR="00433F36" w:rsidRPr="00457EBB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57EBB">
        <w:rPr>
          <w:sz w:val="28"/>
          <w:szCs w:val="28"/>
        </w:rPr>
        <w:t>.</w:t>
      </w:r>
      <w:r w:rsidRPr="00457EBB">
        <w:rPr>
          <w:sz w:val="28"/>
          <w:szCs w:val="28"/>
        </w:rPr>
        <w:tab/>
        <w:t>Повышение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значения.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6922" w:rsidRPr="00AA5DC1" w:rsidRDefault="00D76922" w:rsidP="00433F3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AA5DC1">
        <w:rPr>
          <w:color w:val="FF0000"/>
          <w:sz w:val="28"/>
          <w:szCs w:val="28"/>
        </w:rPr>
        <w:t xml:space="preserve">Выполнение мероприятий по благоустройству дворовых территорий, общественных территорий должны выполняться с учетом необходимости обеспечения физической, пространственной и информационной доступности зданий, сооружений дворовых и общественных территорий для инвалидов и других </w:t>
      </w:r>
      <w:proofErr w:type="spellStart"/>
      <w:r w:rsidRPr="00AA5DC1">
        <w:rPr>
          <w:color w:val="FF0000"/>
          <w:sz w:val="28"/>
          <w:szCs w:val="28"/>
        </w:rPr>
        <w:t>маломобильных</w:t>
      </w:r>
      <w:proofErr w:type="spellEnd"/>
      <w:r w:rsidRPr="00AA5DC1">
        <w:rPr>
          <w:color w:val="FF0000"/>
          <w:sz w:val="28"/>
          <w:szCs w:val="28"/>
        </w:rPr>
        <w:t xml:space="preserve"> групп населения.</w:t>
      </w:r>
    </w:p>
    <w:p w:rsidR="00433F36" w:rsidRPr="000E3F53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программой обеспечена возможность проверки </w:t>
      </w:r>
      <w:r w:rsidRPr="000E3F53">
        <w:rPr>
          <w:sz w:val="28"/>
          <w:szCs w:val="28"/>
        </w:rPr>
        <w:br/>
        <w:t>и подтверждения достижения цел</w:t>
      </w:r>
      <w:r>
        <w:rPr>
          <w:sz w:val="28"/>
          <w:szCs w:val="28"/>
        </w:rPr>
        <w:t>и</w:t>
      </w:r>
      <w:r w:rsidRPr="000E3F53">
        <w:rPr>
          <w:sz w:val="28"/>
          <w:szCs w:val="28"/>
        </w:rPr>
        <w:t xml:space="preserve"> и решения поставленных задач посредством целевых показателей (индикаторов) количественно характеризующих </w:t>
      </w:r>
      <w:proofErr w:type="spellStart"/>
      <w:r w:rsidRPr="000E3F53">
        <w:rPr>
          <w:sz w:val="28"/>
          <w:szCs w:val="28"/>
        </w:rPr>
        <w:t>погодовую</w:t>
      </w:r>
      <w:proofErr w:type="spellEnd"/>
      <w:r w:rsidRPr="000E3F53">
        <w:rPr>
          <w:sz w:val="28"/>
          <w:szCs w:val="28"/>
        </w:rPr>
        <w:t xml:space="preserve"> динамику степени решения задач и уровня достижения цели, а также конечные результаты реализации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программы.</w:t>
      </w:r>
    </w:p>
    <w:p w:rsidR="00433F36" w:rsidRPr="000E3F53" w:rsidRDefault="00433F36" w:rsidP="00433F36">
      <w:pPr>
        <w:widowControl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Система показателей (индикаторов) сформирована с учетом обеспечения возможности проверки и подтверждения достижения цели </w:t>
      </w:r>
      <w:r>
        <w:rPr>
          <w:sz w:val="28"/>
          <w:szCs w:val="28"/>
        </w:rPr>
        <w:br/>
      </w:r>
      <w:r w:rsidRPr="000E3F53">
        <w:rPr>
          <w:sz w:val="28"/>
          <w:szCs w:val="28"/>
        </w:rPr>
        <w:t xml:space="preserve">и решения задач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программы.</w:t>
      </w:r>
    </w:p>
    <w:p w:rsidR="00433F36" w:rsidRPr="000E3F53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Сведения о показателях (индикаторах)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программы </w:t>
      </w:r>
      <w:r w:rsidRPr="000E3F53">
        <w:rPr>
          <w:sz w:val="28"/>
          <w:szCs w:val="28"/>
        </w:rPr>
        <w:br/>
        <w:t xml:space="preserve">и их значениях приведены в </w:t>
      </w:r>
      <w:hyperlink r:id="rId8" w:history="1">
        <w:r w:rsidRPr="000E3F53">
          <w:rPr>
            <w:sz w:val="28"/>
            <w:szCs w:val="28"/>
          </w:rPr>
          <w:t xml:space="preserve">приложении </w:t>
        </w:r>
      </w:hyperlink>
      <w:r>
        <w:t>1</w:t>
      </w:r>
      <w:r w:rsidRPr="000E3F53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0E3F53">
        <w:rPr>
          <w:sz w:val="28"/>
          <w:szCs w:val="28"/>
        </w:rPr>
        <w:t>грамме.</w:t>
      </w:r>
    </w:p>
    <w:p w:rsidR="00433F36" w:rsidRPr="000E3F53" w:rsidRDefault="00433F36" w:rsidP="00433F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 xml:space="preserve">Решение поставленных задач обеспечивается результатами реализации </w:t>
      </w:r>
      <w:r>
        <w:rPr>
          <w:sz w:val="28"/>
          <w:szCs w:val="28"/>
        </w:rPr>
        <w:t>муниципальной</w:t>
      </w:r>
      <w:r w:rsidRPr="000E3F5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0E3F53">
        <w:rPr>
          <w:sz w:val="28"/>
          <w:szCs w:val="28"/>
        </w:rPr>
        <w:t>.</w:t>
      </w:r>
    </w:p>
    <w:p w:rsidR="00433F36" w:rsidRDefault="00433F36" w:rsidP="00433F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F53">
        <w:rPr>
          <w:sz w:val="28"/>
          <w:szCs w:val="28"/>
        </w:rPr>
        <w:t>Задач</w:t>
      </w:r>
      <w:r>
        <w:rPr>
          <w:sz w:val="28"/>
          <w:szCs w:val="28"/>
        </w:rPr>
        <w:t>и муниципальной программы</w:t>
      </w:r>
      <w:r w:rsidRPr="000E3F53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повышению </w:t>
      </w:r>
      <w:r w:rsidRPr="00457EBB">
        <w:rPr>
          <w:sz w:val="28"/>
          <w:szCs w:val="28"/>
        </w:rPr>
        <w:t xml:space="preserve">уровня благоустройства </w:t>
      </w:r>
      <w:r>
        <w:rPr>
          <w:sz w:val="28"/>
          <w:szCs w:val="28"/>
        </w:rPr>
        <w:t xml:space="preserve">дворовых </w:t>
      </w:r>
      <w:r w:rsidRPr="00457EBB">
        <w:rPr>
          <w:sz w:val="28"/>
          <w:szCs w:val="28"/>
        </w:rPr>
        <w:t>территорий</w:t>
      </w:r>
      <w:r w:rsidRPr="0091145D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457EBB">
        <w:rPr>
          <w:sz w:val="28"/>
          <w:szCs w:val="28"/>
        </w:rPr>
        <w:t>овышени</w:t>
      </w:r>
      <w:r>
        <w:rPr>
          <w:sz w:val="28"/>
          <w:szCs w:val="28"/>
        </w:rPr>
        <w:t>ю</w:t>
      </w:r>
      <w:r w:rsidRPr="00457EBB">
        <w:rPr>
          <w:sz w:val="28"/>
          <w:szCs w:val="28"/>
        </w:rPr>
        <w:t xml:space="preserve"> уровня благоустройства </w:t>
      </w:r>
      <w:r>
        <w:rPr>
          <w:sz w:val="28"/>
          <w:szCs w:val="28"/>
        </w:rPr>
        <w:t xml:space="preserve">общественных </w:t>
      </w:r>
      <w:r w:rsidRPr="00457EBB">
        <w:rPr>
          <w:sz w:val="28"/>
          <w:szCs w:val="28"/>
        </w:rPr>
        <w:t>территорий</w:t>
      </w:r>
      <w:r>
        <w:rPr>
          <w:sz w:val="28"/>
          <w:szCs w:val="28"/>
        </w:rPr>
        <w:t>, по</w:t>
      </w:r>
      <w:r w:rsidRPr="00457EBB">
        <w:rPr>
          <w:sz w:val="28"/>
          <w:szCs w:val="28"/>
        </w:rPr>
        <w:t xml:space="preserve"> </w:t>
      </w:r>
      <w:r w:rsidRPr="0091145D">
        <w:rPr>
          <w:sz w:val="28"/>
          <w:szCs w:val="28"/>
        </w:rPr>
        <w:t>повышени</w:t>
      </w:r>
      <w:r>
        <w:rPr>
          <w:sz w:val="28"/>
          <w:szCs w:val="28"/>
        </w:rPr>
        <w:t>ю</w:t>
      </w:r>
      <w:r w:rsidRPr="0091145D">
        <w:rPr>
          <w:sz w:val="28"/>
          <w:szCs w:val="28"/>
        </w:rPr>
        <w:t xml:space="preserve">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</w:t>
      </w:r>
      <w:r>
        <w:rPr>
          <w:color w:val="008080"/>
          <w:sz w:val="28"/>
          <w:szCs w:val="28"/>
        </w:rPr>
        <w:t xml:space="preserve"> </w:t>
      </w:r>
      <w:r w:rsidRPr="000E3F53">
        <w:rPr>
          <w:sz w:val="28"/>
          <w:szCs w:val="28"/>
        </w:rPr>
        <w:t>реша</w:t>
      </w:r>
      <w:r>
        <w:rPr>
          <w:sz w:val="28"/>
          <w:szCs w:val="28"/>
        </w:rPr>
        <w:t>ю</w:t>
      </w:r>
      <w:r w:rsidRPr="000E3F53">
        <w:rPr>
          <w:sz w:val="28"/>
          <w:szCs w:val="28"/>
        </w:rPr>
        <w:t>тся посредством р</w:t>
      </w:r>
      <w:r>
        <w:rPr>
          <w:sz w:val="28"/>
          <w:szCs w:val="28"/>
        </w:rPr>
        <w:t>еализации основных мероприятий (приложение 2 к муниципальной программе).</w:t>
      </w:r>
    </w:p>
    <w:p w:rsidR="00433F36" w:rsidRDefault="00433F36" w:rsidP="00433F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3F36" w:rsidRDefault="00433F36" w:rsidP="00433F3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488C">
        <w:rPr>
          <w:b/>
          <w:sz w:val="28"/>
          <w:szCs w:val="28"/>
        </w:rPr>
        <w:t>Характеристика мероприятий программы.</w:t>
      </w:r>
    </w:p>
    <w:p w:rsidR="00433F36" w:rsidRDefault="00433F36" w:rsidP="00433F36">
      <w:pPr>
        <w:pStyle w:val="a3"/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r w:rsidRPr="00D952E1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 xml:space="preserve"> </w:t>
      </w:r>
      <w:r w:rsidRPr="00D952E1">
        <w:rPr>
          <w:color w:val="000000"/>
          <w:sz w:val="28"/>
          <w:szCs w:val="28"/>
        </w:rPr>
        <w:t>планируется осуществление следующих мероприятий по</w:t>
      </w:r>
      <w:r>
        <w:rPr>
          <w:color w:val="000000"/>
          <w:sz w:val="28"/>
          <w:szCs w:val="28"/>
        </w:rPr>
        <w:t> </w:t>
      </w:r>
      <w:r w:rsidRPr="00D952E1">
        <w:rPr>
          <w:color w:val="000000"/>
          <w:sz w:val="28"/>
          <w:szCs w:val="28"/>
        </w:rPr>
        <w:t>благоустройству</w:t>
      </w:r>
      <w:r>
        <w:rPr>
          <w:color w:val="000000"/>
          <w:sz w:val="28"/>
          <w:szCs w:val="28"/>
        </w:rPr>
        <w:t xml:space="preserve"> (приложение № 2)</w:t>
      </w:r>
      <w:r w:rsidRPr="00D952E1">
        <w:rPr>
          <w:color w:val="000000"/>
          <w:sz w:val="28"/>
          <w:szCs w:val="28"/>
        </w:rPr>
        <w:t>:</w:t>
      </w:r>
    </w:p>
    <w:p w:rsidR="00433F36" w:rsidRPr="00A86106" w:rsidRDefault="00433F36" w:rsidP="00433F36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Обустройство </w:t>
      </w:r>
      <w:r w:rsidRPr="00D123AE">
        <w:rPr>
          <w:sz w:val="28"/>
          <w:szCs w:val="28"/>
        </w:rPr>
        <w:t>дворовых территорий многоквартирных домов (ремонт дворовых проездов, обеспечение освещение дворовых территорий, установка скамеек,</w:t>
      </w:r>
      <w:r>
        <w:rPr>
          <w:sz w:val="28"/>
          <w:szCs w:val="28"/>
        </w:rPr>
        <w:t xml:space="preserve"> урн для мусора</w:t>
      </w:r>
      <w:r w:rsidRPr="00D123A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33F36" w:rsidRPr="000A4FC4" w:rsidRDefault="00433F36" w:rsidP="00433F36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D952E1">
        <w:rPr>
          <w:color w:val="000000"/>
          <w:sz w:val="28"/>
          <w:szCs w:val="28"/>
        </w:rPr>
        <w:t xml:space="preserve">Благоустройство </w:t>
      </w:r>
      <w:r>
        <w:rPr>
          <w:color w:val="000000"/>
          <w:sz w:val="28"/>
          <w:szCs w:val="28"/>
        </w:rPr>
        <w:t>муниципальных территорий общего пользования</w:t>
      </w:r>
      <w:r w:rsidRPr="00D952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поселения. </w:t>
      </w:r>
    </w:p>
    <w:p w:rsidR="000A4FC4" w:rsidRPr="006D0519" w:rsidRDefault="000A4FC4" w:rsidP="00433F36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b/>
          <w:color w:val="FF0000"/>
          <w:sz w:val="28"/>
          <w:szCs w:val="28"/>
        </w:rPr>
      </w:pPr>
      <w:r w:rsidRPr="006D0519">
        <w:rPr>
          <w:color w:val="FF0000"/>
          <w:sz w:val="28"/>
          <w:szCs w:val="28"/>
        </w:rPr>
        <w:lastRenderedPageBreak/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</w:t>
      </w:r>
      <w:r w:rsidR="009861E8" w:rsidRPr="006D0519">
        <w:rPr>
          <w:color w:val="FF0000"/>
          <w:sz w:val="28"/>
          <w:szCs w:val="28"/>
        </w:rPr>
        <w:t xml:space="preserve"> (Приложение 5).</w:t>
      </w:r>
    </w:p>
    <w:p w:rsidR="009861E8" w:rsidRPr="006D0519" w:rsidRDefault="009861E8" w:rsidP="00433F36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FF0000"/>
          <w:sz w:val="28"/>
          <w:szCs w:val="28"/>
        </w:rPr>
      </w:pPr>
      <w:r w:rsidRPr="006D0519">
        <w:rPr>
          <w:color w:val="FF0000"/>
          <w:sz w:val="28"/>
          <w:szCs w:val="28"/>
        </w:rPr>
        <w:t xml:space="preserve">Инвентаризация уровня благоустройства индивидуальных жилых домов и земельных участков, предоставленных для их размещения, будет проведена 01.01.2019 года,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утвержденного "Положения по благоустройству, озеленению и санитарно-эпидемиологическому благополучию населения в </w:t>
      </w:r>
      <w:proofErr w:type="spellStart"/>
      <w:r w:rsidRPr="006D0519">
        <w:rPr>
          <w:color w:val="FF0000"/>
          <w:sz w:val="28"/>
          <w:szCs w:val="28"/>
        </w:rPr>
        <w:t>Белоберезковском</w:t>
      </w:r>
      <w:proofErr w:type="spellEnd"/>
      <w:r w:rsidRPr="006D0519">
        <w:rPr>
          <w:color w:val="FF0000"/>
          <w:sz w:val="28"/>
          <w:szCs w:val="28"/>
        </w:rPr>
        <w:t xml:space="preserve"> городском поселении".  </w:t>
      </w:r>
    </w:p>
    <w:p w:rsidR="00433F36" w:rsidRDefault="00433F36" w:rsidP="00433F36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433F36" w:rsidRDefault="00433F36" w:rsidP="00433F36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488C">
        <w:rPr>
          <w:b/>
          <w:sz w:val="28"/>
          <w:szCs w:val="28"/>
        </w:rPr>
        <w:t>Порядок распределения денежных средств на реализацию мероприятий муниципальной программы</w:t>
      </w:r>
      <w:r>
        <w:rPr>
          <w:b/>
          <w:sz w:val="28"/>
          <w:szCs w:val="28"/>
        </w:rPr>
        <w:t>.</w:t>
      </w:r>
    </w:p>
    <w:p w:rsidR="00433F36" w:rsidRPr="0090488C" w:rsidRDefault="00433F36" w:rsidP="00433F36">
      <w:pPr>
        <w:pStyle w:val="a3"/>
        <w:autoSpaceDE w:val="0"/>
        <w:autoSpaceDN w:val="0"/>
        <w:adjustRightInd w:val="0"/>
        <w:rPr>
          <w:b/>
          <w:sz w:val="28"/>
          <w:szCs w:val="28"/>
        </w:rPr>
      </w:pPr>
    </w:p>
    <w:p w:rsidR="00433F36" w:rsidRPr="00C236E7" w:rsidRDefault="00433F36" w:rsidP="00433F36">
      <w:pPr>
        <w:pStyle w:val="a3"/>
        <w:widowControl w:val="0"/>
        <w:autoSpaceDE w:val="0"/>
        <w:autoSpaceDN w:val="0"/>
        <w:adjustRightInd w:val="0"/>
        <w:ind w:left="0" w:firstLine="360"/>
        <w:rPr>
          <w:sz w:val="28"/>
          <w:szCs w:val="28"/>
        </w:rPr>
      </w:pPr>
      <w:r w:rsidRPr="00C236E7">
        <w:rPr>
          <w:sz w:val="28"/>
          <w:szCs w:val="28"/>
        </w:rPr>
        <w:t>Денежные средства на реализацию данной программы, распределяются следующим образом:</w:t>
      </w:r>
    </w:p>
    <w:p w:rsidR="00433F36" w:rsidRPr="00C236E7" w:rsidRDefault="00433F36" w:rsidP="00433F3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6E7">
        <w:rPr>
          <w:sz w:val="28"/>
          <w:szCs w:val="28"/>
        </w:rPr>
        <w:t xml:space="preserve">на реализацию мероприятий по благоустройству дворовых территорий предусмотрено 2/3 от общего объема средств </w:t>
      </w:r>
      <w:r w:rsidR="00C236E7">
        <w:rPr>
          <w:sz w:val="28"/>
          <w:szCs w:val="28"/>
        </w:rPr>
        <w:t>;</w:t>
      </w:r>
    </w:p>
    <w:p w:rsidR="00433F36" w:rsidRPr="00C236E7" w:rsidRDefault="00433F36" w:rsidP="00C236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36E7">
        <w:rPr>
          <w:sz w:val="28"/>
          <w:szCs w:val="28"/>
        </w:rPr>
        <w:t xml:space="preserve">на реализацию мероприятий по благоустройству общественных территорий предусмотрено 1/3 от общего объема </w:t>
      </w:r>
      <w:r w:rsidR="00C236E7">
        <w:rPr>
          <w:sz w:val="28"/>
          <w:szCs w:val="28"/>
        </w:rPr>
        <w:t>.</w:t>
      </w:r>
    </w:p>
    <w:p w:rsidR="00433F36" w:rsidRPr="00C236E7" w:rsidRDefault="00433F36" w:rsidP="00433F36">
      <w:pPr>
        <w:rPr>
          <w:sz w:val="28"/>
          <w:szCs w:val="28"/>
        </w:rPr>
      </w:pPr>
      <w:r w:rsidRPr="00C236E7">
        <w:rPr>
          <w:sz w:val="28"/>
          <w:szCs w:val="28"/>
        </w:rPr>
        <w:t xml:space="preserve">    </w:t>
      </w:r>
    </w:p>
    <w:p w:rsidR="00433F36" w:rsidRPr="00C236E7" w:rsidRDefault="00433F36" w:rsidP="00433F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33F36" w:rsidRPr="007159D4" w:rsidRDefault="00433F36" w:rsidP="00433F36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59D4">
        <w:rPr>
          <w:b/>
          <w:sz w:val="28"/>
          <w:szCs w:val="28"/>
        </w:rPr>
        <w:t>Положения, включаемые в муниципальную программу для получения федеральной субсидии</w:t>
      </w:r>
    </w:p>
    <w:p w:rsidR="00433F36" w:rsidRDefault="00433F36" w:rsidP="00433F3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программы осуществляется из федерального, областного и муниципального бюджетов. Объем средств муниципального бюджета, направляемых на финансирование мероприятий муниципальной программы, должен составлять не менее 5% от общего объема средств федеральной субсидии.</w:t>
      </w:r>
    </w:p>
    <w:p w:rsidR="00433F36" w:rsidRDefault="00433F36" w:rsidP="00A94C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Минимальный перечень работ по благоустройству дворовых территорий многоквартирных домов включает: ремонт дворовых проездов, обеспечение освещения дворовых территорий, установка скамеек и урн для мусора.</w:t>
      </w: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Показатели усредненной стоимости капитального ремонта 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дворовых территорий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Минимальный перечень</w:t>
      </w:r>
    </w:p>
    <w:tbl>
      <w:tblPr>
        <w:tblStyle w:val="ae"/>
        <w:tblW w:w="0" w:type="auto"/>
        <w:tblLook w:val="01E0"/>
      </w:tblPr>
      <w:tblGrid>
        <w:gridCol w:w="844"/>
        <w:gridCol w:w="3994"/>
        <w:gridCol w:w="2314"/>
        <w:gridCol w:w="2419"/>
      </w:tblGrid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ремонта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Стоимость, руб. (с </w:t>
            </w:r>
            <w:proofErr w:type="spellStart"/>
            <w:r>
              <w:rPr>
                <w:sz w:val="28"/>
                <w:szCs w:val="28"/>
              </w:rPr>
              <w:t>непредв</w:t>
            </w:r>
            <w:proofErr w:type="spellEnd"/>
            <w:r>
              <w:rPr>
                <w:sz w:val="28"/>
                <w:szCs w:val="28"/>
              </w:rPr>
              <w:t>. И НДС)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дворовых проездов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 выравниванием асфальтом и щебнем (тип 2)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 выравниванием асфальтом и щебнем (тип 3)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бортовых камней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мп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бортовых камней 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 100.30.15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мп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дворовых территорий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уличного светильника на стене здания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4167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уличного светильника на опоре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11451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Прокладка кабеля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 распределительный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13148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скамеек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6829</w:t>
            </w:r>
          </w:p>
        </w:tc>
      </w:tr>
      <w:tr w:rsidR="00433F36" w:rsidTr="00433F36">
        <w:tc>
          <w:tcPr>
            <w:tcW w:w="87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9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урн для мусора 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1769</w:t>
            </w:r>
          </w:p>
        </w:tc>
      </w:tr>
    </w:tbl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дополнительный перечень работ по благоустройству дворовых территорий многоквартирных домов входит: оборудование детских и (или) спортивных площадок; автомобильных парковок; озеленение территорий, которое включает в себя: посадку деревьев, кустарников, газонов, снос и </w:t>
      </w:r>
      <w:proofErr w:type="spellStart"/>
      <w:r>
        <w:rPr>
          <w:sz w:val="28"/>
          <w:szCs w:val="28"/>
        </w:rPr>
        <w:t>кронирование</w:t>
      </w:r>
      <w:proofErr w:type="spellEnd"/>
      <w:r>
        <w:rPr>
          <w:sz w:val="28"/>
          <w:szCs w:val="28"/>
        </w:rPr>
        <w:t xml:space="preserve"> деревьев, корчевание пней и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; устройство парковочных карманов (асфальтобетонные и щебеночные покрытия); обустройство расширений проезжих частей дворовых территорий многоквартирных домов; устройство новых пешеходных дорожек; ремонт существующих пешеходных дорожек; окраска бордюрного камня; установка детского, игрового, спортивного оборудования, а также оборудования для хозяйственных площадок (</w:t>
      </w:r>
      <w:proofErr w:type="spellStart"/>
      <w:r>
        <w:rPr>
          <w:sz w:val="28"/>
          <w:szCs w:val="28"/>
        </w:rPr>
        <w:t>коврочистки</w:t>
      </w:r>
      <w:proofErr w:type="spellEnd"/>
      <w:r>
        <w:rPr>
          <w:sz w:val="28"/>
          <w:szCs w:val="28"/>
        </w:rPr>
        <w:t xml:space="preserve">, стойки для сушки белья и др.); установка ограждений газонов, палисадников, детских, игровых, спортивных площадок, парковок; отсыпка, планировка и выравнивание: газонов, палисадников, детских, игровых, спортивных и хозяйственных площадок, вазонов, цветочниц; устройство пандусов для обеспечения беспрепятственного перемещения по дворовой территории МКД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населения; установка ограждающих устройств: бетонных, металлических столбиков для ограждения парковок, тротуаров, детских игровых площадок (кроме шлагбаумов и автоматических ворот); установка вазонов, цветочниц.</w:t>
      </w: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A94C6A" w:rsidRDefault="00A94C6A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Показатели усредненной стоимости капитального ремонта 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дворовых территорий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Дополнительный перечень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tbl>
      <w:tblPr>
        <w:tblStyle w:val="ae"/>
        <w:tblW w:w="0" w:type="auto"/>
        <w:tblLook w:val="01E0"/>
      </w:tblPr>
      <w:tblGrid>
        <w:gridCol w:w="1123"/>
        <w:gridCol w:w="3722"/>
        <w:gridCol w:w="2324"/>
        <w:gridCol w:w="2402"/>
      </w:tblGrid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ремонта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Стоимость, руб. (с </w:t>
            </w:r>
            <w:proofErr w:type="spellStart"/>
            <w:r>
              <w:rPr>
                <w:sz w:val="28"/>
                <w:szCs w:val="28"/>
              </w:rPr>
              <w:t>непредв</w:t>
            </w:r>
            <w:proofErr w:type="spellEnd"/>
            <w:r>
              <w:rPr>
                <w:sz w:val="28"/>
                <w:szCs w:val="28"/>
              </w:rPr>
              <w:t>. и НДС)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парковочных карманов (асфальтобетонное покрытие)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расширений проезжих частей дворовых территорий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новых пешеходных дорожек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дорожек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асфальтового покрытия (тип 6)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1м2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асфальтового покрытия (тип 6)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бортовых камней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бортовых камней БР100.20.8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люков и кирпичных горловин колодцев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люк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5596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кустарников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газонов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Валка деревьев в городских условиях 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8"/>
                  <w:szCs w:val="28"/>
                </w:rPr>
                <w:t>1 м3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957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Валка деревьев с применением автогидроподъемника без корчевки пня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8"/>
                  <w:szCs w:val="28"/>
                </w:rPr>
                <w:t>1 м3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3997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Корчевка пней вручную 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пень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Формовочная обрезка деревьев (</w:t>
            </w:r>
            <w:proofErr w:type="spellStart"/>
            <w:r>
              <w:rPr>
                <w:sz w:val="28"/>
                <w:szCs w:val="28"/>
              </w:rPr>
              <w:t>кронирование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дерево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5563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игрового, спортивного оборудования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Покрытие </w:t>
            </w:r>
            <w:proofErr w:type="spellStart"/>
            <w:r>
              <w:rPr>
                <w:sz w:val="28"/>
                <w:szCs w:val="28"/>
              </w:rPr>
              <w:t>Мастерфайбр</w:t>
            </w:r>
            <w:proofErr w:type="spellEnd"/>
            <w:r>
              <w:rPr>
                <w:sz w:val="28"/>
                <w:szCs w:val="28"/>
              </w:rPr>
              <w:t xml:space="preserve"> для детских игровых площадок </w:t>
            </w:r>
            <w:r>
              <w:rPr>
                <w:sz w:val="28"/>
                <w:szCs w:val="28"/>
              </w:rPr>
              <w:lastRenderedPageBreak/>
              <w:t>т.10мм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lastRenderedPageBreak/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Покрытие </w:t>
            </w:r>
            <w:proofErr w:type="spellStart"/>
            <w:r>
              <w:rPr>
                <w:sz w:val="28"/>
                <w:szCs w:val="28"/>
              </w:rPr>
              <w:t>Мастерфайбр</w:t>
            </w:r>
            <w:proofErr w:type="spellEnd"/>
            <w:r>
              <w:rPr>
                <w:sz w:val="28"/>
                <w:szCs w:val="28"/>
              </w:rPr>
              <w:t xml:space="preserve"> для открытых спортивных площадок т.10мм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Нанесение разметки для игровых видов спорта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Асфальтобетонное покрытие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Песчано</w:t>
            </w:r>
            <w:proofErr w:type="spellEnd"/>
            <w:r>
              <w:rPr>
                <w:sz w:val="28"/>
                <w:szCs w:val="28"/>
              </w:rPr>
              <w:t xml:space="preserve"> – гравийное покрытие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Турник с брусьями «Акробат»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22277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«Жим сидя»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31824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«Гребля»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41159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«Пресс»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21110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Хипс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42432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«Скороход»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58344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тренажер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«Бабочка»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68952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Баскетбольный щит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26520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Ворота футбольные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25460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 двухместные (жестокий подвес)</w:t>
            </w:r>
          </w:p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27475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 одноместные (жестокий подвес)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18246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321248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Качели «Мечта»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52191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Pr="00227BD9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Песочница (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=2000мм)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9123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Pr="00227BD9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Песочница (2,5х2,5х0,3)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Pr="00227BD9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Горка детская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>=1,5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62906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Горка детская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>=1,2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54101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игровой комплекс «Радуга»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210219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игровой комплекс «Пионер»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312724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оборудования для хозяйственных площадок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Коврочистка</w:t>
            </w:r>
            <w:proofErr w:type="spellEnd"/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10502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Стойка для сушки 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К-т</w:t>
            </w:r>
            <w:proofErr w:type="spellEnd"/>
            <w:r>
              <w:rPr>
                <w:sz w:val="28"/>
                <w:szCs w:val="28"/>
              </w:rPr>
              <w:t xml:space="preserve"> (2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4084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ограждений газонов, игровых, спортивных площадок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пм</w:t>
            </w: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1394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пандусов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  <w:szCs w:val="28"/>
                </w:rPr>
                <w:t>1 м2</w:t>
              </w:r>
            </w:smartTag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5932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ограждающих устройств: бетонных, металлических столбиков для ограждения парковок, тротуаров, детских игровых площадок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бетонные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Металлические столбики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</w:t>
            </w:r>
          </w:p>
        </w:tc>
      </w:tr>
      <w:tr w:rsidR="00433F36" w:rsidTr="00433F36">
        <w:tc>
          <w:tcPr>
            <w:tcW w:w="1208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60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вазонов, цветочниц</w:t>
            </w:r>
          </w:p>
        </w:tc>
        <w:tc>
          <w:tcPr>
            <w:tcW w:w="2534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35" w:type="dxa"/>
          </w:tcPr>
          <w:p w:rsidR="00433F36" w:rsidRDefault="00433F36" w:rsidP="00433F3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4603</w:t>
            </w:r>
          </w:p>
        </w:tc>
      </w:tr>
    </w:tbl>
    <w:p w:rsidR="00433F36" w:rsidRDefault="00433F36" w:rsidP="00433F36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Минимальная доля финансового участия граждан, заинтересованных лиц, организаций в выполнении дополнительного перечня работ по благоустройству дворовых территорий многоквартирных домов составляет не менее 5% т стоимости работ по дополнительному перечню.</w:t>
      </w:r>
    </w:p>
    <w:p w:rsidR="00433F36" w:rsidRDefault="00433F36" w:rsidP="00433F36">
      <w:pPr>
        <w:pStyle w:val="ConsPlusNormal"/>
        <w:ind w:firstLine="709"/>
        <w:jc w:val="both"/>
      </w:pPr>
      <w:r>
        <w:t xml:space="preserve">Кроме финансового (денежного) вклада вклад может быть внесен в </w:t>
      </w:r>
      <w:proofErr w:type="spellStart"/>
      <w:r>
        <w:t>неденежной</w:t>
      </w:r>
      <w:proofErr w:type="spellEnd"/>
      <w:r>
        <w:t xml:space="preserve"> форме. В частности, этом может быть:</w:t>
      </w:r>
    </w:p>
    <w:p w:rsidR="00433F36" w:rsidRDefault="00433F36" w:rsidP="00433F36">
      <w:pPr>
        <w:pStyle w:val="ConsPlusNormal"/>
        <w:ind w:firstLine="709"/>
        <w:jc w:val="both"/>
      </w:pPr>
      <w: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433F36" w:rsidRDefault="00433F36" w:rsidP="00433F36">
      <w:pPr>
        <w:pStyle w:val="ConsPlusNormal"/>
        <w:ind w:firstLine="709"/>
        <w:jc w:val="both"/>
      </w:pPr>
      <w:r>
        <w:t>- предоставление строительных материалов, техники и т.д.;</w:t>
      </w:r>
    </w:p>
    <w:p w:rsidR="00433F36" w:rsidRPr="00ED012F" w:rsidRDefault="00433F36" w:rsidP="00433F36">
      <w:pPr>
        <w:pStyle w:val="ConsPlusNormal"/>
        <w:ind w:firstLine="709"/>
        <w:jc w:val="both"/>
      </w:pPr>
      <w:r>
        <w:t>-обеспечение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433F36" w:rsidRPr="00EC2EA7" w:rsidRDefault="00433F36" w:rsidP="00433F36">
      <w:pPr>
        <w:autoSpaceDE w:val="0"/>
        <w:autoSpaceDN w:val="0"/>
        <w:adjustRightInd w:val="0"/>
        <w:ind w:left="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C2EA7">
        <w:rPr>
          <w:sz w:val="28"/>
          <w:szCs w:val="28"/>
        </w:rPr>
        <w:t>Аккумулирование средств граждан, заинтересованных лиц, направляемых на выполнение дополнительного перечн</w:t>
      </w:r>
      <w:r>
        <w:rPr>
          <w:sz w:val="28"/>
          <w:szCs w:val="28"/>
        </w:rPr>
        <w:t>я</w:t>
      </w:r>
      <w:r w:rsidRPr="00EC2EA7">
        <w:rPr>
          <w:sz w:val="28"/>
          <w:szCs w:val="28"/>
        </w:rPr>
        <w:t xml:space="preserve">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(в случае принятия субъектом Российской Федерации решения о таком участии) провод</w:t>
      </w:r>
      <w:r>
        <w:rPr>
          <w:sz w:val="28"/>
          <w:szCs w:val="28"/>
        </w:rPr>
        <w:t>ят</w:t>
      </w:r>
      <w:r w:rsidRPr="00EC2EA7">
        <w:rPr>
          <w:sz w:val="28"/>
          <w:szCs w:val="28"/>
        </w:rPr>
        <w:t>ся согласно  утвержденн</w:t>
      </w:r>
      <w:r>
        <w:rPr>
          <w:sz w:val="28"/>
          <w:szCs w:val="28"/>
        </w:rPr>
        <w:t>ого</w:t>
      </w:r>
      <w:r w:rsidRPr="00EC2EA7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а. При этом</w:t>
      </w:r>
      <w:r w:rsidRPr="00EC2EA7">
        <w:rPr>
          <w:sz w:val="28"/>
          <w:szCs w:val="28"/>
        </w:rPr>
        <w:t xml:space="preserve"> вышеуказанный порядок аккумулирования средств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в числе иных положений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предусматрива</w:t>
      </w:r>
      <w:r>
        <w:rPr>
          <w:sz w:val="28"/>
          <w:szCs w:val="28"/>
        </w:rPr>
        <w:t>ет</w:t>
      </w:r>
      <w:r w:rsidRPr="00EC2EA7">
        <w:rPr>
          <w:sz w:val="28"/>
          <w:szCs w:val="28"/>
        </w:rPr>
        <w:t xml:space="preserve"> открытие уполномоченным органом местного самоуправления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муниципальным унитарным предприятием или бюджетным учреждением счетов для перечисления средств в российских кредитных организациях, величина собственных средств которых составляет менее чем двадцать миллиардов рублей</w:t>
      </w:r>
      <w:r>
        <w:rPr>
          <w:sz w:val="28"/>
          <w:szCs w:val="28"/>
        </w:rPr>
        <w:t>,</w:t>
      </w:r>
      <w:r w:rsidRPr="00EC2EA7">
        <w:rPr>
          <w:sz w:val="28"/>
          <w:szCs w:val="28"/>
        </w:rPr>
        <w:t xml:space="preserve"> либо в органах казначейства, необходимость перечислени</w:t>
      </w:r>
      <w:r>
        <w:rPr>
          <w:sz w:val="28"/>
          <w:szCs w:val="28"/>
        </w:rPr>
        <w:t>я</w:t>
      </w:r>
      <w:r w:rsidRPr="00EC2EA7">
        <w:rPr>
          <w:sz w:val="28"/>
          <w:szCs w:val="28"/>
        </w:rPr>
        <w:t xml:space="preserve"> средств до даты начала работ по благоустройству дворовой территории, указанной в соответствующем муниципальном контракте и </w:t>
      </w:r>
      <w:r w:rsidRPr="00EC2EA7">
        <w:rPr>
          <w:sz w:val="28"/>
          <w:szCs w:val="28"/>
        </w:rPr>
        <w:lastRenderedPageBreak/>
        <w:t>последствия неисполнения данного обязательства, а также необходимость ведения уполномоченным предприятием учета поступающих средств в разрезе многоквартирных домов, дворовые территории которых подлежат благоустройству, ежемесячное опубликование указанных данных на сайте органа местного самоуправления и направление их в этот же срок в адрес общественной комиссии, создаваемой в соответствии с Правилами предоставления федеральной субсидии.</w:t>
      </w:r>
    </w:p>
    <w:p w:rsidR="00433F36" w:rsidRPr="008A5510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A5510">
        <w:rPr>
          <w:sz w:val="28"/>
          <w:szCs w:val="28"/>
        </w:rPr>
        <w:t>Включени</w:t>
      </w:r>
      <w:r>
        <w:rPr>
          <w:sz w:val="28"/>
          <w:szCs w:val="28"/>
        </w:rPr>
        <w:t>е</w:t>
      </w:r>
      <w:r w:rsidRPr="008A5510">
        <w:rPr>
          <w:sz w:val="28"/>
          <w:szCs w:val="28"/>
        </w:rPr>
        <w:t xml:space="preserve"> предложений граждан, заинтересованных </w:t>
      </w:r>
      <w:r>
        <w:rPr>
          <w:sz w:val="28"/>
          <w:szCs w:val="28"/>
        </w:rPr>
        <w:t xml:space="preserve">в добавлении </w:t>
      </w:r>
      <w:r w:rsidRPr="008A5510">
        <w:rPr>
          <w:sz w:val="28"/>
          <w:szCs w:val="28"/>
        </w:rPr>
        <w:t>дворовой территории в муниципальную программу, исходя из даты предоставления таких предложений при условии их соответствия установленным требованиям.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Pr="008A5510">
        <w:rPr>
          <w:sz w:val="28"/>
          <w:szCs w:val="28"/>
        </w:rPr>
        <w:t xml:space="preserve">обсуждения с заинтересованными </w:t>
      </w:r>
      <w:r>
        <w:rPr>
          <w:sz w:val="28"/>
          <w:szCs w:val="28"/>
        </w:rPr>
        <w:t>гражданами</w:t>
      </w:r>
      <w:r w:rsidRPr="008A5510">
        <w:rPr>
          <w:sz w:val="28"/>
          <w:szCs w:val="28"/>
        </w:rPr>
        <w:t xml:space="preserve"> и учреждениями </w:t>
      </w:r>
      <w:proofErr w:type="spellStart"/>
      <w:r w:rsidRPr="008A5510">
        <w:rPr>
          <w:sz w:val="28"/>
          <w:szCs w:val="28"/>
        </w:rPr>
        <w:t>дизайн-проектов</w:t>
      </w:r>
      <w:proofErr w:type="spellEnd"/>
      <w:r w:rsidRPr="008A5510">
        <w:rPr>
          <w:sz w:val="28"/>
          <w:szCs w:val="28"/>
        </w:rPr>
        <w:t xml:space="preserve"> благоустройства дворовой территории, включенной в муниципальную программу с </w:t>
      </w:r>
      <w:r>
        <w:rPr>
          <w:sz w:val="28"/>
          <w:szCs w:val="28"/>
        </w:rPr>
        <w:t>добавлением</w:t>
      </w:r>
      <w:r w:rsidRPr="008A5510">
        <w:rPr>
          <w:sz w:val="28"/>
          <w:szCs w:val="28"/>
        </w:rPr>
        <w:t xml:space="preserve"> в него текстового и визуального описания проекта благоустройства, перечня элементов благоустройства, предполагаемых к размещению на соответствующей дворовой территории.</w:t>
      </w:r>
    </w:p>
    <w:p w:rsidR="00292CB7" w:rsidRPr="008A5510" w:rsidRDefault="00292CB7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33F36" w:rsidRPr="007159D4" w:rsidRDefault="00433F36" w:rsidP="00433F36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159D4">
        <w:rPr>
          <w:b/>
          <w:sz w:val="28"/>
          <w:szCs w:val="28"/>
        </w:rPr>
        <w:t>Осуществление контроля реализации муниципальной программы .</w:t>
      </w:r>
    </w:p>
    <w:p w:rsidR="00433F36" w:rsidRPr="007159D4" w:rsidRDefault="00433F36" w:rsidP="00433F36">
      <w:pPr>
        <w:pStyle w:val="a3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целях осуществления контроля и координации за ходом выполнения </w:t>
      </w:r>
      <w:r w:rsidRPr="008A5510">
        <w:rPr>
          <w:sz w:val="28"/>
          <w:szCs w:val="28"/>
        </w:rPr>
        <w:t>муниципальной программы на уровне муниципального образования</w:t>
      </w:r>
      <w:r>
        <w:rPr>
          <w:sz w:val="28"/>
          <w:szCs w:val="28"/>
        </w:rPr>
        <w:t xml:space="preserve"> создана</w:t>
      </w:r>
      <w:r w:rsidRPr="008A5510">
        <w:rPr>
          <w:sz w:val="28"/>
          <w:szCs w:val="28"/>
        </w:rPr>
        <w:t xml:space="preserve"> общественн</w:t>
      </w:r>
      <w:r>
        <w:rPr>
          <w:sz w:val="28"/>
          <w:szCs w:val="28"/>
        </w:rPr>
        <w:t>ая</w:t>
      </w:r>
      <w:r w:rsidRPr="008A551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8A5510">
        <w:rPr>
          <w:sz w:val="28"/>
          <w:szCs w:val="28"/>
        </w:rPr>
        <w:t xml:space="preserve">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обсуждения, проведения комиссионной</w:t>
      </w:r>
      <w:r>
        <w:rPr>
          <w:sz w:val="28"/>
          <w:szCs w:val="28"/>
        </w:rPr>
        <w:t xml:space="preserve"> оценки предложений заинтересованных лиц, а также для осуществления контроля за реализацией программы после ее утверждения в установленном порядке ( далее – муниципальная общественная комиссия).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Организация деятельности муниципальной общественной комиссии осуществляется в соответствии с положением об общественной комиссии, утвержденной с учетом типовой формы, подготовленной Минстроем России. При этом, проведение заседаний муниципальной общественной комиссии осуществляется в открытой форме с использованием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с последующим размещением соответствующих записей, протоколов заседаний в открытом доступе на сайте органа местного самоуправления.</w:t>
      </w:r>
    </w:p>
    <w:p w:rsidR="00433F36" w:rsidRDefault="00433F36" w:rsidP="00433F3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14EE5">
        <w:rPr>
          <w:b/>
          <w:sz w:val="28"/>
          <w:szCs w:val="28"/>
        </w:rPr>
        <w:t>.</w:t>
      </w:r>
      <w:r w:rsidRPr="00314EE5"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Вовлечение граждан, организаций в процесс обсуждения проекта муниципальной программы, отбора дворовых территорий, муниципальных территорий общего пользования для включения в муниципальную программу</w:t>
      </w:r>
    </w:p>
    <w:p w:rsidR="00433F36" w:rsidRDefault="00433F36" w:rsidP="00433F3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Участие граждан, организаций должны быть направлены на наиболее полное включение всех заинтересованных сторон, на выявление их истинных интересов и ценностей, на достижение согласия по целям и планам </w:t>
      </w:r>
      <w:r>
        <w:rPr>
          <w:sz w:val="28"/>
          <w:szCs w:val="28"/>
        </w:rPr>
        <w:lastRenderedPageBreak/>
        <w:t>реализации проектов по благоустройству дворовых территорий, муниципальных территорий общего пользования.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Обсуждение муниципальных территорий общего пользования подлежащих благоустройству, проектов благоустройства указанных территорий должно быть открытым. Все решения, касающиеся благоустройства муниципальных территорий общего пользования должны приниматься открыто и гласно, с учетом мнения жителей соответствующего муниципального образования.</w:t>
      </w:r>
    </w:p>
    <w:p w:rsidR="00433F36" w:rsidRPr="007F19CD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территорий, муниципальных территорий общего пользования все материалы по реализации программы размещаются в сети «Интернет» на официальном сайте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на странице </w:t>
      </w:r>
      <w:proofErr w:type="spellStart"/>
      <w:r>
        <w:rPr>
          <w:sz w:val="28"/>
          <w:szCs w:val="28"/>
        </w:rPr>
        <w:t>Белоберезковское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городске</w:t>
      </w:r>
      <w:proofErr w:type="spellEnd"/>
      <w:r>
        <w:rPr>
          <w:sz w:val="28"/>
          <w:szCs w:val="28"/>
        </w:rPr>
        <w:t xml:space="preserve"> поселение. </w:t>
      </w:r>
    </w:p>
    <w:p w:rsidR="00433F36" w:rsidRPr="0090488C" w:rsidRDefault="00433F36" w:rsidP="00433F36">
      <w:pPr>
        <w:pStyle w:val="a3"/>
        <w:widowControl w:val="0"/>
        <w:autoSpaceDE w:val="0"/>
        <w:autoSpaceDN w:val="0"/>
        <w:adjustRightInd w:val="0"/>
        <w:ind w:left="0" w:firstLine="360"/>
        <w:rPr>
          <w:b/>
          <w:sz w:val="28"/>
          <w:szCs w:val="28"/>
        </w:rPr>
      </w:pPr>
    </w:p>
    <w:p w:rsidR="00433F36" w:rsidRPr="00BA026C" w:rsidRDefault="00433F36" w:rsidP="00433F3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A026C">
        <w:rPr>
          <w:b/>
          <w:sz w:val="28"/>
          <w:szCs w:val="28"/>
        </w:rPr>
        <w:t>. Прогноз ожидаемых результатов реализации муниципальной программы.</w:t>
      </w:r>
    </w:p>
    <w:p w:rsidR="00433F36" w:rsidRDefault="00433F36" w:rsidP="00433F36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433F36" w:rsidRPr="00D952E1" w:rsidRDefault="00433F36" w:rsidP="00433F3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D952E1">
        <w:rPr>
          <w:rFonts w:ascii="Times New Roman" w:hAnsi="Times New Roman" w:cs="Times New Roman"/>
          <w:sz w:val="28"/>
          <w:szCs w:val="28"/>
        </w:rPr>
        <w:t>программы позволит к концу 20</w:t>
      </w:r>
      <w:r w:rsidR="00292CB7">
        <w:rPr>
          <w:rFonts w:ascii="Times New Roman" w:hAnsi="Times New Roman" w:cs="Times New Roman"/>
          <w:sz w:val="28"/>
          <w:szCs w:val="28"/>
        </w:rPr>
        <w:t>22</w:t>
      </w:r>
      <w:r w:rsidRPr="00D952E1">
        <w:rPr>
          <w:rFonts w:ascii="Times New Roman" w:hAnsi="Times New Roman" w:cs="Times New Roman"/>
          <w:sz w:val="28"/>
          <w:szCs w:val="28"/>
        </w:rPr>
        <w:t xml:space="preserve"> года: </w:t>
      </w:r>
    </w:p>
    <w:p w:rsidR="00433F36" w:rsidRPr="00D952E1" w:rsidRDefault="00433F36" w:rsidP="00433F36">
      <w:pPr>
        <w:pStyle w:val="ConsPlusCel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2E1">
        <w:rPr>
          <w:rFonts w:ascii="Times New Roman" w:hAnsi="Times New Roman" w:cs="Times New Roman"/>
          <w:sz w:val="28"/>
          <w:szCs w:val="28"/>
        </w:rPr>
        <w:t xml:space="preserve">улучшить содержание объектов благоустройства,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952E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52E1">
        <w:rPr>
          <w:rFonts w:ascii="Times New Roman" w:hAnsi="Times New Roman" w:cs="Times New Roman"/>
          <w:sz w:val="28"/>
          <w:szCs w:val="28"/>
        </w:rPr>
        <w:t xml:space="preserve">целом, внешнего облика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Белоберезковского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</w:t>
      </w:r>
      <w:r w:rsidRPr="00D952E1">
        <w:rPr>
          <w:rFonts w:ascii="Times New Roman" w:hAnsi="Times New Roman" w:cs="Times New Roman"/>
          <w:sz w:val="28"/>
          <w:szCs w:val="28"/>
        </w:rPr>
        <w:t>;</w:t>
      </w:r>
    </w:p>
    <w:p w:rsidR="00433F36" w:rsidRPr="00A86106" w:rsidRDefault="00433F36" w:rsidP="00433F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улучшить состояние </w:t>
      </w:r>
      <w:r w:rsidRPr="00D123AE">
        <w:rPr>
          <w:sz w:val="28"/>
          <w:szCs w:val="28"/>
        </w:rPr>
        <w:t>дворовых территорий многоквартирных домов</w:t>
      </w:r>
      <w:r>
        <w:rPr>
          <w:sz w:val="28"/>
          <w:szCs w:val="28"/>
        </w:rPr>
        <w:t>.</w:t>
      </w:r>
    </w:p>
    <w:p w:rsidR="00433F36" w:rsidRPr="00D952E1" w:rsidRDefault="00433F36" w:rsidP="00433F36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D952E1">
        <w:rPr>
          <w:rFonts w:ascii="Times New Roman" w:hAnsi="Times New Roman"/>
          <w:sz w:val="28"/>
          <w:szCs w:val="28"/>
        </w:rPr>
        <w:t>К окончанию срока реализации программы предполагается достижение следующих результатов и эффектов:</w:t>
      </w:r>
    </w:p>
    <w:p w:rsidR="00433F36" w:rsidRPr="00D952E1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D952E1">
        <w:rPr>
          <w:color w:val="000000"/>
          <w:sz w:val="28"/>
          <w:szCs w:val="28"/>
        </w:rPr>
        <w:t>повышение уровня благоустройства и совершенствование внешнего облика территори</w:t>
      </w:r>
      <w:r>
        <w:rPr>
          <w:color w:val="000000"/>
          <w:sz w:val="28"/>
          <w:szCs w:val="28"/>
        </w:rPr>
        <w:t>и</w:t>
      </w:r>
      <w:r w:rsidRPr="00D952E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952E1">
        <w:rPr>
          <w:color w:val="000000"/>
          <w:sz w:val="28"/>
          <w:szCs w:val="28"/>
        </w:rPr>
        <w:t>;</w:t>
      </w:r>
    </w:p>
    <w:p w:rsidR="00433F36" w:rsidRPr="00D952E1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повышение уровня </w:t>
      </w:r>
      <w:r w:rsidRPr="00D952E1">
        <w:rPr>
          <w:color w:val="000000"/>
          <w:sz w:val="28"/>
          <w:szCs w:val="28"/>
        </w:rPr>
        <w:t xml:space="preserve"> благоустройства для повышения качества жизни граждан на территории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952E1">
        <w:rPr>
          <w:color w:val="000000"/>
          <w:sz w:val="28"/>
          <w:szCs w:val="28"/>
        </w:rPr>
        <w:t>;</w:t>
      </w:r>
    </w:p>
    <w:p w:rsidR="00433F36" w:rsidRPr="00D952E1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52E1">
        <w:rPr>
          <w:sz w:val="28"/>
          <w:szCs w:val="28"/>
        </w:rPr>
        <w:t>повышение эстетического качества среды территори</w:t>
      </w:r>
      <w:r>
        <w:rPr>
          <w:sz w:val="28"/>
          <w:szCs w:val="28"/>
        </w:rPr>
        <w:t>и</w:t>
      </w:r>
      <w:r w:rsidRPr="00D952E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</w:t>
      </w:r>
      <w:r w:rsidRPr="00D952E1">
        <w:rPr>
          <w:sz w:val="28"/>
          <w:szCs w:val="28"/>
        </w:rPr>
        <w:t xml:space="preserve"> и</w:t>
      </w:r>
      <w:r>
        <w:rPr>
          <w:sz w:val="28"/>
          <w:szCs w:val="28"/>
        </w:rPr>
        <w:t> </w:t>
      </w:r>
      <w:r w:rsidRPr="00D952E1">
        <w:rPr>
          <w:sz w:val="28"/>
          <w:szCs w:val="28"/>
        </w:rPr>
        <w:t xml:space="preserve">формирование современного облика </w:t>
      </w:r>
      <w:proofErr w:type="spellStart"/>
      <w:r>
        <w:rPr>
          <w:color w:val="000000"/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D952E1">
        <w:rPr>
          <w:sz w:val="28"/>
          <w:szCs w:val="28"/>
        </w:rPr>
        <w:t>, сочетающего в себе элементы новизны и привлекательности;</w:t>
      </w:r>
    </w:p>
    <w:p w:rsidR="00433F36" w:rsidRDefault="00433F36" w:rsidP="00433F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52E1">
        <w:rPr>
          <w:sz w:val="28"/>
          <w:szCs w:val="28"/>
        </w:rPr>
        <w:t>создание благоприятных и комфортных условий проживания и отдыха населения.</w:t>
      </w:r>
    </w:p>
    <w:p w:rsidR="00433F36" w:rsidRDefault="00433F36" w:rsidP="00433F3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widowControl w:val="0"/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292CB7" w:rsidRDefault="00292CB7" w:rsidP="00433F36">
      <w:pPr>
        <w:jc w:val="right"/>
      </w:pPr>
    </w:p>
    <w:p w:rsidR="00292CB7" w:rsidRDefault="00292CB7" w:rsidP="00433F36">
      <w:pPr>
        <w:jc w:val="right"/>
      </w:pPr>
    </w:p>
    <w:p w:rsidR="00B71EED" w:rsidRDefault="00B71EED" w:rsidP="00433F36">
      <w:pPr>
        <w:jc w:val="right"/>
        <w:sectPr w:rsidR="00B71EED" w:rsidSect="00433F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0CB9" w:rsidRPr="003F7358" w:rsidRDefault="007B0CB9" w:rsidP="007B0CB9">
      <w:pPr>
        <w:jc w:val="right"/>
      </w:pPr>
      <w:r>
        <w:lastRenderedPageBreak/>
        <w:t>П</w:t>
      </w:r>
      <w:r w:rsidRPr="003F7358">
        <w:t xml:space="preserve">риложение </w:t>
      </w:r>
      <w:r>
        <w:t>1</w:t>
      </w:r>
    </w:p>
    <w:p w:rsidR="007B0CB9" w:rsidRPr="003F7358" w:rsidRDefault="007B0CB9" w:rsidP="007B0CB9">
      <w:pPr>
        <w:pStyle w:val="a5"/>
        <w:shd w:val="clear" w:color="auto" w:fill="auto"/>
        <w:spacing w:line="509" w:lineRule="exact"/>
        <w:jc w:val="center"/>
        <w:rPr>
          <w:sz w:val="24"/>
          <w:szCs w:val="24"/>
        </w:rPr>
      </w:pPr>
      <w:r w:rsidRPr="003F7358">
        <w:rPr>
          <w:rStyle w:val="a6"/>
          <w:sz w:val="24"/>
          <w:szCs w:val="24"/>
        </w:rPr>
        <w:t>С В Е Д Е Н И Я</w:t>
      </w:r>
    </w:p>
    <w:p w:rsidR="007B0CB9" w:rsidRDefault="007B0CB9" w:rsidP="007B0CB9">
      <w:pPr>
        <w:pStyle w:val="22"/>
        <w:shd w:val="clear" w:color="auto" w:fill="auto"/>
        <w:spacing w:line="200" w:lineRule="exact"/>
        <w:rPr>
          <w:color w:val="000000"/>
          <w:sz w:val="24"/>
          <w:szCs w:val="24"/>
          <w:lang w:bidi="ru-RU"/>
        </w:rPr>
      </w:pPr>
      <w:r w:rsidRPr="003F7358">
        <w:rPr>
          <w:color w:val="000000"/>
          <w:sz w:val="24"/>
          <w:szCs w:val="24"/>
          <w:lang w:bidi="ru-RU"/>
        </w:rPr>
        <w:t>о показателях (индикаторах) муниципальной программы</w:t>
      </w:r>
    </w:p>
    <w:tbl>
      <w:tblPr>
        <w:tblpPr w:leftFromText="180" w:rightFromText="180" w:vertAnchor="text" w:horzAnchor="page" w:tblpX="2021" w:tblpY="23"/>
        <w:tblW w:w="1176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15"/>
        <w:gridCol w:w="2638"/>
        <w:gridCol w:w="40"/>
        <w:gridCol w:w="1094"/>
        <w:gridCol w:w="55"/>
        <w:gridCol w:w="9"/>
        <w:gridCol w:w="929"/>
        <w:gridCol w:w="40"/>
        <w:gridCol w:w="1094"/>
        <w:gridCol w:w="40"/>
        <w:gridCol w:w="1094"/>
        <w:gridCol w:w="40"/>
        <w:gridCol w:w="992"/>
        <w:gridCol w:w="952"/>
        <w:gridCol w:w="40"/>
        <w:gridCol w:w="1985"/>
      </w:tblGrid>
      <w:tr w:rsidR="007B0CB9" w:rsidRPr="009368B8" w:rsidTr="000A4FC4">
        <w:trPr>
          <w:trHeight w:val="275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 xml:space="preserve">№ </w:t>
            </w:r>
            <w:proofErr w:type="spellStart"/>
            <w:r w:rsidRPr="009368B8">
              <w:rPr>
                <w:color w:val="22272F"/>
                <w:sz w:val="23"/>
                <w:szCs w:val="23"/>
              </w:rPr>
              <w:t>п</w:t>
            </w:r>
            <w:proofErr w:type="spellEnd"/>
            <w:r w:rsidRPr="009368B8">
              <w:rPr>
                <w:color w:val="22272F"/>
                <w:sz w:val="23"/>
                <w:szCs w:val="23"/>
              </w:rPr>
              <w:t>/</w:t>
            </w:r>
            <w:proofErr w:type="spellStart"/>
            <w:r w:rsidRPr="009368B8">
              <w:rPr>
                <w:color w:val="22272F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6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15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Единицы измерения</w:t>
            </w:r>
          </w:p>
        </w:tc>
        <w:tc>
          <w:tcPr>
            <w:tcW w:w="5221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Значения показателей по годам реализации муниципальной программы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Плановое значение показателя на день окончания действия муниципальной программы</w:t>
            </w:r>
          </w:p>
        </w:tc>
      </w:tr>
      <w:tr w:rsidR="007B0CB9" w:rsidRPr="009368B8" w:rsidTr="000A4FC4">
        <w:trPr>
          <w:trHeight w:val="737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158" w:type="dxa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969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2018</w:t>
            </w:r>
          </w:p>
        </w:tc>
        <w:tc>
          <w:tcPr>
            <w:tcW w:w="113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2019</w:t>
            </w:r>
          </w:p>
        </w:tc>
        <w:tc>
          <w:tcPr>
            <w:tcW w:w="1134" w:type="dxa"/>
            <w:gridSpan w:val="2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B0CB9" w:rsidRPr="009368B8" w:rsidRDefault="007B0CB9" w:rsidP="000A4FC4">
            <w:pPr>
              <w:jc w:val="both"/>
              <w:rPr>
                <w:color w:val="22272F"/>
                <w:sz w:val="23"/>
                <w:szCs w:val="23"/>
              </w:rPr>
            </w:pPr>
          </w:p>
        </w:tc>
      </w:tr>
      <w:tr w:rsidR="007B0CB9" w:rsidRPr="009368B8" w:rsidTr="000A4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tblHeader/>
        </w:trPr>
        <w:tc>
          <w:tcPr>
            <w:tcW w:w="72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2678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149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978" w:type="dxa"/>
            <w:gridSpan w:val="3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</w:t>
            </w:r>
          </w:p>
        </w:tc>
      </w:tr>
      <w:tr w:rsidR="007B0CB9" w:rsidRPr="009368B8" w:rsidTr="000A4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72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both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1042" w:type="dxa"/>
            <w:gridSpan w:val="15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Муниципальная программа «Формирование современной городской среды на 2018 – 2022 годы»</w:t>
            </w:r>
          </w:p>
        </w:tc>
      </w:tr>
      <w:tr w:rsidR="007B0CB9" w:rsidRPr="009368B8" w:rsidTr="000A4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6"/>
        </w:trPr>
        <w:tc>
          <w:tcPr>
            <w:tcW w:w="724" w:type="dxa"/>
            <w:gridSpan w:val="2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</w:rPr>
            </w:pPr>
            <w:r w:rsidRPr="009368B8">
              <w:rPr>
                <w:color w:val="22272F"/>
              </w:rPr>
              <w:t>1</w:t>
            </w:r>
          </w:p>
        </w:tc>
        <w:tc>
          <w:tcPr>
            <w:tcW w:w="2638" w:type="dxa"/>
            <w:shd w:val="clear" w:color="auto" w:fill="FFFFFF"/>
          </w:tcPr>
          <w:p w:rsidR="007B0CB9" w:rsidRPr="009368B8" w:rsidRDefault="007B0CB9" w:rsidP="000A4FC4">
            <w:pPr>
              <w:spacing w:line="300" w:lineRule="exact"/>
              <w:jc w:val="both"/>
            </w:pPr>
            <w:r w:rsidRPr="009368B8">
              <w:t xml:space="preserve"> количество благоустроенных дворовых территорий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е</w:t>
            </w:r>
            <w:r w:rsidRPr="009368B8">
              <w:rPr>
                <w:color w:val="22272F"/>
                <w:sz w:val="23"/>
                <w:szCs w:val="23"/>
              </w:rPr>
              <w:t>д.</w:t>
            </w:r>
          </w:p>
        </w:tc>
        <w:tc>
          <w:tcPr>
            <w:tcW w:w="993" w:type="dxa"/>
            <w:gridSpan w:val="3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032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952" w:type="dxa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2025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</w:t>
            </w:r>
          </w:p>
        </w:tc>
      </w:tr>
      <w:tr w:rsidR="007B0CB9" w:rsidRPr="009368B8" w:rsidTr="000A4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6"/>
        </w:trPr>
        <w:tc>
          <w:tcPr>
            <w:tcW w:w="724" w:type="dxa"/>
            <w:gridSpan w:val="2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</w:rPr>
            </w:pPr>
            <w:r w:rsidRPr="009368B8">
              <w:rPr>
                <w:color w:val="22272F"/>
              </w:rPr>
              <w:t>2</w:t>
            </w:r>
          </w:p>
        </w:tc>
        <w:tc>
          <w:tcPr>
            <w:tcW w:w="2638" w:type="dxa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rPr>
                <w:color w:val="22272F"/>
              </w:rPr>
            </w:pPr>
            <w:r w:rsidRPr="009368B8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%</w:t>
            </w:r>
          </w:p>
        </w:tc>
        <w:tc>
          <w:tcPr>
            <w:tcW w:w="993" w:type="dxa"/>
            <w:gridSpan w:val="3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50,6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50,6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58</w:t>
            </w:r>
          </w:p>
        </w:tc>
        <w:tc>
          <w:tcPr>
            <w:tcW w:w="1032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62,7</w:t>
            </w:r>
          </w:p>
        </w:tc>
        <w:tc>
          <w:tcPr>
            <w:tcW w:w="952" w:type="dxa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62,7</w:t>
            </w:r>
          </w:p>
        </w:tc>
        <w:tc>
          <w:tcPr>
            <w:tcW w:w="2025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62,7</w:t>
            </w:r>
          </w:p>
        </w:tc>
      </w:tr>
      <w:tr w:rsidR="007B0CB9" w:rsidRPr="009368B8" w:rsidTr="000A4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724" w:type="dxa"/>
            <w:gridSpan w:val="2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</w:rPr>
            </w:pPr>
            <w:r>
              <w:rPr>
                <w:color w:val="22272F"/>
              </w:rPr>
              <w:t>3</w:t>
            </w:r>
          </w:p>
        </w:tc>
        <w:tc>
          <w:tcPr>
            <w:tcW w:w="2638" w:type="dxa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rPr>
                <w:color w:val="22272F"/>
              </w:rPr>
            </w:pPr>
            <w:r w:rsidRPr="009368B8">
              <w:t>количество благоустроенных общественных</w:t>
            </w:r>
            <w:r w:rsidRPr="009368B8">
              <w:br/>
              <w:t>территорий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color w:val="22272F"/>
                <w:sz w:val="23"/>
                <w:szCs w:val="23"/>
              </w:rPr>
            </w:pPr>
            <w:r w:rsidRPr="009368B8">
              <w:rPr>
                <w:color w:val="22272F"/>
                <w:sz w:val="23"/>
                <w:szCs w:val="23"/>
              </w:rPr>
              <w:t>ед.</w:t>
            </w:r>
          </w:p>
        </w:tc>
        <w:tc>
          <w:tcPr>
            <w:tcW w:w="993" w:type="dxa"/>
            <w:gridSpan w:val="3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1032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952" w:type="dxa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2025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</w:t>
            </w:r>
          </w:p>
        </w:tc>
      </w:tr>
      <w:tr w:rsidR="007B0CB9" w:rsidRPr="009368B8" w:rsidTr="000A4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6"/>
        </w:trPr>
        <w:tc>
          <w:tcPr>
            <w:tcW w:w="724" w:type="dxa"/>
            <w:gridSpan w:val="2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2638" w:type="dxa"/>
            <w:shd w:val="clear" w:color="auto" w:fill="FFFFFF"/>
          </w:tcPr>
          <w:p w:rsidR="007B0CB9" w:rsidRPr="009368B8" w:rsidRDefault="007B0CB9" w:rsidP="000A4FC4">
            <w:pPr>
              <w:spacing w:before="100" w:beforeAutospacing="1" w:after="100" w:afterAutospacing="1"/>
            </w:pPr>
            <w:r w:rsidRPr="009368B8">
              <w:t>рост доли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spacing w:before="100" w:beforeAutospacing="1" w:after="100" w:afterAutospacing="1"/>
              <w:jc w:val="center"/>
              <w:rPr>
                <w:sz w:val="23"/>
                <w:szCs w:val="23"/>
              </w:rPr>
            </w:pPr>
            <w:r w:rsidRPr="009368B8">
              <w:rPr>
                <w:sz w:val="23"/>
                <w:szCs w:val="23"/>
              </w:rPr>
              <w:t>%</w:t>
            </w:r>
          </w:p>
        </w:tc>
        <w:tc>
          <w:tcPr>
            <w:tcW w:w="993" w:type="dxa"/>
            <w:gridSpan w:val="3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8,4</w:t>
            </w:r>
          </w:p>
        </w:tc>
        <w:tc>
          <w:tcPr>
            <w:tcW w:w="1032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8,4</w:t>
            </w:r>
          </w:p>
        </w:tc>
        <w:tc>
          <w:tcPr>
            <w:tcW w:w="952" w:type="dxa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10,1</w:t>
            </w:r>
          </w:p>
        </w:tc>
        <w:tc>
          <w:tcPr>
            <w:tcW w:w="2025" w:type="dxa"/>
            <w:gridSpan w:val="2"/>
            <w:shd w:val="clear" w:color="auto" w:fill="FFFFFF"/>
            <w:vAlign w:val="center"/>
          </w:tcPr>
          <w:p w:rsidR="007B0CB9" w:rsidRPr="009368B8" w:rsidRDefault="007B0CB9" w:rsidP="000A4FC4">
            <w:pPr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10,1</w:t>
            </w:r>
          </w:p>
        </w:tc>
      </w:tr>
    </w:tbl>
    <w:p w:rsidR="007B0CB9" w:rsidRDefault="007B0CB9" w:rsidP="007B0CB9">
      <w:pPr>
        <w:pStyle w:val="22"/>
        <w:shd w:val="clear" w:color="auto" w:fill="auto"/>
        <w:spacing w:line="200" w:lineRule="exact"/>
        <w:rPr>
          <w:color w:val="000000"/>
          <w:sz w:val="24"/>
          <w:szCs w:val="24"/>
          <w:lang w:bidi="ru-RU"/>
        </w:rPr>
      </w:pPr>
    </w:p>
    <w:p w:rsidR="007B0CB9" w:rsidRPr="003F7358" w:rsidRDefault="007B0CB9" w:rsidP="007B0CB9">
      <w:pPr>
        <w:pStyle w:val="22"/>
        <w:shd w:val="clear" w:color="auto" w:fill="auto"/>
        <w:spacing w:line="200" w:lineRule="exact"/>
        <w:rPr>
          <w:sz w:val="24"/>
          <w:szCs w:val="24"/>
        </w:rPr>
      </w:pPr>
    </w:p>
    <w:p w:rsidR="007B0CB9" w:rsidRPr="003F7358" w:rsidRDefault="007B0CB9" w:rsidP="007B0CB9">
      <w:pPr>
        <w:pStyle w:val="a5"/>
        <w:shd w:val="clear" w:color="auto" w:fill="auto"/>
        <w:spacing w:line="200" w:lineRule="exact"/>
        <w:rPr>
          <w:sz w:val="24"/>
          <w:szCs w:val="24"/>
        </w:rPr>
      </w:pPr>
      <w:r w:rsidRPr="003F7358">
        <w:rPr>
          <w:color w:val="000000"/>
          <w:sz w:val="24"/>
          <w:szCs w:val="24"/>
          <w:vertAlign w:val="superscript"/>
          <w:lang w:bidi="ru-RU"/>
        </w:rPr>
        <w:t>1</w:t>
      </w:r>
      <w:r w:rsidRPr="003F7358">
        <w:rPr>
          <w:color w:val="000000"/>
          <w:sz w:val="24"/>
          <w:szCs w:val="24"/>
          <w:lang w:bidi="ru-RU"/>
        </w:rPr>
        <w:t xml:space="preserve"> </w:t>
      </w: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jc w:val="right"/>
      </w:pPr>
    </w:p>
    <w:p w:rsidR="007B0CB9" w:rsidRDefault="007B0CB9" w:rsidP="007B0CB9">
      <w:pPr>
        <w:rPr>
          <w:color w:val="000000"/>
          <w:lang w:bidi="ru-RU"/>
        </w:rPr>
      </w:pPr>
    </w:p>
    <w:p w:rsidR="007B0CB9" w:rsidRDefault="007B0CB9" w:rsidP="007B0CB9">
      <w:r w:rsidRPr="003F7358">
        <w:rPr>
          <w:color w:val="000000"/>
          <w:lang w:bidi="ru-RU"/>
        </w:rPr>
        <w:t>Значения показателей фиксируются на 01 января отчетного года</w:t>
      </w:r>
    </w:p>
    <w:p w:rsidR="007B0CB9" w:rsidRDefault="007B0CB9" w:rsidP="00433F36">
      <w:pPr>
        <w:jc w:val="right"/>
      </w:pPr>
    </w:p>
    <w:p w:rsidR="00433F36" w:rsidRPr="006661CC" w:rsidRDefault="00433F36" w:rsidP="00433F36">
      <w:pPr>
        <w:jc w:val="right"/>
      </w:pPr>
      <w:r w:rsidRPr="006661CC">
        <w:lastRenderedPageBreak/>
        <w:t>Приложение 2</w:t>
      </w:r>
    </w:p>
    <w:p w:rsidR="00433F36" w:rsidRDefault="00433F36" w:rsidP="00433F36">
      <w:pPr>
        <w:pStyle w:val="40"/>
        <w:shd w:val="clear" w:color="auto" w:fill="auto"/>
        <w:spacing w:after="0" w:line="240" w:lineRule="auto"/>
        <w:ind w:left="6680"/>
        <w:rPr>
          <w:color w:val="000000"/>
          <w:sz w:val="24"/>
          <w:szCs w:val="24"/>
          <w:lang w:bidi="ru-RU"/>
        </w:rPr>
      </w:pPr>
    </w:p>
    <w:p w:rsidR="00433F36" w:rsidRPr="006661CC" w:rsidRDefault="00433F36" w:rsidP="00433F36">
      <w:pPr>
        <w:pStyle w:val="40"/>
        <w:shd w:val="clear" w:color="auto" w:fill="auto"/>
        <w:spacing w:after="0" w:line="240" w:lineRule="auto"/>
        <w:ind w:left="6679"/>
        <w:rPr>
          <w:color w:val="000000"/>
          <w:sz w:val="24"/>
          <w:szCs w:val="24"/>
          <w:lang w:bidi="ru-RU"/>
        </w:rPr>
      </w:pPr>
      <w:r w:rsidRPr="006661CC">
        <w:rPr>
          <w:color w:val="000000"/>
          <w:sz w:val="24"/>
          <w:szCs w:val="24"/>
          <w:lang w:bidi="ru-RU"/>
        </w:rPr>
        <w:t>ПЕРЕЧЕНЬ</w:t>
      </w:r>
    </w:p>
    <w:p w:rsidR="00433F36" w:rsidRPr="006661CC" w:rsidRDefault="00433F36" w:rsidP="00433F36">
      <w:pPr>
        <w:pStyle w:val="40"/>
        <w:shd w:val="clear" w:color="auto" w:fill="auto"/>
        <w:spacing w:after="14" w:line="200" w:lineRule="exact"/>
        <w:jc w:val="center"/>
        <w:rPr>
          <w:color w:val="000000"/>
          <w:sz w:val="24"/>
          <w:szCs w:val="24"/>
          <w:lang w:bidi="ru-RU"/>
        </w:rPr>
      </w:pPr>
      <w:r w:rsidRPr="006661CC">
        <w:rPr>
          <w:color w:val="000000"/>
          <w:sz w:val="24"/>
          <w:szCs w:val="24"/>
          <w:lang w:bidi="ru-RU"/>
        </w:rPr>
        <w:t>основных мероприятий муниципальной программы</w:t>
      </w:r>
    </w:p>
    <w:p w:rsidR="00433F36" w:rsidRDefault="00433F36" w:rsidP="00433F36"/>
    <w:tbl>
      <w:tblPr>
        <w:tblW w:w="15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2230"/>
        <w:gridCol w:w="2268"/>
        <w:gridCol w:w="964"/>
        <w:gridCol w:w="1077"/>
        <w:gridCol w:w="3345"/>
        <w:gridCol w:w="2835"/>
        <w:gridCol w:w="1843"/>
      </w:tblGrid>
      <w:tr w:rsidR="00B71EED" w:rsidRPr="009368B8" w:rsidTr="00426829">
        <w:tc>
          <w:tcPr>
            <w:tcW w:w="531" w:type="dxa"/>
            <w:vMerge w:val="restart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 xml:space="preserve">№ </w:t>
            </w:r>
            <w:proofErr w:type="spellStart"/>
            <w:r w:rsidRPr="009368B8">
              <w:rPr>
                <w:sz w:val="26"/>
                <w:szCs w:val="26"/>
              </w:rPr>
              <w:t>п</w:t>
            </w:r>
            <w:proofErr w:type="spellEnd"/>
            <w:r w:rsidRPr="009368B8">
              <w:rPr>
                <w:sz w:val="26"/>
                <w:szCs w:val="26"/>
              </w:rPr>
              <w:t>/</w:t>
            </w:r>
            <w:proofErr w:type="spellStart"/>
            <w:r w:rsidRPr="009368B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30" w:type="dxa"/>
            <w:vMerge w:val="restart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Наименование основного мероприятия</w:t>
            </w:r>
          </w:p>
        </w:tc>
        <w:tc>
          <w:tcPr>
            <w:tcW w:w="2268" w:type="dxa"/>
            <w:vMerge w:val="restart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041" w:type="dxa"/>
            <w:gridSpan w:val="2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Срок</w:t>
            </w:r>
          </w:p>
        </w:tc>
        <w:tc>
          <w:tcPr>
            <w:tcW w:w="3345" w:type="dxa"/>
            <w:vMerge w:val="restart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Ожидаемый результат (краткое описание)</w:t>
            </w:r>
          </w:p>
        </w:tc>
        <w:tc>
          <w:tcPr>
            <w:tcW w:w="2835" w:type="dxa"/>
            <w:vMerge w:val="restart"/>
          </w:tcPr>
          <w:p w:rsidR="00426829" w:rsidRPr="006661CC" w:rsidRDefault="00426829" w:rsidP="00426829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Основные</w:t>
            </w:r>
          </w:p>
          <w:p w:rsidR="00426829" w:rsidRPr="006661CC" w:rsidRDefault="00426829" w:rsidP="00426829">
            <w:pPr>
              <w:pStyle w:val="20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6661CC">
              <w:rPr>
                <w:rStyle w:val="210pt"/>
                <w:sz w:val="24"/>
                <w:szCs w:val="24"/>
              </w:rPr>
              <w:t>направления</w:t>
            </w:r>
          </w:p>
          <w:p w:rsidR="00B71EED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6661CC">
              <w:rPr>
                <w:rStyle w:val="210pt"/>
                <w:sz w:val="24"/>
                <w:szCs w:val="24"/>
              </w:rPr>
              <w:t>реализации</w:t>
            </w:r>
          </w:p>
        </w:tc>
        <w:tc>
          <w:tcPr>
            <w:tcW w:w="1843" w:type="dxa"/>
            <w:vMerge w:val="restart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Связь с показателями программы</w:t>
            </w:r>
          </w:p>
        </w:tc>
      </w:tr>
      <w:tr w:rsidR="00B71EED" w:rsidRPr="009368B8" w:rsidTr="00426829">
        <w:tc>
          <w:tcPr>
            <w:tcW w:w="531" w:type="dxa"/>
            <w:vMerge/>
          </w:tcPr>
          <w:p w:rsidR="00B71EED" w:rsidRPr="009368B8" w:rsidRDefault="00B71EED" w:rsidP="00426829">
            <w:pPr>
              <w:rPr>
                <w:sz w:val="26"/>
                <w:szCs w:val="26"/>
              </w:rPr>
            </w:pPr>
          </w:p>
        </w:tc>
        <w:tc>
          <w:tcPr>
            <w:tcW w:w="2230" w:type="dxa"/>
            <w:vMerge/>
          </w:tcPr>
          <w:p w:rsidR="00B71EED" w:rsidRPr="009368B8" w:rsidRDefault="00B71EED" w:rsidP="00426829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B71EED" w:rsidRPr="009368B8" w:rsidRDefault="00B71EED" w:rsidP="00426829">
            <w:pPr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 xml:space="preserve">начала </w:t>
            </w:r>
            <w:proofErr w:type="spellStart"/>
            <w:r w:rsidRPr="009368B8">
              <w:rPr>
                <w:sz w:val="26"/>
                <w:szCs w:val="26"/>
              </w:rPr>
              <w:t>реали-зации</w:t>
            </w:r>
            <w:proofErr w:type="spellEnd"/>
          </w:p>
        </w:tc>
        <w:tc>
          <w:tcPr>
            <w:tcW w:w="1077" w:type="dxa"/>
          </w:tcPr>
          <w:p w:rsidR="00B71EED" w:rsidRPr="009368B8" w:rsidRDefault="00B71EED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proofErr w:type="spellStart"/>
            <w:r w:rsidRPr="009368B8">
              <w:rPr>
                <w:sz w:val="26"/>
                <w:szCs w:val="26"/>
              </w:rPr>
              <w:t>оконча-ния</w:t>
            </w:r>
            <w:proofErr w:type="spellEnd"/>
            <w:r w:rsidRPr="009368B8">
              <w:rPr>
                <w:sz w:val="26"/>
                <w:szCs w:val="26"/>
              </w:rPr>
              <w:t xml:space="preserve"> реализации</w:t>
            </w:r>
          </w:p>
        </w:tc>
        <w:tc>
          <w:tcPr>
            <w:tcW w:w="3345" w:type="dxa"/>
            <w:vMerge/>
          </w:tcPr>
          <w:p w:rsidR="00B71EED" w:rsidRPr="009368B8" w:rsidRDefault="00B71EED" w:rsidP="00426829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B71EED" w:rsidRPr="009368B8" w:rsidRDefault="00B71EED" w:rsidP="0042682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B71EED" w:rsidRPr="009368B8" w:rsidRDefault="00B71EED" w:rsidP="00426829">
            <w:pPr>
              <w:rPr>
                <w:sz w:val="26"/>
                <w:szCs w:val="26"/>
              </w:rPr>
            </w:pPr>
          </w:p>
        </w:tc>
      </w:tr>
    </w:tbl>
    <w:p w:rsidR="00B71EED" w:rsidRPr="009368B8" w:rsidRDefault="00B71EED" w:rsidP="00B71EED">
      <w:pPr>
        <w:spacing w:line="40" w:lineRule="exact"/>
        <w:rPr>
          <w:sz w:val="2"/>
          <w:szCs w:val="2"/>
        </w:rPr>
      </w:pPr>
    </w:p>
    <w:tbl>
      <w:tblPr>
        <w:tblW w:w="15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2230"/>
        <w:gridCol w:w="2268"/>
        <w:gridCol w:w="964"/>
        <w:gridCol w:w="1077"/>
        <w:gridCol w:w="3345"/>
        <w:gridCol w:w="2835"/>
        <w:gridCol w:w="1843"/>
      </w:tblGrid>
      <w:tr w:rsidR="00B71EED" w:rsidRPr="009368B8" w:rsidTr="00426829">
        <w:trPr>
          <w:trHeight w:val="152"/>
          <w:tblHeader/>
        </w:trPr>
        <w:tc>
          <w:tcPr>
            <w:tcW w:w="531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71EED" w:rsidRPr="009368B8" w:rsidRDefault="00B71EED" w:rsidP="0042682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368B8">
              <w:rPr>
                <w:sz w:val="24"/>
                <w:szCs w:val="24"/>
              </w:rPr>
              <w:t>8</w:t>
            </w:r>
          </w:p>
        </w:tc>
      </w:tr>
      <w:tr w:rsidR="00426829" w:rsidRPr="009368B8" w:rsidTr="00426829">
        <w:tc>
          <w:tcPr>
            <w:tcW w:w="531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bookmarkStart w:id="0" w:name="P260"/>
            <w:bookmarkEnd w:id="0"/>
            <w:r w:rsidRPr="009368B8">
              <w:rPr>
                <w:sz w:val="26"/>
                <w:szCs w:val="26"/>
              </w:rPr>
              <w:t>1</w:t>
            </w:r>
          </w:p>
        </w:tc>
        <w:tc>
          <w:tcPr>
            <w:tcW w:w="2230" w:type="dxa"/>
          </w:tcPr>
          <w:p w:rsidR="00426829" w:rsidRPr="009368B8" w:rsidRDefault="00426829" w:rsidP="00426829">
            <w:pPr>
              <w:pStyle w:val="ConsPlusNormal"/>
              <w:rPr>
                <w:color w:val="FF0000"/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2268" w:type="dxa"/>
          </w:tcPr>
          <w:p w:rsidR="00426829" w:rsidRPr="00B71EED" w:rsidRDefault="00426829" w:rsidP="00426829">
            <w:pPr>
              <w:jc w:val="center"/>
              <w:rPr>
                <w:sz w:val="26"/>
                <w:szCs w:val="26"/>
              </w:rPr>
            </w:pPr>
            <w:proofErr w:type="spellStart"/>
            <w:r w:rsidRPr="00B71EED">
              <w:rPr>
                <w:sz w:val="26"/>
                <w:szCs w:val="26"/>
              </w:rPr>
              <w:t>Белоберезковская</w:t>
            </w:r>
            <w:proofErr w:type="spellEnd"/>
            <w:r w:rsidRPr="00B71EED">
              <w:rPr>
                <w:sz w:val="26"/>
                <w:szCs w:val="26"/>
              </w:rPr>
              <w:t xml:space="preserve"> поселковая администрация</w:t>
            </w:r>
          </w:p>
        </w:tc>
        <w:tc>
          <w:tcPr>
            <w:tcW w:w="964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2018</w:t>
            </w:r>
          </w:p>
        </w:tc>
        <w:tc>
          <w:tcPr>
            <w:tcW w:w="1077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2022</w:t>
            </w:r>
          </w:p>
        </w:tc>
        <w:tc>
          <w:tcPr>
            <w:tcW w:w="3345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Рост уровня благоустройства дворовых территорий, повышение качества жизни населения.</w:t>
            </w:r>
          </w:p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426829" w:rsidRPr="00426829" w:rsidRDefault="00426829" w:rsidP="00426829">
            <w:r w:rsidRPr="006661CC">
              <w:rPr>
                <w:color w:val="000000"/>
              </w:rPr>
              <w:t xml:space="preserve">- </w:t>
            </w:r>
            <w:r w:rsidRPr="00426829">
              <w:t xml:space="preserve">ремонт подъездных дорожных </w:t>
            </w:r>
            <w:r>
              <w:t>путей;</w:t>
            </w:r>
          </w:p>
          <w:p w:rsidR="00426829" w:rsidRPr="00426829" w:rsidRDefault="00426829" w:rsidP="00426829">
            <w:r w:rsidRPr="00426829">
              <w:t>- установка скамеек и урн для мусора;</w:t>
            </w:r>
          </w:p>
          <w:p w:rsidR="00426829" w:rsidRPr="00426829" w:rsidRDefault="00426829" w:rsidP="00426829">
            <w:r w:rsidRPr="00426829">
              <w:t>-установка освещения;</w:t>
            </w:r>
          </w:p>
          <w:p w:rsidR="00426829" w:rsidRPr="00426829" w:rsidRDefault="00426829" w:rsidP="00426829">
            <w:r w:rsidRPr="00426829">
              <w:t>- установка бортового камня;</w:t>
            </w:r>
          </w:p>
          <w:p w:rsidR="00426829" w:rsidRPr="00426829" w:rsidRDefault="00426829" w:rsidP="00426829">
            <w:r w:rsidRPr="00426829">
              <w:t xml:space="preserve">- устройство расширений проезжей части </w:t>
            </w:r>
          </w:p>
          <w:p w:rsidR="00426829" w:rsidRDefault="00426829" w:rsidP="00426829">
            <w:r w:rsidRPr="00426829">
              <w:t xml:space="preserve"> - ремонт асфальтового покрытия пешеходных дорожек </w:t>
            </w:r>
          </w:p>
          <w:p w:rsidR="00426829" w:rsidRPr="00426829" w:rsidRDefault="00426829" w:rsidP="00426829">
            <w:r w:rsidRPr="00426829">
              <w:t>-установка ограждений газонов</w:t>
            </w:r>
          </w:p>
          <w:p w:rsidR="00426829" w:rsidRPr="00426829" w:rsidRDefault="00426829" w:rsidP="00426829">
            <w:r w:rsidRPr="00426829">
              <w:t>-установка детских и спортивных  площадок;</w:t>
            </w:r>
          </w:p>
          <w:p w:rsidR="00426829" w:rsidRPr="006661CC" w:rsidRDefault="00426829" w:rsidP="00426829"/>
        </w:tc>
        <w:tc>
          <w:tcPr>
            <w:tcW w:w="1843" w:type="dxa"/>
          </w:tcPr>
          <w:p w:rsidR="00426829" w:rsidRPr="009368B8" w:rsidRDefault="00426829" w:rsidP="00426829">
            <w:pPr>
              <w:pStyle w:val="ConsPlusNormal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Показатели 1, 2</w:t>
            </w:r>
          </w:p>
        </w:tc>
      </w:tr>
      <w:tr w:rsidR="00426829" w:rsidRPr="009368B8" w:rsidTr="00426829">
        <w:trPr>
          <w:trHeight w:val="282"/>
        </w:trPr>
        <w:tc>
          <w:tcPr>
            <w:tcW w:w="531" w:type="dxa"/>
          </w:tcPr>
          <w:p w:rsidR="00426829" w:rsidRPr="009368B8" w:rsidRDefault="00426829" w:rsidP="00426829">
            <w:pPr>
              <w:pStyle w:val="ConsPlusNormal"/>
              <w:tabs>
                <w:tab w:val="center" w:pos="203"/>
              </w:tabs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2</w:t>
            </w:r>
          </w:p>
        </w:tc>
        <w:tc>
          <w:tcPr>
            <w:tcW w:w="2230" w:type="dxa"/>
          </w:tcPr>
          <w:p w:rsidR="00426829" w:rsidRPr="009368B8" w:rsidRDefault="00426829" w:rsidP="00426829">
            <w:pPr>
              <w:pStyle w:val="ConsPlusNormal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 xml:space="preserve">Мероприятия по благоустройству общественных </w:t>
            </w:r>
            <w:r w:rsidRPr="009368B8">
              <w:rPr>
                <w:sz w:val="26"/>
                <w:szCs w:val="26"/>
              </w:rPr>
              <w:lastRenderedPageBreak/>
              <w:t>территорий</w:t>
            </w:r>
          </w:p>
        </w:tc>
        <w:tc>
          <w:tcPr>
            <w:tcW w:w="2268" w:type="dxa"/>
          </w:tcPr>
          <w:p w:rsidR="00426829" w:rsidRPr="009368B8" w:rsidRDefault="00426829" w:rsidP="00426829">
            <w:pPr>
              <w:jc w:val="center"/>
            </w:pPr>
            <w:proofErr w:type="spellStart"/>
            <w:r w:rsidRPr="00B71EED">
              <w:rPr>
                <w:sz w:val="26"/>
                <w:szCs w:val="26"/>
              </w:rPr>
              <w:lastRenderedPageBreak/>
              <w:t>Белоберезковская</w:t>
            </w:r>
            <w:proofErr w:type="spellEnd"/>
            <w:r w:rsidRPr="00B71EED">
              <w:rPr>
                <w:sz w:val="26"/>
                <w:szCs w:val="26"/>
              </w:rPr>
              <w:t xml:space="preserve"> поселковая администрация</w:t>
            </w:r>
          </w:p>
        </w:tc>
        <w:tc>
          <w:tcPr>
            <w:tcW w:w="964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2018</w:t>
            </w:r>
          </w:p>
        </w:tc>
        <w:tc>
          <w:tcPr>
            <w:tcW w:w="1077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2022</w:t>
            </w:r>
          </w:p>
        </w:tc>
        <w:tc>
          <w:tcPr>
            <w:tcW w:w="3345" w:type="dxa"/>
          </w:tcPr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 xml:space="preserve">Рост уровня благоустройства общественных территорий, </w:t>
            </w:r>
            <w:r w:rsidRPr="009368B8">
              <w:rPr>
                <w:sz w:val="26"/>
                <w:szCs w:val="26"/>
              </w:rPr>
              <w:lastRenderedPageBreak/>
              <w:t>повышение качества жизни населения.</w:t>
            </w:r>
          </w:p>
        </w:tc>
        <w:tc>
          <w:tcPr>
            <w:tcW w:w="2835" w:type="dxa"/>
          </w:tcPr>
          <w:p w:rsidR="00426829" w:rsidRPr="006661CC" w:rsidRDefault="00426829" w:rsidP="00426829">
            <w:pPr>
              <w:rPr>
                <w:color w:val="000000"/>
              </w:rPr>
            </w:pPr>
            <w:r w:rsidRPr="006661CC">
              <w:rPr>
                <w:color w:val="000000"/>
              </w:rPr>
              <w:lastRenderedPageBreak/>
              <w:t>- установка освещения и скамеек и урн;</w:t>
            </w:r>
          </w:p>
          <w:p w:rsidR="00426829" w:rsidRDefault="00426829" w:rsidP="00426829">
            <w:pPr>
              <w:rPr>
                <w:color w:val="000000"/>
              </w:rPr>
            </w:pPr>
            <w:r w:rsidRPr="006661CC">
              <w:rPr>
                <w:color w:val="000000"/>
              </w:rPr>
              <w:t xml:space="preserve">- обустройство </w:t>
            </w:r>
            <w:r w:rsidRPr="006661CC">
              <w:rPr>
                <w:color w:val="000000"/>
              </w:rPr>
              <w:lastRenderedPageBreak/>
              <w:t>тротуарной зоны;</w:t>
            </w:r>
          </w:p>
          <w:p w:rsidR="00426829" w:rsidRDefault="00426829" w:rsidP="00426829">
            <w:pPr>
              <w:rPr>
                <w:color w:val="000000"/>
              </w:rPr>
            </w:pPr>
            <w:r>
              <w:rPr>
                <w:color w:val="000000"/>
              </w:rPr>
              <w:t>-установка малых архитектурных форм;</w:t>
            </w:r>
          </w:p>
          <w:p w:rsidR="00426829" w:rsidRPr="006661CC" w:rsidRDefault="00426829" w:rsidP="00426829">
            <w:pPr>
              <w:rPr>
                <w:color w:val="000000"/>
              </w:rPr>
            </w:pPr>
            <w:r>
              <w:rPr>
                <w:color w:val="000000"/>
              </w:rPr>
              <w:t>- озеленение территории;</w:t>
            </w:r>
          </w:p>
          <w:p w:rsidR="00426829" w:rsidRPr="009368B8" w:rsidRDefault="00426829" w:rsidP="0042682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26829" w:rsidRPr="009368B8" w:rsidRDefault="00134659" w:rsidP="00426829">
            <w:pPr>
              <w:pStyle w:val="ConsPlusNormal"/>
              <w:rPr>
                <w:sz w:val="26"/>
                <w:szCs w:val="26"/>
              </w:rPr>
            </w:pPr>
            <w:hyperlink w:anchor="P898" w:history="1">
              <w:r w:rsidR="00426829" w:rsidRPr="009368B8">
                <w:rPr>
                  <w:sz w:val="26"/>
                  <w:szCs w:val="26"/>
                </w:rPr>
                <w:t xml:space="preserve">Показатели </w:t>
              </w:r>
            </w:hyperlink>
            <w:r w:rsidR="00426829">
              <w:rPr>
                <w:sz w:val="26"/>
                <w:szCs w:val="26"/>
              </w:rPr>
              <w:t>3,</w:t>
            </w:r>
            <w:r w:rsidR="00426829" w:rsidRPr="009368B8">
              <w:rPr>
                <w:sz w:val="26"/>
                <w:szCs w:val="26"/>
              </w:rPr>
              <w:t>4</w:t>
            </w:r>
          </w:p>
        </w:tc>
      </w:tr>
    </w:tbl>
    <w:p w:rsidR="00B71EED" w:rsidRPr="006661CC" w:rsidRDefault="00B71EED" w:rsidP="00433F36">
      <w:pPr>
        <w:sectPr w:rsidR="00B71EED" w:rsidRPr="006661CC" w:rsidSect="00426829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7B0CB9" w:rsidRPr="00B02B2D" w:rsidRDefault="007B0CB9" w:rsidP="007B0CB9">
      <w:pPr>
        <w:jc w:val="right"/>
      </w:pPr>
      <w:r w:rsidRPr="00B02B2D">
        <w:lastRenderedPageBreak/>
        <w:t xml:space="preserve">Приложение № </w:t>
      </w:r>
      <w:r>
        <w:t>3</w:t>
      </w:r>
      <w:r w:rsidRPr="00B02B2D">
        <w:t xml:space="preserve"> </w:t>
      </w:r>
    </w:p>
    <w:p w:rsidR="007B0CB9" w:rsidRPr="00EA0240" w:rsidRDefault="007B0CB9" w:rsidP="007B0CB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A0240">
        <w:rPr>
          <w:b/>
          <w:sz w:val="28"/>
          <w:szCs w:val="28"/>
        </w:rPr>
        <w:t>Ресурсное обеспечение муниципальной программы</w:t>
      </w:r>
    </w:p>
    <w:tbl>
      <w:tblPr>
        <w:tblW w:w="1502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8"/>
        <w:gridCol w:w="3114"/>
        <w:gridCol w:w="2198"/>
        <w:gridCol w:w="1649"/>
        <w:gridCol w:w="1465"/>
        <w:gridCol w:w="1465"/>
        <w:gridCol w:w="1465"/>
        <w:gridCol w:w="1467"/>
      </w:tblGrid>
      <w:tr w:rsidR="007B0CB9" w:rsidRPr="009368B8" w:rsidTr="000A4FC4">
        <w:trPr>
          <w:trHeight w:val="276"/>
        </w:trPr>
        <w:tc>
          <w:tcPr>
            <w:tcW w:w="2198" w:type="dxa"/>
            <w:vMerge w:val="restart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68B8">
              <w:t>Статус</w:t>
            </w:r>
          </w:p>
        </w:tc>
        <w:tc>
          <w:tcPr>
            <w:tcW w:w="3114" w:type="dxa"/>
            <w:vMerge w:val="restart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68B8">
              <w:t xml:space="preserve">Наименование муниципальной </w:t>
            </w:r>
          </w:p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68B8">
              <w:t>программы</w:t>
            </w:r>
          </w:p>
        </w:tc>
        <w:tc>
          <w:tcPr>
            <w:tcW w:w="2198" w:type="dxa"/>
            <w:vMerge w:val="restart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68B8">
              <w:t>Источники финансирования</w:t>
            </w:r>
          </w:p>
        </w:tc>
        <w:tc>
          <w:tcPr>
            <w:tcW w:w="7511" w:type="dxa"/>
            <w:gridSpan w:val="5"/>
            <w:shd w:val="clear" w:color="auto" w:fill="auto"/>
          </w:tcPr>
          <w:p w:rsidR="007B0CB9" w:rsidRPr="009368B8" w:rsidRDefault="007B0CB9" w:rsidP="000A4FC4">
            <w:pPr>
              <w:jc w:val="center"/>
            </w:pPr>
            <w:r w:rsidRPr="009368B8">
              <w:t>Оценка расходов (тыс. руб.), годы</w:t>
            </w:r>
          </w:p>
        </w:tc>
      </w:tr>
      <w:tr w:rsidR="007B0CB9" w:rsidRPr="009368B8" w:rsidTr="000A4FC4">
        <w:trPr>
          <w:trHeight w:val="1222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/>
        </w:tc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 w:rsidRPr="009368B8">
              <w:rPr>
                <w:color w:val="000000"/>
              </w:rPr>
              <w:t>2018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 w:rsidRPr="009368B8">
              <w:rPr>
                <w:color w:val="000000"/>
              </w:rPr>
              <w:t>2019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 w:rsidRPr="009368B8">
              <w:rPr>
                <w:color w:val="000000"/>
              </w:rPr>
              <w:t>2020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 w:rsidRPr="009368B8">
              <w:rPr>
                <w:color w:val="000000"/>
              </w:rPr>
              <w:t>2021</w:t>
            </w:r>
          </w:p>
        </w:tc>
        <w:tc>
          <w:tcPr>
            <w:tcW w:w="1467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 w:rsidRPr="009368B8">
              <w:rPr>
                <w:color w:val="000000"/>
              </w:rPr>
              <w:t>2022</w:t>
            </w:r>
          </w:p>
        </w:tc>
      </w:tr>
    </w:tbl>
    <w:p w:rsidR="007B0CB9" w:rsidRPr="009368B8" w:rsidRDefault="007B0CB9" w:rsidP="007B0CB9">
      <w:pPr>
        <w:rPr>
          <w:sz w:val="2"/>
          <w:szCs w:val="2"/>
        </w:rPr>
      </w:pPr>
    </w:p>
    <w:tbl>
      <w:tblPr>
        <w:tblW w:w="1501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8"/>
        <w:gridCol w:w="3114"/>
        <w:gridCol w:w="2198"/>
        <w:gridCol w:w="1649"/>
        <w:gridCol w:w="1465"/>
        <w:gridCol w:w="1465"/>
        <w:gridCol w:w="1465"/>
        <w:gridCol w:w="1465"/>
      </w:tblGrid>
      <w:tr w:rsidR="007B0CB9" w:rsidRPr="009368B8" w:rsidTr="000A4FC4">
        <w:trPr>
          <w:trHeight w:val="42"/>
          <w:tblHeader/>
        </w:trPr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1</w:t>
            </w:r>
          </w:p>
        </w:tc>
        <w:tc>
          <w:tcPr>
            <w:tcW w:w="3114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2</w:t>
            </w: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3</w:t>
            </w:r>
          </w:p>
        </w:tc>
        <w:tc>
          <w:tcPr>
            <w:tcW w:w="1649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5</w:t>
            </w:r>
          </w:p>
        </w:tc>
        <w:tc>
          <w:tcPr>
            <w:tcW w:w="1465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6</w:t>
            </w:r>
          </w:p>
        </w:tc>
        <w:tc>
          <w:tcPr>
            <w:tcW w:w="1465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7</w:t>
            </w:r>
          </w:p>
        </w:tc>
        <w:tc>
          <w:tcPr>
            <w:tcW w:w="1465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8</w:t>
            </w:r>
          </w:p>
        </w:tc>
      </w:tr>
      <w:tr w:rsidR="007B0CB9" w:rsidRPr="009368B8" w:rsidTr="000A4FC4">
        <w:trPr>
          <w:trHeight w:val="217"/>
        </w:trPr>
        <w:tc>
          <w:tcPr>
            <w:tcW w:w="2198" w:type="dxa"/>
            <w:vMerge w:val="restart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368B8">
              <w:rPr>
                <w:color w:val="000000"/>
              </w:rPr>
              <w:t>Муниципальная программа</w:t>
            </w:r>
          </w:p>
        </w:tc>
        <w:tc>
          <w:tcPr>
            <w:tcW w:w="3114" w:type="dxa"/>
            <w:vMerge w:val="restart"/>
          </w:tcPr>
          <w:p w:rsidR="007B0CB9" w:rsidRPr="009368B8" w:rsidRDefault="007B0CB9" w:rsidP="000A4FC4">
            <w:pPr>
              <w:keepNext/>
              <w:outlineLvl w:val="0"/>
            </w:pPr>
            <w:r w:rsidRPr="009368B8">
              <w:rPr>
                <w:color w:val="000000"/>
              </w:rPr>
              <w:t xml:space="preserve">Формирование современной городской среды </w:t>
            </w:r>
            <w:r w:rsidRPr="009368B8">
              <w:t xml:space="preserve">муниципального образования </w:t>
            </w:r>
          </w:p>
          <w:p w:rsidR="007B0CB9" w:rsidRPr="009368B8" w:rsidRDefault="007B0CB9" w:rsidP="000A4FC4">
            <w:proofErr w:type="spellStart"/>
            <w:r>
              <w:t>Белоберезковское</w:t>
            </w:r>
            <w:proofErr w:type="spellEnd"/>
            <w:r>
              <w:t xml:space="preserve"> городское поселение</w:t>
            </w:r>
            <w:r w:rsidRPr="009368B8">
              <w:t xml:space="preserve"> </w:t>
            </w:r>
            <w:r w:rsidRPr="009368B8">
              <w:rPr>
                <w:color w:val="000000"/>
              </w:rPr>
              <w:t>на 2018 – 2022 годы</w:t>
            </w: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Всего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</w:tr>
      <w:tr w:rsidR="007B0CB9" w:rsidRPr="009368B8" w:rsidTr="000A4FC4">
        <w:trPr>
          <w:trHeight w:val="217"/>
        </w:trPr>
        <w:tc>
          <w:tcPr>
            <w:tcW w:w="2198" w:type="dxa"/>
            <w:vMerge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4" w:type="dxa"/>
            <w:vMerge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федеральный бюджет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437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/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 xml:space="preserve">бюджет </w:t>
            </w:r>
            <w:r>
              <w:t>Брянск</w:t>
            </w:r>
            <w:r w:rsidRPr="009368B8">
              <w:t>ой области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</w:tr>
      <w:tr w:rsidR="007B0CB9" w:rsidRPr="009368B8" w:rsidTr="000A4FC4">
        <w:trPr>
          <w:trHeight w:val="876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/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 xml:space="preserve">бюджет муниципального образования 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</w:tr>
      <w:tr w:rsidR="007B0CB9" w:rsidRPr="009368B8" w:rsidTr="000A4FC4">
        <w:trPr>
          <w:trHeight w:val="32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/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внебюджетные источники</w:t>
            </w:r>
          </w:p>
        </w:tc>
        <w:tc>
          <w:tcPr>
            <w:tcW w:w="1649" w:type="dxa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 w:val="restart"/>
          </w:tcPr>
          <w:p w:rsidR="007B0CB9" w:rsidRPr="009368B8" w:rsidRDefault="007B0CB9" w:rsidP="000A4FC4"/>
        </w:tc>
        <w:tc>
          <w:tcPr>
            <w:tcW w:w="3114" w:type="dxa"/>
            <w:vMerge w:val="restart"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1. Мероприятия по благоустройству дворовых территорий</w:t>
            </w: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Всего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федеральный бюджет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 xml:space="preserve">бюджет </w:t>
            </w:r>
            <w:r>
              <w:t>Брянской</w:t>
            </w:r>
            <w:r w:rsidRPr="009368B8">
              <w:t xml:space="preserve"> области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бюджет муниципального образования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внебюджетные источники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 w:val="restart"/>
          </w:tcPr>
          <w:p w:rsidR="007B0CB9" w:rsidRPr="009368B8" w:rsidRDefault="007B0CB9" w:rsidP="000A4FC4"/>
        </w:tc>
        <w:tc>
          <w:tcPr>
            <w:tcW w:w="3114" w:type="dxa"/>
            <w:vMerge w:val="restart"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  <w:r w:rsidRPr="009368B8">
              <w:rPr>
                <w:sz w:val="26"/>
                <w:szCs w:val="26"/>
              </w:rPr>
              <w:t>2. Мероприятия по благоустройству общественных территорий</w:t>
            </w: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Всего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3377,837</w:t>
            </w: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федеральный бюджет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 xml:space="preserve">бюджет </w:t>
            </w:r>
            <w:r>
              <w:t xml:space="preserve">Брянской </w:t>
            </w:r>
            <w:r w:rsidRPr="009368B8">
              <w:t>области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3208,945</w:t>
            </w: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бюджет муниципального образования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168,892</w:t>
            </w:r>
          </w:p>
        </w:tc>
      </w:tr>
      <w:tr w:rsidR="007B0CB9" w:rsidRPr="009368B8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9368B8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внебюджетные источники</w:t>
            </w:r>
          </w:p>
        </w:tc>
        <w:tc>
          <w:tcPr>
            <w:tcW w:w="1649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9368B8" w:rsidRDefault="007B0CB9" w:rsidP="000A4FC4">
            <w:pPr>
              <w:jc w:val="center"/>
              <w:rPr>
                <w:color w:val="000000"/>
              </w:rPr>
            </w:pPr>
          </w:p>
        </w:tc>
      </w:tr>
      <w:tr w:rsidR="007B0CB9" w:rsidRPr="00E93566" w:rsidTr="000A4FC4">
        <w:trPr>
          <w:trHeight w:val="385"/>
        </w:trPr>
        <w:tc>
          <w:tcPr>
            <w:tcW w:w="2198" w:type="dxa"/>
            <w:vMerge/>
          </w:tcPr>
          <w:p w:rsidR="007B0CB9" w:rsidRPr="009368B8" w:rsidRDefault="007B0CB9" w:rsidP="000A4FC4"/>
        </w:tc>
        <w:tc>
          <w:tcPr>
            <w:tcW w:w="3114" w:type="dxa"/>
            <w:vMerge/>
          </w:tcPr>
          <w:p w:rsidR="007B0CB9" w:rsidRPr="009368B8" w:rsidRDefault="007B0CB9" w:rsidP="000A4FC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198" w:type="dxa"/>
          </w:tcPr>
          <w:p w:rsidR="007B0CB9" w:rsidRPr="000C400F" w:rsidRDefault="007B0CB9" w:rsidP="000A4FC4">
            <w:pPr>
              <w:widowControl w:val="0"/>
              <w:autoSpaceDE w:val="0"/>
              <w:autoSpaceDN w:val="0"/>
              <w:adjustRightInd w:val="0"/>
            </w:pPr>
            <w:r w:rsidRPr="009368B8">
              <w:t>внебюджетные источники</w:t>
            </w:r>
          </w:p>
        </w:tc>
        <w:tc>
          <w:tcPr>
            <w:tcW w:w="1649" w:type="dxa"/>
            <w:vAlign w:val="center"/>
          </w:tcPr>
          <w:p w:rsidR="007B0CB9" w:rsidRPr="00241E7D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241E7D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241E7D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241E7D" w:rsidRDefault="007B0CB9" w:rsidP="000A4FC4">
            <w:pPr>
              <w:jc w:val="center"/>
              <w:rPr>
                <w:color w:val="000000"/>
              </w:rPr>
            </w:pPr>
          </w:p>
        </w:tc>
        <w:tc>
          <w:tcPr>
            <w:tcW w:w="1465" w:type="dxa"/>
            <w:vAlign w:val="center"/>
          </w:tcPr>
          <w:p w:rsidR="007B0CB9" w:rsidRPr="00241E7D" w:rsidRDefault="007B0CB9" w:rsidP="000A4FC4">
            <w:pPr>
              <w:jc w:val="center"/>
              <w:rPr>
                <w:color w:val="000000"/>
              </w:rPr>
            </w:pPr>
          </w:p>
        </w:tc>
      </w:tr>
    </w:tbl>
    <w:p w:rsidR="007B0CB9" w:rsidRDefault="007B0CB9" w:rsidP="007B0CB9">
      <w:pPr>
        <w:pStyle w:val="ConsPlusNormal"/>
        <w:ind w:firstLine="540"/>
        <w:jc w:val="both"/>
      </w:pPr>
    </w:p>
    <w:p w:rsidR="007B0CB9" w:rsidRDefault="007B0CB9" w:rsidP="007B0CB9">
      <w:pPr>
        <w:pStyle w:val="ConsPlusNormal"/>
        <w:ind w:firstLine="540"/>
        <w:jc w:val="both"/>
      </w:pPr>
    </w:p>
    <w:p w:rsidR="00433F36" w:rsidRDefault="00433F36" w:rsidP="00433F36"/>
    <w:p w:rsidR="007B0CB9" w:rsidRPr="00B02B2D" w:rsidRDefault="007B0CB9" w:rsidP="00433F36"/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433F36" w:rsidRDefault="00433F36" w:rsidP="00433F36">
      <w:pPr>
        <w:jc w:val="right"/>
      </w:pPr>
    </w:p>
    <w:p w:rsidR="007B0CB9" w:rsidRPr="00B02B2D" w:rsidRDefault="007B0CB9" w:rsidP="007B0CB9">
      <w:pPr>
        <w:jc w:val="right"/>
      </w:pPr>
      <w:r w:rsidRPr="00B02B2D">
        <w:lastRenderedPageBreak/>
        <w:t xml:space="preserve">Приложение № </w:t>
      </w:r>
      <w:r>
        <w:t>4</w:t>
      </w:r>
      <w:r w:rsidRPr="00B02B2D">
        <w:t xml:space="preserve"> </w:t>
      </w:r>
    </w:p>
    <w:p w:rsidR="007B0CB9" w:rsidRPr="00B02B2D" w:rsidRDefault="007B0CB9" w:rsidP="007B0CB9">
      <w:pPr>
        <w:jc w:val="center"/>
      </w:pPr>
    </w:p>
    <w:p w:rsidR="007B0CB9" w:rsidRDefault="007B0CB9" w:rsidP="007B0CB9">
      <w:pPr>
        <w:jc w:val="center"/>
        <w:rPr>
          <w:b/>
        </w:rPr>
      </w:pPr>
      <w:r w:rsidRPr="0049580C">
        <w:rPr>
          <w:b/>
        </w:rPr>
        <w:t xml:space="preserve">План реализации муниципальной программы </w:t>
      </w:r>
    </w:p>
    <w:p w:rsidR="007B0CB9" w:rsidRPr="00B02B2D" w:rsidRDefault="007B0CB9" w:rsidP="007B0CB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78"/>
        <w:gridCol w:w="3545"/>
        <w:gridCol w:w="3587"/>
        <w:gridCol w:w="1004"/>
        <w:gridCol w:w="22"/>
        <w:gridCol w:w="12"/>
        <w:gridCol w:w="970"/>
        <w:gridCol w:w="14"/>
        <w:gridCol w:w="991"/>
        <w:gridCol w:w="7"/>
        <w:gridCol w:w="1056"/>
      </w:tblGrid>
      <w:tr w:rsidR="007B0CB9" w:rsidRPr="00B02B2D" w:rsidTr="000A4FC4">
        <w:trPr>
          <w:trHeight w:val="679"/>
        </w:trPr>
        <w:tc>
          <w:tcPr>
            <w:tcW w:w="3679" w:type="dxa"/>
            <w:vMerge w:val="restart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 xml:space="preserve">Наименование контрольного события </w:t>
            </w:r>
            <w:hyperlink r:id="rId9" w:history="1">
              <w:r w:rsidRPr="00D306E0">
                <w:rPr>
                  <w:rStyle w:val="ad"/>
                  <w:color w:val="auto"/>
                  <w:u w:val="none"/>
                </w:rPr>
                <w:t>программы</w:t>
              </w:r>
            </w:hyperlink>
          </w:p>
        </w:tc>
        <w:tc>
          <w:tcPr>
            <w:tcW w:w="3674" w:type="dxa"/>
            <w:vMerge w:val="restart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7"/>
              <w:jc w:val="center"/>
            </w:pPr>
            <w:r w:rsidRPr="00B02B2D">
              <w:t>Статус</w:t>
            </w:r>
          </w:p>
        </w:tc>
        <w:tc>
          <w:tcPr>
            <w:tcW w:w="3681" w:type="dxa"/>
            <w:vMerge w:val="restart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B02B2D">
              <w:t>Ответственный исполнитель</w:t>
            </w:r>
          </w:p>
        </w:tc>
        <w:tc>
          <w:tcPr>
            <w:tcW w:w="4017" w:type="dxa"/>
            <w:gridSpan w:val="8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 w:rsidRPr="00B02B2D">
              <w:t>Срок наступления контрольного события (дата)</w:t>
            </w:r>
          </w:p>
        </w:tc>
      </w:tr>
      <w:tr w:rsidR="007B0CB9" w:rsidRPr="00B02B2D" w:rsidTr="000A4FC4">
        <w:trPr>
          <w:trHeight w:val="255"/>
        </w:trPr>
        <w:tc>
          <w:tcPr>
            <w:tcW w:w="3679" w:type="dxa"/>
            <w:vMerge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3674" w:type="dxa"/>
            <w:vMerge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3681" w:type="dxa"/>
            <w:vMerge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4017" w:type="dxa"/>
            <w:gridSpan w:val="8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 w:rsidRPr="00B02B2D">
              <w:t>201</w:t>
            </w:r>
            <w:r>
              <w:t>8 -2022</w:t>
            </w:r>
            <w:r w:rsidRPr="00B02B2D">
              <w:t xml:space="preserve"> год</w:t>
            </w:r>
            <w:r>
              <w:t>ы</w:t>
            </w:r>
          </w:p>
        </w:tc>
      </w:tr>
      <w:tr w:rsidR="007B0CB9" w:rsidRPr="00B02B2D" w:rsidTr="000A4FC4">
        <w:trPr>
          <w:trHeight w:val="255"/>
        </w:trPr>
        <w:tc>
          <w:tcPr>
            <w:tcW w:w="3679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74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1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4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I </w:t>
            </w:r>
            <w:r w:rsidRPr="00B02B2D">
              <w:t>квартал</w:t>
            </w:r>
          </w:p>
        </w:tc>
        <w:tc>
          <w:tcPr>
            <w:tcW w:w="1004" w:type="dxa"/>
            <w:gridSpan w:val="3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II квартал</w:t>
            </w:r>
          </w:p>
        </w:tc>
        <w:tc>
          <w:tcPr>
            <w:tcW w:w="1005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III квартал</w:t>
            </w:r>
          </w:p>
        </w:tc>
        <w:tc>
          <w:tcPr>
            <w:tcW w:w="1004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44"/>
              <w:jc w:val="center"/>
            </w:pPr>
            <w:r w:rsidRPr="00B02B2D">
              <w:t>IV квартал</w:t>
            </w:r>
          </w:p>
        </w:tc>
      </w:tr>
      <w:tr w:rsidR="007B0CB9" w:rsidRPr="00B02B2D" w:rsidTr="000A4FC4">
        <w:tc>
          <w:tcPr>
            <w:tcW w:w="3679" w:type="dxa"/>
          </w:tcPr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Контрольное событие №</w:t>
            </w:r>
            <w:r>
              <w:t xml:space="preserve"> 1</w:t>
            </w:r>
          </w:p>
          <w:p w:rsidR="007B0CB9" w:rsidRPr="008A5510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Подготовка и утверждение </w:t>
            </w:r>
            <w:proofErr w:type="spellStart"/>
            <w:r>
              <w:t>дизайн-проектов</w:t>
            </w:r>
            <w:proofErr w:type="spellEnd"/>
            <w:r>
              <w:t xml:space="preserve"> благоустройства дворовых территорий и наиболее посещаемой  муниципальной территории общего пользования </w:t>
            </w:r>
          </w:p>
        </w:tc>
        <w:tc>
          <w:tcPr>
            <w:tcW w:w="3674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завершение</w:t>
            </w:r>
          </w:p>
        </w:tc>
        <w:tc>
          <w:tcPr>
            <w:tcW w:w="3681" w:type="dxa"/>
          </w:tcPr>
          <w:p w:rsidR="007B0CB9" w:rsidRPr="008A5510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26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6" w:type="dxa"/>
            <w:gridSpan w:val="3"/>
          </w:tcPr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ind w:left="-104"/>
            </w:pPr>
          </w:p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ind w:left="-104"/>
            </w:pPr>
          </w:p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104"/>
            </w:pPr>
            <w:r>
              <w:t>01.03.18</w:t>
            </w:r>
          </w:p>
        </w:tc>
        <w:tc>
          <w:tcPr>
            <w:tcW w:w="991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162" w:firstLine="153"/>
              <w:jc w:val="center"/>
            </w:pPr>
          </w:p>
        </w:tc>
        <w:tc>
          <w:tcPr>
            <w:tcW w:w="1004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98" w:firstLine="125"/>
              <w:jc w:val="center"/>
            </w:pPr>
          </w:p>
        </w:tc>
      </w:tr>
      <w:tr w:rsidR="007B0CB9" w:rsidRPr="00B02B2D" w:rsidTr="000A4FC4">
        <w:tc>
          <w:tcPr>
            <w:tcW w:w="3679" w:type="dxa"/>
          </w:tcPr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Контрольное событие №</w:t>
            </w:r>
            <w:r>
              <w:t xml:space="preserve"> 2</w:t>
            </w:r>
          </w:p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экспертизы проверки достоверности сметной стоимости</w:t>
            </w:r>
          </w:p>
        </w:tc>
        <w:tc>
          <w:tcPr>
            <w:tcW w:w="3674" w:type="dxa"/>
          </w:tcPr>
          <w:p w:rsidR="007B0CB9" w:rsidRDefault="007B0CB9" w:rsidP="000A4FC4">
            <w:pPr>
              <w:jc w:val="center"/>
            </w:pPr>
            <w:r w:rsidRPr="00CB0760">
              <w:t>завершение</w:t>
            </w:r>
          </w:p>
        </w:tc>
        <w:tc>
          <w:tcPr>
            <w:tcW w:w="3681" w:type="dxa"/>
          </w:tcPr>
          <w:p w:rsidR="007B0CB9" w:rsidRPr="008A5510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26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6" w:type="dxa"/>
            <w:gridSpan w:val="3"/>
          </w:tcPr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ind w:left="-104"/>
            </w:pPr>
          </w:p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104"/>
            </w:pPr>
            <w:r>
              <w:t>01.05.18</w:t>
            </w:r>
          </w:p>
        </w:tc>
        <w:tc>
          <w:tcPr>
            <w:tcW w:w="991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162" w:firstLine="153"/>
              <w:jc w:val="center"/>
            </w:pPr>
          </w:p>
        </w:tc>
        <w:tc>
          <w:tcPr>
            <w:tcW w:w="1004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98" w:firstLine="125"/>
              <w:jc w:val="center"/>
            </w:pPr>
          </w:p>
        </w:tc>
      </w:tr>
      <w:tr w:rsidR="007B0CB9" w:rsidRPr="00B02B2D" w:rsidTr="000A4FC4">
        <w:tc>
          <w:tcPr>
            <w:tcW w:w="3679" w:type="dxa"/>
          </w:tcPr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2B2D">
              <w:t>Контрольное событие №</w:t>
            </w:r>
            <w:r>
              <w:t xml:space="preserve"> 3</w:t>
            </w:r>
          </w:p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процедуры торгов</w:t>
            </w:r>
          </w:p>
        </w:tc>
        <w:tc>
          <w:tcPr>
            <w:tcW w:w="3674" w:type="dxa"/>
          </w:tcPr>
          <w:p w:rsidR="007B0CB9" w:rsidRDefault="007B0CB9" w:rsidP="000A4FC4">
            <w:pPr>
              <w:jc w:val="center"/>
            </w:pPr>
            <w:r w:rsidRPr="00CB0760">
              <w:t>завершение</w:t>
            </w:r>
          </w:p>
        </w:tc>
        <w:tc>
          <w:tcPr>
            <w:tcW w:w="3681" w:type="dxa"/>
          </w:tcPr>
          <w:p w:rsidR="007B0CB9" w:rsidRPr="008A5510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26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6" w:type="dxa"/>
            <w:gridSpan w:val="3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104"/>
            </w:pPr>
            <w:r>
              <w:t>01.06.18</w:t>
            </w:r>
          </w:p>
        </w:tc>
        <w:tc>
          <w:tcPr>
            <w:tcW w:w="991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162" w:firstLine="153"/>
              <w:jc w:val="center"/>
            </w:pPr>
          </w:p>
        </w:tc>
        <w:tc>
          <w:tcPr>
            <w:tcW w:w="1004" w:type="dxa"/>
            <w:gridSpan w:val="2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left="-98"/>
            </w:pPr>
          </w:p>
        </w:tc>
      </w:tr>
      <w:tr w:rsidR="007B0CB9" w:rsidRPr="00B02B2D" w:rsidTr="000A4FC4">
        <w:tc>
          <w:tcPr>
            <w:tcW w:w="3679" w:type="dxa"/>
          </w:tcPr>
          <w:p w:rsidR="007B0CB9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Контрольное событие № 4</w:t>
            </w:r>
          </w:p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Завершение реализации муниципальной программы </w:t>
            </w:r>
          </w:p>
        </w:tc>
        <w:tc>
          <w:tcPr>
            <w:tcW w:w="3674" w:type="dxa"/>
          </w:tcPr>
          <w:p w:rsidR="007B0CB9" w:rsidRDefault="007B0CB9" w:rsidP="000A4FC4">
            <w:pPr>
              <w:jc w:val="center"/>
            </w:pPr>
            <w:r w:rsidRPr="00CB0760">
              <w:t>завершение</w:t>
            </w:r>
          </w:p>
        </w:tc>
        <w:tc>
          <w:tcPr>
            <w:tcW w:w="3681" w:type="dxa"/>
          </w:tcPr>
          <w:p w:rsidR="007B0CB9" w:rsidRPr="008A5510" w:rsidRDefault="007B0CB9" w:rsidP="000A4FC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Белоберезковская</w:t>
            </w:r>
            <w:proofErr w:type="spellEnd"/>
            <w:r>
              <w:t xml:space="preserve"> поселковая администрация</w:t>
            </w:r>
          </w:p>
        </w:tc>
        <w:tc>
          <w:tcPr>
            <w:tcW w:w="1038" w:type="dxa"/>
            <w:gridSpan w:val="3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70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1012" w:type="dxa"/>
            <w:gridSpan w:val="3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</w:p>
        </w:tc>
        <w:tc>
          <w:tcPr>
            <w:tcW w:w="997" w:type="dxa"/>
          </w:tcPr>
          <w:p w:rsidR="007B0CB9" w:rsidRPr="00B02B2D" w:rsidRDefault="007B0CB9" w:rsidP="000A4FC4">
            <w:pPr>
              <w:widowControl w:val="0"/>
              <w:autoSpaceDE w:val="0"/>
              <w:autoSpaceDN w:val="0"/>
              <w:adjustRightInd w:val="0"/>
            </w:pPr>
            <w:r>
              <w:t>20.11.18</w:t>
            </w:r>
          </w:p>
        </w:tc>
      </w:tr>
    </w:tbl>
    <w:p w:rsidR="007B0CB9" w:rsidRPr="00B02B2D" w:rsidRDefault="007B0CB9" w:rsidP="007B0CB9"/>
    <w:p w:rsidR="007B0CB9" w:rsidRDefault="007B0CB9" w:rsidP="007B0CB9"/>
    <w:p w:rsidR="007B0CB9" w:rsidRDefault="007B0CB9" w:rsidP="007B0CB9"/>
    <w:p w:rsidR="007B0CB9" w:rsidRDefault="007B0CB9" w:rsidP="007B0CB9"/>
    <w:p w:rsidR="003C789E" w:rsidRDefault="003C789E"/>
    <w:p w:rsidR="008D4D63" w:rsidRDefault="008D4D63"/>
    <w:p w:rsidR="008D4D63" w:rsidRDefault="008D4D63"/>
    <w:p w:rsidR="008D4D63" w:rsidRDefault="008D4D63">
      <w:pPr>
        <w:sectPr w:rsidR="008D4D63" w:rsidSect="00B71EE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10476" w:rsidRPr="003240B8" w:rsidRDefault="00410476" w:rsidP="00410476">
      <w:pPr>
        <w:jc w:val="right"/>
      </w:pPr>
      <w:r w:rsidRPr="003240B8">
        <w:lastRenderedPageBreak/>
        <w:t>Приложение № 5</w:t>
      </w:r>
    </w:p>
    <w:p w:rsidR="00410476" w:rsidRPr="003240B8" w:rsidRDefault="00410476" w:rsidP="00410476">
      <w:pPr>
        <w:jc w:val="right"/>
      </w:pPr>
    </w:p>
    <w:p w:rsidR="00410476" w:rsidRPr="003240B8" w:rsidRDefault="00410476" w:rsidP="00410476">
      <w:pPr>
        <w:jc w:val="right"/>
      </w:pPr>
    </w:p>
    <w:p w:rsidR="00410476" w:rsidRPr="003240B8" w:rsidRDefault="00410476" w:rsidP="00410476">
      <w:pPr>
        <w:jc w:val="center"/>
        <w:rPr>
          <w:sz w:val="28"/>
          <w:szCs w:val="28"/>
        </w:rPr>
      </w:pPr>
      <w:r w:rsidRPr="003240B8">
        <w:rPr>
          <w:sz w:val="28"/>
          <w:szCs w:val="28"/>
        </w:rPr>
        <w:t xml:space="preserve">Адресный перечень </w:t>
      </w:r>
    </w:p>
    <w:p w:rsidR="00410476" w:rsidRPr="003240B8" w:rsidRDefault="00410476" w:rsidP="00410476">
      <w:pPr>
        <w:jc w:val="center"/>
        <w:rPr>
          <w:sz w:val="28"/>
          <w:szCs w:val="28"/>
        </w:rPr>
      </w:pPr>
      <w:r w:rsidRPr="003240B8">
        <w:rPr>
          <w:sz w:val="28"/>
          <w:szCs w:val="28"/>
        </w:rPr>
        <w:t xml:space="preserve">придомовых и общественных территорий включенных в муниципальную </w:t>
      </w:r>
      <w:bookmarkStart w:id="1" w:name="_GoBack"/>
      <w:bookmarkEnd w:id="1"/>
      <w:r w:rsidRPr="003240B8">
        <w:rPr>
          <w:sz w:val="28"/>
          <w:szCs w:val="28"/>
        </w:rPr>
        <w:t>программу</w:t>
      </w:r>
    </w:p>
    <w:p w:rsidR="00410476" w:rsidRDefault="00410476" w:rsidP="00410476">
      <w:pPr>
        <w:jc w:val="center"/>
        <w:rPr>
          <w:sz w:val="28"/>
          <w:szCs w:val="28"/>
        </w:rPr>
      </w:pPr>
      <w:r w:rsidRPr="003240B8">
        <w:rPr>
          <w:sz w:val="28"/>
          <w:szCs w:val="28"/>
        </w:rPr>
        <w:t xml:space="preserve">«Формирование современной городской среды муниципального образования </w:t>
      </w:r>
      <w:proofErr w:type="spellStart"/>
      <w:r w:rsidRPr="003240B8">
        <w:rPr>
          <w:sz w:val="28"/>
          <w:szCs w:val="28"/>
        </w:rPr>
        <w:t>Белоберезковское</w:t>
      </w:r>
      <w:proofErr w:type="spellEnd"/>
      <w:r w:rsidRPr="003240B8">
        <w:rPr>
          <w:sz w:val="28"/>
          <w:szCs w:val="28"/>
        </w:rPr>
        <w:t xml:space="preserve"> городское поселение </w:t>
      </w:r>
      <w:proofErr w:type="spellStart"/>
      <w:r w:rsidRPr="003240B8">
        <w:rPr>
          <w:sz w:val="28"/>
          <w:szCs w:val="28"/>
        </w:rPr>
        <w:t>Трубчевского</w:t>
      </w:r>
      <w:proofErr w:type="spellEnd"/>
      <w:r w:rsidRPr="003240B8">
        <w:rPr>
          <w:sz w:val="28"/>
          <w:szCs w:val="28"/>
        </w:rPr>
        <w:t xml:space="preserve"> муниципального района Брянской области на 2018 - 2022годы»</w:t>
      </w:r>
    </w:p>
    <w:p w:rsidR="00410476" w:rsidRPr="003240B8" w:rsidRDefault="00410476" w:rsidP="00410476">
      <w:pPr>
        <w:jc w:val="center"/>
        <w:rPr>
          <w:sz w:val="28"/>
          <w:szCs w:val="28"/>
        </w:rPr>
      </w:pPr>
    </w:p>
    <w:tbl>
      <w:tblPr>
        <w:tblStyle w:val="ae"/>
        <w:tblW w:w="9525" w:type="dxa"/>
        <w:tblInd w:w="108" w:type="dxa"/>
        <w:tblLayout w:type="fixed"/>
        <w:tblLook w:val="04A0"/>
      </w:tblPr>
      <w:tblGrid>
        <w:gridCol w:w="568"/>
        <w:gridCol w:w="32"/>
        <w:gridCol w:w="8925"/>
      </w:tblGrid>
      <w:tr w:rsidR="00410476" w:rsidRPr="003240B8" w:rsidTr="00C43FAC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 w:rsidRPr="003240B8">
              <w:t xml:space="preserve">№ </w:t>
            </w:r>
            <w:proofErr w:type="spellStart"/>
            <w:r w:rsidRPr="003240B8">
              <w:t>п</w:t>
            </w:r>
            <w:proofErr w:type="spellEnd"/>
            <w:r w:rsidRPr="003240B8">
              <w:t>/</w:t>
            </w:r>
            <w:proofErr w:type="spellStart"/>
            <w:r w:rsidRPr="003240B8">
              <w:t>п</w:t>
            </w:r>
            <w:proofErr w:type="spellEnd"/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 w:rsidRPr="003240B8">
              <w:t>Наименование</w:t>
            </w:r>
          </w:p>
        </w:tc>
      </w:tr>
      <w:tr w:rsidR="00410476" w:rsidRPr="003240B8" w:rsidTr="00C43FAC">
        <w:trPr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0476" w:rsidRPr="003240B8" w:rsidRDefault="00410476" w:rsidP="00C43FAC"/>
        </w:tc>
        <w:tc>
          <w:tcPr>
            <w:tcW w:w="89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Дворовые территории</w:t>
            </w:r>
          </w:p>
        </w:tc>
      </w:tr>
      <w:tr w:rsidR="00410476" w:rsidRPr="003240B8" w:rsidTr="00C43FAC"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0476" w:rsidRPr="003240B8" w:rsidRDefault="00410476" w:rsidP="00C43FAC"/>
        </w:tc>
        <w:tc>
          <w:tcPr>
            <w:tcW w:w="89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0476" w:rsidRPr="003240B8" w:rsidRDefault="00410476" w:rsidP="00C43FAC"/>
        </w:tc>
      </w:tr>
      <w:tr w:rsidR="00410476" w:rsidRPr="003240B8" w:rsidTr="00C43FAC">
        <w:trPr>
          <w:trHeight w:val="268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 w:rsidRPr="003240B8">
              <w:rPr>
                <w:sz w:val="22"/>
                <w:szCs w:val="22"/>
              </w:rPr>
              <w:t>1</w:t>
            </w:r>
          </w:p>
        </w:tc>
        <w:tc>
          <w:tcPr>
            <w:tcW w:w="89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Ленина, д. 15, д.17,ул. Партизанская, д. 12</w:t>
            </w:r>
          </w:p>
        </w:tc>
      </w:tr>
      <w:tr w:rsidR="00410476" w:rsidRPr="003240B8" w:rsidTr="00C43FAC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 w:rsidRPr="003240B8">
              <w:t>2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Ленина, д. 13,ул. Партизанская, д. 10</w:t>
            </w:r>
          </w:p>
        </w:tc>
      </w:tr>
      <w:tr w:rsidR="00410476" w:rsidRPr="003240B8" w:rsidTr="00C43FAC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tabs>
                <w:tab w:val="center" w:pos="175"/>
              </w:tabs>
              <w:rPr>
                <w:sz w:val="22"/>
                <w:szCs w:val="22"/>
              </w:rPr>
            </w:pPr>
            <w:r w:rsidRPr="003240B8">
              <w:tab/>
              <w:t>3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Ленина, д.19, д.21.</w:t>
            </w:r>
          </w:p>
        </w:tc>
      </w:tr>
      <w:tr w:rsidR="00410476" w:rsidRPr="003240B8" w:rsidTr="00C43FAC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76" w:rsidRPr="003240B8" w:rsidRDefault="00410476" w:rsidP="00C43FAC">
            <w:pPr>
              <w:tabs>
                <w:tab w:val="center" w:pos="175"/>
              </w:tabs>
              <w:jc w:val="center"/>
            </w:pPr>
            <w:r w:rsidRPr="003240B8">
              <w:t>4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r w:rsidRPr="003240B8">
              <w:t>ул. Комсомольская, д.99б</w:t>
            </w:r>
          </w:p>
        </w:tc>
      </w:tr>
      <w:tr w:rsidR="00410476" w:rsidRPr="003240B8" w:rsidTr="00C43FAC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 w:rsidRPr="003240B8">
              <w:t>5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Ленина,  д. 32/2</w:t>
            </w:r>
            <w:r>
              <w:t>.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 w:rsidRPr="003240B8">
              <w:t>6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Ленина, д. 20а</w:t>
            </w:r>
            <w:r>
              <w:t>.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</w:pPr>
            <w:r>
              <w:t>7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Лен</w:t>
            </w:r>
            <w:r>
              <w:t>ина, д. 11, ул.Партизанская</w:t>
            </w:r>
            <w:r w:rsidRPr="003240B8">
              <w:t>, д.6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ул.Набережная д.30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</w:pPr>
            <w:r>
              <w:t>9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Чапаева, д. 7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</w:pPr>
            <w:r>
              <w:t>10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Чапаева, д. 9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</w:pPr>
            <w:r>
              <w:t>11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rPr>
                <w:sz w:val="22"/>
                <w:szCs w:val="22"/>
              </w:rPr>
            </w:pPr>
            <w:r w:rsidRPr="003240B8">
              <w:t>ул. Свердлова, д. 68</w:t>
            </w:r>
          </w:p>
        </w:tc>
      </w:tr>
      <w:tr w:rsidR="00410476" w:rsidRPr="003240B8" w:rsidTr="00C43FAC">
        <w:trPr>
          <w:trHeight w:val="288"/>
        </w:trPr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781D21" w:rsidRDefault="00410476" w:rsidP="00C43FA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Общественные территории</w:t>
            </w:r>
          </w:p>
        </w:tc>
      </w:tr>
      <w:tr w:rsidR="00410476" w:rsidRPr="003240B8" w:rsidTr="00C43FAC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Default="00410476" w:rsidP="00C43FAC">
            <w:pPr>
              <w:jc w:val="center"/>
            </w:pPr>
            <w:r>
              <w:t>1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r>
              <w:t>Набережная</w:t>
            </w:r>
          </w:p>
        </w:tc>
      </w:tr>
      <w:tr w:rsidR="00410476" w:rsidRPr="003240B8" w:rsidTr="00C43FAC">
        <w:trPr>
          <w:trHeight w:val="268"/>
        </w:trPr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Адресный перечень объектов недвижимого имущества, подлежащих</w:t>
            </w:r>
            <w:r w:rsidRPr="003240B8">
              <w:rPr>
                <w:sz w:val="28"/>
                <w:szCs w:val="28"/>
              </w:rPr>
              <w:t xml:space="preserve"> б</w:t>
            </w:r>
            <w:r w:rsidRPr="003240B8">
              <w:rPr>
                <w:b/>
                <w:i/>
              </w:rPr>
              <w:t>лагоустройству</w:t>
            </w:r>
          </w:p>
        </w:tc>
      </w:tr>
      <w:tr w:rsidR="00410476" w:rsidRPr="003240B8" w:rsidTr="00C43FAC">
        <w:trPr>
          <w:trHeight w:val="26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</w:pPr>
            <w:r w:rsidRPr="003240B8">
              <w:t>1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r w:rsidRPr="003240B8">
              <w:t xml:space="preserve">Магазин «Сезон» ИП </w:t>
            </w:r>
            <w:proofErr w:type="spellStart"/>
            <w:r w:rsidRPr="003240B8">
              <w:t>Ермощенко</w:t>
            </w:r>
            <w:proofErr w:type="spellEnd"/>
            <w:r w:rsidRPr="003240B8">
              <w:t xml:space="preserve"> Н.И, ул. Горького д. 34А, объект незавершенного строительства</w:t>
            </w:r>
          </w:p>
        </w:tc>
      </w:tr>
      <w:tr w:rsidR="00410476" w:rsidRPr="003240B8" w:rsidTr="00C43FAC">
        <w:trPr>
          <w:trHeight w:val="26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2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r w:rsidRPr="003240B8">
              <w:t>Магазин «Хозяин» ИП Новиков П.В., ул. Дзержинского д. 12</w:t>
            </w:r>
          </w:p>
        </w:tc>
      </w:tr>
      <w:tr w:rsidR="00410476" w:rsidRPr="003240B8" w:rsidTr="00C43FAC">
        <w:trPr>
          <w:trHeight w:val="26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3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476" w:rsidRPr="003240B8" w:rsidRDefault="00410476" w:rsidP="00C43FAC">
            <w:r w:rsidRPr="003240B8">
              <w:t>Магазин «Толстячок» ИП Тимошенко С.П., ул. Ленина д. 6</w:t>
            </w:r>
          </w:p>
        </w:tc>
      </w:tr>
    </w:tbl>
    <w:p w:rsidR="00410476" w:rsidRPr="003240B8" w:rsidRDefault="00410476" w:rsidP="00410476">
      <w:pPr>
        <w:jc w:val="center"/>
      </w:pPr>
    </w:p>
    <w:p w:rsidR="00410476" w:rsidRPr="003240B8" w:rsidRDefault="00410476" w:rsidP="00410476"/>
    <w:p w:rsidR="004E56E4" w:rsidRDefault="004E56E4" w:rsidP="004E56E4"/>
    <w:p w:rsidR="004E56E4" w:rsidRDefault="004E56E4" w:rsidP="004E56E4">
      <w:pPr>
        <w:jc w:val="right"/>
      </w:pPr>
    </w:p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Pr="00DD5DEC" w:rsidRDefault="00DD5DEC" w:rsidP="00DD5DEC"/>
    <w:p w:rsidR="00DD5DEC" w:rsidRDefault="00DD5DEC" w:rsidP="00DD5DEC"/>
    <w:p w:rsidR="007413C7" w:rsidRPr="00DD5DEC" w:rsidRDefault="00DD5DEC" w:rsidP="00DD5DEC">
      <w:pPr>
        <w:tabs>
          <w:tab w:val="left" w:pos="2440"/>
        </w:tabs>
      </w:pPr>
      <w:r>
        <w:tab/>
      </w:r>
    </w:p>
    <w:sectPr w:rsidR="007413C7" w:rsidRPr="00DD5DEC" w:rsidSect="00011C79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714EC"/>
    <w:multiLevelType w:val="hybridMultilevel"/>
    <w:tmpl w:val="53EE2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1CFB0787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A6519F"/>
    <w:multiLevelType w:val="hybridMultilevel"/>
    <w:tmpl w:val="A25629F0"/>
    <w:lvl w:ilvl="0" w:tplc="7F380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B813F3A"/>
    <w:multiLevelType w:val="hybridMultilevel"/>
    <w:tmpl w:val="53EE2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433F36"/>
    <w:rsid w:val="00005BB3"/>
    <w:rsid w:val="00011C79"/>
    <w:rsid w:val="00015D80"/>
    <w:rsid w:val="00036A5F"/>
    <w:rsid w:val="000A4FC4"/>
    <w:rsid w:val="00134659"/>
    <w:rsid w:val="00180A08"/>
    <w:rsid w:val="00263C49"/>
    <w:rsid w:val="00292CB7"/>
    <w:rsid w:val="00316FAC"/>
    <w:rsid w:val="003C789E"/>
    <w:rsid w:val="003E766A"/>
    <w:rsid w:val="00410476"/>
    <w:rsid w:val="00426829"/>
    <w:rsid w:val="00433F36"/>
    <w:rsid w:val="00435C6F"/>
    <w:rsid w:val="00445A01"/>
    <w:rsid w:val="004B7819"/>
    <w:rsid w:val="004C2A06"/>
    <w:rsid w:val="004C6DF3"/>
    <w:rsid w:val="004E56E4"/>
    <w:rsid w:val="006B2243"/>
    <w:rsid w:val="006D0519"/>
    <w:rsid w:val="006E3894"/>
    <w:rsid w:val="00703746"/>
    <w:rsid w:val="007413C7"/>
    <w:rsid w:val="00755085"/>
    <w:rsid w:val="00756C78"/>
    <w:rsid w:val="0077665B"/>
    <w:rsid w:val="007B0CB9"/>
    <w:rsid w:val="0083167A"/>
    <w:rsid w:val="00845635"/>
    <w:rsid w:val="00853010"/>
    <w:rsid w:val="008829DB"/>
    <w:rsid w:val="008B2EDD"/>
    <w:rsid w:val="008D4D63"/>
    <w:rsid w:val="008E197B"/>
    <w:rsid w:val="00912B68"/>
    <w:rsid w:val="0093495C"/>
    <w:rsid w:val="00974568"/>
    <w:rsid w:val="009861E8"/>
    <w:rsid w:val="00A54E07"/>
    <w:rsid w:val="00A738B6"/>
    <w:rsid w:val="00A94C6A"/>
    <w:rsid w:val="00A97F9F"/>
    <w:rsid w:val="00AA5DC1"/>
    <w:rsid w:val="00AF53DF"/>
    <w:rsid w:val="00B4496E"/>
    <w:rsid w:val="00B62839"/>
    <w:rsid w:val="00B634E8"/>
    <w:rsid w:val="00B71EED"/>
    <w:rsid w:val="00B81EBE"/>
    <w:rsid w:val="00BA18BD"/>
    <w:rsid w:val="00BB7AE9"/>
    <w:rsid w:val="00BF0D3B"/>
    <w:rsid w:val="00C236E7"/>
    <w:rsid w:val="00C26B02"/>
    <w:rsid w:val="00C9292D"/>
    <w:rsid w:val="00D16D5A"/>
    <w:rsid w:val="00D27ADC"/>
    <w:rsid w:val="00D43ABC"/>
    <w:rsid w:val="00D76922"/>
    <w:rsid w:val="00DD582A"/>
    <w:rsid w:val="00DD5DEC"/>
    <w:rsid w:val="00E359E7"/>
    <w:rsid w:val="00EA0240"/>
    <w:rsid w:val="00F73F64"/>
    <w:rsid w:val="00FA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F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33F36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33F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"/>
    <w:rsid w:val="00433F36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433F3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33F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basedOn w:val="a4"/>
    <w:rsid w:val="00433F36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33F36"/>
    <w:pPr>
      <w:widowControl w:val="0"/>
      <w:shd w:val="clear" w:color="auto" w:fill="FFFFFF"/>
      <w:spacing w:after="480" w:line="0" w:lineRule="atLeast"/>
      <w:ind w:hanging="1780"/>
      <w:jc w:val="center"/>
    </w:pPr>
    <w:rPr>
      <w:sz w:val="26"/>
      <w:szCs w:val="26"/>
      <w:lang w:eastAsia="en-US"/>
    </w:rPr>
  </w:style>
  <w:style w:type="paragraph" w:customStyle="1" w:styleId="22">
    <w:name w:val="Подпись к таблице (2)"/>
    <w:basedOn w:val="a"/>
    <w:link w:val="21"/>
    <w:rsid w:val="00433F36"/>
    <w:pPr>
      <w:widowControl w:val="0"/>
      <w:shd w:val="clear" w:color="auto" w:fill="FFFFFF"/>
      <w:spacing w:line="250" w:lineRule="exact"/>
      <w:jc w:val="center"/>
    </w:pPr>
    <w:rPr>
      <w:b/>
      <w:bCs/>
      <w:sz w:val="20"/>
      <w:szCs w:val="20"/>
      <w:lang w:eastAsia="en-US"/>
    </w:rPr>
  </w:style>
  <w:style w:type="paragraph" w:customStyle="1" w:styleId="a5">
    <w:name w:val="Подпись к таблице"/>
    <w:basedOn w:val="a"/>
    <w:link w:val="a4"/>
    <w:rsid w:val="00433F36"/>
    <w:pPr>
      <w:widowControl w:val="0"/>
      <w:shd w:val="clear" w:color="auto" w:fill="FFFFFF"/>
      <w:spacing w:line="250" w:lineRule="exact"/>
    </w:pPr>
    <w:rPr>
      <w:sz w:val="20"/>
      <w:szCs w:val="20"/>
      <w:lang w:eastAsia="en-US"/>
    </w:rPr>
  </w:style>
  <w:style w:type="character" w:customStyle="1" w:styleId="210pt">
    <w:name w:val="Основной текст (2) + 10 pt"/>
    <w:basedOn w:val="2"/>
    <w:rsid w:val="00433F36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33F3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3F36"/>
    <w:pPr>
      <w:widowControl w:val="0"/>
      <w:shd w:val="clear" w:color="auto" w:fill="FFFFFF"/>
      <w:spacing w:after="60" w:line="0" w:lineRule="atLeast"/>
    </w:pPr>
    <w:rPr>
      <w:b/>
      <w:bCs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rsid w:val="00433F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33F36"/>
    <w:pPr>
      <w:widowControl w:val="0"/>
      <w:shd w:val="clear" w:color="auto" w:fill="FFFFFF"/>
      <w:spacing w:before="240" w:line="504" w:lineRule="exact"/>
      <w:ind w:firstLine="6140"/>
    </w:pPr>
    <w:rPr>
      <w:sz w:val="20"/>
      <w:szCs w:val="20"/>
      <w:lang w:eastAsia="en-US"/>
    </w:rPr>
  </w:style>
  <w:style w:type="paragraph" w:customStyle="1" w:styleId="a7">
    <w:name w:val="Знак"/>
    <w:basedOn w:val="a"/>
    <w:rsid w:val="00433F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33F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F3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433F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33F36"/>
  </w:style>
  <w:style w:type="paragraph" w:customStyle="1" w:styleId="Default">
    <w:name w:val="Default"/>
    <w:rsid w:val="00433F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95pt">
    <w:name w:val="Основной текст (2) + 9;5 pt;Полужирный"/>
    <w:basedOn w:val="2"/>
    <w:rsid w:val="00433F36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b">
    <w:name w:val="Body Text"/>
    <w:basedOn w:val="a"/>
    <w:link w:val="ac"/>
    <w:rsid w:val="00433F36"/>
    <w:pPr>
      <w:suppressAutoHyphens/>
      <w:spacing w:after="120"/>
    </w:pPr>
    <w:rPr>
      <w:lang w:eastAsia="ar-SA"/>
    </w:rPr>
  </w:style>
  <w:style w:type="character" w:customStyle="1" w:styleId="ac">
    <w:name w:val="Основной текст Знак"/>
    <w:basedOn w:val="a0"/>
    <w:link w:val="ab"/>
    <w:rsid w:val="00433F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semiHidden/>
    <w:unhideWhenUsed/>
    <w:rsid w:val="00433F36"/>
    <w:rPr>
      <w:color w:val="0000FF"/>
      <w:u w:val="single"/>
    </w:rPr>
  </w:style>
  <w:style w:type="table" w:styleId="ae">
    <w:name w:val="Table Grid"/>
    <w:basedOn w:val="a1"/>
    <w:rsid w:val="00433F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33F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433F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33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433F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33F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2058845471A3E677FDAAA39C9361265D167437CBE3A161C24D8DD93EDBE2CB59B379ED454C207F46FC90cFFD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B76CE11A32CE855BABD4642DE9CA9A73E42BE33B356D9C17D88B3AFC1FB24311B95BC565AFE903aEF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DE7E7-53F0-4581-A91A-4D2910A6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21</Pages>
  <Words>3816</Words>
  <Characters>21754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NOTARIAL</cp:lastModifiedBy>
  <cp:revision>34</cp:revision>
  <cp:lastPrinted>2017-11-13T11:17:00Z</cp:lastPrinted>
  <dcterms:created xsi:type="dcterms:W3CDTF">2017-08-07T05:34:00Z</dcterms:created>
  <dcterms:modified xsi:type="dcterms:W3CDTF">2018-08-29T05:38:00Z</dcterms:modified>
</cp:coreProperties>
</file>