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7348" w:rsidRDefault="00407348" w:rsidP="00407348">
      <w:pPr>
        <w:pStyle w:val="a3"/>
        <w:spacing w:before="0" w:beforeAutospacing="0" w:after="0" w:afterAutospacing="0"/>
        <w:jc w:val="center"/>
        <w:rPr>
          <w:rStyle w:val="a4"/>
          <w:caps/>
          <w:color w:val="244061"/>
          <w:sz w:val="28"/>
          <w:szCs w:val="28"/>
        </w:rPr>
      </w:pPr>
      <w:r>
        <w:rPr>
          <w:rStyle w:val="a4"/>
          <w:caps/>
          <w:color w:val="244061"/>
          <w:sz w:val="28"/>
          <w:szCs w:val="28"/>
        </w:rPr>
        <w:t>ОСНОВНЫЕ НАПРАВЛЕНИЯ</w:t>
      </w:r>
    </w:p>
    <w:p w:rsidR="00407348" w:rsidRDefault="00407348" w:rsidP="00407348">
      <w:pPr>
        <w:pStyle w:val="a3"/>
        <w:spacing w:before="0" w:beforeAutospacing="0" w:after="0" w:afterAutospacing="0"/>
        <w:jc w:val="center"/>
        <w:rPr>
          <w:rStyle w:val="a4"/>
          <w:color w:val="244061"/>
          <w:sz w:val="28"/>
          <w:szCs w:val="28"/>
        </w:rPr>
      </w:pPr>
      <w:r>
        <w:rPr>
          <w:rStyle w:val="a4"/>
          <w:color w:val="244061"/>
          <w:sz w:val="28"/>
          <w:szCs w:val="28"/>
        </w:rPr>
        <w:t xml:space="preserve">налоговой политики </w:t>
      </w:r>
      <w:proofErr w:type="spellStart"/>
      <w:r>
        <w:rPr>
          <w:rStyle w:val="a4"/>
          <w:color w:val="244061"/>
          <w:sz w:val="28"/>
          <w:szCs w:val="28"/>
        </w:rPr>
        <w:t>Белоберезковского</w:t>
      </w:r>
      <w:proofErr w:type="spellEnd"/>
      <w:r>
        <w:rPr>
          <w:rStyle w:val="a4"/>
          <w:color w:val="244061"/>
          <w:sz w:val="28"/>
          <w:szCs w:val="28"/>
        </w:rPr>
        <w:t xml:space="preserve"> городского поселения</w:t>
      </w:r>
    </w:p>
    <w:p w:rsidR="00407348" w:rsidRDefault="00407348" w:rsidP="00407348">
      <w:pPr>
        <w:jc w:val="center"/>
        <w:rPr>
          <w:rStyle w:val="a4"/>
          <w:color w:val="244061"/>
          <w:sz w:val="28"/>
          <w:szCs w:val="28"/>
        </w:rPr>
      </w:pPr>
      <w:r>
        <w:rPr>
          <w:rStyle w:val="a4"/>
          <w:color w:val="244061"/>
          <w:sz w:val="28"/>
          <w:szCs w:val="28"/>
        </w:rPr>
        <w:t>на</w:t>
      </w:r>
      <w:r>
        <w:rPr>
          <w:rStyle w:val="a4"/>
          <w:caps/>
          <w:color w:val="244061"/>
          <w:sz w:val="28"/>
          <w:szCs w:val="28"/>
        </w:rPr>
        <w:t xml:space="preserve"> 2018 </w:t>
      </w:r>
      <w:r>
        <w:rPr>
          <w:rStyle w:val="a4"/>
          <w:color w:val="244061"/>
          <w:sz w:val="28"/>
          <w:szCs w:val="28"/>
        </w:rPr>
        <w:t xml:space="preserve">год и на плановый период </w:t>
      </w:r>
      <w:r>
        <w:rPr>
          <w:rStyle w:val="a4"/>
          <w:caps/>
          <w:color w:val="244061"/>
          <w:sz w:val="28"/>
          <w:szCs w:val="28"/>
        </w:rPr>
        <w:t xml:space="preserve">2019 </w:t>
      </w:r>
      <w:r>
        <w:rPr>
          <w:rStyle w:val="a4"/>
          <w:color w:val="244061"/>
          <w:sz w:val="28"/>
          <w:szCs w:val="28"/>
        </w:rPr>
        <w:t>и 2020</w:t>
      </w:r>
      <w:r>
        <w:rPr>
          <w:rStyle w:val="a4"/>
          <w:caps/>
          <w:color w:val="244061"/>
          <w:sz w:val="28"/>
          <w:szCs w:val="28"/>
        </w:rPr>
        <w:t xml:space="preserve"> </w:t>
      </w:r>
      <w:r>
        <w:rPr>
          <w:rStyle w:val="a4"/>
          <w:color w:val="244061"/>
          <w:sz w:val="28"/>
          <w:szCs w:val="28"/>
        </w:rPr>
        <w:t>годов</w:t>
      </w:r>
    </w:p>
    <w:p w:rsidR="00407348" w:rsidRDefault="00407348" w:rsidP="00407348">
      <w:pPr>
        <w:jc w:val="center"/>
        <w:rPr>
          <w:rStyle w:val="a4"/>
          <w:color w:val="244061"/>
          <w:sz w:val="28"/>
          <w:szCs w:val="28"/>
        </w:rPr>
      </w:pPr>
    </w:p>
    <w:p w:rsidR="00407348" w:rsidRDefault="00407348" w:rsidP="00407348">
      <w:pPr>
        <w:jc w:val="center"/>
      </w:pPr>
    </w:p>
    <w:p w:rsidR="00407348" w:rsidRDefault="00407348" w:rsidP="00407348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Основной целью налоговой политики на 2018 год и на плановый период 2019 и 2020 годов остается обеспечение сбалансированности и устойчивости  бюджета поселения с учетом текущей экономической ситуации.</w:t>
      </w:r>
    </w:p>
    <w:p w:rsidR="00407348" w:rsidRDefault="00407348" w:rsidP="00407348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Приоритетной задачей налоговой политики в трёхлетней перспективе 2019-2020 годов будет продолжение работы по укреплению и развитию доходной базы бюджета поселения за счет наращивания стабильных доходных источников, ее пополнения и мобилизации в бюджет имеющихся резервов.</w:t>
      </w:r>
    </w:p>
    <w:p w:rsidR="00407348" w:rsidRDefault="00407348" w:rsidP="00407348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Одним из источников роста доходной базы должна стать легализация теневых доходов и привлечение организаций, предпринимателей и физических лиц к налогообложению.</w:t>
      </w:r>
    </w:p>
    <w:p w:rsidR="00407348" w:rsidRDefault="00407348" w:rsidP="00407348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Среди основных направлений, по которым планируется осуществлять налоговую политику в среднесрочной перспективе, выделяются </w:t>
      </w:r>
      <w:proofErr w:type="gramStart"/>
      <w:r>
        <w:rPr>
          <w:rFonts w:ascii="Times New Roman" w:hAnsi="Times New Roman" w:cs="Times New Roman"/>
          <w:sz w:val="28"/>
          <w:szCs w:val="28"/>
        </w:rPr>
        <w:t>следующие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407348" w:rsidRDefault="00407348" w:rsidP="00407348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продолжение работы по легализации заработной платы, доведению ее до среднеотраслевого уровня;</w:t>
      </w:r>
    </w:p>
    <w:p w:rsidR="00407348" w:rsidRDefault="00407348" w:rsidP="00407348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оптимизация местных налоговых льгот с учетом оценки их экономической и бюджетной эффективности и приведение ставок по местным налогам до уровня, определенного действующим налоговым законодательством;</w:t>
      </w:r>
    </w:p>
    <w:p w:rsidR="00407348" w:rsidRDefault="00407348" w:rsidP="00407348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совершенствование налогообложения имущества физических лиц и организаций, исходя из кадастровой стоимости объектов недвижимости;</w:t>
      </w:r>
    </w:p>
    <w:p w:rsidR="00407348" w:rsidRDefault="00407348" w:rsidP="00407348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повышение эффективности администрирования доходов бюджета, повышение уровня ответственности главных администраторов доходов за качественное прогнозирование доходов бюджета и выполнение в полном объеме утвержденных годовых назначений по доходам бюджета  поселения;</w:t>
      </w:r>
    </w:p>
    <w:p w:rsidR="00407348" w:rsidRDefault="00407348" w:rsidP="00407348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продолжение практики взаимодействия с налогоплательщиками поселения.</w:t>
      </w:r>
    </w:p>
    <w:p w:rsidR="00407348" w:rsidRDefault="00407348" w:rsidP="00407348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07348" w:rsidRDefault="00407348" w:rsidP="00407348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 целью обеспечения роста поступления налога на доходы физических лиц на территории поселения  в 2018 – 2020 годах будет продолжена реализация задач, предусмотренных в предыдущие годы, среди которых: создание условий для увеличения общего объема фонда оплаты труда, легализация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самозанятых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граждан, незарегистрированных в качестве индивидуальных предпринимателей, и получаемых ими доходов, осуществление контроля за выплатой официальной заработной платы в размере не ниже среднего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уровня, сложившегося по соответствующему виду экономической деятельности.</w:t>
      </w:r>
    </w:p>
    <w:p w:rsidR="00407348" w:rsidRDefault="00407348" w:rsidP="00407348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2018 год сохранено большинство налоговых льгот, действующих в текущем году. В плановом периоде предполагается соблюдение подхода к предоставлению налоговых льгот при условии их эффективности, наличия </w:t>
      </w:r>
      <w:r>
        <w:rPr>
          <w:rFonts w:ascii="Times New Roman" w:hAnsi="Times New Roman" w:cs="Times New Roman"/>
          <w:sz w:val="28"/>
          <w:szCs w:val="28"/>
        </w:rPr>
        <w:lastRenderedPageBreak/>
        <w:t>источника компенсации выпадающих доходов бюджета и исключительно на временной основе, а также введение морато</w:t>
      </w:r>
      <w:r w:rsidR="00B51208">
        <w:rPr>
          <w:rFonts w:ascii="Times New Roman" w:hAnsi="Times New Roman" w:cs="Times New Roman"/>
          <w:sz w:val="28"/>
          <w:szCs w:val="28"/>
        </w:rPr>
        <w:t>рия на введение на  местном уровне</w:t>
      </w:r>
      <w:r>
        <w:rPr>
          <w:rFonts w:ascii="Times New Roman" w:hAnsi="Times New Roman" w:cs="Times New Roman"/>
          <w:sz w:val="28"/>
          <w:szCs w:val="28"/>
        </w:rPr>
        <w:t xml:space="preserve"> новых льгот и преференций по налог</w:t>
      </w:r>
      <w:r w:rsidR="00B51208">
        <w:rPr>
          <w:rFonts w:ascii="Times New Roman" w:hAnsi="Times New Roman" w:cs="Times New Roman"/>
          <w:sz w:val="28"/>
          <w:szCs w:val="28"/>
        </w:rPr>
        <w:t>ам, поступающим в  местный бюджет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bookmarkStart w:id="0" w:name="_GoBack"/>
      <w:bookmarkEnd w:id="0"/>
    </w:p>
    <w:p w:rsidR="00407348" w:rsidRDefault="00407348" w:rsidP="00407348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Мероприятия по улучшению администрирования платежей, формирующих бюджет поселения, планируется осуществлять за счет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повышения эффективности совместной работы органов власти всех уровней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Значительное внимание будет уделено повышению эффективности мер, позволяющих увеличить фактическую собираемость платежей, формирующих бюджет поселения, в том числе за счет привлечения дополнительных поступлений за счет погашения задолженности. В этих целях планируется проведение комплексного анализа в разрезе отдельных налогоплательщиков и видов экономической деятельности ситуации с уплатой обязательных платежей в бюджет. </w:t>
      </w:r>
    </w:p>
    <w:p w:rsidR="00407348" w:rsidRDefault="00407348" w:rsidP="00407348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Calibri"/>
          <w:color w:val="000000"/>
          <w:sz w:val="28"/>
          <w:szCs w:val="28"/>
        </w:rPr>
      </w:pPr>
    </w:p>
    <w:p w:rsidR="00D90B94" w:rsidRDefault="00D90B94"/>
    <w:sectPr w:rsidR="00D90B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74E"/>
    <w:rsid w:val="00407348"/>
    <w:rsid w:val="009C374E"/>
    <w:rsid w:val="00B51208"/>
    <w:rsid w:val="00D90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3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407348"/>
    <w:pPr>
      <w:spacing w:before="100" w:beforeAutospacing="1" w:after="100" w:afterAutospacing="1"/>
    </w:pPr>
  </w:style>
  <w:style w:type="paragraph" w:customStyle="1" w:styleId="ConsNormal">
    <w:name w:val="ConsNormal"/>
    <w:rsid w:val="0040734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Strong"/>
    <w:basedOn w:val="a0"/>
    <w:qFormat/>
    <w:rsid w:val="00407348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40734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0734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3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407348"/>
    <w:pPr>
      <w:spacing w:before="100" w:beforeAutospacing="1" w:after="100" w:afterAutospacing="1"/>
    </w:pPr>
  </w:style>
  <w:style w:type="paragraph" w:customStyle="1" w:styleId="ConsNormal">
    <w:name w:val="ConsNormal"/>
    <w:rsid w:val="0040734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Strong"/>
    <w:basedOn w:val="a0"/>
    <w:qFormat/>
    <w:rsid w:val="00407348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40734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0734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2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486</Words>
  <Characters>2774</Characters>
  <Application>Microsoft Office Word</Application>
  <DocSecurity>0</DocSecurity>
  <Lines>23</Lines>
  <Paragraphs>6</Paragraphs>
  <ScaleCrop>false</ScaleCrop>
  <Company>Белоберезковская администрация</Company>
  <LinksUpToDate>false</LinksUpToDate>
  <CharactersWithSpaces>3254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Нужнова</dc:creator>
  <cp:keywords/>
  <dc:description/>
  <cp:lastModifiedBy>Нужнова</cp:lastModifiedBy>
  <cp:revision>4</cp:revision>
  <cp:lastPrinted>2017-11-16T08:00:00Z</cp:lastPrinted>
  <dcterms:created xsi:type="dcterms:W3CDTF">2017-11-16T07:57:00Z</dcterms:created>
  <dcterms:modified xsi:type="dcterms:W3CDTF">2017-12-26T07:35:00Z</dcterms:modified>
</cp:coreProperties>
</file>