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7AD" w:rsidRPr="00D579CC" w:rsidRDefault="000657AD" w:rsidP="000657AD">
      <w:pPr>
        <w:tabs>
          <w:tab w:val="left" w:pos="259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79CC">
        <w:rPr>
          <w:rFonts w:ascii="Times New Roman" w:eastAsia="Times New Roman" w:hAnsi="Times New Roman" w:cs="Times New Roman"/>
          <w:b/>
          <w:sz w:val="26"/>
          <w:szCs w:val="26"/>
        </w:rPr>
        <w:t>РОССИЙСКАЯ ФЕДЕРАЦИЯ</w:t>
      </w:r>
    </w:p>
    <w:p w:rsidR="000657AD" w:rsidRPr="00D579CC" w:rsidRDefault="000657AD" w:rsidP="00065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79CC">
        <w:rPr>
          <w:rFonts w:ascii="Times New Roman" w:eastAsia="Times New Roman" w:hAnsi="Times New Roman" w:cs="Times New Roman"/>
          <w:b/>
          <w:sz w:val="26"/>
          <w:szCs w:val="26"/>
        </w:rPr>
        <w:t>БРЯНСКАЯ  ОБЛАСТЬ ТРУБЧЕВСКИЙ РАЙОН</w:t>
      </w:r>
    </w:p>
    <w:p w:rsidR="000657AD" w:rsidRPr="00D579CC" w:rsidRDefault="000657AD" w:rsidP="00065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79CC">
        <w:rPr>
          <w:rFonts w:ascii="Times New Roman" w:eastAsia="Times New Roman" w:hAnsi="Times New Roman" w:cs="Times New Roman"/>
          <w:b/>
          <w:sz w:val="26"/>
          <w:szCs w:val="26"/>
        </w:rPr>
        <w:t>БЕЛОБЕРЕЗКОВСКИЙ ПОСЕЛКОВЫЙ СОВЕТ НАРОДНЫХ ДЕПУТАТОВ</w:t>
      </w:r>
    </w:p>
    <w:p w:rsidR="000657AD" w:rsidRDefault="000657AD" w:rsidP="000657AD">
      <w:pPr>
        <w:tabs>
          <w:tab w:val="center" w:pos="4677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7AD" w:rsidRDefault="000657AD" w:rsidP="000657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657AD" w:rsidRDefault="000657AD" w:rsidP="00065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</w:p>
    <w:p w:rsidR="00D579CC" w:rsidRDefault="00D579CC" w:rsidP="00065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657AD" w:rsidRPr="00D579CC" w:rsidRDefault="000657AD" w:rsidP="000657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79CC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B2C57">
        <w:rPr>
          <w:rFonts w:ascii="Times New Roman" w:eastAsia="Times New Roman" w:hAnsi="Times New Roman" w:cs="Times New Roman"/>
          <w:sz w:val="26"/>
          <w:szCs w:val="26"/>
        </w:rPr>
        <w:t>22.10. 2025</w:t>
      </w:r>
      <w:r w:rsidRPr="00D579CC">
        <w:rPr>
          <w:rFonts w:ascii="Times New Roman" w:eastAsia="Times New Roman" w:hAnsi="Times New Roman" w:cs="Times New Roman"/>
          <w:sz w:val="26"/>
          <w:szCs w:val="26"/>
        </w:rPr>
        <w:t xml:space="preserve"> г. № </w:t>
      </w:r>
      <w:r w:rsidR="00253F01">
        <w:rPr>
          <w:rFonts w:ascii="Times New Roman" w:eastAsia="Times New Roman" w:hAnsi="Times New Roman" w:cs="Times New Roman"/>
          <w:sz w:val="26"/>
          <w:szCs w:val="26"/>
        </w:rPr>
        <w:t>5-51</w:t>
      </w:r>
    </w:p>
    <w:p w:rsidR="000657AD" w:rsidRPr="00D579CC" w:rsidRDefault="000657AD" w:rsidP="000657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79CC">
        <w:rPr>
          <w:rFonts w:ascii="Times New Roman" w:eastAsia="Times New Roman" w:hAnsi="Times New Roman" w:cs="Times New Roman"/>
          <w:sz w:val="26"/>
          <w:szCs w:val="26"/>
        </w:rPr>
        <w:t xml:space="preserve">п. Белая Березка </w:t>
      </w:r>
    </w:p>
    <w:p w:rsidR="000657AD" w:rsidRPr="00D579CC" w:rsidRDefault="000657AD" w:rsidP="000657AD">
      <w:pPr>
        <w:pStyle w:val="100"/>
        <w:widowControl w:val="0"/>
        <w:shd w:val="clear" w:color="auto" w:fill="auto"/>
        <w:spacing w:before="0" w:line="240" w:lineRule="auto"/>
        <w:ind w:right="40"/>
        <w:jc w:val="left"/>
        <w:rPr>
          <w:rFonts w:ascii="Times New Roman" w:hAnsi="Times New Roman"/>
          <w:b w:val="0"/>
          <w:sz w:val="26"/>
          <w:szCs w:val="26"/>
        </w:rPr>
      </w:pPr>
    </w:p>
    <w:p w:rsidR="000657AD" w:rsidRPr="00D579CC" w:rsidRDefault="000657AD" w:rsidP="000657AD">
      <w:pPr>
        <w:pStyle w:val="100"/>
        <w:widowControl w:val="0"/>
        <w:shd w:val="clear" w:color="auto" w:fill="auto"/>
        <w:spacing w:before="0" w:line="240" w:lineRule="auto"/>
        <w:ind w:right="40"/>
        <w:jc w:val="left"/>
        <w:rPr>
          <w:rFonts w:ascii="Times New Roman" w:hAnsi="Times New Roman"/>
          <w:b w:val="0"/>
          <w:sz w:val="26"/>
          <w:szCs w:val="26"/>
        </w:rPr>
      </w:pPr>
      <w:bookmarkStart w:id="0" w:name="_Hlk212036146"/>
      <w:r w:rsidRPr="00D579CC">
        <w:rPr>
          <w:rFonts w:ascii="Times New Roman" w:hAnsi="Times New Roman"/>
          <w:b w:val="0"/>
          <w:sz w:val="26"/>
          <w:szCs w:val="26"/>
        </w:rPr>
        <w:t>О передаче части полномочий по решению вопросов</w:t>
      </w:r>
      <w:r w:rsidR="00FC76D3">
        <w:rPr>
          <w:rFonts w:ascii="Times New Roman" w:hAnsi="Times New Roman"/>
          <w:b w:val="0"/>
          <w:sz w:val="26"/>
          <w:szCs w:val="26"/>
        </w:rPr>
        <w:t xml:space="preserve"> </w:t>
      </w:r>
      <w:r w:rsidRPr="00D579CC">
        <w:rPr>
          <w:rFonts w:ascii="Times New Roman" w:hAnsi="Times New Roman"/>
          <w:b w:val="0"/>
          <w:sz w:val="26"/>
          <w:szCs w:val="26"/>
        </w:rPr>
        <w:t>местного значения органов местного самоуправления</w:t>
      </w:r>
      <w:r w:rsidR="00FC76D3">
        <w:rPr>
          <w:rFonts w:ascii="Times New Roman" w:hAnsi="Times New Roman"/>
          <w:b w:val="0"/>
          <w:sz w:val="26"/>
          <w:szCs w:val="26"/>
        </w:rPr>
        <w:t xml:space="preserve"> </w:t>
      </w:r>
      <w:r w:rsidRPr="00D579CC">
        <w:rPr>
          <w:rFonts w:ascii="Times New Roman" w:hAnsi="Times New Roman"/>
          <w:b w:val="0"/>
          <w:sz w:val="26"/>
          <w:szCs w:val="26"/>
        </w:rPr>
        <w:t>муниципального образования «Белоберезковское городское поселение» органом местного самоуправления муниципального образования</w:t>
      </w:r>
      <w:r w:rsidR="00FC76D3">
        <w:rPr>
          <w:rFonts w:ascii="Times New Roman" w:hAnsi="Times New Roman"/>
          <w:b w:val="0"/>
          <w:sz w:val="26"/>
          <w:szCs w:val="26"/>
        </w:rPr>
        <w:t xml:space="preserve"> </w:t>
      </w:r>
      <w:r w:rsidRPr="00D579CC">
        <w:rPr>
          <w:rFonts w:ascii="Times New Roman" w:hAnsi="Times New Roman"/>
          <w:b w:val="0"/>
          <w:sz w:val="26"/>
          <w:szCs w:val="26"/>
        </w:rPr>
        <w:t>«Трубчевского муниципального района»</w:t>
      </w:r>
      <w:bookmarkEnd w:id="0"/>
      <w:r w:rsidRPr="00D579CC">
        <w:rPr>
          <w:rFonts w:ascii="Times New Roman" w:hAnsi="Times New Roman"/>
          <w:b w:val="0"/>
          <w:sz w:val="26"/>
          <w:szCs w:val="26"/>
        </w:rPr>
        <w:t>.</w:t>
      </w:r>
    </w:p>
    <w:p w:rsidR="000657AD" w:rsidRPr="00D579CC" w:rsidRDefault="000657AD" w:rsidP="000657AD">
      <w:pPr>
        <w:pStyle w:val="100"/>
        <w:widowControl w:val="0"/>
        <w:shd w:val="clear" w:color="auto" w:fill="auto"/>
        <w:spacing w:before="0" w:line="240" w:lineRule="auto"/>
        <w:ind w:right="40"/>
        <w:jc w:val="left"/>
        <w:rPr>
          <w:rFonts w:ascii="Times New Roman" w:hAnsi="Times New Roman"/>
          <w:b w:val="0"/>
          <w:sz w:val="26"/>
          <w:szCs w:val="26"/>
        </w:rPr>
      </w:pPr>
    </w:p>
    <w:p w:rsidR="000657AD" w:rsidRPr="00D579CC" w:rsidRDefault="000657AD" w:rsidP="000657A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579CC">
        <w:rPr>
          <w:rFonts w:ascii="Times New Roman" w:hAnsi="Times New Roman"/>
          <w:b w:val="0"/>
          <w:sz w:val="26"/>
          <w:szCs w:val="26"/>
        </w:rPr>
        <w:t xml:space="preserve">Руководствуясь статьями 265, 269.2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</w:t>
      </w:r>
    </w:p>
    <w:p w:rsidR="000657AD" w:rsidRDefault="000657AD" w:rsidP="000657AD">
      <w:pPr>
        <w:pStyle w:val="100"/>
        <w:widowControl w:val="0"/>
        <w:shd w:val="clear" w:color="auto" w:fill="auto"/>
        <w:spacing w:before="0" w:line="240" w:lineRule="auto"/>
        <w:ind w:right="40"/>
        <w:jc w:val="both"/>
        <w:rPr>
          <w:rFonts w:ascii="Times New Roman" w:hAnsi="Times New Roman"/>
          <w:b w:val="0"/>
          <w:sz w:val="26"/>
          <w:szCs w:val="26"/>
        </w:rPr>
      </w:pPr>
      <w:r w:rsidRPr="00D579CC">
        <w:rPr>
          <w:rFonts w:ascii="Times New Roman" w:hAnsi="Times New Roman"/>
          <w:b w:val="0"/>
          <w:sz w:val="26"/>
          <w:szCs w:val="26"/>
        </w:rPr>
        <w:t xml:space="preserve">Белоберезковский поселковый Совет народных депутатов </w:t>
      </w:r>
    </w:p>
    <w:p w:rsidR="009D0682" w:rsidRPr="00D579CC" w:rsidRDefault="009D0682" w:rsidP="000657AD">
      <w:pPr>
        <w:pStyle w:val="100"/>
        <w:widowControl w:val="0"/>
        <w:shd w:val="clear" w:color="auto" w:fill="auto"/>
        <w:spacing w:before="0" w:line="240" w:lineRule="auto"/>
        <w:ind w:right="40"/>
        <w:jc w:val="both"/>
        <w:rPr>
          <w:rFonts w:ascii="Times New Roman" w:hAnsi="Times New Roman"/>
          <w:b w:val="0"/>
          <w:sz w:val="26"/>
          <w:szCs w:val="26"/>
        </w:rPr>
      </w:pPr>
    </w:p>
    <w:p w:rsidR="000657AD" w:rsidRDefault="000657AD" w:rsidP="000657A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left"/>
        <w:rPr>
          <w:rFonts w:ascii="Times New Roman" w:hAnsi="Times New Roman"/>
          <w:b w:val="0"/>
          <w:sz w:val="26"/>
          <w:szCs w:val="26"/>
        </w:rPr>
      </w:pPr>
      <w:r w:rsidRPr="00D579CC">
        <w:rPr>
          <w:rFonts w:ascii="Times New Roman" w:hAnsi="Times New Roman"/>
          <w:b w:val="0"/>
          <w:sz w:val="26"/>
          <w:szCs w:val="26"/>
        </w:rPr>
        <w:t>РЕШИЛ:</w:t>
      </w:r>
    </w:p>
    <w:p w:rsidR="009D0682" w:rsidRPr="00D579CC" w:rsidRDefault="009D0682" w:rsidP="000657A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left"/>
        <w:rPr>
          <w:rFonts w:ascii="Times New Roman" w:hAnsi="Times New Roman"/>
          <w:b w:val="0"/>
          <w:sz w:val="26"/>
          <w:szCs w:val="26"/>
        </w:rPr>
      </w:pPr>
    </w:p>
    <w:p w:rsidR="000657AD" w:rsidRPr="00D579CC" w:rsidRDefault="000657AD" w:rsidP="000657A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579CC">
        <w:rPr>
          <w:rFonts w:ascii="Times New Roman" w:hAnsi="Times New Roman"/>
          <w:b w:val="0"/>
          <w:sz w:val="26"/>
          <w:szCs w:val="26"/>
        </w:rPr>
        <w:t>1. Передать на период с 1 янв</w:t>
      </w:r>
      <w:r w:rsidR="008C7245" w:rsidRPr="00D579CC">
        <w:rPr>
          <w:rFonts w:ascii="Times New Roman" w:hAnsi="Times New Roman"/>
          <w:b w:val="0"/>
          <w:sz w:val="26"/>
          <w:szCs w:val="26"/>
        </w:rPr>
        <w:t>аря 202</w:t>
      </w:r>
      <w:r w:rsidR="009D0682">
        <w:rPr>
          <w:rFonts w:ascii="Times New Roman" w:hAnsi="Times New Roman"/>
          <w:b w:val="0"/>
          <w:sz w:val="26"/>
          <w:szCs w:val="26"/>
        </w:rPr>
        <w:t>6</w:t>
      </w:r>
      <w:r w:rsidR="008C7245" w:rsidRPr="00D579CC">
        <w:rPr>
          <w:rFonts w:ascii="Times New Roman" w:hAnsi="Times New Roman"/>
          <w:b w:val="0"/>
          <w:sz w:val="26"/>
          <w:szCs w:val="26"/>
        </w:rPr>
        <w:t xml:space="preserve"> года по 31 декабря 202</w:t>
      </w:r>
      <w:r w:rsidR="009D0682">
        <w:rPr>
          <w:rFonts w:ascii="Times New Roman" w:hAnsi="Times New Roman"/>
          <w:b w:val="0"/>
          <w:sz w:val="26"/>
          <w:szCs w:val="26"/>
        </w:rPr>
        <w:t>8</w:t>
      </w:r>
      <w:r w:rsidRPr="00D579CC">
        <w:rPr>
          <w:rFonts w:ascii="Times New Roman" w:hAnsi="Times New Roman"/>
          <w:b w:val="0"/>
          <w:sz w:val="26"/>
          <w:szCs w:val="26"/>
        </w:rPr>
        <w:t xml:space="preserve"> года органам местного самоуправления муниципального образования «Трубчевский муниципальный район» осуществление части полномочий </w:t>
      </w:r>
      <w:r w:rsidR="0045260C" w:rsidRPr="00D579CC">
        <w:rPr>
          <w:rFonts w:ascii="Times New Roman" w:hAnsi="Times New Roman"/>
          <w:b w:val="0"/>
          <w:sz w:val="26"/>
          <w:szCs w:val="26"/>
        </w:rPr>
        <w:t>органов</w:t>
      </w:r>
      <w:r w:rsidRPr="00D579CC">
        <w:rPr>
          <w:rFonts w:ascii="Times New Roman" w:hAnsi="Times New Roman"/>
          <w:b w:val="0"/>
          <w:sz w:val="26"/>
          <w:szCs w:val="26"/>
        </w:rPr>
        <w:t xml:space="preserve"> местного самоуправления муниципального образования «Бело</w:t>
      </w:r>
      <w:r w:rsidR="0045260C" w:rsidRPr="00D579CC">
        <w:rPr>
          <w:rFonts w:ascii="Times New Roman" w:hAnsi="Times New Roman"/>
          <w:b w:val="0"/>
          <w:sz w:val="26"/>
          <w:szCs w:val="26"/>
        </w:rPr>
        <w:t>березковское городское поселение</w:t>
      </w:r>
      <w:r w:rsidRPr="00D579CC">
        <w:rPr>
          <w:rFonts w:ascii="Times New Roman" w:hAnsi="Times New Roman"/>
          <w:b w:val="0"/>
          <w:sz w:val="26"/>
          <w:szCs w:val="26"/>
        </w:rPr>
        <w:t>»</w:t>
      </w:r>
      <w:r w:rsidR="0045260C" w:rsidRPr="00D579CC">
        <w:rPr>
          <w:rFonts w:ascii="Times New Roman" w:hAnsi="Times New Roman"/>
          <w:b w:val="0"/>
          <w:sz w:val="26"/>
          <w:szCs w:val="26"/>
        </w:rPr>
        <w:t xml:space="preserve"> по внутреннему муниципальному финансовому контролю.</w:t>
      </w:r>
    </w:p>
    <w:p w:rsidR="000657AD" w:rsidRPr="00D579CC" w:rsidRDefault="000657AD" w:rsidP="0045260C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579CC">
        <w:rPr>
          <w:rFonts w:ascii="Times New Roman" w:hAnsi="Times New Roman"/>
          <w:b w:val="0"/>
          <w:sz w:val="26"/>
          <w:szCs w:val="26"/>
        </w:rPr>
        <w:t xml:space="preserve">2. </w:t>
      </w:r>
      <w:r w:rsidR="0045260C" w:rsidRPr="00D579CC">
        <w:rPr>
          <w:rFonts w:ascii="Times New Roman" w:hAnsi="Times New Roman"/>
          <w:b w:val="0"/>
          <w:sz w:val="26"/>
          <w:szCs w:val="26"/>
        </w:rPr>
        <w:t>Главе Белоберезковского городского поселения заключить соглашение с Главой Трубчевского муниципального района о передаче осуществления части полномочий по решению вопросов местного значения согласно пункту 1 настоящего решения</w:t>
      </w:r>
      <w:r w:rsidRPr="00D579CC">
        <w:rPr>
          <w:rFonts w:ascii="Times New Roman" w:hAnsi="Times New Roman"/>
          <w:b w:val="0"/>
          <w:sz w:val="26"/>
          <w:szCs w:val="26"/>
        </w:rPr>
        <w:t>.</w:t>
      </w:r>
    </w:p>
    <w:p w:rsidR="000657AD" w:rsidRPr="00D579CC" w:rsidRDefault="0045260C" w:rsidP="000657A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579CC">
        <w:rPr>
          <w:rFonts w:ascii="Times New Roman" w:hAnsi="Times New Roman"/>
          <w:b w:val="0"/>
          <w:sz w:val="26"/>
          <w:szCs w:val="26"/>
        </w:rPr>
        <w:t>3. Настоящие решение вступает в силу с момента его официального опубликования (обнародования).</w:t>
      </w:r>
    </w:p>
    <w:p w:rsidR="000657AD" w:rsidRPr="00D579CC" w:rsidRDefault="000657AD" w:rsidP="000657A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579CC">
        <w:rPr>
          <w:rFonts w:ascii="Times New Roman" w:hAnsi="Times New Roman"/>
          <w:b w:val="0"/>
          <w:sz w:val="26"/>
          <w:szCs w:val="26"/>
        </w:rPr>
        <w:t xml:space="preserve">4. </w:t>
      </w:r>
      <w:r w:rsidR="0045260C" w:rsidRPr="00D579CC">
        <w:rPr>
          <w:rFonts w:ascii="Times New Roman" w:hAnsi="Times New Roman"/>
          <w:b w:val="0"/>
          <w:sz w:val="26"/>
          <w:szCs w:val="26"/>
        </w:rPr>
        <w:t>Настоящие решение подлежит обнародованию и размещению на официальном сайте Трубчевского муниципального района на странице Белоберезковского городского поселения</w:t>
      </w:r>
      <w:r w:rsidRPr="00D579CC">
        <w:rPr>
          <w:rFonts w:ascii="Times New Roman" w:hAnsi="Times New Roman"/>
          <w:b w:val="0"/>
          <w:sz w:val="26"/>
          <w:szCs w:val="26"/>
        </w:rPr>
        <w:t>.</w:t>
      </w:r>
    </w:p>
    <w:p w:rsidR="000657AD" w:rsidRPr="00D579CC" w:rsidRDefault="000657AD" w:rsidP="000657A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579CC">
        <w:rPr>
          <w:rFonts w:ascii="Times New Roman" w:hAnsi="Times New Roman"/>
          <w:b w:val="0"/>
          <w:sz w:val="26"/>
          <w:szCs w:val="26"/>
        </w:rPr>
        <w:t>5. Контроль за исполнением настоящего решения</w:t>
      </w:r>
      <w:r w:rsidR="0045260C" w:rsidRPr="00D579CC">
        <w:rPr>
          <w:rFonts w:ascii="Times New Roman" w:hAnsi="Times New Roman"/>
          <w:b w:val="0"/>
          <w:sz w:val="26"/>
          <w:szCs w:val="26"/>
        </w:rPr>
        <w:t xml:space="preserve"> оставляю за собой</w:t>
      </w:r>
      <w:r w:rsidRPr="00D579CC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0657AD" w:rsidRPr="00D579CC" w:rsidRDefault="000657AD" w:rsidP="000657AD">
      <w:pPr>
        <w:pStyle w:val="100"/>
        <w:widowControl w:val="0"/>
        <w:shd w:val="clear" w:color="auto" w:fill="auto"/>
        <w:spacing w:before="0" w:line="240" w:lineRule="auto"/>
        <w:ind w:right="40"/>
        <w:jc w:val="both"/>
        <w:rPr>
          <w:rFonts w:ascii="Times New Roman" w:hAnsi="Times New Roman"/>
          <w:b w:val="0"/>
          <w:sz w:val="26"/>
          <w:szCs w:val="26"/>
        </w:rPr>
      </w:pPr>
    </w:p>
    <w:p w:rsidR="000657AD" w:rsidRPr="00D579CC" w:rsidRDefault="000657AD" w:rsidP="000657AD">
      <w:pPr>
        <w:tabs>
          <w:tab w:val="left" w:pos="77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0682" w:rsidRPr="009D0682" w:rsidRDefault="009D0682" w:rsidP="009D068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9D0682">
        <w:rPr>
          <w:rFonts w:ascii="Times New Roman" w:eastAsia="Times New Roman" w:hAnsi="Times New Roman" w:cs="Times New Roman"/>
          <w:sz w:val="26"/>
          <w:szCs w:val="26"/>
        </w:rPr>
        <w:t xml:space="preserve">Глава поселка Белая Березка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9D0682">
        <w:rPr>
          <w:rFonts w:ascii="Times New Roman" w:eastAsia="Times New Roman" w:hAnsi="Times New Roman" w:cs="Times New Roman"/>
          <w:sz w:val="26"/>
          <w:szCs w:val="26"/>
        </w:rPr>
        <w:t xml:space="preserve">             Т.Т.Соломатина</w:t>
      </w:r>
    </w:p>
    <w:p w:rsidR="00353C96" w:rsidRPr="00D579CC" w:rsidRDefault="00353C96">
      <w:pPr>
        <w:rPr>
          <w:sz w:val="26"/>
          <w:szCs w:val="26"/>
        </w:rPr>
      </w:pPr>
    </w:p>
    <w:sectPr w:rsidR="00353C96" w:rsidRPr="00D5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21A"/>
    <w:rsid w:val="0003221A"/>
    <w:rsid w:val="000657AD"/>
    <w:rsid w:val="00102366"/>
    <w:rsid w:val="00253F01"/>
    <w:rsid w:val="002B2C57"/>
    <w:rsid w:val="00353C96"/>
    <w:rsid w:val="0045260C"/>
    <w:rsid w:val="008C7245"/>
    <w:rsid w:val="009D0682"/>
    <w:rsid w:val="00D579CC"/>
    <w:rsid w:val="00DA104D"/>
    <w:rsid w:val="00DA3623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B273"/>
  <w15:docId w15:val="{D3D4BA74-3F18-4643-B28B-EB4C8AC1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link w:val="100"/>
    <w:uiPriority w:val="99"/>
    <w:locked/>
    <w:rsid w:val="000657AD"/>
    <w:rPr>
      <w:b/>
      <w:sz w:val="18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0657AD"/>
    <w:pPr>
      <w:shd w:val="clear" w:color="auto" w:fill="FFFFFF"/>
      <w:spacing w:before="120" w:after="0" w:line="212" w:lineRule="exact"/>
      <w:jc w:val="center"/>
    </w:pPr>
    <w:rPr>
      <w:rFonts w:eastAsiaTheme="minorHAnsi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RAYSOVET-SG</cp:lastModifiedBy>
  <cp:revision>8</cp:revision>
  <cp:lastPrinted>2022-12-01T13:24:00Z</cp:lastPrinted>
  <dcterms:created xsi:type="dcterms:W3CDTF">2025-10-09T07:55:00Z</dcterms:created>
  <dcterms:modified xsi:type="dcterms:W3CDTF">2025-10-22T11:35:00Z</dcterms:modified>
</cp:coreProperties>
</file>