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300B18" w:rsidRDefault="00300B18" w:rsidP="00FD1792">
      <w:pPr>
        <w:jc w:val="both"/>
        <w:rPr>
          <w:rFonts w:ascii="Arial" w:hAnsi="Arial" w:cs="Arial"/>
          <w:b/>
          <w:color w:val="000000"/>
        </w:rPr>
      </w:pPr>
    </w:p>
    <w:p w:rsidR="00C15DC3" w:rsidRPr="005558FA" w:rsidRDefault="00513A0D" w:rsidP="00C15DC3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от "</w:t>
      </w:r>
      <w:r w:rsidRPr="00513A0D">
        <w:rPr>
          <w:sz w:val="26"/>
          <w:szCs w:val="26"/>
          <w:u w:val="single"/>
        </w:rPr>
        <w:t>14</w:t>
      </w:r>
      <w:r>
        <w:rPr>
          <w:sz w:val="26"/>
          <w:szCs w:val="26"/>
        </w:rPr>
        <w:t xml:space="preserve">" </w:t>
      </w:r>
      <w:r w:rsidRPr="00513A0D">
        <w:rPr>
          <w:sz w:val="26"/>
          <w:szCs w:val="26"/>
          <w:u w:val="single"/>
        </w:rPr>
        <w:t>11.</w:t>
      </w:r>
      <w:r w:rsidR="00C15DC3" w:rsidRPr="00513A0D">
        <w:rPr>
          <w:sz w:val="26"/>
          <w:szCs w:val="26"/>
          <w:u w:val="single"/>
        </w:rPr>
        <w:t xml:space="preserve"> 2024 г</w:t>
      </w:r>
      <w:r w:rsidR="00C15DC3" w:rsidRPr="005558FA">
        <w:rPr>
          <w:sz w:val="26"/>
          <w:szCs w:val="26"/>
        </w:rPr>
        <w:t>. №</w:t>
      </w:r>
      <w:r>
        <w:rPr>
          <w:sz w:val="26"/>
          <w:szCs w:val="26"/>
        </w:rPr>
        <w:t xml:space="preserve"> </w:t>
      </w:r>
      <w:r w:rsidRPr="00513A0D">
        <w:rPr>
          <w:sz w:val="26"/>
          <w:szCs w:val="26"/>
          <w:u w:val="single"/>
        </w:rPr>
        <w:t>72/1</w:t>
      </w:r>
    </w:p>
    <w:p w:rsidR="00C15DC3" w:rsidRPr="005558FA" w:rsidRDefault="00C15DC3" w:rsidP="00C15DC3">
      <w:pPr>
        <w:rPr>
          <w:color w:val="000000"/>
          <w:sz w:val="26"/>
          <w:szCs w:val="26"/>
        </w:rPr>
      </w:pPr>
      <w:r w:rsidRPr="005558FA">
        <w:rPr>
          <w:color w:val="000000"/>
          <w:sz w:val="26"/>
          <w:szCs w:val="26"/>
        </w:rPr>
        <w:t>пгт. Белая Березка</w:t>
      </w:r>
    </w:p>
    <w:p w:rsidR="00300B18" w:rsidRPr="00947C3D" w:rsidRDefault="00300B18" w:rsidP="00300B18">
      <w:pPr>
        <w:jc w:val="both"/>
      </w:pPr>
    </w:p>
    <w:p w:rsidR="00300B18" w:rsidRPr="00947C3D" w:rsidRDefault="00300B18" w:rsidP="00300B18">
      <w:pPr>
        <w:ind w:left="-540" w:firstLine="540"/>
      </w:pPr>
      <w:r w:rsidRPr="00947C3D">
        <w:t>«О создании комиссии Белоберезковской поселковой</w:t>
      </w:r>
    </w:p>
    <w:p w:rsidR="00BC32C9" w:rsidRDefault="00BC32C9" w:rsidP="00BC32C9">
      <w:pPr>
        <w:ind w:left="-540" w:firstLine="540"/>
      </w:pPr>
      <w:r>
        <w:t>администрации по обследованию поврежденного</w:t>
      </w:r>
      <w:r w:rsidR="0077278B" w:rsidRPr="00947C3D">
        <w:t xml:space="preserve"> </w:t>
      </w:r>
    </w:p>
    <w:p w:rsidR="00BC32C9" w:rsidRDefault="00F66398" w:rsidP="00BC32C9">
      <w:pPr>
        <w:ind w:left="-540" w:firstLine="540"/>
      </w:pPr>
      <w:r w:rsidRPr="00947C3D">
        <w:t xml:space="preserve">имущества, </w:t>
      </w:r>
      <w:r w:rsidR="00BC32C9">
        <w:t xml:space="preserve">для определения права на получение </w:t>
      </w:r>
    </w:p>
    <w:p w:rsidR="004B02EC" w:rsidRDefault="00BC32C9" w:rsidP="004B02EC">
      <w:pPr>
        <w:ind w:left="-540" w:firstLine="540"/>
      </w:pPr>
      <w:r>
        <w:t xml:space="preserve">выплат </w:t>
      </w:r>
      <w:r w:rsidR="004B02EC">
        <w:t xml:space="preserve">на </w:t>
      </w:r>
      <w:r>
        <w:t>осуществление ремонта поврежденного</w:t>
      </w:r>
    </w:p>
    <w:p w:rsidR="00BE3B88" w:rsidRDefault="00BC32C9" w:rsidP="004B02EC">
      <w:pPr>
        <w:ind w:left="-539" w:firstLine="539"/>
      </w:pPr>
      <w:r>
        <w:t>имущества</w:t>
      </w:r>
      <w:r w:rsidR="004B02EC">
        <w:t xml:space="preserve"> </w:t>
      </w:r>
      <w:r>
        <w:t>(</w:t>
      </w:r>
      <w:r w:rsidR="00494316">
        <w:t xml:space="preserve">за жилые </w:t>
      </w:r>
      <w:r>
        <w:t xml:space="preserve">(нежилые) помещения, </w:t>
      </w:r>
    </w:p>
    <w:p w:rsidR="00BE3B88" w:rsidRDefault="00BC32C9" w:rsidP="004B02EC">
      <w:pPr>
        <w:ind w:left="-539" w:firstLine="539"/>
      </w:pPr>
      <w:r>
        <w:t>вспомогательные помещения и иное имущество,</w:t>
      </w:r>
    </w:p>
    <w:p w:rsidR="00BE3B88" w:rsidRDefault="00BC32C9" w:rsidP="004B02EC">
      <w:pPr>
        <w:ind w:left="-539" w:firstLine="539"/>
      </w:pPr>
      <w:r>
        <w:t xml:space="preserve">расположенное на территории домовладения, а также </w:t>
      </w:r>
    </w:p>
    <w:p w:rsidR="00BE3B88" w:rsidRDefault="00BC32C9" w:rsidP="004B02EC">
      <w:pPr>
        <w:ind w:left="-539" w:firstLine="539"/>
      </w:pPr>
      <w:r>
        <w:t xml:space="preserve">движимое имущество, в том числе автотранспортные </w:t>
      </w:r>
    </w:p>
    <w:p w:rsidR="00300B18" w:rsidRDefault="00BC32C9" w:rsidP="004B02EC">
      <w:pPr>
        <w:ind w:left="-539" w:firstLine="539"/>
      </w:pPr>
      <w:r>
        <w:t>средства).</w:t>
      </w:r>
    </w:p>
    <w:p w:rsidR="00494316" w:rsidRDefault="00494316" w:rsidP="00300B18">
      <w:pPr>
        <w:ind w:right="5046"/>
      </w:pPr>
    </w:p>
    <w:p w:rsidR="00C93343" w:rsidRPr="00C93343" w:rsidRDefault="00C93343" w:rsidP="00C93343">
      <w:pPr>
        <w:jc w:val="both"/>
      </w:pPr>
      <w:r w:rsidRPr="00C93343">
        <w:t xml:space="preserve">           </w:t>
      </w:r>
      <w:r w:rsidR="00AD1A69" w:rsidRPr="00C93343">
        <w:t xml:space="preserve">В связи </w:t>
      </w:r>
      <w:r w:rsidRPr="00C93343">
        <w:t xml:space="preserve"> с событиями в результате </w:t>
      </w:r>
      <w:r w:rsidRPr="00C93343">
        <w:rPr>
          <w:rFonts w:eastAsia="Calibri"/>
        </w:rPr>
        <w:t>обстрелов со стороны вооруженных</w:t>
      </w:r>
    </w:p>
    <w:p w:rsidR="00C93343" w:rsidRDefault="00C93343" w:rsidP="00C93343">
      <w:pPr>
        <w:jc w:val="both"/>
        <w:rPr>
          <w:rFonts w:eastAsia="Calibri"/>
        </w:rPr>
      </w:pPr>
      <w:r w:rsidRPr="00C93343">
        <w:rPr>
          <w:rFonts w:eastAsia="Calibri"/>
        </w:rPr>
        <w:t xml:space="preserve">формирований Украины </w:t>
      </w:r>
      <w:r>
        <w:rPr>
          <w:rFonts w:eastAsia="Calibri"/>
        </w:rPr>
        <w:t xml:space="preserve">на территории </w:t>
      </w:r>
      <w:r w:rsidRPr="00C93343">
        <w:rPr>
          <w:rFonts w:eastAsia="Calibri"/>
        </w:rPr>
        <w:t>пгт. Белая Березка Трубчевского района Брянской области</w:t>
      </w:r>
    </w:p>
    <w:p w:rsidR="00A32E16" w:rsidRDefault="00300B18" w:rsidP="00BE3B88">
      <w:pPr>
        <w:spacing w:before="60" w:line="360" w:lineRule="auto"/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F66398" w:rsidRDefault="00E020DD" w:rsidP="004B02EC">
      <w:pPr>
        <w:jc w:val="both"/>
      </w:pPr>
      <w:proofErr w:type="gramStart"/>
      <w:r>
        <w:t>1.</w:t>
      </w:r>
      <w:r w:rsidR="00A32E16">
        <w:t xml:space="preserve">С </w:t>
      </w:r>
      <w:r>
        <w:t xml:space="preserve">целью </w:t>
      </w:r>
      <w:r w:rsidR="008367BC">
        <w:t>проведения комиссионного обследования создать</w:t>
      </w:r>
      <w:r>
        <w:t xml:space="preserve"> комиссию </w:t>
      </w:r>
      <w:r w:rsidR="008367BC">
        <w:t>Белоберезковской</w:t>
      </w:r>
      <w:r w:rsidR="008F0930">
        <w:t xml:space="preserve"> поселковой администрации по </w:t>
      </w:r>
      <w:r w:rsidR="008367BC">
        <w:t>обследованию поврежденного</w:t>
      </w:r>
      <w:r w:rsidR="004B02EC">
        <w:t xml:space="preserve"> </w:t>
      </w:r>
      <w:r w:rsidR="008367BC" w:rsidRPr="00947C3D">
        <w:t xml:space="preserve">имущества, </w:t>
      </w:r>
      <w:r w:rsidR="004B02EC">
        <w:t xml:space="preserve">для определения права на получение </w:t>
      </w:r>
      <w:r w:rsidR="008367BC">
        <w:t>выплат гражданам и (или)</w:t>
      </w:r>
      <w:r w:rsidR="004B02EC">
        <w:t xml:space="preserve"> юридическим лицам на </w:t>
      </w:r>
      <w:r w:rsidR="008367BC">
        <w:t>осуществление ремонта поврежденного имущества</w:t>
      </w:r>
      <w:r w:rsidR="004B02EC">
        <w:t xml:space="preserve"> </w:t>
      </w:r>
      <w:r w:rsidR="008367BC">
        <w:t>(за жилые (нежилые) помещения, вспомогательные помещения и иное имущество, расположенное на территории домовладения, а также движимое имущество, в том ч</w:t>
      </w:r>
      <w:r w:rsidR="004B02EC">
        <w:t xml:space="preserve">исле автотранспортные </w:t>
      </w:r>
      <w:r w:rsidR="00BE3B88">
        <w:t xml:space="preserve">средства), находящихся в зоне </w:t>
      </w:r>
      <w:r w:rsidR="00E305C8">
        <w:t>взрывов чрезвычайной ситуации/обстрела</w:t>
      </w:r>
      <w:proofErr w:type="gramEnd"/>
      <w:r w:rsidR="00E305C8">
        <w:t xml:space="preserve"> (</w:t>
      </w:r>
      <w:proofErr w:type="gramStart"/>
      <w:r w:rsidR="00E305C8">
        <w:t>ВВП) со стороны вооруженных формирований Украины</w:t>
      </w:r>
      <w:r w:rsidR="00374605">
        <w:t xml:space="preserve"> на территории пгт.</w:t>
      </w:r>
      <w:proofErr w:type="gramEnd"/>
      <w:r w:rsidR="00374605">
        <w:t xml:space="preserve"> Белая Березка Трубчевского района Брянской области</w:t>
      </w:r>
      <w:r w:rsidR="004B02EC">
        <w:t xml:space="preserve"> </w:t>
      </w:r>
      <w:r w:rsidR="00F66398">
        <w:t>в следующем составе:</w:t>
      </w:r>
    </w:p>
    <w:p w:rsidR="008F0930" w:rsidRDefault="008F0930" w:rsidP="00FD1792">
      <w:pPr>
        <w:tabs>
          <w:tab w:val="left" w:pos="284"/>
        </w:tabs>
      </w:pPr>
      <w:r>
        <w:t>Председатель комиссии:</w:t>
      </w:r>
    </w:p>
    <w:p w:rsidR="00E020DD" w:rsidRDefault="00E020DD" w:rsidP="00FD1792">
      <w:pPr>
        <w:tabs>
          <w:tab w:val="left" w:pos="284"/>
        </w:tabs>
      </w:pPr>
      <w:r>
        <w:t>Садовская И.Ф. – глава Белоберезковской поселковой  администрации,</w:t>
      </w:r>
    </w:p>
    <w:p w:rsidR="00E020DD" w:rsidRDefault="00E020DD" w:rsidP="00FD1792">
      <w:pPr>
        <w:tabs>
          <w:tab w:val="left" w:pos="284"/>
        </w:tabs>
      </w:pPr>
      <w:r>
        <w:t>члены комиссии:</w:t>
      </w:r>
    </w:p>
    <w:p w:rsidR="00494316" w:rsidRDefault="00691D09" w:rsidP="00494316">
      <w:pPr>
        <w:tabs>
          <w:tab w:val="left" w:pos="284"/>
        </w:tabs>
      </w:pPr>
      <w:r>
        <w:t>Иванютина В.С.</w:t>
      </w:r>
      <w:r w:rsidR="00494316">
        <w:t xml:space="preserve"> - депутат Белоберезковского поселко</w:t>
      </w:r>
      <w:r w:rsidR="00AD1A69">
        <w:t>вого Совета народных депутатов, председатель комитета по социальным вопросам</w:t>
      </w:r>
    </w:p>
    <w:p w:rsidR="00494316" w:rsidRDefault="00691D09" w:rsidP="00494316">
      <w:pPr>
        <w:tabs>
          <w:tab w:val="left" w:pos="284"/>
        </w:tabs>
      </w:pPr>
      <w:proofErr w:type="spellStart"/>
      <w:r>
        <w:t>Доропей</w:t>
      </w:r>
      <w:proofErr w:type="spellEnd"/>
      <w:r>
        <w:t xml:space="preserve"> Е.Н.</w:t>
      </w:r>
      <w:r w:rsidR="00E020DD">
        <w:t xml:space="preserve">– </w:t>
      </w:r>
      <w:r w:rsidR="00C042A5">
        <w:t>депутат Белоберезковского поселкового Совета народных депутатов;</w:t>
      </w:r>
    </w:p>
    <w:p w:rsidR="004F26A7" w:rsidRDefault="004F26A7" w:rsidP="004F26A7">
      <w:pPr>
        <w:tabs>
          <w:tab w:val="left" w:pos="284"/>
        </w:tabs>
      </w:pPr>
      <w:r>
        <w:t>Буренкова Е.В. - депутат Белоберезковского поселкового Совета народных депутатов;</w:t>
      </w:r>
    </w:p>
    <w:p w:rsidR="00A32E16" w:rsidRDefault="004F26A7" w:rsidP="00FD1792">
      <w:pPr>
        <w:tabs>
          <w:tab w:val="left" w:pos="284"/>
        </w:tabs>
      </w:pPr>
      <w:proofErr w:type="spellStart"/>
      <w:r>
        <w:t>Цьока</w:t>
      </w:r>
      <w:proofErr w:type="spellEnd"/>
      <w:r>
        <w:t xml:space="preserve"> Н.А.</w:t>
      </w:r>
      <w:r w:rsidR="00494316">
        <w:t xml:space="preserve">– </w:t>
      </w:r>
      <w:r>
        <w:t xml:space="preserve">старший </w:t>
      </w:r>
      <w:r w:rsidR="00494316">
        <w:t>инспектор Белоберезковской поселковой админ</w:t>
      </w:r>
      <w:r w:rsidR="00BE3B88">
        <w:t>истрации</w:t>
      </w:r>
      <w:r>
        <w:t>;</w:t>
      </w:r>
    </w:p>
    <w:p w:rsidR="00A32E16" w:rsidRDefault="00494316" w:rsidP="00FD1792">
      <w:pPr>
        <w:tabs>
          <w:tab w:val="left" w:pos="284"/>
        </w:tabs>
        <w:spacing w:before="60"/>
      </w:pPr>
      <w:r>
        <w:t>2</w:t>
      </w:r>
      <w:r w:rsidR="00A32E16">
        <w:t>. Настоящее постановление разместить на официальн</w:t>
      </w:r>
      <w:r>
        <w:t>ом сайте Трубчевского района на</w:t>
      </w:r>
      <w:r w:rsidR="00A109C9">
        <w:t xml:space="preserve"> </w:t>
      </w:r>
      <w:r w:rsidR="00A32E16">
        <w:t>странице Белоберезковского городского поселения.</w:t>
      </w:r>
    </w:p>
    <w:p w:rsidR="004B02EC" w:rsidRDefault="00494316" w:rsidP="004B02EC">
      <w:pPr>
        <w:tabs>
          <w:tab w:val="left" w:pos="284"/>
        </w:tabs>
        <w:spacing w:before="60"/>
      </w:pPr>
      <w:r>
        <w:t>3</w:t>
      </w:r>
      <w:r w:rsidR="00A32E16">
        <w:t>.</w:t>
      </w:r>
      <w:r w:rsidR="00FB3980">
        <w:t xml:space="preserve"> </w:t>
      </w:r>
      <w:r w:rsidR="00A32E16">
        <w:t>Контроль за исполнением настоящего постановления оставляю за собой.</w:t>
      </w:r>
    </w:p>
    <w:p w:rsidR="00BE3B88" w:rsidRDefault="00BE3B88" w:rsidP="004B02EC">
      <w:pPr>
        <w:tabs>
          <w:tab w:val="left" w:pos="284"/>
        </w:tabs>
        <w:spacing w:before="60"/>
      </w:pPr>
    </w:p>
    <w:p w:rsidR="00BE3B88" w:rsidRPr="004B02EC" w:rsidRDefault="00BE3B88" w:rsidP="004B02EC">
      <w:pPr>
        <w:tabs>
          <w:tab w:val="left" w:pos="284"/>
        </w:tabs>
        <w:spacing w:before="60"/>
      </w:pPr>
    </w:p>
    <w:p w:rsidR="00300B18" w:rsidRPr="00FD1792" w:rsidRDefault="00300B18" w:rsidP="00300B18">
      <w:pPr>
        <w:jc w:val="both"/>
        <w:rPr>
          <w:sz w:val="26"/>
          <w:szCs w:val="26"/>
        </w:rPr>
      </w:pPr>
      <w:r w:rsidRPr="00FD1792">
        <w:rPr>
          <w:sz w:val="26"/>
          <w:szCs w:val="26"/>
        </w:rPr>
        <w:t>Глава Белоберезковской</w:t>
      </w:r>
    </w:p>
    <w:p w:rsidR="00B503F1" w:rsidRPr="00575376" w:rsidRDefault="00494316" w:rsidP="00575376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поселковой</w:t>
      </w:r>
      <w:r w:rsidR="00300B18" w:rsidRPr="00FD1792">
        <w:rPr>
          <w:sz w:val="26"/>
          <w:szCs w:val="26"/>
        </w:rPr>
        <w:t xml:space="preserve"> администрации                                                          И.Ф.Садовская</w:t>
      </w:r>
    </w:p>
    <w:sectPr w:rsidR="00B503F1" w:rsidRPr="00575376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18"/>
    <w:rsid w:val="0006755E"/>
    <w:rsid w:val="00097143"/>
    <w:rsid w:val="000D28D9"/>
    <w:rsid w:val="00181836"/>
    <w:rsid w:val="001C5722"/>
    <w:rsid w:val="001E7209"/>
    <w:rsid w:val="001F69B5"/>
    <w:rsid w:val="00205520"/>
    <w:rsid w:val="002F1417"/>
    <w:rsid w:val="002F3FC7"/>
    <w:rsid w:val="00300B18"/>
    <w:rsid w:val="00316CF5"/>
    <w:rsid w:val="00374605"/>
    <w:rsid w:val="003806BA"/>
    <w:rsid w:val="004772CB"/>
    <w:rsid w:val="00494316"/>
    <w:rsid w:val="004B0110"/>
    <w:rsid w:val="004B02EC"/>
    <w:rsid w:val="004F26A7"/>
    <w:rsid w:val="00513A0D"/>
    <w:rsid w:val="0052027E"/>
    <w:rsid w:val="00536550"/>
    <w:rsid w:val="00575376"/>
    <w:rsid w:val="00595109"/>
    <w:rsid w:val="005F1AF4"/>
    <w:rsid w:val="00680E2B"/>
    <w:rsid w:val="00691D09"/>
    <w:rsid w:val="006B751B"/>
    <w:rsid w:val="006D0066"/>
    <w:rsid w:val="0077278B"/>
    <w:rsid w:val="007C23D5"/>
    <w:rsid w:val="00801706"/>
    <w:rsid w:val="00812DDA"/>
    <w:rsid w:val="00821F65"/>
    <w:rsid w:val="00822DF7"/>
    <w:rsid w:val="008367BC"/>
    <w:rsid w:val="00856F28"/>
    <w:rsid w:val="00861F5C"/>
    <w:rsid w:val="008E0E2F"/>
    <w:rsid w:val="008F0930"/>
    <w:rsid w:val="008F7637"/>
    <w:rsid w:val="00900B36"/>
    <w:rsid w:val="00947C3D"/>
    <w:rsid w:val="00993504"/>
    <w:rsid w:val="009D4E09"/>
    <w:rsid w:val="009F701D"/>
    <w:rsid w:val="00A109C9"/>
    <w:rsid w:val="00A32E16"/>
    <w:rsid w:val="00A73BAD"/>
    <w:rsid w:val="00AD1A69"/>
    <w:rsid w:val="00AF4167"/>
    <w:rsid w:val="00B5639B"/>
    <w:rsid w:val="00B83537"/>
    <w:rsid w:val="00BC32C9"/>
    <w:rsid w:val="00BE3B88"/>
    <w:rsid w:val="00C042A5"/>
    <w:rsid w:val="00C15DC3"/>
    <w:rsid w:val="00C93343"/>
    <w:rsid w:val="00D34CE8"/>
    <w:rsid w:val="00D5620C"/>
    <w:rsid w:val="00DC3AD6"/>
    <w:rsid w:val="00E020DD"/>
    <w:rsid w:val="00E0670F"/>
    <w:rsid w:val="00E11559"/>
    <w:rsid w:val="00E305C8"/>
    <w:rsid w:val="00E37599"/>
    <w:rsid w:val="00E952FF"/>
    <w:rsid w:val="00F21D8A"/>
    <w:rsid w:val="00F22138"/>
    <w:rsid w:val="00F36D48"/>
    <w:rsid w:val="00F4422B"/>
    <w:rsid w:val="00F66398"/>
    <w:rsid w:val="00F97BC1"/>
    <w:rsid w:val="00FB3980"/>
    <w:rsid w:val="00FD1792"/>
    <w:rsid w:val="00FD6A97"/>
    <w:rsid w:val="00FD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B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0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2E16"/>
    <w:pPr>
      <w:ind w:left="720"/>
      <w:contextualSpacing/>
    </w:pPr>
  </w:style>
  <w:style w:type="paragraph" w:customStyle="1" w:styleId="ConsPlusNonformat">
    <w:name w:val="ConsPlusNonformat"/>
    <w:rsid w:val="00C933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2025-02-05T09:57:00Z</cp:lastPrinted>
  <dcterms:created xsi:type="dcterms:W3CDTF">2022-12-14T12:09:00Z</dcterms:created>
  <dcterms:modified xsi:type="dcterms:W3CDTF">2025-02-05T10:00:00Z</dcterms:modified>
</cp:coreProperties>
</file>