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66" w:rsidRPr="001E2866" w:rsidRDefault="001E2866" w:rsidP="00FD33B4">
      <w:pPr>
        <w:jc w:val="center"/>
        <w:rPr>
          <w:rFonts w:eastAsia="Times New Roman"/>
          <w:b/>
          <w:szCs w:val="28"/>
          <w:lang w:eastAsia="ru-RU"/>
        </w:rPr>
      </w:pPr>
      <w:r w:rsidRPr="001E2866">
        <w:rPr>
          <w:rFonts w:eastAsia="Times New Roman"/>
          <w:b/>
          <w:szCs w:val="28"/>
          <w:lang w:eastAsia="ru-RU"/>
        </w:rPr>
        <w:t>РОССИЙСКАЯ ФЕДЕРАЦИЯ</w:t>
      </w:r>
    </w:p>
    <w:p w:rsidR="001E2866" w:rsidRPr="001E2866" w:rsidRDefault="001E2866" w:rsidP="001E2866">
      <w:pPr>
        <w:jc w:val="center"/>
        <w:rPr>
          <w:rFonts w:eastAsia="Times New Roman"/>
          <w:b/>
          <w:szCs w:val="28"/>
          <w:lang w:eastAsia="ru-RU"/>
        </w:rPr>
      </w:pPr>
      <w:r w:rsidRPr="001E2866">
        <w:rPr>
          <w:rFonts w:eastAsia="Times New Roman"/>
          <w:b/>
          <w:szCs w:val="28"/>
          <w:lang w:eastAsia="ru-RU"/>
        </w:rPr>
        <w:t>БРЯНСКАЯ  ОБЛАСТЬ ТРУБЧЕВСКИЙ РАЙОН</w:t>
      </w:r>
    </w:p>
    <w:p w:rsidR="001E2866" w:rsidRDefault="001E2866" w:rsidP="001E2866">
      <w:pPr>
        <w:jc w:val="center"/>
        <w:rPr>
          <w:rFonts w:eastAsia="Times New Roman"/>
          <w:b/>
          <w:szCs w:val="28"/>
          <w:lang w:eastAsia="ru-RU"/>
        </w:rPr>
      </w:pPr>
      <w:r w:rsidRPr="001E2866">
        <w:rPr>
          <w:rFonts w:eastAsia="Times New Roman"/>
          <w:b/>
          <w:szCs w:val="28"/>
          <w:lang w:eastAsia="ru-RU"/>
        </w:rPr>
        <w:t>БЕЛОБЕРЕЗКОВСКИЙ ПОСЕЛКОВЫЙ  СОВЕТ НАРОДНЫХ ДЕПУТАТОВ</w:t>
      </w:r>
    </w:p>
    <w:p w:rsidR="001E2866" w:rsidRPr="001E2866" w:rsidRDefault="001E2866" w:rsidP="001E2866">
      <w:pPr>
        <w:jc w:val="center"/>
        <w:rPr>
          <w:rFonts w:eastAsia="Times New Roman"/>
          <w:b/>
          <w:szCs w:val="28"/>
          <w:lang w:eastAsia="ru-RU"/>
        </w:rPr>
      </w:pPr>
    </w:p>
    <w:p w:rsidR="00D63121" w:rsidRPr="00D63121" w:rsidRDefault="00D63121" w:rsidP="00D63121">
      <w:pPr>
        <w:tabs>
          <w:tab w:val="left" w:pos="-100"/>
        </w:tabs>
        <w:jc w:val="center"/>
        <w:rPr>
          <w:b/>
          <w:sz w:val="26"/>
          <w:szCs w:val="26"/>
        </w:rPr>
      </w:pPr>
    </w:p>
    <w:p w:rsidR="00D63121" w:rsidRPr="00CE6EB3" w:rsidRDefault="00D63121" w:rsidP="00D63121">
      <w:pPr>
        <w:tabs>
          <w:tab w:val="left" w:pos="-100"/>
        </w:tabs>
        <w:jc w:val="center"/>
        <w:rPr>
          <w:b/>
          <w:sz w:val="44"/>
          <w:szCs w:val="44"/>
        </w:rPr>
      </w:pPr>
      <w:r w:rsidRPr="00CE6EB3">
        <w:rPr>
          <w:b/>
          <w:sz w:val="44"/>
          <w:szCs w:val="44"/>
        </w:rPr>
        <w:t>РЕШЕНИЕ</w:t>
      </w:r>
    </w:p>
    <w:p w:rsidR="00D63121" w:rsidRDefault="00D63121" w:rsidP="00D63121">
      <w:pPr>
        <w:tabs>
          <w:tab w:val="left" w:pos="-100"/>
        </w:tabs>
        <w:jc w:val="both"/>
        <w:rPr>
          <w:sz w:val="26"/>
          <w:szCs w:val="26"/>
        </w:rPr>
      </w:pPr>
    </w:p>
    <w:p w:rsidR="00D63121" w:rsidRDefault="00115A54" w:rsidP="00D63121">
      <w:pPr>
        <w:tabs>
          <w:tab w:val="left" w:pos="-100"/>
        </w:tabs>
        <w:jc w:val="both"/>
        <w:rPr>
          <w:sz w:val="26"/>
          <w:szCs w:val="26"/>
        </w:rPr>
      </w:pPr>
      <w:r>
        <w:rPr>
          <w:sz w:val="26"/>
          <w:szCs w:val="26"/>
        </w:rPr>
        <w:t>О</w:t>
      </w:r>
      <w:r w:rsidR="00D63121">
        <w:rPr>
          <w:sz w:val="26"/>
          <w:szCs w:val="26"/>
        </w:rPr>
        <w:t>т</w:t>
      </w:r>
      <w:r>
        <w:rPr>
          <w:sz w:val="26"/>
          <w:szCs w:val="26"/>
        </w:rPr>
        <w:t xml:space="preserve"> </w:t>
      </w:r>
      <w:r w:rsidR="00FA21FF">
        <w:rPr>
          <w:sz w:val="26"/>
          <w:szCs w:val="26"/>
        </w:rPr>
        <w:t xml:space="preserve"> </w:t>
      </w:r>
      <w:r w:rsidR="00BB1E85">
        <w:rPr>
          <w:sz w:val="26"/>
          <w:szCs w:val="26"/>
        </w:rPr>
        <w:t>30.07</w:t>
      </w:r>
      <w:r w:rsidR="00FD33B4">
        <w:rPr>
          <w:sz w:val="26"/>
          <w:szCs w:val="26"/>
        </w:rPr>
        <w:t>.</w:t>
      </w:r>
      <w:r w:rsidR="00D63121">
        <w:rPr>
          <w:sz w:val="26"/>
          <w:szCs w:val="26"/>
        </w:rPr>
        <w:t>20</w:t>
      </w:r>
      <w:r w:rsidR="00801B7E">
        <w:rPr>
          <w:sz w:val="26"/>
          <w:szCs w:val="26"/>
        </w:rPr>
        <w:t>24</w:t>
      </w:r>
      <w:r w:rsidR="00D63121">
        <w:rPr>
          <w:sz w:val="26"/>
          <w:szCs w:val="26"/>
        </w:rPr>
        <w:t xml:space="preserve">г. № </w:t>
      </w:r>
      <w:r w:rsidR="00BB1E85">
        <w:rPr>
          <w:sz w:val="26"/>
          <w:szCs w:val="26"/>
        </w:rPr>
        <w:t>4-180</w:t>
      </w:r>
    </w:p>
    <w:p w:rsidR="00D63121" w:rsidRPr="00CE6EB3" w:rsidRDefault="001E2866" w:rsidP="00D63121">
      <w:pPr>
        <w:tabs>
          <w:tab w:val="left" w:pos="-100"/>
        </w:tabs>
        <w:jc w:val="both"/>
        <w:rPr>
          <w:sz w:val="26"/>
          <w:szCs w:val="26"/>
        </w:rPr>
      </w:pPr>
      <w:proofErr w:type="spellStart"/>
      <w:r>
        <w:rPr>
          <w:sz w:val="26"/>
          <w:szCs w:val="26"/>
        </w:rPr>
        <w:t>пгт</w:t>
      </w:r>
      <w:proofErr w:type="spellEnd"/>
      <w:r>
        <w:rPr>
          <w:sz w:val="26"/>
          <w:szCs w:val="26"/>
        </w:rPr>
        <w:t>. Белая Березка</w:t>
      </w:r>
    </w:p>
    <w:p w:rsidR="000C0734" w:rsidRPr="006E10D7" w:rsidRDefault="000C0734" w:rsidP="006E10D7">
      <w:pPr>
        <w:rPr>
          <w:sz w:val="26"/>
          <w:szCs w:val="26"/>
        </w:rPr>
      </w:pPr>
    </w:p>
    <w:p w:rsidR="00B37CE6" w:rsidRDefault="00E73F38" w:rsidP="00B37CE6">
      <w:pPr>
        <w:rPr>
          <w:sz w:val="26"/>
          <w:szCs w:val="26"/>
        </w:rPr>
      </w:pPr>
      <w:r>
        <w:rPr>
          <w:sz w:val="26"/>
          <w:szCs w:val="26"/>
        </w:rPr>
        <w:t xml:space="preserve">Об </w:t>
      </w:r>
      <w:r w:rsidR="009D0BDB" w:rsidRPr="006E10D7">
        <w:rPr>
          <w:sz w:val="26"/>
          <w:szCs w:val="26"/>
        </w:rPr>
        <w:t>оплате труда</w:t>
      </w:r>
      <w:r w:rsidR="004E3EB9">
        <w:rPr>
          <w:sz w:val="26"/>
          <w:szCs w:val="26"/>
        </w:rPr>
        <w:t xml:space="preserve"> </w:t>
      </w:r>
      <w:r w:rsidR="004E3EB9" w:rsidRPr="009A6C14">
        <w:rPr>
          <w:sz w:val="26"/>
          <w:szCs w:val="26"/>
        </w:rPr>
        <w:t xml:space="preserve">муниципальных служащих, а также лиц, </w:t>
      </w:r>
    </w:p>
    <w:p w:rsidR="00B37CE6" w:rsidRDefault="00B37CE6" w:rsidP="006E10D7">
      <w:pPr>
        <w:rPr>
          <w:sz w:val="26"/>
          <w:szCs w:val="26"/>
        </w:rPr>
      </w:pPr>
      <w:r>
        <w:rPr>
          <w:sz w:val="26"/>
          <w:szCs w:val="26"/>
        </w:rPr>
        <w:t>замещающих должности</w:t>
      </w:r>
      <w:r w:rsidR="004E3EB9" w:rsidRPr="009A6C14">
        <w:rPr>
          <w:sz w:val="26"/>
          <w:szCs w:val="26"/>
        </w:rPr>
        <w:t xml:space="preserve"> </w:t>
      </w:r>
      <w:r>
        <w:rPr>
          <w:sz w:val="26"/>
          <w:szCs w:val="26"/>
        </w:rPr>
        <w:t>в органах</w:t>
      </w:r>
      <w:r w:rsidR="004E3EB9" w:rsidRPr="009A6C14">
        <w:rPr>
          <w:sz w:val="26"/>
          <w:szCs w:val="26"/>
        </w:rPr>
        <w:t xml:space="preserve"> местного самоуправления </w:t>
      </w:r>
      <w:r w:rsidR="004E3EB9">
        <w:rPr>
          <w:sz w:val="26"/>
          <w:szCs w:val="26"/>
        </w:rPr>
        <w:t xml:space="preserve"> </w:t>
      </w:r>
    </w:p>
    <w:p w:rsidR="00FE45AC" w:rsidRDefault="00FE45AC" w:rsidP="006E10D7">
      <w:pPr>
        <w:rPr>
          <w:sz w:val="26"/>
          <w:szCs w:val="26"/>
        </w:rPr>
      </w:pPr>
      <w:proofErr w:type="spellStart"/>
      <w:r w:rsidRPr="00FE45AC">
        <w:rPr>
          <w:sz w:val="26"/>
          <w:szCs w:val="26"/>
        </w:rPr>
        <w:t>Белоберезковского</w:t>
      </w:r>
      <w:proofErr w:type="spellEnd"/>
      <w:r w:rsidRPr="00FE45AC">
        <w:rPr>
          <w:sz w:val="26"/>
          <w:szCs w:val="26"/>
        </w:rPr>
        <w:t xml:space="preserve"> городского поселения </w:t>
      </w:r>
    </w:p>
    <w:p w:rsidR="00B37CE6" w:rsidRPr="00D9368B" w:rsidRDefault="00FE45AC" w:rsidP="006E10D7">
      <w:pPr>
        <w:rPr>
          <w:sz w:val="26"/>
          <w:szCs w:val="26"/>
        </w:rPr>
      </w:pPr>
      <w:proofErr w:type="spellStart"/>
      <w:r w:rsidRPr="00FE45AC">
        <w:rPr>
          <w:sz w:val="26"/>
          <w:szCs w:val="26"/>
        </w:rPr>
        <w:t>Трубчевского</w:t>
      </w:r>
      <w:proofErr w:type="spellEnd"/>
      <w:r w:rsidRPr="00FE45AC">
        <w:rPr>
          <w:sz w:val="26"/>
          <w:szCs w:val="26"/>
        </w:rPr>
        <w:t xml:space="preserve"> муниципального района  Брянской области</w:t>
      </w:r>
      <w:r w:rsidR="00801B7E">
        <w:rPr>
          <w:sz w:val="26"/>
          <w:szCs w:val="26"/>
        </w:rPr>
        <w:t>,</w:t>
      </w:r>
      <w:r w:rsidR="00B37CE6" w:rsidRPr="00D9368B">
        <w:rPr>
          <w:sz w:val="26"/>
          <w:szCs w:val="26"/>
        </w:rPr>
        <w:t xml:space="preserve"> </w:t>
      </w:r>
    </w:p>
    <w:p w:rsidR="009D0BDB" w:rsidRPr="00D9368B" w:rsidRDefault="00B37CE6" w:rsidP="006E10D7">
      <w:pPr>
        <w:rPr>
          <w:sz w:val="26"/>
          <w:szCs w:val="26"/>
        </w:rPr>
      </w:pPr>
      <w:r w:rsidRPr="00D9368B">
        <w:rPr>
          <w:sz w:val="26"/>
          <w:szCs w:val="26"/>
        </w:rPr>
        <w:t>не являющиеся должностями муниципальной службы</w:t>
      </w:r>
    </w:p>
    <w:p w:rsidR="009D0BDB" w:rsidRPr="00D9368B" w:rsidRDefault="009D0BDB" w:rsidP="006E10D7">
      <w:pPr>
        <w:ind w:firstLine="709"/>
        <w:jc w:val="right"/>
        <w:rPr>
          <w:sz w:val="26"/>
          <w:szCs w:val="26"/>
        </w:rPr>
      </w:pPr>
    </w:p>
    <w:p w:rsidR="009D0BDB" w:rsidRPr="00D9368B" w:rsidRDefault="009D0BDB" w:rsidP="001E2866">
      <w:pPr>
        <w:ind w:firstLine="709"/>
        <w:jc w:val="both"/>
        <w:rPr>
          <w:sz w:val="26"/>
          <w:szCs w:val="26"/>
        </w:rPr>
      </w:pPr>
      <w:proofErr w:type="gramStart"/>
      <w:r w:rsidRPr="00D9368B">
        <w:rPr>
          <w:sz w:val="26"/>
          <w:szCs w:val="26"/>
        </w:rPr>
        <w:t xml:space="preserve">В соответствии с Федеральным законом от 06.10.2003 </w:t>
      </w:r>
      <w:r w:rsidR="00D63121" w:rsidRPr="00D9368B">
        <w:rPr>
          <w:sz w:val="26"/>
          <w:szCs w:val="26"/>
        </w:rPr>
        <w:t>№</w:t>
      </w:r>
      <w:r w:rsidRPr="00D9368B">
        <w:rPr>
          <w:sz w:val="26"/>
          <w:szCs w:val="26"/>
        </w:rPr>
        <w:t xml:space="preserve"> 131-ФЗ </w:t>
      </w:r>
      <w:r w:rsidR="00D63121" w:rsidRPr="00D9368B">
        <w:rPr>
          <w:sz w:val="26"/>
          <w:szCs w:val="26"/>
        </w:rPr>
        <w:t>«</w:t>
      </w:r>
      <w:r w:rsidRPr="00D9368B">
        <w:rPr>
          <w:sz w:val="26"/>
          <w:szCs w:val="26"/>
        </w:rPr>
        <w:t>Об общих принципах организации местного самоуп</w:t>
      </w:r>
      <w:r w:rsidR="00D63121" w:rsidRPr="00D9368B">
        <w:rPr>
          <w:sz w:val="26"/>
          <w:szCs w:val="26"/>
        </w:rPr>
        <w:t>равления в Российской Федерации»</w:t>
      </w:r>
      <w:r w:rsidRPr="00D9368B">
        <w:rPr>
          <w:sz w:val="26"/>
          <w:szCs w:val="26"/>
        </w:rPr>
        <w:t xml:space="preserve">, Федеральным законом от 02.03.2007 </w:t>
      </w:r>
      <w:r w:rsidR="00D63121" w:rsidRPr="00D9368B">
        <w:rPr>
          <w:sz w:val="26"/>
          <w:szCs w:val="26"/>
        </w:rPr>
        <w:t xml:space="preserve">№ </w:t>
      </w:r>
      <w:r w:rsidRPr="00D9368B">
        <w:rPr>
          <w:sz w:val="26"/>
          <w:szCs w:val="26"/>
        </w:rPr>
        <w:t xml:space="preserve">25-ФЗ </w:t>
      </w:r>
      <w:r w:rsidR="00D63121" w:rsidRPr="00D9368B">
        <w:rPr>
          <w:sz w:val="26"/>
          <w:szCs w:val="26"/>
        </w:rPr>
        <w:t>«</w:t>
      </w:r>
      <w:r w:rsidRPr="00D9368B">
        <w:rPr>
          <w:sz w:val="26"/>
          <w:szCs w:val="26"/>
        </w:rPr>
        <w:t>О муниципально</w:t>
      </w:r>
      <w:r w:rsidR="00D63121" w:rsidRPr="00D9368B">
        <w:rPr>
          <w:sz w:val="26"/>
          <w:szCs w:val="26"/>
        </w:rPr>
        <w:t>й службе в Российской Федерации»</w:t>
      </w:r>
      <w:r w:rsidRPr="00D9368B">
        <w:rPr>
          <w:sz w:val="26"/>
          <w:szCs w:val="26"/>
        </w:rPr>
        <w:t>, Законом Брянской области от</w:t>
      </w:r>
      <w:r w:rsidR="00D63121" w:rsidRPr="00D9368B">
        <w:rPr>
          <w:sz w:val="26"/>
          <w:szCs w:val="26"/>
        </w:rPr>
        <w:t xml:space="preserve"> 16.11.2007</w:t>
      </w:r>
      <w:r w:rsidR="00934455" w:rsidRPr="00D9368B">
        <w:rPr>
          <w:sz w:val="26"/>
          <w:szCs w:val="26"/>
        </w:rPr>
        <w:t xml:space="preserve"> </w:t>
      </w:r>
      <w:r w:rsidR="00D63121" w:rsidRPr="00D9368B">
        <w:rPr>
          <w:sz w:val="26"/>
          <w:szCs w:val="26"/>
        </w:rPr>
        <w:t xml:space="preserve">№ 156-З </w:t>
      </w:r>
      <w:r w:rsidRPr="00D9368B">
        <w:rPr>
          <w:sz w:val="26"/>
          <w:szCs w:val="26"/>
        </w:rPr>
        <w:t xml:space="preserve">«О муниципальной службе в Брянской области», Уставом </w:t>
      </w:r>
      <w:r w:rsidR="001E2866" w:rsidRPr="00D9368B">
        <w:rPr>
          <w:sz w:val="26"/>
          <w:szCs w:val="26"/>
        </w:rPr>
        <w:t xml:space="preserve"> Белоберезковского городского  поселения</w:t>
      </w:r>
      <w:r w:rsidRPr="00D9368B">
        <w:rPr>
          <w:sz w:val="26"/>
          <w:szCs w:val="26"/>
        </w:rPr>
        <w:t xml:space="preserve">, </w:t>
      </w:r>
      <w:r w:rsidR="00D63121" w:rsidRPr="00D9368B">
        <w:rPr>
          <w:sz w:val="26"/>
          <w:szCs w:val="26"/>
        </w:rPr>
        <w:t>в целях совершенствования системы материального стимулирования лиц, замещающих муниципальные должности, и муниципальных служащих, замещающих должности муниципальной</w:t>
      </w:r>
      <w:proofErr w:type="gramEnd"/>
      <w:r w:rsidR="00D63121" w:rsidRPr="00D9368B">
        <w:rPr>
          <w:sz w:val="26"/>
          <w:szCs w:val="26"/>
        </w:rPr>
        <w:t xml:space="preserve"> службы</w:t>
      </w:r>
      <w:r w:rsidRPr="00D9368B">
        <w:rPr>
          <w:sz w:val="26"/>
          <w:szCs w:val="26"/>
        </w:rPr>
        <w:t xml:space="preserve">, </w:t>
      </w:r>
      <w:r w:rsidR="00FD2A51" w:rsidRPr="00D9368B">
        <w:rPr>
          <w:sz w:val="26"/>
          <w:szCs w:val="26"/>
        </w:rPr>
        <w:t xml:space="preserve">а также лиц, замещающих должности в органах местного самоуправления  </w:t>
      </w:r>
      <w:proofErr w:type="spellStart"/>
      <w:r w:rsidR="00FE45AC" w:rsidRPr="00D9368B">
        <w:rPr>
          <w:sz w:val="26"/>
          <w:szCs w:val="26"/>
        </w:rPr>
        <w:t>Белоберезковско</w:t>
      </w:r>
      <w:r w:rsidR="00FE45AC">
        <w:rPr>
          <w:sz w:val="26"/>
          <w:szCs w:val="26"/>
        </w:rPr>
        <w:t>го</w:t>
      </w:r>
      <w:proofErr w:type="spellEnd"/>
      <w:r w:rsidR="00FE45AC" w:rsidRPr="00D9368B">
        <w:rPr>
          <w:sz w:val="26"/>
          <w:szCs w:val="26"/>
        </w:rPr>
        <w:t xml:space="preserve">  городско</w:t>
      </w:r>
      <w:r w:rsidR="00FE45AC">
        <w:rPr>
          <w:sz w:val="26"/>
          <w:szCs w:val="26"/>
        </w:rPr>
        <w:t>го</w:t>
      </w:r>
      <w:r w:rsidR="00FE45AC" w:rsidRPr="00D9368B">
        <w:rPr>
          <w:sz w:val="26"/>
          <w:szCs w:val="26"/>
        </w:rPr>
        <w:t xml:space="preserve">  поселени</w:t>
      </w:r>
      <w:r w:rsidR="00FE45AC">
        <w:rPr>
          <w:sz w:val="26"/>
          <w:szCs w:val="26"/>
        </w:rPr>
        <w:t xml:space="preserve">я </w:t>
      </w:r>
      <w:proofErr w:type="spellStart"/>
      <w:r w:rsidR="00FE45AC">
        <w:rPr>
          <w:sz w:val="26"/>
          <w:szCs w:val="26"/>
        </w:rPr>
        <w:t>Трубчевского</w:t>
      </w:r>
      <w:proofErr w:type="spellEnd"/>
      <w:r w:rsidR="00FE45AC">
        <w:rPr>
          <w:sz w:val="26"/>
          <w:szCs w:val="26"/>
        </w:rPr>
        <w:t xml:space="preserve"> муниципального района  Брянской области</w:t>
      </w:r>
      <w:r w:rsidR="00FD2A51" w:rsidRPr="00D9368B">
        <w:rPr>
          <w:sz w:val="26"/>
          <w:szCs w:val="26"/>
        </w:rPr>
        <w:t>, не являющиеся должностями муниципальной службы</w:t>
      </w:r>
      <w:r w:rsidR="00024C50" w:rsidRPr="00D9368B">
        <w:rPr>
          <w:sz w:val="26"/>
          <w:szCs w:val="26"/>
        </w:rPr>
        <w:t>,</w:t>
      </w:r>
      <w:r w:rsidR="001E2866" w:rsidRPr="00D9368B">
        <w:rPr>
          <w:sz w:val="26"/>
          <w:szCs w:val="26"/>
        </w:rPr>
        <w:t xml:space="preserve">  </w:t>
      </w:r>
      <w:proofErr w:type="spellStart"/>
      <w:r w:rsidR="001E2866" w:rsidRPr="00D9368B">
        <w:rPr>
          <w:sz w:val="26"/>
          <w:szCs w:val="26"/>
        </w:rPr>
        <w:t>Белоберезковский</w:t>
      </w:r>
      <w:proofErr w:type="spellEnd"/>
      <w:r w:rsidR="001E2866" w:rsidRPr="00D9368B">
        <w:rPr>
          <w:sz w:val="26"/>
          <w:szCs w:val="26"/>
        </w:rPr>
        <w:t xml:space="preserve"> поселковый </w:t>
      </w:r>
      <w:r w:rsidRPr="00D9368B">
        <w:rPr>
          <w:sz w:val="26"/>
          <w:szCs w:val="26"/>
        </w:rPr>
        <w:t>Совет народных депутатов</w:t>
      </w:r>
    </w:p>
    <w:p w:rsidR="00E835D0" w:rsidRPr="00D9368B" w:rsidRDefault="00E835D0" w:rsidP="001E2866">
      <w:pPr>
        <w:ind w:firstLine="709"/>
        <w:jc w:val="both"/>
        <w:rPr>
          <w:sz w:val="26"/>
          <w:szCs w:val="26"/>
        </w:rPr>
      </w:pPr>
    </w:p>
    <w:p w:rsidR="009D0BDB" w:rsidRDefault="009D0BDB" w:rsidP="006E10D7">
      <w:pPr>
        <w:ind w:firstLine="709"/>
        <w:jc w:val="both"/>
        <w:rPr>
          <w:sz w:val="26"/>
          <w:szCs w:val="26"/>
        </w:rPr>
      </w:pPr>
      <w:r w:rsidRPr="00D9368B">
        <w:rPr>
          <w:sz w:val="26"/>
          <w:szCs w:val="26"/>
        </w:rPr>
        <w:t xml:space="preserve">РЕШИЛ: </w:t>
      </w:r>
    </w:p>
    <w:p w:rsidR="00FE45AC" w:rsidRPr="00D9368B" w:rsidRDefault="00FE45AC" w:rsidP="006E10D7">
      <w:pPr>
        <w:ind w:firstLine="709"/>
        <w:jc w:val="both"/>
        <w:rPr>
          <w:sz w:val="26"/>
          <w:szCs w:val="26"/>
        </w:rPr>
      </w:pPr>
    </w:p>
    <w:p w:rsidR="00935453" w:rsidRPr="00D9368B" w:rsidRDefault="007E3205" w:rsidP="007E3205">
      <w:pPr>
        <w:pStyle w:val="aa"/>
        <w:numPr>
          <w:ilvl w:val="0"/>
          <w:numId w:val="3"/>
        </w:numPr>
        <w:ind w:left="0" w:firstLine="709"/>
        <w:jc w:val="both"/>
        <w:rPr>
          <w:sz w:val="26"/>
          <w:szCs w:val="26"/>
        </w:rPr>
      </w:pPr>
      <w:r w:rsidRPr="00D9368B">
        <w:rPr>
          <w:sz w:val="26"/>
          <w:szCs w:val="26"/>
        </w:rPr>
        <w:t xml:space="preserve">Утвердить прилагаемое </w:t>
      </w:r>
      <w:r w:rsidR="009D0BDB" w:rsidRPr="00D9368B">
        <w:rPr>
          <w:sz w:val="26"/>
          <w:szCs w:val="26"/>
        </w:rPr>
        <w:t>Положение об оплате труда муниципальных служащих</w:t>
      </w:r>
      <w:r w:rsidR="0050284E" w:rsidRPr="00D9368B">
        <w:rPr>
          <w:sz w:val="26"/>
          <w:szCs w:val="26"/>
        </w:rPr>
        <w:t xml:space="preserve"> орган</w:t>
      </w:r>
      <w:r w:rsidR="0050284E">
        <w:rPr>
          <w:sz w:val="26"/>
          <w:szCs w:val="26"/>
        </w:rPr>
        <w:t>ов</w:t>
      </w:r>
      <w:r w:rsidR="0050284E" w:rsidRPr="00D9368B">
        <w:rPr>
          <w:sz w:val="26"/>
          <w:szCs w:val="26"/>
        </w:rPr>
        <w:t xml:space="preserve"> местного самоуправления  </w:t>
      </w:r>
      <w:proofErr w:type="spellStart"/>
      <w:r w:rsidR="0050284E" w:rsidRPr="00D9368B">
        <w:rPr>
          <w:sz w:val="26"/>
          <w:szCs w:val="26"/>
        </w:rPr>
        <w:t>Белоберезковско</w:t>
      </w:r>
      <w:r w:rsidR="0050284E">
        <w:rPr>
          <w:sz w:val="26"/>
          <w:szCs w:val="26"/>
        </w:rPr>
        <w:t>го</w:t>
      </w:r>
      <w:proofErr w:type="spellEnd"/>
      <w:r w:rsidR="0050284E" w:rsidRPr="00D9368B">
        <w:rPr>
          <w:sz w:val="26"/>
          <w:szCs w:val="26"/>
        </w:rPr>
        <w:t xml:space="preserve">  городско</w:t>
      </w:r>
      <w:r w:rsidR="0050284E">
        <w:rPr>
          <w:sz w:val="26"/>
          <w:szCs w:val="26"/>
        </w:rPr>
        <w:t>го</w:t>
      </w:r>
      <w:r w:rsidR="0050284E" w:rsidRPr="00D9368B">
        <w:rPr>
          <w:sz w:val="26"/>
          <w:szCs w:val="26"/>
        </w:rPr>
        <w:t xml:space="preserve">  поселени</w:t>
      </w:r>
      <w:r w:rsidR="0050284E">
        <w:rPr>
          <w:sz w:val="26"/>
          <w:szCs w:val="26"/>
        </w:rPr>
        <w:t xml:space="preserve">я </w:t>
      </w:r>
      <w:proofErr w:type="spellStart"/>
      <w:r w:rsidR="0050284E">
        <w:rPr>
          <w:sz w:val="26"/>
          <w:szCs w:val="26"/>
        </w:rPr>
        <w:t>Трубчевского</w:t>
      </w:r>
      <w:proofErr w:type="spellEnd"/>
      <w:r w:rsidR="0050284E">
        <w:rPr>
          <w:sz w:val="26"/>
          <w:szCs w:val="26"/>
        </w:rPr>
        <w:t xml:space="preserve"> муниципального района  Брянской области</w:t>
      </w:r>
      <w:r w:rsidRPr="00D9368B">
        <w:rPr>
          <w:sz w:val="26"/>
          <w:szCs w:val="26"/>
        </w:rPr>
        <w:t>.</w:t>
      </w:r>
    </w:p>
    <w:p w:rsidR="00A75C0F" w:rsidRPr="00D9368B" w:rsidRDefault="007E3205" w:rsidP="007E3205">
      <w:pPr>
        <w:pStyle w:val="aa"/>
        <w:numPr>
          <w:ilvl w:val="0"/>
          <w:numId w:val="3"/>
        </w:numPr>
        <w:ind w:left="0" w:firstLine="709"/>
        <w:jc w:val="both"/>
        <w:rPr>
          <w:sz w:val="26"/>
          <w:szCs w:val="26"/>
        </w:rPr>
      </w:pPr>
      <w:r w:rsidRPr="00D9368B">
        <w:rPr>
          <w:sz w:val="26"/>
          <w:szCs w:val="26"/>
        </w:rPr>
        <w:t xml:space="preserve">Утвердить прилагаемое </w:t>
      </w:r>
      <w:r w:rsidR="00A72453" w:rsidRPr="00D9368B">
        <w:rPr>
          <w:sz w:val="26"/>
          <w:szCs w:val="26"/>
        </w:rPr>
        <w:t xml:space="preserve">Положение об оплате труда </w:t>
      </w:r>
      <w:r w:rsidR="004E3EB9" w:rsidRPr="00D9368B">
        <w:rPr>
          <w:sz w:val="26"/>
          <w:szCs w:val="26"/>
        </w:rPr>
        <w:t xml:space="preserve">лиц, </w:t>
      </w:r>
      <w:r w:rsidR="00A75C0F" w:rsidRPr="00D9368B">
        <w:rPr>
          <w:sz w:val="26"/>
          <w:szCs w:val="26"/>
        </w:rPr>
        <w:t xml:space="preserve">замещающих должности в органах местного самоуправления </w:t>
      </w:r>
      <w:r w:rsidR="0050284E" w:rsidRPr="00D9368B">
        <w:rPr>
          <w:sz w:val="26"/>
          <w:szCs w:val="26"/>
        </w:rPr>
        <w:t xml:space="preserve">в органах местного самоуправления  </w:t>
      </w:r>
      <w:proofErr w:type="spellStart"/>
      <w:r w:rsidR="0050284E" w:rsidRPr="00D9368B">
        <w:rPr>
          <w:sz w:val="26"/>
          <w:szCs w:val="26"/>
        </w:rPr>
        <w:t>Белоберезковско</w:t>
      </w:r>
      <w:r w:rsidR="0050284E">
        <w:rPr>
          <w:sz w:val="26"/>
          <w:szCs w:val="26"/>
        </w:rPr>
        <w:t>го</w:t>
      </w:r>
      <w:proofErr w:type="spellEnd"/>
      <w:r w:rsidR="0050284E" w:rsidRPr="00D9368B">
        <w:rPr>
          <w:sz w:val="26"/>
          <w:szCs w:val="26"/>
        </w:rPr>
        <w:t xml:space="preserve">  городско</w:t>
      </w:r>
      <w:r w:rsidR="0050284E">
        <w:rPr>
          <w:sz w:val="26"/>
          <w:szCs w:val="26"/>
        </w:rPr>
        <w:t>го</w:t>
      </w:r>
      <w:r w:rsidR="0050284E" w:rsidRPr="00D9368B">
        <w:rPr>
          <w:sz w:val="26"/>
          <w:szCs w:val="26"/>
        </w:rPr>
        <w:t xml:space="preserve">  поселени</w:t>
      </w:r>
      <w:r w:rsidR="0050284E">
        <w:rPr>
          <w:sz w:val="26"/>
          <w:szCs w:val="26"/>
        </w:rPr>
        <w:t xml:space="preserve">я </w:t>
      </w:r>
      <w:proofErr w:type="spellStart"/>
      <w:r w:rsidR="0050284E">
        <w:rPr>
          <w:sz w:val="26"/>
          <w:szCs w:val="26"/>
        </w:rPr>
        <w:t>Трубчевского</w:t>
      </w:r>
      <w:proofErr w:type="spellEnd"/>
      <w:r w:rsidR="0050284E">
        <w:rPr>
          <w:sz w:val="26"/>
          <w:szCs w:val="26"/>
        </w:rPr>
        <w:t xml:space="preserve"> муниципального района  Брянской области</w:t>
      </w:r>
      <w:r w:rsidR="00A75C0F" w:rsidRPr="00D9368B">
        <w:rPr>
          <w:sz w:val="26"/>
          <w:szCs w:val="26"/>
        </w:rPr>
        <w:t>,</w:t>
      </w:r>
      <w:r w:rsidR="00024C50" w:rsidRPr="00D9368B">
        <w:rPr>
          <w:sz w:val="26"/>
          <w:szCs w:val="26"/>
        </w:rPr>
        <w:t xml:space="preserve"> </w:t>
      </w:r>
      <w:r w:rsidR="00A75C0F" w:rsidRPr="00D9368B">
        <w:rPr>
          <w:sz w:val="26"/>
          <w:szCs w:val="26"/>
        </w:rPr>
        <w:t>не</w:t>
      </w:r>
      <w:r w:rsidR="008029E9" w:rsidRPr="00D9368B">
        <w:rPr>
          <w:sz w:val="26"/>
          <w:szCs w:val="26"/>
        </w:rPr>
        <w:t xml:space="preserve"> </w:t>
      </w:r>
      <w:r w:rsidR="00A75C0F" w:rsidRPr="00D9368B">
        <w:rPr>
          <w:sz w:val="26"/>
          <w:szCs w:val="26"/>
        </w:rPr>
        <w:t>являющиеся д</w:t>
      </w:r>
      <w:r w:rsidRPr="00D9368B">
        <w:rPr>
          <w:sz w:val="26"/>
          <w:szCs w:val="26"/>
        </w:rPr>
        <w:t>олжностями муниципальной службы.</w:t>
      </w:r>
    </w:p>
    <w:p w:rsidR="007E3205" w:rsidRPr="00D9368B" w:rsidRDefault="007E3205" w:rsidP="007E3205">
      <w:pPr>
        <w:pStyle w:val="aa"/>
        <w:numPr>
          <w:ilvl w:val="0"/>
          <w:numId w:val="3"/>
        </w:numPr>
        <w:shd w:val="clear" w:color="auto" w:fill="FFFFFF"/>
        <w:suppressAutoHyphens/>
        <w:ind w:left="0" w:firstLine="709"/>
        <w:jc w:val="both"/>
        <w:outlineLvl w:val="0"/>
        <w:rPr>
          <w:rFonts w:eastAsia="Times New Roman"/>
          <w:color w:val="000000"/>
          <w:sz w:val="26"/>
          <w:szCs w:val="26"/>
          <w:lang w:eastAsia="ru-RU" w:bidi="ru-RU"/>
        </w:rPr>
      </w:pPr>
      <w:r w:rsidRPr="00D9368B">
        <w:rPr>
          <w:sz w:val="26"/>
          <w:szCs w:val="26"/>
        </w:rPr>
        <w:t xml:space="preserve">Утвердить прилагаемое </w:t>
      </w:r>
      <w:r w:rsidRPr="00D9368B">
        <w:rPr>
          <w:rFonts w:eastAsia="Times New Roman"/>
          <w:bCs/>
          <w:color w:val="000000"/>
          <w:sz w:val="26"/>
          <w:szCs w:val="26"/>
          <w:lang w:eastAsia="ru-RU" w:bidi="ru-RU"/>
        </w:rPr>
        <w:t xml:space="preserve">Положение об оплате труда отдельных работников органов местного самоуправления </w:t>
      </w:r>
      <w:proofErr w:type="spellStart"/>
      <w:r w:rsidR="00B70BC6" w:rsidRPr="00D9368B">
        <w:rPr>
          <w:sz w:val="26"/>
          <w:szCs w:val="26"/>
        </w:rPr>
        <w:t>Белоберезковско</w:t>
      </w:r>
      <w:r w:rsidR="00B70BC6">
        <w:rPr>
          <w:sz w:val="26"/>
          <w:szCs w:val="26"/>
        </w:rPr>
        <w:t>го</w:t>
      </w:r>
      <w:proofErr w:type="spellEnd"/>
      <w:r w:rsidR="00B70BC6" w:rsidRPr="00D9368B">
        <w:rPr>
          <w:sz w:val="26"/>
          <w:szCs w:val="26"/>
        </w:rPr>
        <w:t xml:space="preserve">  городско</w:t>
      </w:r>
      <w:r w:rsidR="00B70BC6">
        <w:rPr>
          <w:sz w:val="26"/>
          <w:szCs w:val="26"/>
        </w:rPr>
        <w:t>го</w:t>
      </w:r>
      <w:r w:rsidR="00B70BC6" w:rsidRPr="00D9368B">
        <w:rPr>
          <w:sz w:val="26"/>
          <w:szCs w:val="26"/>
        </w:rPr>
        <w:t xml:space="preserve">  поселени</w:t>
      </w:r>
      <w:r w:rsidR="00B70BC6">
        <w:rPr>
          <w:sz w:val="26"/>
          <w:szCs w:val="26"/>
        </w:rPr>
        <w:t xml:space="preserve">я </w:t>
      </w:r>
      <w:proofErr w:type="spellStart"/>
      <w:r w:rsidR="00B70BC6">
        <w:rPr>
          <w:sz w:val="26"/>
          <w:szCs w:val="26"/>
        </w:rPr>
        <w:t>Трубчевского</w:t>
      </w:r>
      <w:proofErr w:type="spellEnd"/>
      <w:r w:rsidR="00B70BC6">
        <w:rPr>
          <w:sz w:val="26"/>
          <w:szCs w:val="26"/>
        </w:rPr>
        <w:t xml:space="preserve"> муниципального района  Брянской области</w:t>
      </w:r>
      <w:r w:rsidRPr="00D9368B">
        <w:rPr>
          <w:sz w:val="26"/>
          <w:szCs w:val="26"/>
        </w:rPr>
        <w:t>.</w:t>
      </w:r>
    </w:p>
    <w:p w:rsidR="0050284E" w:rsidRPr="0050284E" w:rsidRDefault="009D0BDB" w:rsidP="0050284E">
      <w:pPr>
        <w:pStyle w:val="aa"/>
        <w:numPr>
          <w:ilvl w:val="0"/>
          <w:numId w:val="3"/>
        </w:numPr>
        <w:ind w:left="0" w:firstLine="709"/>
        <w:jc w:val="both"/>
        <w:rPr>
          <w:sz w:val="26"/>
          <w:szCs w:val="26"/>
        </w:rPr>
      </w:pPr>
      <w:proofErr w:type="gramStart"/>
      <w:r w:rsidRPr="00D9368B">
        <w:rPr>
          <w:sz w:val="26"/>
          <w:szCs w:val="26"/>
        </w:rPr>
        <w:t>П</w:t>
      </w:r>
      <w:r w:rsidR="00D63121" w:rsidRPr="00D9368B">
        <w:rPr>
          <w:sz w:val="26"/>
          <w:szCs w:val="26"/>
        </w:rPr>
        <w:t>ризнать утратившими силу решени</w:t>
      </w:r>
      <w:r w:rsidR="0050284E">
        <w:rPr>
          <w:sz w:val="26"/>
          <w:szCs w:val="26"/>
        </w:rPr>
        <w:t>е</w:t>
      </w:r>
      <w:r w:rsidRPr="00D9368B">
        <w:rPr>
          <w:sz w:val="26"/>
          <w:szCs w:val="26"/>
        </w:rPr>
        <w:t xml:space="preserve"> </w:t>
      </w:r>
      <w:proofErr w:type="spellStart"/>
      <w:r w:rsidR="00CA32FF" w:rsidRPr="00D9368B">
        <w:rPr>
          <w:sz w:val="26"/>
          <w:szCs w:val="26"/>
        </w:rPr>
        <w:t>Белоберезковского</w:t>
      </w:r>
      <w:proofErr w:type="spellEnd"/>
      <w:r w:rsidR="0050284E">
        <w:rPr>
          <w:sz w:val="26"/>
          <w:szCs w:val="26"/>
        </w:rPr>
        <w:t xml:space="preserve"> поселкового Совета </w:t>
      </w:r>
      <w:r w:rsidR="00CA32FF" w:rsidRPr="00D9368B">
        <w:rPr>
          <w:sz w:val="26"/>
          <w:szCs w:val="26"/>
        </w:rPr>
        <w:t xml:space="preserve"> </w:t>
      </w:r>
      <w:r w:rsidR="0050284E">
        <w:rPr>
          <w:sz w:val="26"/>
          <w:szCs w:val="26"/>
        </w:rPr>
        <w:t>народных депутатов</w:t>
      </w:r>
      <w:r w:rsidR="000522C8" w:rsidRPr="0050284E">
        <w:rPr>
          <w:sz w:val="26"/>
          <w:szCs w:val="26"/>
        </w:rPr>
        <w:t xml:space="preserve"> от </w:t>
      </w:r>
      <w:r w:rsidR="0050284E" w:rsidRPr="0050284E">
        <w:rPr>
          <w:sz w:val="26"/>
          <w:szCs w:val="26"/>
        </w:rPr>
        <w:t>08.11.2019</w:t>
      </w:r>
      <w:r w:rsidR="00890011" w:rsidRPr="0050284E">
        <w:rPr>
          <w:sz w:val="26"/>
          <w:szCs w:val="26"/>
        </w:rPr>
        <w:t xml:space="preserve"> </w:t>
      </w:r>
      <w:r w:rsidR="000522C8" w:rsidRPr="0050284E">
        <w:rPr>
          <w:sz w:val="26"/>
          <w:szCs w:val="26"/>
        </w:rPr>
        <w:t xml:space="preserve">г. № </w:t>
      </w:r>
      <w:r w:rsidR="0050284E" w:rsidRPr="0050284E">
        <w:rPr>
          <w:sz w:val="26"/>
          <w:szCs w:val="26"/>
        </w:rPr>
        <w:t>4-22</w:t>
      </w:r>
      <w:r w:rsidR="0050284E">
        <w:rPr>
          <w:sz w:val="26"/>
          <w:szCs w:val="26"/>
        </w:rPr>
        <w:t xml:space="preserve"> </w:t>
      </w:r>
      <w:r w:rsidR="0050284E" w:rsidRPr="0050284E">
        <w:rPr>
          <w:szCs w:val="28"/>
        </w:rPr>
        <w:t>«</w:t>
      </w:r>
      <w:r w:rsidR="0050284E" w:rsidRPr="0050284E">
        <w:rPr>
          <w:sz w:val="26"/>
          <w:szCs w:val="26"/>
        </w:rPr>
        <w:t>Об оплате труда муниципальных служащих, а также лиц, замещающих должности в органах местного самоуправления муниципального образования «</w:t>
      </w:r>
      <w:proofErr w:type="spellStart"/>
      <w:r w:rsidR="0050284E" w:rsidRPr="0050284E">
        <w:rPr>
          <w:sz w:val="26"/>
          <w:szCs w:val="26"/>
        </w:rPr>
        <w:t>Белоберезковское</w:t>
      </w:r>
      <w:proofErr w:type="spellEnd"/>
      <w:r w:rsidR="0050284E" w:rsidRPr="0050284E">
        <w:rPr>
          <w:sz w:val="26"/>
          <w:szCs w:val="26"/>
        </w:rPr>
        <w:t xml:space="preserve">  городское  поселение», не являющиеся должностями муниципальной службы» (в редакции от 08.12.2020года  № 4-54, 18.10.2022 года №4-112, от 31.10.2023года  №4-146</w:t>
      </w:r>
      <w:r w:rsidR="0050284E">
        <w:rPr>
          <w:sz w:val="26"/>
          <w:szCs w:val="26"/>
        </w:rPr>
        <w:t>, от 26.12.2023года № 4-154</w:t>
      </w:r>
      <w:r w:rsidR="0050284E" w:rsidRPr="0050284E">
        <w:rPr>
          <w:sz w:val="26"/>
          <w:szCs w:val="26"/>
        </w:rPr>
        <w:t>).</w:t>
      </w:r>
      <w:proofErr w:type="gramEnd"/>
    </w:p>
    <w:p w:rsidR="009D0BDB" w:rsidRPr="00D9368B" w:rsidRDefault="007E3205" w:rsidP="006E10D7">
      <w:pPr>
        <w:ind w:firstLine="709"/>
        <w:jc w:val="both"/>
        <w:rPr>
          <w:sz w:val="26"/>
          <w:szCs w:val="26"/>
        </w:rPr>
      </w:pPr>
      <w:r w:rsidRPr="00D9368B">
        <w:rPr>
          <w:sz w:val="26"/>
          <w:szCs w:val="26"/>
        </w:rPr>
        <w:lastRenderedPageBreak/>
        <w:t>5</w:t>
      </w:r>
      <w:r w:rsidR="009D0BDB" w:rsidRPr="00D9368B">
        <w:rPr>
          <w:sz w:val="26"/>
          <w:szCs w:val="26"/>
        </w:rPr>
        <w:t xml:space="preserve">. Настоящее решение вступает в силу со дня подписания и распространяется на правоотношения, возникшие  с </w:t>
      </w:r>
      <w:r w:rsidR="00D63121" w:rsidRPr="00D9368B">
        <w:rPr>
          <w:sz w:val="26"/>
          <w:szCs w:val="26"/>
        </w:rPr>
        <w:t xml:space="preserve">1 </w:t>
      </w:r>
      <w:r w:rsidR="00477263">
        <w:rPr>
          <w:sz w:val="26"/>
          <w:szCs w:val="26"/>
        </w:rPr>
        <w:t>июня</w:t>
      </w:r>
      <w:r w:rsidR="009D0BDB" w:rsidRPr="00D9368B">
        <w:rPr>
          <w:sz w:val="26"/>
          <w:szCs w:val="26"/>
        </w:rPr>
        <w:t xml:space="preserve"> 20</w:t>
      </w:r>
      <w:r w:rsidR="008B3009">
        <w:rPr>
          <w:sz w:val="26"/>
          <w:szCs w:val="26"/>
        </w:rPr>
        <w:t>24</w:t>
      </w:r>
      <w:r w:rsidR="009D0BDB" w:rsidRPr="00D9368B">
        <w:rPr>
          <w:sz w:val="26"/>
          <w:szCs w:val="26"/>
        </w:rPr>
        <w:t xml:space="preserve"> года.</w:t>
      </w:r>
    </w:p>
    <w:p w:rsidR="00D63121" w:rsidRPr="00D9368B" w:rsidRDefault="007E3205" w:rsidP="00D63121">
      <w:pPr>
        <w:ind w:firstLine="720"/>
        <w:jc w:val="both"/>
        <w:rPr>
          <w:sz w:val="26"/>
          <w:szCs w:val="26"/>
        </w:rPr>
      </w:pPr>
      <w:r w:rsidRPr="00D9368B">
        <w:rPr>
          <w:sz w:val="26"/>
          <w:szCs w:val="26"/>
        </w:rPr>
        <w:t>6</w:t>
      </w:r>
      <w:r w:rsidR="00D63121" w:rsidRPr="00D9368B">
        <w:rPr>
          <w:sz w:val="26"/>
          <w:szCs w:val="26"/>
        </w:rPr>
        <w:t xml:space="preserve">. Настоящее решение </w:t>
      </w:r>
      <w:r w:rsidR="000522C8" w:rsidRPr="00D9368B">
        <w:rPr>
          <w:sz w:val="26"/>
          <w:szCs w:val="26"/>
        </w:rPr>
        <w:t xml:space="preserve">обнародовать </w:t>
      </w:r>
      <w:r w:rsidR="00C17732" w:rsidRPr="00D9368B">
        <w:rPr>
          <w:sz w:val="26"/>
          <w:szCs w:val="26"/>
        </w:rPr>
        <w:t>на инф</w:t>
      </w:r>
      <w:r w:rsidR="006E4D2B" w:rsidRPr="00D9368B">
        <w:rPr>
          <w:sz w:val="26"/>
          <w:szCs w:val="26"/>
        </w:rPr>
        <w:t>ормационных стендах в помещении</w:t>
      </w:r>
      <w:r w:rsidR="00C17732" w:rsidRPr="00D9368B">
        <w:rPr>
          <w:sz w:val="26"/>
          <w:szCs w:val="26"/>
        </w:rPr>
        <w:t xml:space="preserve"> </w:t>
      </w:r>
      <w:r w:rsidR="00CA32FF" w:rsidRPr="00D9368B">
        <w:rPr>
          <w:sz w:val="26"/>
          <w:szCs w:val="26"/>
        </w:rPr>
        <w:t>Белоберезковской поселковой администрации</w:t>
      </w:r>
      <w:r w:rsidR="00C17732" w:rsidRPr="00D9368B">
        <w:rPr>
          <w:sz w:val="26"/>
          <w:szCs w:val="26"/>
        </w:rPr>
        <w:t xml:space="preserve"> </w:t>
      </w:r>
      <w:r w:rsidR="000522C8" w:rsidRPr="00D9368B">
        <w:rPr>
          <w:sz w:val="26"/>
          <w:szCs w:val="26"/>
        </w:rPr>
        <w:t xml:space="preserve">и разместить на официальном сайте </w:t>
      </w:r>
      <w:r w:rsidR="00D63121" w:rsidRPr="00D9368B">
        <w:rPr>
          <w:sz w:val="26"/>
          <w:szCs w:val="26"/>
        </w:rPr>
        <w:t>Трубчевского муниципального района</w:t>
      </w:r>
      <w:r w:rsidR="000522C8" w:rsidRPr="00D9368B">
        <w:rPr>
          <w:sz w:val="26"/>
          <w:szCs w:val="26"/>
        </w:rPr>
        <w:t xml:space="preserve"> в сети Интернет </w:t>
      </w:r>
      <w:r w:rsidR="005F4FC7" w:rsidRPr="00D9368B">
        <w:rPr>
          <w:sz w:val="26"/>
          <w:szCs w:val="26"/>
        </w:rPr>
        <w:t>(</w:t>
      </w:r>
      <w:r w:rsidR="005F4FC7" w:rsidRPr="00D9368B">
        <w:rPr>
          <w:sz w:val="26"/>
          <w:szCs w:val="26"/>
          <w:lang w:val="en-US"/>
        </w:rPr>
        <w:t>www</w:t>
      </w:r>
      <w:r w:rsidR="005F4FC7" w:rsidRPr="00D9368B">
        <w:rPr>
          <w:sz w:val="26"/>
          <w:szCs w:val="26"/>
        </w:rPr>
        <w:t>.</w:t>
      </w:r>
      <w:hyperlink r:id="rId7" w:history="1">
        <w:r w:rsidR="005F4FC7" w:rsidRPr="00D9368B">
          <w:rPr>
            <w:rStyle w:val="afa"/>
            <w:color w:val="auto"/>
            <w:sz w:val="26"/>
            <w:szCs w:val="26"/>
            <w:u w:val="none"/>
          </w:rPr>
          <w:t>trubrayon.ru</w:t>
        </w:r>
      </w:hyperlink>
      <w:r w:rsidR="005F4FC7" w:rsidRPr="00D9368B">
        <w:rPr>
          <w:sz w:val="26"/>
          <w:szCs w:val="26"/>
        </w:rPr>
        <w:t xml:space="preserve">) </w:t>
      </w:r>
      <w:r w:rsidR="000522C8" w:rsidRPr="00D9368B">
        <w:rPr>
          <w:sz w:val="26"/>
          <w:szCs w:val="26"/>
        </w:rPr>
        <w:t xml:space="preserve">в подразделе </w:t>
      </w:r>
      <w:r w:rsidR="00CA32FF" w:rsidRPr="00D9368B">
        <w:rPr>
          <w:sz w:val="26"/>
          <w:szCs w:val="26"/>
        </w:rPr>
        <w:t>«</w:t>
      </w:r>
      <w:proofErr w:type="spellStart"/>
      <w:r w:rsidR="00CA32FF" w:rsidRPr="00D9368B">
        <w:rPr>
          <w:sz w:val="26"/>
          <w:szCs w:val="26"/>
        </w:rPr>
        <w:t>Белоберезковское</w:t>
      </w:r>
      <w:proofErr w:type="spellEnd"/>
      <w:r w:rsidR="00CA32FF" w:rsidRPr="00D9368B">
        <w:rPr>
          <w:sz w:val="26"/>
          <w:szCs w:val="26"/>
        </w:rPr>
        <w:t xml:space="preserve"> городское  поселение»</w:t>
      </w:r>
      <w:r w:rsidR="00D63121" w:rsidRPr="00D9368B">
        <w:rPr>
          <w:sz w:val="26"/>
          <w:szCs w:val="26"/>
        </w:rPr>
        <w:t>.</w:t>
      </w:r>
    </w:p>
    <w:p w:rsidR="00D63121" w:rsidRPr="00265835" w:rsidRDefault="007E3205" w:rsidP="00D63121">
      <w:pPr>
        <w:ind w:firstLine="720"/>
        <w:jc w:val="both"/>
        <w:rPr>
          <w:sz w:val="26"/>
          <w:szCs w:val="26"/>
        </w:rPr>
      </w:pPr>
      <w:r w:rsidRPr="00D9368B">
        <w:rPr>
          <w:sz w:val="26"/>
          <w:szCs w:val="26"/>
        </w:rPr>
        <w:t>7</w:t>
      </w:r>
      <w:r w:rsidR="00D63121" w:rsidRPr="00D9368B">
        <w:rPr>
          <w:sz w:val="26"/>
          <w:szCs w:val="26"/>
        </w:rPr>
        <w:t xml:space="preserve">. </w:t>
      </w:r>
      <w:proofErr w:type="gramStart"/>
      <w:r w:rsidR="00D63121" w:rsidRPr="00D9368B">
        <w:rPr>
          <w:sz w:val="26"/>
          <w:szCs w:val="26"/>
        </w:rPr>
        <w:t>Контроль за</w:t>
      </w:r>
      <w:proofErr w:type="gramEnd"/>
      <w:r w:rsidR="00D63121" w:rsidRPr="00D9368B">
        <w:rPr>
          <w:sz w:val="26"/>
          <w:szCs w:val="26"/>
        </w:rPr>
        <w:t xml:space="preserve"> исполнением настоящего решения возложить на </w:t>
      </w:r>
      <w:r w:rsidR="000522C8" w:rsidRPr="00D9368B">
        <w:rPr>
          <w:sz w:val="26"/>
          <w:szCs w:val="26"/>
        </w:rPr>
        <w:t>ком</w:t>
      </w:r>
      <w:r w:rsidR="00CA32FF" w:rsidRPr="00D9368B">
        <w:rPr>
          <w:sz w:val="26"/>
          <w:szCs w:val="26"/>
        </w:rPr>
        <w:t xml:space="preserve">итет по бюджету и налогам  Белоберезковского </w:t>
      </w:r>
      <w:r w:rsidR="00C35D47" w:rsidRPr="00D9368B">
        <w:rPr>
          <w:sz w:val="26"/>
          <w:szCs w:val="26"/>
        </w:rPr>
        <w:t xml:space="preserve"> </w:t>
      </w:r>
      <w:r w:rsidR="00CA32FF" w:rsidRPr="00D9368B">
        <w:rPr>
          <w:sz w:val="26"/>
          <w:szCs w:val="26"/>
        </w:rPr>
        <w:t xml:space="preserve">поселкового </w:t>
      </w:r>
      <w:r w:rsidR="000522C8" w:rsidRPr="00D9368B">
        <w:rPr>
          <w:sz w:val="26"/>
          <w:szCs w:val="26"/>
        </w:rPr>
        <w:t xml:space="preserve"> Совета народных депутатов</w:t>
      </w:r>
      <w:r w:rsidR="00D63121" w:rsidRPr="00D9368B">
        <w:rPr>
          <w:sz w:val="26"/>
          <w:szCs w:val="26"/>
        </w:rPr>
        <w:t>.</w:t>
      </w:r>
    </w:p>
    <w:p w:rsidR="00D63121" w:rsidRPr="00265835" w:rsidRDefault="00D63121" w:rsidP="00D63121">
      <w:pPr>
        <w:ind w:firstLine="540"/>
        <w:jc w:val="both"/>
        <w:rPr>
          <w:sz w:val="26"/>
          <w:szCs w:val="26"/>
        </w:rPr>
      </w:pPr>
    </w:p>
    <w:p w:rsidR="00D63121" w:rsidRPr="006E10D7" w:rsidRDefault="00D63121" w:rsidP="006E10D7">
      <w:pPr>
        <w:ind w:firstLine="709"/>
        <w:jc w:val="both"/>
        <w:rPr>
          <w:sz w:val="26"/>
          <w:szCs w:val="26"/>
        </w:rPr>
      </w:pPr>
    </w:p>
    <w:p w:rsidR="009D0BDB" w:rsidRDefault="009D0BDB" w:rsidP="006E10D7">
      <w:pPr>
        <w:ind w:firstLine="709"/>
        <w:jc w:val="both"/>
        <w:rPr>
          <w:sz w:val="26"/>
          <w:szCs w:val="26"/>
        </w:rPr>
      </w:pPr>
    </w:p>
    <w:p w:rsidR="00CA32FF" w:rsidRDefault="00CA32FF" w:rsidP="006E10D7">
      <w:pPr>
        <w:ind w:firstLine="709"/>
        <w:jc w:val="both"/>
        <w:rPr>
          <w:sz w:val="26"/>
          <w:szCs w:val="26"/>
        </w:rPr>
      </w:pPr>
    </w:p>
    <w:p w:rsidR="00CA32FF" w:rsidRPr="006E10D7" w:rsidRDefault="00CA32FF" w:rsidP="006E10D7">
      <w:pPr>
        <w:ind w:firstLine="709"/>
        <w:jc w:val="both"/>
        <w:rPr>
          <w:sz w:val="26"/>
          <w:szCs w:val="26"/>
        </w:rPr>
      </w:pPr>
    </w:p>
    <w:p w:rsidR="00481CFF" w:rsidRDefault="00481CFF" w:rsidP="00CA32FF">
      <w:pPr>
        <w:tabs>
          <w:tab w:val="left" w:pos="3402"/>
        </w:tabs>
        <w:rPr>
          <w:b/>
          <w:szCs w:val="28"/>
        </w:rPr>
      </w:pPr>
      <w:proofErr w:type="spellStart"/>
      <w:r>
        <w:rPr>
          <w:b/>
          <w:szCs w:val="28"/>
        </w:rPr>
        <w:t>Врио</w:t>
      </w:r>
      <w:proofErr w:type="spellEnd"/>
      <w:r>
        <w:rPr>
          <w:b/>
          <w:szCs w:val="28"/>
        </w:rPr>
        <w:t xml:space="preserve"> главы </w:t>
      </w:r>
    </w:p>
    <w:p w:rsidR="00CA32FF" w:rsidRPr="00687D76" w:rsidRDefault="00481CFF" w:rsidP="00CA32FF">
      <w:pPr>
        <w:tabs>
          <w:tab w:val="left" w:pos="3402"/>
        </w:tabs>
        <w:rPr>
          <w:b/>
          <w:szCs w:val="28"/>
        </w:rPr>
      </w:pPr>
      <w:r>
        <w:rPr>
          <w:b/>
          <w:szCs w:val="28"/>
        </w:rPr>
        <w:t>поселка Белая Березка</w:t>
      </w:r>
      <w:r w:rsidR="000522C8" w:rsidRPr="00687D76">
        <w:rPr>
          <w:b/>
          <w:szCs w:val="28"/>
        </w:rPr>
        <w:tab/>
      </w:r>
      <w:r w:rsidR="00CA32FF" w:rsidRPr="00687D76">
        <w:rPr>
          <w:b/>
          <w:szCs w:val="28"/>
        </w:rPr>
        <w:t xml:space="preserve">    </w:t>
      </w:r>
      <w:r w:rsidR="00687D76">
        <w:rPr>
          <w:b/>
          <w:szCs w:val="28"/>
        </w:rPr>
        <w:t xml:space="preserve">                                           </w:t>
      </w:r>
      <w:r>
        <w:rPr>
          <w:b/>
          <w:szCs w:val="28"/>
        </w:rPr>
        <w:t xml:space="preserve">          </w:t>
      </w:r>
      <w:r w:rsidR="00687D76">
        <w:rPr>
          <w:b/>
          <w:szCs w:val="28"/>
        </w:rPr>
        <w:t xml:space="preserve"> </w:t>
      </w:r>
      <w:proofErr w:type="spellStart"/>
      <w:r>
        <w:rPr>
          <w:b/>
          <w:szCs w:val="28"/>
        </w:rPr>
        <w:t>Б.В.Кошелев</w:t>
      </w:r>
      <w:proofErr w:type="spellEnd"/>
      <w:r w:rsidR="00CA32FF" w:rsidRPr="00687D76">
        <w:rPr>
          <w:b/>
          <w:szCs w:val="28"/>
        </w:rPr>
        <w:t xml:space="preserve">   </w:t>
      </w:r>
      <w:r w:rsidR="00687D76">
        <w:rPr>
          <w:b/>
          <w:szCs w:val="28"/>
        </w:rPr>
        <w:t xml:space="preserve">                     </w:t>
      </w:r>
    </w:p>
    <w:p w:rsidR="009D0BDB" w:rsidRPr="00687D76" w:rsidRDefault="000522C8" w:rsidP="00D63121">
      <w:pPr>
        <w:tabs>
          <w:tab w:val="left" w:pos="3402"/>
        </w:tabs>
        <w:rPr>
          <w:szCs w:val="28"/>
        </w:rPr>
      </w:pPr>
      <w:r w:rsidRPr="00687D76">
        <w:rPr>
          <w:szCs w:val="28"/>
        </w:rPr>
        <w:tab/>
      </w:r>
      <w:r w:rsidRPr="00687D76">
        <w:rPr>
          <w:szCs w:val="28"/>
        </w:rPr>
        <w:tab/>
      </w:r>
      <w:r w:rsidRPr="00687D76">
        <w:rPr>
          <w:szCs w:val="28"/>
        </w:rPr>
        <w:tab/>
      </w:r>
      <w:r w:rsidRPr="00687D76">
        <w:rPr>
          <w:szCs w:val="28"/>
        </w:rPr>
        <w:tab/>
      </w:r>
      <w:r w:rsidR="00687D76">
        <w:rPr>
          <w:szCs w:val="28"/>
        </w:rPr>
        <w:t xml:space="preserve"> </w:t>
      </w:r>
    </w:p>
    <w:p w:rsidR="009D0BDB" w:rsidRPr="006E10D7" w:rsidRDefault="009D0BDB" w:rsidP="006E10D7">
      <w:pPr>
        <w:ind w:firstLine="709"/>
        <w:jc w:val="right"/>
        <w:rPr>
          <w:sz w:val="26"/>
          <w:szCs w:val="26"/>
        </w:rPr>
      </w:pPr>
    </w:p>
    <w:p w:rsidR="009D0BDB" w:rsidRPr="006E10D7" w:rsidRDefault="009D0BDB" w:rsidP="006E10D7">
      <w:pPr>
        <w:ind w:firstLine="709"/>
        <w:jc w:val="right"/>
        <w:rPr>
          <w:sz w:val="26"/>
          <w:szCs w:val="26"/>
        </w:rPr>
      </w:pPr>
    </w:p>
    <w:p w:rsidR="00BA78AC" w:rsidRPr="006E10D7" w:rsidRDefault="00BA78AC" w:rsidP="006E10D7">
      <w:pPr>
        <w:ind w:firstLine="709"/>
        <w:jc w:val="right"/>
        <w:rPr>
          <w:sz w:val="26"/>
          <w:szCs w:val="26"/>
        </w:rPr>
      </w:pPr>
    </w:p>
    <w:p w:rsidR="008C669A" w:rsidRDefault="008C669A" w:rsidP="008C669A">
      <w:pPr>
        <w:ind w:firstLine="709"/>
        <w:jc w:val="right"/>
        <w:rPr>
          <w:sz w:val="26"/>
          <w:szCs w:val="26"/>
        </w:rPr>
      </w:pPr>
    </w:p>
    <w:p w:rsidR="008C669A" w:rsidRDefault="008C669A" w:rsidP="008C669A">
      <w:pPr>
        <w:ind w:firstLine="709"/>
        <w:jc w:val="right"/>
        <w:rPr>
          <w:sz w:val="26"/>
          <w:szCs w:val="26"/>
        </w:rPr>
      </w:pPr>
    </w:p>
    <w:p w:rsidR="00852057" w:rsidRDefault="00852057" w:rsidP="008C669A">
      <w:pPr>
        <w:ind w:firstLine="709"/>
        <w:jc w:val="right"/>
        <w:rPr>
          <w:sz w:val="26"/>
          <w:szCs w:val="26"/>
        </w:rPr>
      </w:pPr>
    </w:p>
    <w:p w:rsidR="002B06C6" w:rsidRDefault="002B06C6" w:rsidP="008C669A">
      <w:pPr>
        <w:ind w:firstLine="709"/>
        <w:jc w:val="right"/>
        <w:rPr>
          <w:sz w:val="26"/>
          <w:szCs w:val="26"/>
        </w:rPr>
      </w:pPr>
    </w:p>
    <w:p w:rsidR="002B06C6" w:rsidRDefault="002B06C6" w:rsidP="008C669A">
      <w:pPr>
        <w:ind w:firstLine="709"/>
        <w:jc w:val="right"/>
        <w:rPr>
          <w:sz w:val="26"/>
          <w:szCs w:val="26"/>
        </w:rPr>
      </w:pPr>
    </w:p>
    <w:p w:rsidR="00852057" w:rsidRDefault="00852057" w:rsidP="008C669A">
      <w:pPr>
        <w:ind w:firstLine="709"/>
        <w:jc w:val="right"/>
        <w:rPr>
          <w:sz w:val="26"/>
          <w:szCs w:val="26"/>
        </w:rPr>
      </w:pPr>
    </w:p>
    <w:p w:rsidR="00852057" w:rsidRDefault="00852057" w:rsidP="008C669A">
      <w:pPr>
        <w:ind w:firstLine="709"/>
        <w:jc w:val="right"/>
        <w:rPr>
          <w:sz w:val="26"/>
          <w:szCs w:val="26"/>
        </w:rPr>
      </w:pPr>
    </w:p>
    <w:p w:rsidR="00852057" w:rsidRDefault="00852057" w:rsidP="008C669A">
      <w:pPr>
        <w:ind w:firstLine="709"/>
        <w:jc w:val="right"/>
        <w:rPr>
          <w:sz w:val="26"/>
          <w:szCs w:val="26"/>
        </w:rPr>
      </w:pPr>
    </w:p>
    <w:p w:rsidR="00852057" w:rsidRDefault="00852057" w:rsidP="008C669A">
      <w:pPr>
        <w:ind w:firstLine="709"/>
        <w:jc w:val="right"/>
        <w:rPr>
          <w:sz w:val="26"/>
          <w:szCs w:val="26"/>
        </w:rPr>
      </w:pPr>
    </w:p>
    <w:p w:rsidR="00852057" w:rsidRDefault="00852057" w:rsidP="008C669A">
      <w:pPr>
        <w:ind w:firstLine="709"/>
        <w:jc w:val="right"/>
        <w:rPr>
          <w:sz w:val="26"/>
          <w:szCs w:val="26"/>
        </w:rPr>
      </w:pPr>
    </w:p>
    <w:p w:rsidR="00852057" w:rsidRDefault="00852057" w:rsidP="008C669A">
      <w:pPr>
        <w:ind w:firstLine="709"/>
        <w:jc w:val="right"/>
        <w:rPr>
          <w:sz w:val="26"/>
          <w:szCs w:val="26"/>
        </w:rPr>
      </w:pPr>
    </w:p>
    <w:p w:rsidR="00852057" w:rsidRDefault="00852057" w:rsidP="008C669A">
      <w:pPr>
        <w:ind w:firstLine="709"/>
        <w:jc w:val="right"/>
        <w:rPr>
          <w:sz w:val="26"/>
          <w:szCs w:val="26"/>
        </w:rPr>
      </w:pPr>
    </w:p>
    <w:p w:rsidR="00852057" w:rsidRDefault="00852057" w:rsidP="008C669A">
      <w:pPr>
        <w:ind w:firstLine="709"/>
        <w:jc w:val="right"/>
        <w:rPr>
          <w:sz w:val="26"/>
          <w:szCs w:val="26"/>
        </w:rPr>
      </w:pPr>
    </w:p>
    <w:p w:rsidR="00916771" w:rsidRDefault="00916771" w:rsidP="008C669A">
      <w:pPr>
        <w:ind w:firstLine="709"/>
        <w:jc w:val="right"/>
        <w:rPr>
          <w:sz w:val="26"/>
          <w:szCs w:val="26"/>
        </w:rPr>
      </w:pPr>
    </w:p>
    <w:p w:rsidR="00916771" w:rsidRDefault="00916771" w:rsidP="008C669A">
      <w:pPr>
        <w:ind w:firstLine="709"/>
        <w:jc w:val="right"/>
        <w:rPr>
          <w:sz w:val="26"/>
          <w:szCs w:val="26"/>
        </w:rPr>
      </w:pPr>
    </w:p>
    <w:p w:rsidR="00916771" w:rsidRDefault="00916771" w:rsidP="008C669A">
      <w:pPr>
        <w:ind w:firstLine="709"/>
        <w:jc w:val="right"/>
        <w:rPr>
          <w:sz w:val="26"/>
          <w:szCs w:val="26"/>
        </w:rPr>
      </w:pPr>
    </w:p>
    <w:p w:rsidR="00916771" w:rsidRDefault="00916771" w:rsidP="008C669A">
      <w:pPr>
        <w:ind w:firstLine="709"/>
        <w:jc w:val="right"/>
        <w:rPr>
          <w:sz w:val="26"/>
          <w:szCs w:val="26"/>
        </w:rPr>
      </w:pPr>
    </w:p>
    <w:p w:rsidR="00916771" w:rsidRDefault="00916771" w:rsidP="008C669A">
      <w:pPr>
        <w:ind w:firstLine="709"/>
        <w:jc w:val="right"/>
        <w:rPr>
          <w:sz w:val="26"/>
          <w:szCs w:val="26"/>
        </w:rPr>
      </w:pPr>
    </w:p>
    <w:p w:rsidR="00916771" w:rsidRDefault="00916771" w:rsidP="008C669A">
      <w:pPr>
        <w:ind w:firstLine="709"/>
        <w:jc w:val="right"/>
        <w:rPr>
          <w:sz w:val="26"/>
          <w:szCs w:val="26"/>
        </w:rPr>
      </w:pPr>
    </w:p>
    <w:p w:rsidR="00916771" w:rsidRDefault="00916771" w:rsidP="008C669A">
      <w:pPr>
        <w:ind w:firstLine="709"/>
        <w:jc w:val="right"/>
        <w:rPr>
          <w:sz w:val="26"/>
          <w:szCs w:val="26"/>
        </w:rPr>
      </w:pPr>
    </w:p>
    <w:p w:rsidR="00916771" w:rsidRDefault="00916771" w:rsidP="008C669A">
      <w:pPr>
        <w:ind w:firstLine="709"/>
        <w:jc w:val="right"/>
        <w:rPr>
          <w:sz w:val="26"/>
          <w:szCs w:val="26"/>
        </w:rPr>
      </w:pPr>
    </w:p>
    <w:p w:rsidR="00916771" w:rsidRDefault="00916771" w:rsidP="008C669A">
      <w:pPr>
        <w:ind w:firstLine="709"/>
        <w:jc w:val="right"/>
        <w:rPr>
          <w:sz w:val="26"/>
          <w:szCs w:val="26"/>
        </w:rPr>
      </w:pPr>
    </w:p>
    <w:p w:rsidR="00852057" w:rsidRDefault="00852057" w:rsidP="008C669A">
      <w:pPr>
        <w:ind w:firstLine="709"/>
        <w:jc w:val="right"/>
        <w:rPr>
          <w:sz w:val="26"/>
          <w:szCs w:val="26"/>
        </w:rPr>
      </w:pPr>
    </w:p>
    <w:p w:rsidR="00852057" w:rsidRDefault="00852057" w:rsidP="008C669A">
      <w:pPr>
        <w:ind w:firstLine="709"/>
        <w:jc w:val="right"/>
        <w:rPr>
          <w:sz w:val="26"/>
          <w:szCs w:val="26"/>
        </w:rPr>
      </w:pPr>
    </w:p>
    <w:p w:rsidR="00772A80" w:rsidRDefault="00772A80" w:rsidP="008C669A">
      <w:pPr>
        <w:ind w:firstLine="709"/>
        <w:jc w:val="right"/>
        <w:rPr>
          <w:sz w:val="26"/>
          <w:szCs w:val="26"/>
        </w:rPr>
      </w:pPr>
    </w:p>
    <w:p w:rsidR="00772A80" w:rsidRDefault="00772A80" w:rsidP="008C669A">
      <w:pPr>
        <w:ind w:firstLine="709"/>
        <w:jc w:val="right"/>
        <w:rPr>
          <w:sz w:val="26"/>
          <w:szCs w:val="26"/>
        </w:rPr>
      </w:pPr>
    </w:p>
    <w:p w:rsidR="00CE02A6" w:rsidRDefault="00CE02A6" w:rsidP="008C669A">
      <w:pPr>
        <w:ind w:firstLine="709"/>
        <w:jc w:val="right"/>
        <w:rPr>
          <w:sz w:val="26"/>
          <w:szCs w:val="26"/>
        </w:rPr>
      </w:pPr>
    </w:p>
    <w:p w:rsidR="00772A80" w:rsidRDefault="00772A80" w:rsidP="008C669A">
      <w:pPr>
        <w:ind w:firstLine="709"/>
        <w:jc w:val="right"/>
        <w:rPr>
          <w:sz w:val="26"/>
          <w:szCs w:val="26"/>
        </w:rPr>
      </w:pPr>
    </w:p>
    <w:p w:rsidR="00C8463F" w:rsidRDefault="00C8463F" w:rsidP="008C669A">
      <w:pPr>
        <w:ind w:firstLine="709"/>
        <w:jc w:val="right"/>
        <w:rPr>
          <w:sz w:val="26"/>
          <w:szCs w:val="26"/>
        </w:rPr>
      </w:pPr>
    </w:p>
    <w:p w:rsidR="00C8463F" w:rsidRDefault="00C8463F" w:rsidP="008C669A">
      <w:pPr>
        <w:ind w:firstLine="709"/>
        <w:jc w:val="right"/>
        <w:rPr>
          <w:sz w:val="26"/>
          <w:szCs w:val="26"/>
        </w:rPr>
      </w:pPr>
    </w:p>
    <w:p w:rsidR="00C8463F" w:rsidRDefault="00C8463F" w:rsidP="008C669A">
      <w:pPr>
        <w:ind w:firstLine="709"/>
        <w:jc w:val="right"/>
        <w:rPr>
          <w:sz w:val="26"/>
          <w:szCs w:val="26"/>
        </w:rPr>
      </w:pPr>
    </w:p>
    <w:p w:rsidR="008C669A" w:rsidRPr="006E10D7" w:rsidRDefault="008C669A" w:rsidP="008C669A">
      <w:pPr>
        <w:ind w:firstLine="709"/>
        <w:jc w:val="right"/>
        <w:rPr>
          <w:sz w:val="26"/>
          <w:szCs w:val="26"/>
        </w:rPr>
      </w:pPr>
      <w:bookmarkStart w:id="0" w:name="_GoBack"/>
      <w:bookmarkEnd w:id="0"/>
      <w:r>
        <w:rPr>
          <w:sz w:val="26"/>
          <w:szCs w:val="26"/>
        </w:rPr>
        <w:lastRenderedPageBreak/>
        <w:t>Утверждено</w:t>
      </w:r>
    </w:p>
    <w:p w:rsidR="008C669A" w:rsidRPr="00A14E9F" w:rsidRDefault="00D8056E" w:rsidP="008C669A">
      <w:pPr>
        <w:ind w:firstLine="709"/>
        <w:jc w:val="right"/>
        <w:rPr>
          <w:sz w:val="26"/>
          <w:szCs w:val="26"/>
        </w:rPr>
      </w:pPr>
      <w:r>
        <w:rPr>
          <w:sz w:val="26"/>
          <w:szCs w:val="26"/>
        </w:rPr>
        <w:t>Р</w:t>
      </w:r>
      <w:r w:rsidR="008C669A">
        <w:rPr>
          <w:sz w:val="26"/>
          <w:szCs w:val="26"/>
        </w:rPr>
        <w:t>ешением</w:t>
      </w:r>
      <w:r>
        <w:rPr>
          <w:sz w:val="26"/>
          <w:szCs w:val="26"/>
        </w:rPr>
        <w:t xml:space="preserve"> </w:t>
      </w:r>
      <w:r w:rsidR="008C669A">
        <w:rPr>
          <w:sz w:val="26"/>
          <w:szCs w:val="26"/>
        </w:rPr>
        <w:t xml:space="preserve"> </w:t>
      </w:r>
      <w:r w:rsidRPr="00A14E9F">
        <w:rPr>
          <w:sz w:val="26"/>
          <w:szCs w:val="26"/>
        </w:rPr>
        <w:t xml:space="preserve">Белоберезковского  </w:t>
      </w:r>
      <w:proofErr w:type="gramStart"/>
      <w:r w:rsidRPr="00A14E9F">
        <w:rPr>
          <w:sz w:val="26"/>
          <w:szCs w:val="26"/>
        </w:rPr>
        <w:t>поселкового</w:t>
      </w:r>
      <w:proofErr w:type="gramEnd"/>
    </w:p>
    <w:p w:rsidR="008C669A" w:rsidRPr="00A14E9F" w:rsidRDefault="008C669A" w:rsidP="008C669A">
      <w:pPr>
        <w:ind w:firstLine="709"/>
        <w:jc w:val="right"/>
        <w:rPr>
          <w:sz w:val="26"/>
          <w:szCs w:val="26"/>
        </w:rPr>
      </w:pPr>
      <w:r w:rsidRPr="00A14E9F">
        <w:rPr>
          <w:sz w:val="26"/>
          <w:szCs w:val="26"/>
        </w:rPr>
        <w:t>Совета</w:t>
      </w:r>
      <w:r w:rsidR="00D8056E" w:rsidRPr="00A14E9F">
        <w:rPr>
          <w:sz w:val="26"/>
          <w:szCs w:val="26"/>
        </w:rPr>
        <w:t xml:space="preserve"> </w:t>
      </w:r>
      <w:r w:rsidRPr="00A14E9F">
        <w:rPr>
          <w:sz w:val="26"/>
          <w:szCs w:val="26"/>
        </w:rPr>
        <w:t xml:space="preserve"> народных </w:t>
      </w:r>
      <w:r w:rsidR="00D8056E" w:rsidRPr="00A14E9F">
        <w:rPr>
          <w:sz w:val="26"/>
          <w:szCs w:val="26"/>
        </w:rPr>
        <w:t xml:space="preserve"> </w:t>
      </w:r>
      <w:r w:rsidRPr="00A14E9F">
        <w:rPr>
          <w:sz w:val="26"/>
          <w:szCs w:val="26"/>
        </w:rPr>
        <w:t>депутатов</w:t>
      </w:r>
    </w:p>
    <w:p w:rsidR="00136BBC" w:rsidRDefault="00136BBC" w:rsidP="00136BBC">
      <w:pPr>
        <w:tabs>
          <w:tab w:val="left" w:pos="-100"/>
        </w:tabs>
        <w:jc w:val="right"/>
        <w:rPr>
          <w:sz w:val="26"/>
          <w:szCs w:val="26"/>
        </w:rPr>
      </w:pPr>
      <w:r>
        <w:rPr>
          <w:sz w:val="26"/>
          <w:szCs w:val="26"/>
        </w:rPr>
        <w:t>От  30.07.2024г. № 4-180</w:t>
      </w:r>
    </w:p>
    <w:p w:rsidR="008C669A" w:rsidRPr="00A14E9F" w:rsidRDefault="008C669A" w:rsidP="008C669A">
      <w:pPr>
        <w:jc w:val="center"/>
        <w:rPr>
          <w:sz w:val="26"/>
          <w:szCs w:val="26"/>
        </w:rPr>
      </w:pPr>
    </w:p>
    <w:p w:rsidR="00120CE4" w:rsidRPr="00A14E9F" w:rsidRDefault="00F93909" w:rsidP="002704A0">
      <w:pPr>
        <w:jc w:val="center"/>
        <w:rPr>
          <w:sz w:val="26"/>
          <w:szCs w:val="26"/>
        </w:rPr>
      </w:pPr>
      <w:r w:rsidRPr="00A14E9F">
        <w:rPr>
          <w:sz w:val="26"/>
          <w:szCs w:val="26"/>
        </w:rPr>
        <w:t>ПОЛОЖЕНИЕ</w:t>
      </w:r>
    </w:p>
    <w:p w:rsidR="00F93909" w:rsidRDefault="00F913E9" w:rsidP="002704A0">
      <w:pPr>
        <w:jc w:val="center"/>
        <w:rPr>
          <w:sz w:val="26"/>
          <w:szCs w:val="26"/>
        </w:rPr>
      </w:pPr>
      <w:r w:rsidRPr="00D9368B">
        <w:rPr>
          <w:sz w:val="26"/>
          <w:szCs w:val="26"/>
        </w:rPr>
        <w:t>об оплате труда муниципальных служащих орган</w:t>
      </w:r>
      <w:r>
        <w:rPr>
          <w:sz w:val="26"/>
          <w:szCs w:val="26"/>
        </w:rPr>
        <w:t>ов</w:t>
      </w:r>
      <w:r w:rsidRPr="00D9368B">
        <w:rPr>
          <w:sz w:val="26"/>
          <w:szCs w:val="26"/>
        </w:rPr>
        <w:t xml:space="preserve"> местного самоуправления  </w:t>
      </w:r>
      <w:proofErr w:type="spellStart"/>
      <w:r w:rsidRPr="00D9368B">
        <w:rPr>
          <w:sz w:val="26"/>
          <w:szCs w:val="26"/>
        </w:rPr>
        <w:t>Белоберезковско</w:t>
      </w:r>
      <w:r>
        <w:rPr>
          <w:sz w:val="26"/>
          <w:szCs w:val="26"/>
        </w:rPr>
        <w:t>го</w:t>
      </w:r>
      <w:proofErr w:type="spellEnd"/>
      <w:r w:rsidRPr="00D9368B">
        <w:rPr>
          <w:sz w:val="26"/>
          <w:szCs w:val="26"/>
        </w:rPr>
        <w:t xml:space="preserve">  городско</w:t>
      </w:r>
      <w:r>
        <w:rPr>
          <w:sz w:val="26"/>
          <w:szCs w:val="26"/>
        </w:rPr>
        <w:t>го</w:t>
      </w:r>
      <w:r w:rsidRPr="00D9368B">
        <w:rPr>
          <w:sz w:val="26"/>
          <w:szCs w:val="26"/>
        </w:rPr>
        <w:t xml:space="preserve">  поселени</w:t>
      </w:r>
      <w:r>
        <w:rPr>
          <w:sz w:val="26"/>
          <w:szCs w:val="26"/>
        </w:rPr>
        <w:t xml:space="preserve">я </w:t>
      </w:r>
      <w:proofErr w:type="spellStart"/>
      <w:r>
        <w:rPr>
          <w:sz w:val="26"/>
          <w:szCs w:val="26"/>
        </w:rPr>
        <w:t>Трубчевского</w:t>
      </w:r>
      <w:proofErr w:type="spellEnd"/>
      <w:r>
        <w:rPr>
          <w:sz w:val="26"/>
          <w:szCs w:val="26"/>
        </w:rPr>
        <w:t xml:space="preserve"> муниципального района  Брянской области</w:t>
      </w:r>
    </w:p>
    <w:p w:rsidR="00F913E9" w:rsidRPr="00A14E9F" w:rsidRDefault="00F913E9" w:rsidP="002704A0">
      <w:pPr>
        <w:jc w:val="center"/>
        <w:rPr>
          <w:sz w:val="26"/>
          <w:szCs w:val="26"/>
        </w:rPr>
      </w:pPr>
    </w:p>
    <w:p w:rsidR="00F93909" w:rsidRPr="00A14E9F" w:rsidRDefault="00F93909" w:rsidP="002704A0">
      <w:pPr>
        <w:pStyle w:val="aa"/>
        <w:numPr>
          <w:ilvl w:val="0"/>
          <w:numId w:val="4"/>
        </w:numPr>
        <w:tabs>
          <w:tab w:val="left" w:pos="0"/>
        </w:tabs>
        <w:ind w:left="0" w:firstLine="0"/>
        <w:jc w:val="center"/>
        <w:rPr>
          <w:sz w:val="26"/>
          <w:szCs w:val="26"/>
        </w:rPr>
      </w:pPr>
      <w:r w:rsidRPr="00A14E9F">
        <w:rPr>
          <w:sz w:val="26"/>
          <w:szCs w:val="26"/>
        </w:rPr>
        <w:t>Общие положения</w:t>
      </w:r>
    </w:p>
    <w:p w:rsidR="00D43F48" w:rsidRPr="00A14E9F" w:rsidRDefault="00F93300" w:rsidP="002E7FB1">
      <w:pPr>
        <w:pStyle w:val="aa"/>
        <w:numPr>
          <w:ilvl w:val="1"/>
          <w:numId w:val="4"/>
        </w:numPr>
        <w:ind w:left="0" w:firstLine="709"/>
        <w:jc w:val="both"/>
        <w:rPr>
          <w:sz w:val="26"/>
          <w:szCs w:val="26"/>
        </w:rPr>
      </w:pPr>
      <w:r w:rsidRPr="00A14E9F">
        <w:rPr>
          <w:sz w:val="26"/>
          <w:szCs w:val="26"/>
        </w:rPr>
        <w:t>Настоящее П</w:t>
      </w:r>
      <w:r w:rsidR="00D43F48" w:rsidRPr="00A14E9F">
        <w:rPr>
          <w:sz w:val="26"/>
          <w:szCs w:val="26"/>
        </w:rPr>
        <w:t xml:space="preserve">оложение устанавливает систему оплаты труда работников, замещающих должности муниципальной службы </w:t>
      </w:r>
      <w:r w:rsidR="00F913E9" w:rsidRPr="00D9368B">
        <w:rPr>
          <w:sz w:val="26"/>
          <w:szCs w:val="26"/>
        </w:rPr>
        <w:t>орган</w:t>
      </w:r>
      <w:r w:rsidR="00F913E9">
        <w:rPr>
          <w:sz w:val="26"/>
          <w:szCs w:val="26"/>
        </w:rPr>
        <w:t>ов</w:t>
      </w:r>
      <w:r w:rsidR="00F913E9" w:rsidRPr="00D9368B">
        <w:rPr>
          <w:sz w:val="26"/>
          <w:szCs w:val="26"/>
        </w:rPr>
        <w:t xml:space="preserve"> местного самоуправления  </w:t>
      </w:r>
      <w:proofErr w:type="spellStart"/>
      <w:r w:rsidR="00F913E9" w:rsidRPr="00D9368B">
        <w:rPr>
          <w:sz w:val="26"/>
          <w:szCs w:val="26"/>
        </w:rPr>
        <w:t>Белоберезковско</w:t>
      </w:r>
      <w:r w:rsidR="00F913E9">
        <w:rPr>
          <w:sz w:val="26"/>
          <w:szCs w:val="26"/>
        </w:rPr>
        <w:t>го</w:t>
      </w:r>
      <w:proofErr w:type="spellEnd"/>
      <w:r w:rsidR="00F913E9" w:rsidRPr="00D9368B">
        <w:rPr>
          <w:sz w:val="26"/>
          <w:szCs w:val="26"/>
        </w:rPr>
        <w:t xml:space="preserve">  городско</w:t>
      </w:r>
      <w:r w:rsidR="00F913E9">
        <w:rPr>
          <w:sz w:val="26"/>
          <w:szCs w:val="26"/>
        </w:rPr>
        <w:t>го</w:t>
      </w:r>
      <w:r w:rsidR="00F913E9" w:rsidRPr="00D9368B">
        <w:rPr>
          <w:sz w:val="26"/>
          <w:szCs w:val="26"/>
        </w:rPr>
        <w:t xml:space="preserve">  поселени</w:t>
      </w:r>
      <w:r w:rsidR="00F913E9">
        <w:rPr>
          <w:sz w:val="26"/>
          <w:szCs w:val="26"/>
        </w:rPr>
        <w:t xml:space="preserve">я </w:t>
      </w:r>
      <w:proofErr w:type="spellStart"/>
      <w:r w:rsidR="00F913E9">
        <w:rPr>
          <w:sz w:val="26"/>
          <w:szCs w:val="26"/>
        </w:rPr>
        <w:t>Трубчевского</w:t>
      </w:r>
      <w:proofErr w:type="spellEnd"/>
      <w:r w:rsidR="00F913E9">
        <w:rPr>
          <w:sz w:val="26"/>
          <w:szCs w:val="26"/>
        </w:rPr>
        <w:t xml:space="preserve"> муниципального района  Брянской области</w:t>
      </w:r>
      <w:r w:rsidR="00D43F48" w:rsidRPr="00A14E9F">
        <w:rPr>
          <w:sz w:val="26"/>
          <w:szCs w:val="26"/>
        </w:rPr>
        <w:t>, виды выплат, доплат и надбавок стимулирующего характера в пределах бюджетных ассигнований</w:t>
      </w:r>
      <w:r w:rsidRPr="00A14E9F">
        <w:rPr>
          <w:sz w:val="26"/>
          <w:szCs w:val="26"/>
        </w:rPr>
        <w:t>, выделенных на указанные цели</w:t>
      </w:r>
      <w:r w:rsidR="00D43F48" w:rsidRPr="00A14E9F">
        <w:rPr>
          <w:sz w:val="26"/>
          <w:szCs w:val="26"/>
        </w:rPr>
        <w:t>.</w:t>
      </w:r>
    </w:p>
    <w:p w:rsidR="003F62FD" w:rsidRPr="00A14E9F" w:rsidRDefault="003F62FD" w:rsidP="002E7FB1">
      <w:pPr>
        <w:pStyle w:val="aa"/>
        <w:numPr>
          <w:ilvl w:val="1"/>
          <w:numId w:val="4"/>
        </w:numPr>
        <w:ind w:left="0" w:firstLine="709"/>
        <w:jc w:val="both"/>
        <w:rPr>
          <w:sz w:val="26"/>
          <w:szCs w:val="26"/>
        </w:rPr>
      </w:pPr>
      <w:r w:rsidRPr="00A14E9F">
        <w:rPr>
          <w:sz w:val="26"/>
          <w:szCs w:val="26"/>
        </w:rPr>
        <w:t>Положение имеет целью усиление материальной заинтересованности работников, замещающих должности муниципальной службы, повышение ответственности на закрепленном участке работы, совершенствование их профессионального мастерства для достижения успехов в работе</w:t>
      </w:r>
      <w:r w:rsidR="006620D8" w:rsidRPr="00A14E9F">
        <w:rPr>
          <w:sz w:val="26"/>
          <w:szCs w:val="26"/>
        </w:rPr>
        <w:t xml:space="preserve"> и стимулирования их карьерного роста</w:t>
      </w:r>
      <w:r w:rsidRPr="00A14E9F">
        <w:rPr>
          <w:sz w:val="26"/>
          <w:szCs w:val="26"/>
        </w:rPr>
        <w:t>.</w:t>
      </w:r>
    </w:p>
    <w:p w:rsidR="000A6A9A" w:rsidRPr="00A14E9F" w:rsidRDefault="000A6A9A" w:rsidP="006E10D7">
      <w:pPr>
        <w:pStyle w:val="aa"/>
        <w:ind w:left="0" w:firstLine="709"/>
        <w:jc w:val="both"/>
        <w:rPr>
          <w:sz w:val="26"/>
          <w:szCs w:val="26"/>
        </w:rPr>
      </w:pPr>
    </w:p>
    <w:p w:rsidR="000A6A9A" w:rsidRPr="00A14E9F" w:rsidRDefault="000A6A9A" w:rsidP="0046793C">
      <w:pPr>
        <w:pStyle w:val="aa"/>
        <w:numPr>
          <w:ilvl w:val="0"/>
          <w:numId w:val="4"/>
        </w:numPr>
        <w:ind w:left="42" w:firstLine="667"/>
        <w:jc w:val="both"/>
        <w:rPr>
          <w:sz w:val="26"/>
          <w:szCs w:val="26"/>
        </w:rPr>
      </w:pPr>
      <w:r w:rsidRPr="00A14E9F">
        <w:rPr>
          <w:sz w:val="26"/>
          <w:szCs w:val="26"/>
        </w:rPr>
        <w:t>Оплата труда муниципальных служащих</w:t>
      </w:r>
      <w:r w:rsidR="00C61BE3" w:rsidRPr="00A14E9F">
        <w:rPr>
          <w:sz w:val="26"/>
          <w:szCs w:val="26"/>
        </w:rPr>
        <w:t xml:space="preserve"> </w:t>
      </w:r>
      <w:r w:rsidR="008D6D7D" w:rsidRPr="00A14E9F">
        <w:rPr>
          <w:sz w:val="26"/>
          <w:szCs w:val="26"/>
        </w:rPr>
        <w:t xml:space="preserve">муниципального образования </w:t>
      </w:r>
      <w:r w:rsidRPr="00A14E9F">
        <w:rPr>
          <w:sz w:val="26"/>
          <w:szCs w:val="26"/>
        </w:rPr>
        <w:t>«</w:t>
      </w:r>
      <w:proofErr w:type="spellStart"/>
      <w:r w:rsidR="00D8056E" w:rsidRPr="00A14E9F">
        <w:rPr>
          <w:sz w:val="26"/>
          <w:szCs w:val="26"/>
        </w:rPr>
        <w:t>Белоберезковское</w:t>
      </w:r>
      <w:proofErr w:type="spellEnd"/>
      <w:r w:rsidR="00D8056E" w:rsidRPr="00A14E9F">
        <w:rPr>
          <w:sz w:val="26"/>
          <w:szCs w:val="26"/>
        </w:rPr>
        <w:t xml:space="preserve">  городское  поселение</w:t>
      </w:r>
      <w:r w:rsidRPr="00A14E9F">
        <w:rPr>
          <w:sz w:val="26"/>
          <w:szCs w:val="26"/>
        </w:rPr>
        <w:t>»</w:t>
      </w:r>
    </w:p>
    <w:p w:rsidR="00D32BA7" w:rsidRPr="00A14E9F" w:rsidRDefault="000A6A9A" w:rsidP="006E10D7">
      <w:pPr>
        <w:pStyle w:val="aa"/>
        <w:ind w:left="0" w:firstLine="709"/>
        <w:jc w:val="both"/>
        <w:rPr>
          <w:sz w:val="26"/>
          <w:szCs w:val="26"/>
        </w:rPr>
      </w:pPr>
      <w:r w:rsidRPr="00A14E9F">
        <w:rPr>
          <w:sz w:val="26"/>
          <w:szCs w:val="26"/>
        </w:rPr>
        <w:t>2.1. Оплата труда</w:t>
      </w:r>
      <w:r w:rsidR="00D32BA7" w:rsidRPr="00A14E9F">
        <w:rPr>
          <w:sz w:val="26"/>
          <w:szCs w:val="26"/>
        </w:rPr>
        <w:t xml:space="preserve"> лица, замещающего должность муниципальной службы (далее -</w:t>
      </w:r>
      <w:r w:rsidRPr="00A14E9F">
        <w:rPr>
          <w:sz w:val="26"/>
          <w:szCs w:val="26"/>
        </w:rPr>
        <w:t xml:space="preserve"> муниципальн</w:t>
      </w:r>
      <w:r w:rsidR="00D32BA7" w:rsidRPr="00A14E9F">
        <w:rPr>
          <w:sz w:val="26"/>
          <w:szCs w:val="26"/>
        </w:rPr>
        <w:t>ый служащий),</w:t>
      </w:r>
      <w:r w:rsidRPr="00A14E9F">
        <w:rPr>
          <w:sz w:val="26"/>
          <w:szCs w:val="26"/>
        </w:rPr>
        <w:t xml:space="preserve"> производится в виде денежного содер</w:t>
      </w:r>
      <w:r w:rsidR="00D32BA7" w:rsidRPr="00A14E9F">
        <w:rPr>
          <w:sz w:val="26"/>
          <w:szCs w:val="26"/>
        </w:rPr>
        <w:t xml:space="preserve">жания, которое состоит из </w:t>
      </w:r>
      <w:r w:rsidRPr="00A14E9F">
        <w:rPr>
          <w:sz w:val="26"/>
          <w:szCs w:val="26"/>
        </w:rPr>
        <w:t xml:space="preserve">должностного оклада муниципального служащего в соответствии с </w:t>
      </w:r>
      <w:r w:rsidR="009617CA" w:rsidRPr="00A14E9F">
        <w:rPr>
          <w:sz w:val="26"/>
          <w:szCs w:val="26"/>
        </w:rPr>
        <w:t>замещаемо</w:t>
      </w:r>
      <w:r w:rsidRPr="00A14E9F">
        <w:rPr>
          <w:sz w:val="26"/>
          <w:szCs w:val="26"/>
        </w:rPr>
        <w:t>й</w:t>
      </w:r>
      <w:r w:rsidR="00D32BA7" w:rsidRPr="00A14E9F">
        <w:rPr>
          <w:sz w:val="26"/>
          <w:szCs w:val="26"/>
        </w:rPr>
        <w:t xml:space="preserve"> им</w:t>
      </w:r>
      <w:r w:rsidRPr="00A14E9F">
        <w:rPr>
          <w:sz w:val="26"/>
          <w:szCs w:val="26"/>
        </w:rPr>
        <w:t xml:space="preserve"> должностью муниципальной службы</w:t>
      </w:r>
      <w:r w:rsidR="00D32BA7" w:rsidRPr="00A14E9F">
        <w:rPr>
          <w:sz w:val="26"/>
          <w:szCs w:val="26"/>
        </w:rPr>
        <w:t xml:space="preserve"> (далее – должностной оклад)</w:t>
      </w:r>
      <w:r w:rsidRPr="00A14E9F">
        <w:rPr>
          <w:sz w:val="26"/>
          <w:szCs w:val="26"/>
        </w:rPr>
        <w:t>, а также из ежемесячных и иных дополнительных выплат.</w:t>
      </w:r>
    </w:p>
    <w:p w:rsidR="00D32BA7" w:rsidRPr="00A14E9F" w:rsidRDefault="000A6A9A" w:rsidP="006E10D7">
      <w:pPr>
        <w:pStyle w:val="aa"/>
        <w:ind w:left="0" w:firstLine="709"/>
        <w:jc w:val="both"/>
        <w:rPr>
          <w:sz w:val="26"/>
          <w:szCs w:val="26"/>
        </w:rPr>
      </w:pPr>
      <w:r w:rsidRPr="00A14E9F">
        <w:rPr>
          <w:sz w:val="26"/>
          <w:szCs w:val="26"/>
        </w:rPr>
        <w:t xml:space="preserve">2.2. </w:t>
      </w:r>
      <w:r w:rsidR="00D32BA7" w:rsidRPr="00A14E9F">
        <w:rPr>
          <w:sz w:val="26"/>
          <w:szCs w:val="26"/>
        </w:rPr>
        <w:t>Должностные оклады муниципальным служащим устанавливаются согласно приложению к настоящему Положению.</w:t>
      </w:r>
    </w:p>
    <w:p w:rsidR="00524B36" w:rsidRPr="00A14E9F" w:rsidRDefault="00D818C7" w:rsidP="00D818C7">
      <w:pPr>
        <w:pStyle w:val="aa"/>
        <w:ind w:left="0" w:firstLine="709"/>
        <w:jc w:val="both"/>
        <w:rPr>
          <w:sz w:val="26"/>
          <w:szCs w:val="26"/>
        </w:rPr>
      </w:pPr>
      <w:r w:rsidRPr="00A14E9F">
        <w:rPr>
          <w:sz w:val="26"/>
          <w:szCs w:val="26"/>
        </w:rPr>
        <w:t xml:space="preserve">2.3. </w:t>
      </w:r>
      <w:r w:rsidR="00D32BA7" w:rsidRPr="00A14E9F">
        <w:rPr>
          <w:sz w:val="26"/>
          <w:szCs w:val="26"/>
        </w:rPr>
        <w:t>Д</w:t>
      </w:r>
      <w:r w:rsidR="000A6A9A" w:rsidRPr="00A14E9F">
        <w:rPr>
          <w:sz w:val="26"/>
          <w:szCs w:val="26"/>
        </w:rPr>
        <w:t>олжностн</w:t>
      </w:r>
      <w:r w:rsidR="00D32BA7" w:rsidRPr="00A14E9F">
        <w:rPr>
          <w:sz w:val="26"/>
          <w:szCs w:val="26"/>
        </w:rPr>
        <w:t>ые</w:t>
      </w:r>
      <w:r w:rsidR="000A6A9A" w:rsidRPr="00A14E9F">
        <w:rPr>
          <w:sz w:val="26"/>
          <w:szCs w:val="26"/>
        </w:rPr>
        <w:t xml:space="preserve"> оклад</w:t>
      </w:r>
      <w:r w:rsidR="00D32BA7" w:rsidRPr="00A14E9F">
        <w:rPr>
          <w:sz w:val="26"/>
          <w:szCs w:val="26"/>
        </w:rPr>
        <w:t>ы</w:t>
      </w:r>
      <w:r w:rsidR="003675AE" w:rsidRPr="00A14E9F">
        <w:rPr>
          <w:sz w:val="26"/>
          <w:szCs w:val="26"/>
        </w:rPr>
        <w:t>, утвержденные настоящим р</w:t>
      </w:r>
      <w:r w:rsidR="009D1853" w:rsidRPr="00A14E9F">
        <w:rPr>
          <w:sz w:val="26"/>
          <w:szCs w:val="26"/>
        </w:rPr>
        <w:t>ешением, увеличиваются (индексируются) в размерах и сроки, установленные для увеличения (индексации) месячных должностных окладов государственных гражданских служащих Брянской области</w:t>
      </w:r>
      <w:r w:rsidR="00693101" w:rsidRPr="00A14E9F">
        <w:rPr>
          <w:sz w:val="26"/>
          <w:szCs w:val="26"/>
        </w:rPr>
        <w:t>.</w:t>
      </w:r>
      <w:r w:rsidRPr="00A14E9F">
        <w:rPr>
          <w:sz w:val="26"/>
          <w:szCs w:val="26"/>
        </w:rPr>
        <w:t xml:space="preserve"> </w:t>
      </w:r>
      <w:r w:rsidR="00524B36" w:rsidRPr="00A14E9F">
        <w:rPr>
          <w:sz w:val="26"/>
          <w:szCs w:val="26"/>
        </w:rPr>
        <w:t>При индексации должностных окладов их размеры подлежат округлению до целого рубля в сторону увеличения.</w:t>
      </w:r>
    </w:p>
    <w:p w:rsidR="00797F3B" w:rsidRPr="00A14E9F" w:rsidRDefault="00797F3B" w:rsidP="006E10D7">
      <w:pPr>
        <w:pStyle w:val="aa"/>
        <w:ind w:left="0" w:firstLine="709"/>
        <w:jc w:val="both"/>
        <w:rPr>
          <w:sz w:val="26"/>
          <w:szCs w:val="26"/>
        </w:rPr>
      </w:pPr>
    </w:p>
    <w:p w:rsidR="00D1592B" w:rsidRPr="00A14E9F" w:rsidRDefault="00D818C7" w:rsidP="006E10D7">
      <w:pPr>
        <w:pStyle w:val="aa"/>
        <w:ind w:left="0" w:firstLine="709"/>
        <w:jc w:val="both"/>
        <w:rPr>
          <w:sz w:val="26"/>
          <w:szCs w:val="26"/>
        </w:rPr>
      </w:pPr>
      <w:r w:rsidRPr="00A14E9F">
        <w:rPr>
          <w:sz w:val="26"/>
          <w:szCs w:val="26"/>
        </w:rPr>
        <w:t>2.4</w:t>
      </w:r>
      <w:r w:rsidR="00D1592B" w:rsidRPr="00A14E9F">
        <w:rPr>
          <w:sz w:val="26"/>
          <w:szCs w:val="26"/>
        </w:rPr>
        <w:t>. К ежемесячным дополнительным выплатам относятся:</w:t>
      </w:r>
    </w:p>
    <w:p w:rsidR="00D1592B" w:rsidRPr="00A14E9F" w:rsidRDefault="00D818C7" w:rsidP="006E10D7">
      <w:pPr>
        <w:pStyle w:val="aa"/>
        <w:ind w:left="0" w:firstLine="709"/>
        <w:jc w:val="both"/>
        <w:rPr>
          <w:sz w:val="26"/>
          <w:szCs w:val="26"/>
        </w:rPr>
      </w:pPr>
      <w:r w:rsidRPr="00A14E9F">
        <w:rPr>
          <w:sz w:val="26"/>
          <w:szCs w:val="26"/>
        </w:rPr>
        <w:t>2.4</w:t>
      </w:r>
      <w:r w:rsidR="002704A0" w:rsidRPr="00A14E9F">
        <w:rPr>
          <w:sz w:val="26"/>
          <w:szCs w:val="26"/>
        </w:rPr>
        <w:t>.1. Ежемесячная надбавка</w:t>
      </w:r>
      <w:r w:rsidR="00D1592B" w:rsidRPr="00A14E9F">
        <w:rPr>
          <w:sz w:val="26"/>
          <w:szCs w:val="26"/>
        </w:rPr>
        <w:t xml:space="preserve"> к долж</w:t>
      </w:r>
      <w:r w:rsidR="005F2567" w:rsidRPr="00A14E9F">
        <w:rPr>
          <w:sz w:val="26"/>
          <w:szCs w:val="26"/>
        </w:rPr>
        <w:t>ностному окладу за классный чин.</w:t>
      </w:r>
    </w:p>
    <w:p w:rsidR="00361A18" w:rsidRPr="00A14E9F" w:rsidRDefault="00D1592B" w:rsidP="006E10D7">
      <w:pPr>
        <w:pStyle w:val="aa"/>
        <w:ind w:left="0" w:firstLine="709"/>
        <w:jc w:val="both"/>
        <w:rPr>
          <w:sz w:val="26"/>
          <w:szCs w:val="26"/>
        </w:rPr>
      </w:pPr>
      <w:r w:rsidRPr="00A14E9F">
        <w:rPr>
          <w:sz w:val="26"/>
          <w:szCs w:val="26"/>
        </w:rPr>
        <w:t xml:space="preserve">Со дня присвоения муниципальному служащему классного чина ему устанавливается распоряжением </w:t>
      </w:r>
      <w:r w:rsidR="003675AE" w:rsidRPr="00A14E9F">
        <w:rPr>
          <w:sz w:val="26"/>
          <w:szCs w:val="26"/>
        </w:rPr>
        <w:t>работодателя</w:t>
      </w:r>
      <w:r w:rsidR="00C61BE3" w:rsidRPr="00A14E9F">
        <w:rPr>
          <w:sz w:val="26"/>
          <w:szCs w:val="26"/>
        </w:rPr>
        <w:t xml:space="preserve"> </w:t>
      </w:r>
      <w:r w:rsidRPr="00A14E9F">
        <w:rPr>
          <w:sz w:val="26"/>
          <w:szCs w:val="26"/>
        </w:rPr>
        <w:t>надбавка за классный чин в следующих размерах к должностному окладу:</w:t>
      </w:r>
    </w:p>
    <w:p w:rsidR="00D1592B" w:rsidRPr="00A14E9F" w:rsidRDefault="002704A0" w:rsidP="006E10D7">
      <w:pPr>
        <w:pStyle w:val="aa"/>
        <w:ind w:left="0" w:firstLine="709"/>
        <w:jc w:val="both"/>
        <w:rPr>
          <w:sz w:val="26"/>
          <w:szCs w:val="26"/>
        </w:rPr>
      </w:pPr>
      <w:r w:rsidRPr="00A14E9F">
        <w:rPr>
          <w:sz w:val="26"/>
          <w:szCs w:val="26"/>
        </w:rPr>
        <w:t xml:space="preserve">- </w:t>
      </w:r>
      <w:r w:rsidR="00D1592B" w:rsidRPr="00A14E9F">
        <w:rPr>
          <w:sz w:val="26"/>
          <w:szCs w:val="26"/>
        </w:rPr>
        <w:t xml:space="preserve">1 класс      </w:t>
      </w:r>
      <w:r w:rsidR="00C6727C" w:rsidRPr="00A14E9F">
        <w:rPr>
          <w:sz w:val="26"/>
          <w:szCs w:val="26"/>
        </w:rPr>
        <w:t>- в размере</w:t>
      </w:r>
      <w:r w:rsidR="00D1592B" w:rsidRPr="00A14E9F">
        <w:rPr>
          <w:sz w:val="26"/>
          <w:szCs w:val="26"/>
        </w:rPr>
        <w:t xml:space="preserve"> 50%;</w:t>
      </w:r>
    </w:p>
    <w:p w:rsidR="000A6A9A" w:rsidRPr="00A14E9F" w:rsidRDefault="002704A0" w:rsidP="006E10D7">
      <w:pPr>
        <w:pStyle w:val="aa"/>
        <w:ind w:left="0" w:firstLine="709"/>
        <w:jc w:val="both"/>
        <w:rPr>
          <w:sz w:val="26"/>
          <w:szCs w:val="26"/>
        </w:rPr>
      </w:pPr>
      <w:r w:rsidRPr="00A14E9F">
        <w:rPr>
          <w:sz w:val="26"/>
          <w:szCs w:val="26"/>
        </w:rPr>
        <w:t xml:space="preserve">- </w:t>
      </w:r>
      <w:r w:rsidR="00C6727C" w:rsidRPr="00A14E9F">
        <w:rPr>
          <w:sz w:val="26"/>
          <w:szCs w:val="26"/>
        </w:rPr>
        <w:t xml:space="preserve">2 класс      - в размере </w:t>
      </w:r>
      <w:r w:rsidR="00D1592B" w:rsidRPr="00A14E9F">
        <w:rPr>
          <w:sz w:val="26"/>
          <w:szCs w:val="26"/>
        </w:rPr>
        <w:t xml:space="preserve">40%;   </w:t>
      </w:r>
    </w:p>
    <w:p w:rsidR="00D1592B" w:rsidRPr="00A14E9F" w:rsidRDefault="002704A0" w:rsidP="006E10D7">
      <w:pPr>
        <w:pStyle w:val="aa"/>
        <w:ind w:left="0" w:firstLine="709"/>
        <w:jc w:val="both"/>
        <w:rPr>
          <w:sz w:val="26"/>
          <w:szCs w:val="26"/>
        </w:rPr>
      </w:pPr>
      <w:r w:rsidRPr="00A14E9F">
        <w:rPr>
          <w:sz w:val="26"/>
          <w:szCs w:val="26"/>
        </w:rPr>
        <w:t xml:space="preserve">- </w:t>
      </w:r>
      <w:r w:rsidR="00D1592B" w:rsidRPr="00A14E9F">
        <w:rPr>
          <w:sz w:val="26"/>
          <w:szCs w:val="26"/>
        </w:rPr>
        <w:t xml:space="preserve">3 класс     </w:t>
      </w:r>
      <w:r w:rsidR="00C6727C" w:rsidRPr="00A14E9F">
        <w:rPr>
          <w:sz w:val="26"/>
          <w:szCs w:val="26"/>
        </w:rPr>
        <w:t xml:space="preserve"> - в размере</w:t>
      </w:r>
      <w:r w:rsidR="00D1592B" w:rsidRPr="00A14E9F">
        <w:rPr>
          <w:sz w:val="26"/>
          <w:szCs w:val="26"/>
        </w:rPr>
        <w:t xml:space="preserve"> 30%.</w:t>
      </w:r>
    </w:p>
    <w:p w:rsidR="002A25B0" w:rsidRPr="00A14E9F" w:rsidRDefault="002A25B0" w:rsidP="006E10D7">
      <w:pPr>
        <w:pStyle w:val="aa"/>
        <w:ind w:left="0" w:firstLine="709"/>
        <w:jc w:val="both"/>
        <w:rPr>
          <w:sz w:val="26"/>
          <w:szCs w:val="26"/>
        </w:rPr>
      </w:pPr>
    </w:p>
    <w:p w:rsidR="00D1592B" w:rsidRPr="00A14E9F" w:rsidRDefault="009F6889" w:rsidP="006E10D7">
      <w:pPr>
        <w:pStyle w:val="aa"/>
        <w:ind w:left="0" w:firstLine="709"/>
        <w:jc w:val="both"/>
        <w:rPr>
          <w:sz w:val="26"/>
          <w:szCs w:val="26"/>
        </w:rPr>
      </w:pPr>
      <w:r w:rsidRPr="00A14E9F">
        <w:rPr>
          <w:sz w:val="26"/>
          <w:szCs w:val="26"/>
        </w:rPr>
        <w:t>2.4</w:t>
      </w:r>
      <w:r w:rsidR="00D1592B" w:rsidRPr="00A14E9F">
        <w:rPr>
          <w:sz w:val="26"/>
          <w:szCs w:val="26"/>
        </w:rPr>
        <w:t xml:space="preserve">.2. Ежемесячная надбавка к должностному </w:t>
      </w:r>
      <w:r w:rsidR="00CE2A56" w:rsidRPr="00A14E9F">
        <w:rPr>
          <w:sz w:val="26"/>
          <w:szCs w:val="26"/>
        </w:rPr>
        <w:t>окладу за выслугу лет на муниципальной службе.</w:t>
      </w:r>
    </w:p>
    <w:p w:rsidR="00CE2A56" w:rsidRPr="00A14E9F" w:rsidRDefault="00CE2A56" w:rsidP="006E10D7">
      <w:pPr>
        <w:pStyle w:val="aa"/>
        <w:ind w:left="0" w:firstLine="709"/>
        <w:jc w:val="both"/>
        <w:rPr>
          <w:sz w:val="26"/>
          <w:szCs w:val="26"/>
        </w:rPr>
      </w:pPr>
      <w:r w:rsidRPr="00A14E9F">
        <w:rPr>
          <w:sz w:val="26"/>
          <w:szCs w:val="26"/>
        </w:rPr>
        <w:t xml:space="preserve">Ежемесячная надбавка к должностному окладу за выслугу лет (учитывается стаж муниципальной службы) </w:t>
      </w:r>
      <w:r w:rsidR="009617CA" w:rsidRPr="00A14E9F">
        <w:rPr>
          <w:sz w:val="26"/>
          <w:szCs w:val="26"/>
        </w:rPr>
        <w:t xml:space="preserve">в соответствии с муниципальным правовым актом </w:t>
      </w:r>
      <w:r w:rsidRPr="00A14E9F">
        <w:rPr>
          <w:sz w:val="26"/>
          <w:szCs w:val="26"/>
        </w:rPr>
        <w:lastRenderedPageBreak/>
        <w:t xml:space="preserve">устанавливается </w:t>
      </w:r>
      <w:r w:rsidR="003675AE" w:rsidRPr="00A14E9F">
        <w:rPr>
          <w:sz w:val="26"/>
          <w:szCs w:val="26"/>
        </w:rPr>
        <w:t>распоряжением работодателя</w:t>
      </w:r>
      <w:r w:rsidRPr="00A14E9F">
        <w:rPr>
          <w:sz w:val="26"/>
          <w:szCs w:val="26"/>
        </w:rPr>
        <w:t xml:space="preserve"> и выплачивается при стаже муниципальной службы:</w:t>
      </w: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147"/>
      </w:tblGrid>
      <w:tr w:rsidR="00DA0303" w:rsidRPr="00A14E9F" w:rsidTr="0046793C">
        <w:trPr>
          <w:trHeight w:val="245"/>
          <w:jc w:val="center"/>
        </w:trPr>
        <w:tc>
          <w:tcPr>
            <w:tcW w:w="3078" w:type="dxa"/>
          </w:tcPr>
          <w:p w:rsidR="00DA0303" w:rsidRPr="00A14E9F" w:rsidRDefault="002704A0" w:rsidP="007E3205">
            <w:pPr>
              <w:pStyle w:val="aa"/>
              <w:ind w:left="0"/>
              <w:jc w:val="both"/>
              <w:rPr>
                <w:sz w:val="26"/>
                <w:szCs w:val="26"/>
              </w:rPr>
            </w:pPr>
            <w:r w:rsidRPr="00A14E9F">
              <w:rPr>
                <w:sz w:val="26"/>
                <w:szCs w:val="26"/>
              </w:rPr>
              <w:t xml:space="preserve">- </w:t>
            </w:r>
            <w:r w:rsidR="00DA0303" w:rsidRPr="00A14E9F">
              <w:rPr>
                <w:sz w:val="26"/>
                <w:szCs w:val="26"/>
              </w:rPr>
              <w:t>от 1 года до 5 лет</w:t>
            </w:r>
          </w:p>
        </w:tc>
        <w:tc>
          <w:tcPr>
            <w:tcW w:w="2147" w:type="dxa"/>
          </w:tcPr>
          <w:p w:rsidR="00DA0303" w:rsidRPr="00A14E9F" w:rsidRDefault="00DA0303" w:rsidP="007E3205">
            <w:pPr>
              <w:jc w:val="both"/>
              <w:rPr>
                <w:sz w:val="26"/>
                <w:szCs w:val="26"/>
              </w:rPr>
            </w:pPr>
            <w:r w:rsidRPr="00A14E9F">
              <w:rPr>
                <w:sz w:val="26"/>
                <w:szCs w:val="26"/>
              </w:rPr>
              <w:t>- в размере 10%</w:t>
            </w:r>
          </w:p>
        </w:tc>
      </w:tr>
      <w:tr w:rsidR="00DA0303" w:rsidRPr="00A14E9F" w:rsidTr="0046793C">
        <w:trPr>
          <w:trHeight w:val="245"/>
          <w:jc w:val="center"/>
        </w:trPr>
        <w:tc>
          <w:tcPr>
            <w:tcW w:w="3078" w:type="dxa"/>
          </w:tcPr>
          <w:p w:rsidR="00DA0303" w:rsidRPr="00A14E9F" w:rsidRDefault="002704A0" w:rsidP="007E3205">
            <w:pPr>
              <w:pStyle w:val="aa"/>
              <w:ind w:left="0"/>
              <w:jc w:val="both"/>
              <w:rPr>
                <w:sz w:val="26"/>
                <w:szCs w:val="26"/>
              </w:rPr>
            </w:pPr>
            <w:r w:rsidRPr="00A14E9F">
              <w:rPr>
                <w:sz w:val="26"/>
                <w:szCs w:val="26"/>
              </w:rPr>
              <w:t xml:space="preserve">- </w:t>
            </w:r>
            <w:r w:rsidR="00DA0303" w:rsidRPr="00A14E9F">
              <w:rPr>
                <w:sz w:val="26"/>
                <w:szCs w:val="26"/>
              </w:rPr>
              <w:t>свыше 5 лет до 10 лет</w:t>
            </w:r>
          </w:p>
        </w:tc>
        <w:tc>
          <w:tcPr>
            <w:tcW w:w="2147" w:type="dxa"/>
          </w:tcPr>
          <w:p w:rsidR="00DA0303" w:rsidRPr="00A14E9F" w:rsidRDefault="00DA0303" w:rsidP="007E3205">
            <w:pPr>
              <w:jc w:val="both"/>
              <w:rPr>
                <w:sz w:val="26"/>
                <w:szCs w:val="26"/>
              </w:rPr>
            </w:pPr>
            <w:r w:rsidRPr="00A14E9F">
              <w:rPr>
                <w:sz w:val="26"/>
                <w:szCs w:val="26"/>
              </w:rPr>
              <w:t>- в размере 15%</w:t>
            </w:r>
          </w:p>
        </w:tc>
      </w:tr>
      <w:tr w:rsidR="00DA0303" w:rsidRPr="00A14E9F" w:rsidTr="0046793C">
        <w:trPr>
          <w:trHeight w:val="245"/>
          <w:jc w:val="center"/>
        </w:trPr>
        <w:tc>
          <w:tcPr>
            <w:tcW w:w="3078" w:type="dxa"/>
          </w:tcPr>
          <w:p w:rsidR="00DA0303" w:rsidRPr="00A14E9F" w:rsidRDefault="002704A0" w:rsidP="007E3205">
            <w:pPr>
              <w:pStyle w:val="aa"/>
              <w:ind w:left="0"/>
              <w:jc w:val="both"/>
              <w:rPr>
                <w:sz w:val="26"/>
                <w:szCs w:val="26"/>
              </w:rPr>
            </w:pPr>
            <w:r w:rsidRPr="00A14E9F">
              <w:rPr>
                <w:sz w:val="26"/>
                <w:szCs w:val="26"/>
              </w:rPr>
              <w:t xml:space="preserve">- </w:t>
            </w:r>
            <w:r w:rsidR="00DA0303" w:rsidRPr="00A14E9F">
              <w:rPr>
                <w:sz w:val="26"/>
                <w:szCs w:val="26"/>
              </w:rPr>
              <w:t>свыше 10 лет до 15 лет</w:t>
            </w:r>
          </w:p>
        </w:tc>
        <w:tc>
          <w:tcPr>
            <w:tcW w:w="2147" w:type="dxa"/>
          </w:tcPr>
          <w:p w:rsidR="00DA0303" w:rsidRPr="00A14E9F" w:rsidRDefault="00DA0303" w:rsidP="007E3205">
            <w:pPr>
              <w:jc w:val="both"/>
              <w:rPr>
                <w:sz w:val="26"/>
                <w:szCs w:val="26"/>
              </w:rPr>
            </w:pPr>
            <w:r w:rsidRPr="00A14E9F">
              <w:rPr>
                <w:sz w:val="26"/>
                <w:szCs w:val="26"/>
              </w:rPr>
              <w:t>- в размере 20%</w:t>
            </w:r>
          </w:p>
        </w:tc>
      </w:tr>
      <w:tr w:rsidR="00DA0303" w:rsidRPr="00A14E9F" w:rsidTr="0046793C">
        <w:trPr>
          <w:trHeight w:val="159"/>
          <w:jc w:val="center"/>
        </w:trPr>
        <w:tc>
          <w:tcPr>
            <w:tcW w:w="3078" w:type="dxa"/>
          </w:tcPr>
          <w:p w:rsidR="00DA0303" w:rsidRPr="00A14E9F" w:rsidRDefault="002704A0" w:rsidP="007E3205">
            <w:pPr>
              <w:pStyle w:val="aa"/>
              <w:ind w:left="0"/>
              <w:jc w:val="both"/>
              <w:rPr>
                <w:sz w:val="26"/>
                <w:szCs w:val="26"/>
              </w:rPr>
            </w:pPr>
            <w:r w:rsidRPr="00A14E9F">
              <w:rPr>
                <w:sz w:val="26"/>
                <w:szCs w:val="26"/>
              </w:rPr>
              <w:t xml:space="preserve">- </w:t>
            </w:r>
            <w:r w:rsidR="00DA0303" w:rsidRPr="00A14E9F">
              <w:rPr>
                <w:sz w:val="26"/>
                <w:szCs w:val="26"/>
              </w:rPr>
              <w:t>свыше 15 лет</w:t>
            </w:r>
          </w:p>
        </w:tc>
        <w:tc>
          <w:tcPr>
            <w:tcW w:w="2147" w:type="dxa"/>
          </w:tcPr>
          <w:p w:rsidR="00DA0303" w:rsidRPr="00A14E9F" w:rsidRDefault="00DA0303" w:rsidP="007E3205">
            <w:pPr>
              <w:jc w:val="both"/>
              <w:rPr>
                <w:sz w:val="26"/>
                <w:szCs w:val="26"/>
              </w:rPr>
            </w:pPr>
            <w:r w:rsidRPr="00A14E9F">
              <w:rPr>
                <w:sz w:val="26"/>
                <w:szCs w:val="26"/>
              </w:rPr>
              <w:t>- в размере 30%.</w:t>
            </w:r>
          </w:p>
          <w:p w:rsidR="00931039" w:rsidRPr="00A14E9F" w:rsidRDefault="00931039" w:rsidP="007E3205">
            <w:pPr>
              <w:jc w:val="both"/>
              <w:rPr>
                <w:sz w:val="26"/>
                <w:szCs w:val="26"/>
              </w:rPr>
            </w:pPr>
          </w:p>
        </w:tc>
      </w:tr>
    </w:tbl>
    <w:p w:rsidR="003675AE" w:rsidRPr="00A14E9F" w:rsidRDefault="00D818C7" w:rsidP="006E10D7">
      <w:pPr>
        <w:ind w:firstLine="709"/>
        <w:jc w:val="both"/>
        <w:rPr>
          <w:sz w:val="26"/>
          <w:szCs w:val="26"/>
        </w:rPr>
      </w:pPr>
      <w:r w:rsidRPr="00A14E9F">
        <w:rPr>
          <w:sz w:val="26"/>
          <w:szCs w:val="26"/>
        </w:rPr>
        <w:t>2.4</w:t>
      </w:r>
      <w:r w:rsidR="00CE2A56" w:rsidRPr="00A14E9F">
        <w:rPr>
          <w:sz w:val="26"/>
          <w:szCs w:val="26"/>
        </w:rPr>
        <w:t>.3.</w:t>
      </w:r>
      <w:r w:rsidR="00CC02D1" w:rsidRPr="00A14E9F">
        <w:rPr>
          <w:sz w:val="26"/>
          <w:szCs w:val="26"/>
        </w:rPr>
        <w:t xml:space="preserve"> Ежемесячная надбавка к должностному окладу за особые условия муниципальной службы устанавливается с учетом принадлежности должности, замещаемой муниципальным служащим, к группе должностей муниципальной службы, условий труда муниципального служащего, сложности выполняемой им работы, объема должностных обязанностей муниципального служащего в следующих размерах от должностного</w:t>
      </w:r>
      <w:r w:rsidR="004243AA" w:rsidRPr="00A14E9F">
        <w:rPr>
          <w:sz w:val="26"/>
          <w:szCs w:val="26"/>
        </w:rPr>
        <w:t xml:space="preserve"> </w:t>
      </w:r>
      <w:r w:rsidR="003675AE" w:rsidRPr="00A14E9F">
        <w:rPr>
          <w:sz w:val="26"/>
          <w:szCs w:val="26"/>
        </w:rPr>
        <w:t xml:space="preserve">оклада: </w:t>
      </w: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3311"/>
      </w:tblGrid>
      <w:tr w:rsidR="00DA0303" w:rsidRPr="00A14E9F" w:rsidTr="002704A0">
        <w:trPr>
          <w:jc w:val="center"/>
        </w:trPr>
        <w:tc>
          <w:tcPr>
            <w:tcW w:w="5091" w:type="dxa"/>
          </w:tcPr>
          <w:p w:rsidR="00DA0303" w:rsidRPr="00A14E9F" w:rsidRDefault="002704A0" w:rsidP="00DA0303">
            <w:pPr>
              <w:pStyle w:val="aa"/>
              <w:ind w:left="0"/>
              <w:jc w:val="both"/>
              <w:rPr>
                <w:sz w:val="26"/>
                <w:szCs w:val="26"/>
              </w:rPr>
            </w:pPr>
            <w:r w:rsidRPr="00A14E9F">
              <w:rPr>
                <w:sz w:val="26"/>
                <w:szCs w:val="26"/>
              </w:rPr>
              <w:t xml:space="preserve">- </w:t>
            </w:r>
            <w:r w:rsidR="00DA0303" w:rsidRPr="00A14E9F">
              <w:rPr>
                <w:sz w:val="26"/>
                <w:szCs w:val="26"/>
              </w:rPr>
              <w:t>лицам, замещающим главные должности</w:t>
            </w:r>
          </w:p>
        </w:tc>
        <w:tc>
          <w:tcPr>
            <w:tcW w:w="3311" w:type="dxa"/>
          </w:tcPr>
          <w:p w:rsidR="00DA0303" w:rsidRPr="00A14E9F" w:rsidRDefault="00DA0303" w:rsidP="00DA0303">
            <w:pPr>
              <w:jc w:val="both"/>
              <w:rPr>
                <w:sz w:val="26"/>
                <w:szCs w:val="26"/>
              </w:rPr>
            </w:pPr>
            <w:r w:rsidRPr="00A14E9F">
              <w:rPr>
                <w:sz w:val="26"/>
                <w:szCs w:val="26"/>
              </w:rPr>
              <w:t>- в размере от 120 до 150%</w:t>
            </w:r>
          </w:p>
        </w:tc>
      </w:tr>
      <w:tr w:rsidR="00DA0303" w:rsidRPr="00A14E9F" w:rsidTr="002704A0">
        <w:trPr>
          <w:jc w:val="center"/>
        </w:trPr>
        <w:tc>
          <w:tcPr>
            <w:tcW w:w="5091" w:type="dxa"/>
          </w:tcPr>
          <w:p w:rsidR="00DA0303" w:rsidRPr="00A14E9F" w:rsidRDefault="002704A0" w:rsidP="00462D14">
            <w:pPr>
              <w:pStyle w:val="aa"/>
              <w:ind w:left="0"/>
              <w:jc w:val="both"/>
              <w:rPr>
                <w:sz w:val="26"/>
                <w:szCs w:val="26"/>
              </w:rPr>
            </w:pPr>
            <w:r w:rsidRPr="00A14E9F">
              <w:rPr>
                <w:sz w:val="26"/>
                <w:szCs w:val="26"/>
              </w:rPr>
              <w:t xml:space="preserve">- </w:t>
            </w:r>
            <w:r w:rsidR="00DA0303" w:rsidRPr="00A14E9F">
              <w:rPr>
                <w:sz w:val="26"/>
                <w:szCs w:val="26"/>
              </w:rPr>
              <w:t xml:space="preserve">лицам, замещающим </w:t>
            </w:r>
            <w:r w:rsidR="00462D14" w:rsidRPr="00A14E9F">
              <w:rPr>
                <w:sz w:val="26"/>
                <w:szCs w:val="26"/>
              </w:rPr>
              <w:t>старшие</w:t>
            </w:r>
            <w:r w:rsidR="00DA0303" w:rsidRPr="00A14E9F">
              <w:rPr>
                <w:sz w:val="26"/>
                <w:szCs w:val="26"/>
              </w:rPr>
              <w:t xml:space="preserve"> должности</w:t>
            </w:r>
          </w:p>
        </w:tc>
        <w:tc>
          <w:tcPr>
            <w:tcW w:w="3311" w:type="dxa"/>
          </w:tcPr>
          <w:p w:rsidR="00DA0303" w:rsidRPr="00A14E9F" w:rsidRDefault="00DA0303" w:rsidP="00DA0303">
            <w:pPr>
              <w:jc w:val="both"/>
              <w:rPr>
                <w:sz w:val="26"/>
                <w:szCs w:val="26"/>
              </w:rPr>
            </w:pPr>
            <w:r w:rsidRPr="00A14E9F">
              <w:rPr>
                <w:sz w:val="26"/>
                <w:szCs w:val="26"/>
              </w:rPr>
              <w:t>- в размере</w:t>
            </w:r>
            <w:r w:rsidR="00462D14" w:rsidRPr="00A14E9F">
              <w:rPr>
                <w:sz w:val="26"/>
                <w:szCs w:val="26"/>
              </w:rPr>
              <w:t xml:space="preserve"> до 9</w:t>
            </w:r>
            <w:r w:rsidRPr="00A14E9F">
              <w:rPr>
                <w:sz w:val="26"/>
                <w:szCs w:val="26"/>
              </w:rPr>
              <w:t>0 %.</w:t>
            </w:r>
          </w:p>
        </w:tc>
      </w:tr>
    </w:tbl>
    <w:p w:rsidR="00152285" w:rsidRPr="00A14E9F" w:rsidRDefault="003675AE" w:rsidP="006E10D7">
      <w:pPr>
        <w:ind w:firstLine="709"/>
        <w:jc w:val="both"/>
        <w:rPr>
          <w:sz w:val="26"/>
          <w:szCs w:val="26"/>
        </w:rPr>
      </w:pPr>
      <w:r w:rsidRPr="00A14E9F">
        <w:rPr>
          <w:sz w:val="26"/>
          <w:szCs w:val="26"/>
        </w:rPr>
        <w:t>Конкретный размер ежемесячной надбавки</w:t>
      </w:r>
      <w:r w:rsidR="006A42A8" w:rsidRPr="00A14E9F">
        <w:rPr>
          <w:sz w:val="26"/>
          <w:szCs w:val="26"/>
        </w:rPr>
        <w:t xml:space="preserve"> за особые условия муниципальной службы</w:t>
      </w:r>
      <w:r w:rsidR="00C6727C" w:rsidRPr="00A14E9F">
        <w:rPr>
          <w:sz w:val="26"/>
          <w:szCs w:val="26"/>
        </w:rPr>
        <w:t xml:space="preserve"> устанавливае</w:t>
      </w:r>
      <w:r w:rsidR="001F7AD2" w:rsidRPr="00A14E9F">
        <w:rPr>
          <w:sz w:val="26"/>
          <w:szCs w:val="26"/>
        </w:rPr>
        <w:t xml:space="preserve">тся </w:t>
      </w:r>
      <w:r w:rsidRPr="00A14E9F">
        <w:rPr>
          <w:sz w:val="26"/>
          <w:szCs w:val="26"/>
        </w:rPr>
        <w:t xml:space="preserve">муниципальному служащему </w:t>
      </w:r>
      <w:r w:rsidR="001F7AD2" w:rsidRPr="00A14E9F">
        <w:rPr>
          <w:sz w:val="26"/>
          <w:szCs w:val="26"/>
        </w:rPr>
        <w:t>персонально в пределах суммы средств, выделяемых на эти цели</w:t>
      </w:r>
      <w:r w:rsidR="00152285" w:rsidRPr="00A14E9F">
        <w:rPr>
          <w:sz w:val="26"/>
          <w:szCs w:val="26"/>
        </w:rPr>
        <w:t xml:space="preserve"> в зависимости от степени сложности и напряженности выполняемой работы.</w:t>
      </w:r>
    </w:p>
    <w:p w:rsidR="00C6727C" w:rsidRPr="00A14E9F" w:rsidRDefault="00C6727C" w:rsidP="00C6727C">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 xml:space="preserve">При изменении характера работы и в зависимости от результатов деятельности муниципального служащего по предложению </w:t>
      </w:r>
      <w:r w:rsidR="00047D31" w:rsidRPr="00A14E9F">
        <w:rPr>
          <w:rFonts w:eastAsia="Times New Roman"/>
          <w:sz w:val="26"/>
          <w:szCs w:val="26"/>
          <w:lang w:eastAsia="ru-RU"/>
        </w:rPr>
        <w:t>непосредственного руководителя</w:t>
      </w:r>
      <w:r w:rsidRPr="00A14E9F">
        <w:rPr>
          <w:rFonts w:eastAsia="Times New Roman"/>
          <w:sz w:val="26"/>
          <w:szCs w:val="26"/>
          <w:lang w:eastAsia="ru-RU"/>
        </w:rPr>
        <w:t xml:space="preserve"> надбавка за особые условия муниципальной службы может быть изменена в пределах ее размеров по соответствующей группе должностей.</w:t>
      </w:r>
    </w:p>
    <w:p w:rsidR="00361A18" w:rsidRPr="00A14E9F" w:rsidRDefault="00361A18" w:rsidP="006E10D7">
      <w:pPr>
        <w:ind w:firstLine="709"/>
        <w:jc w:val="both"/>
        <w:rPr>
          <w:sz w:val="26"/>
          <w:szCs w:val="26"/>
        </w:rPr>
      </w:pPr>
    </w:p>
    <w:p w:rsidR="00152285" w:rsidRPr="00A14E9F" w:rsidRDefault="00D818C7" w:rsidP="006E10D7">
      <w:pPr>
        <w:pStyle w:val="aa"/>
        <w:ind w:left="0" w:firstLine="709"/>
        <w:jc w:val="both"/>
        <w:rPr>
          <w:sz w:val="26"/>
          <w:szCs w:val="26"/>
        </w:rPr>
      </w:pPr>
      <w:r w:rsidRPr="00A14E9F">
        <w:rPr>
          <w:sz w:val="26"/>
          <w:szCs w:val="26"/>
        </w:rPr>
        <w:t>2.4</w:t>
      </w:r>
      <w:r w:rsidR="001F7AD2" w:rsidRPr="00A14E9F">
        <w:rPr>
          <w:sz w:val="26"/>
          <w:szCs w:val="26"/>
        </w:rPr>
        <w:t>.4.</w:t>
      </w:r>
      <w:r w:rsidR="00442CF0" w:rsidRPr="00A14E9F">
        <w:rPr>
          <w:sz w:val="26"/>
          <w:szCs w:val="26"/>
        </w:rPr>
        <w:t xml:space="preserve"> </w:t>
      </w:r>
      <w:r w:rsidR="001F7AD2" w:rsidRPr="00A14E9F">
        <w:rPr>
          <w:sz w:val="26"/>
          <w:szCs w:val="26"/>
        </w:rPr>
        <w:t xml:space="preserve">Ежемесячное денежное поощрение устанавливается </w:t>
      </w:r>
      <w:r w:rsidR="00152285" w:rsidRPr="00A14E9F">
        <w:rPr>
          <w:sz w:val="26"/>
          <w:szCs w:val="26"/>
        </w:rPr>
        <w:t>в следующих размерах от должностного оклада</w:t>
      </w:r>
      <w:r w:rsidR="006620D8" w:rsidRPr="00A14E9F">
        <w:rPr>
          <w:sz w:val="26"/>
          <w:szCs w:val="26"/>
        </w:rPr>
        <w:t>:</w:t>
      </w:r>
    </w:p>
    <w:p w:rsidR="001F7AD2" w:rsidRPr="00A14E9F" w:rsidRDefault="003675AE" w:rsidP="003675AE">
      <w:pPr>
        <w:pStyle w:val="aa"/>
        <w:ind w:left="0" w:firstLine="709"/>
        <w:jc w:val="both"/>
        <w:rPr>
          <w:sz w:val="26"/>
          <w:szCs w:val="26"/>
        </w:rPr>
      </w:pPr>
      <w:r w:rsidRPr="00A14E9F">
        <w:rPr>
          <w:sz w:val="26"/>
          <w:szCs w:val="26"/>
        </w:rPr>
        <w:t>- г</w:t>
      </w:r>
      <w:r w:rsidR="00152285" w:rsidRPr="00A14E9F">
        <w:rPr>
          <w:sz w:val="26"/>
          <w:szCs w:val="26"/>
        </w:rPr>
        <w:t xml:space="preserve">лаве администрации </w:t>
      </w:r>
      <w:r w:rsidR="00BC00C8" w:rsidRPr="00A14E9F">
        <w:rPr>
          <w:sz w:val="26"/>
          <w:szCs w:val="26"/>
        </w:rPr>
        <w:t xml:space="preserve"> поселения</w:t>
      </w:r>
      <w:r w:rsidRPr="00A14E9F">
        <w:rPr>
          <w:sz w:val="26"/>
          <w:szCs w:val="26"/>
        </w:rPr>
        <w:t xml:space="preserve"> </w:t>
      </w:r>
      <w:r w:rsidR="00152285" w:rsidRPr="00A14E9F">
        <w:rPr>
          <w:sz w:val="26"/>
          <w:szCs w:val="26"/>
        </w:rPr>
        <w:t xml:space="preserve">– </w:t>
      </w:r>
      <w:r w:rsidR="00152285" w:rsidRPr="00F913E9">
        <w:rPr>
          <w:color w:val="FF0000"/>
          <w:sz w:val="26"/>
          <w:szCs w:val="26"/>
        </w:rPr>
        <w:t xml:space="preserve">до </w:t>
      </w:r>
      <w:r w:rsidR="00EB25A3" w:rsidRPr="00F913E9">
        <w:rPr>
          <w:color w:val="FF0000"/>
          <w:sz w:val="26"/>
          <w:szCs w:val="26"/>
        </w:rPr>
        <w:t>2</w:t>
      </w:r>
      <w:r w:rsidR="0006425A">
        <w:rPr>
          <w:color w:val="FF0000"/>
          <w:sz w:val="26"/>
          <w:szCs w:val="26"/>
        </w:rPr>
        <w:t>6</w:t>
      </w:r>
      <w:r w:rsidR="00F913E9" w:rsidRPr="00F913E9">
        <w:rPr>
          <w:color w:val="FF0000"/>
          <w:sz w:val="26"/>
          <w:szCs w:val="26"/>
        </w:rPr>
        <w:t>0</w:t>
      </w:r>
      <w:r w:rsidR="00152285" w:rsidRPr="00F913E9">
        <w:rPr>
          <w:color w:val="FF0000"/>
          <w:sz w:val="26"/>
          <w:szCs w:val="26"/>
        </w:rPr>
        <w:t>%</w:t>
      </w:r>
      <w:r w:rsidR="006620D8" w:rsidRPr="00F913E9">
        <w:rPr>
          <w:color w:val="FF0000"/>
          <w:sz w:val="26"/>
          <w:szCs w:val="26"/>
        </w:rPr>
        <w:t>;</w:t>
      </w:r>
    </w:p>
    <w:p w:rsidR="00152285" w:rsidRPr="00A14E9F" w:rsidRDefault="003675AE" w:rsidP="003675AE">
      <w:pPr>
        <w:ind w:firstLine="709"/>
        <w:jc w:val="both"/>
        <w:rPr>
          <w:sz w:val="26"/>
          <w:szCs w:val="26"/>
        </w:rPr>
      </w:pPr>
      <w:r w:rsidRPr="00A14E9F">
        <w:rPr>
          <w:sz w:val="26"/>
          <w:szCs w:val="26"/>
        </w:rPr>
        <w:t>-</w:t>
      </w:r>
      <w:r w:rsidR="007E3205" w:rsidRPr="00A14E9F">
        <w:rPr>
          <w:sz w:val="26"/>
          <w:szCs w:val="26"/>
        </w:rPr>
        <w:t xml:space="preserve"> </w:t>
      </w:r>
      <w:r w:rsidRPr="00A14E9F">
        <w:rPr>
          <w:sz w:val="26"/>
          <w:szCs w:val="26"/>
        </w:rPr>
        <w:t>м</w:t>
      </w:r>
      <w:r w:rsidR="00152285" w:rsidRPr="00A14E9F">
        <w:rPr>
          <w:sz w:val="26"/>
          <w:szCs w:val="26"/>
        </w:rPr>
        <w:t>униципальным служащим, за исключением главы администрации</w:t>
      </w:r>
      <w:r w:rsidRPr="00A14E9F">
        <w:rPr>
          <w:sz w:val="26"/>
          <w:szCs w:val="26"/>
        </w:rPr>
        <w:t xml:space="preserve"> </w:t>
      </w:r>
      <w:r w:rsidR="0046793C">
        <w:rPr>
          <w:sz w:val="26"/>
          <w:szCs w:val="26"/>
        </w:rPr>
        <w:t>городского</w:t>
      </w:r>
      <w:r w:rsidR="00BC00C8" w:rsidRPr="00A14E9F">
        <w:rPr>
          <w:sz w:val="26"/>
          <w:szCs w:val="26"/>
        </w:rPr>
        <w:t xml:space="preserve"> поселения</w:t>
      </w:r>
      <w:r w:rsidR="00152285" w:rsidRPr="00A14E9F">
        <w:rPr>
          <w:sz w:val="26"/>
          <w:szCs w:val="26"/>
        </w:rPr>
        <w:t xml:space="preserve">, - </w:t>
      </w:r>
      <w:r w:rsidR="00152285" w:rsidRPr="00F913E9">
        <w:rPr>
          <w:color w:val="FF0000"/>
          <w:sz w:val="26"/>
          <w:szCs w:val="26"/>
        </w:rPr>
        <w:t>до</w:t>
      </w:r>
      <w:r w:rsidR="00F913E9" w:rsidRPr="00F913E9">
        <w:rPr>
          <w:color w:val="FF0000"/>
          <w:sz w:val="26"/>
          <w:szCs w:val="26"/>
        </w:rPr>
        <w:t xml:space="preserve"> 200</w:t>
      </w:r>
      <w:r w:rsidR="00152285" w:rsidRPr="00F913E9">
        <w:rPr>
          <w:color w:val="FF0000"/>
          <w:sz w:val="26"/>
          <w:szCs w:val="26"/>
        </w:rPr>
        <w:t>%.</w:t>
      </w:r>
    </w:p>
    <w:p w:rsidR="00BC00C8" w:rsidRPr="00A14E9F" w:rsidRDefault="00BC00C8" w:rsidP="00BC00C8">
      <w:pPr>
        <w:shd w:val="clear" w:color="auto" w:fill="FFFFFF"/>
        <w:tabs>
          <w:tab w:val="left" w:pos="720"/>
        </w:tabs>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Ежемесячное денежное поощрение муниципальному служащему устанавливается персонально руководителем органа местного самоуправления в пределах средств, предусмотренных настоящим Положением.</w:t>
      </w:r>
    </w:p>
    <w:p w:rsidR="00BC00C8" w:rsidRPr="00A14E9F" w:rsidRDefault="00BC00C8" w:rsidP="00BC00C8">
      <w:pPr>
        <w:shd w:val="clear" w:color="auto" w:fill="FFFFFF"/>
        <w:tabs>
          <w:tab w:val="left" w:pos="1191"/>
        </w:tabs>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Основанием для выплаты является распоряжение руководителя органа местного самоуправления об установлении размера ежемесячного денежного поощрения.</w:t>
      </w:r>
    </w:p>
    <w:p w:rsidR="000C41C9" w:rsidRPr="00A14E9F" w:rsidRDefault="000C41C9" w:rsidP="003675AE">
      <w:pPr>
        <w:ind w:firstLine="709"/>
        <w:jc w:val="both"/>
        <w:rPr>
          <w:sz w:val="26"/>
          <w:szCs w:val="26"/>
        </w:rPr>
      </w:pPr>
    </w:p>
    <w:p w:rsidR="00BC00C8" w:rsidRPr="00A14E9F" w:rsidRDefault="00D2363D" w:rsidP="00D2363D">
      <w:pPr>
        <w:shd w:val="clear" w:color="auto" w:fill="FFFFFF"/>
        <w:tabs>
          <w:tab w:val="left" w:pos="668"/>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2.5</w:t>
      </w:r>
      <w:r w:rsidR="00BC00C8" w:rsidRPr="00A14E9F">
        <w:rPr>
          <w:rFonts w:eastAsia="Times New Roman"/>
          <w:color w:val="000000"/>
          <w:sz w:val="26"/>
          <w:szCs w:val="26"/>
          <w:lang w:eastAsia="ru-RU" w:bidi="ru-RU"/>
        </w:rPr>
        <w:t>. Решением руководителя органа местного самоуправления муниципальным служащим могут устанавливаться выплаты в виде доплаты за ученую степень либо почетное звание Российской Федерации в следующих размерах:</w:t>
      </w:r>
    </w:p>
    <w:p w:rsidR="00BC00C8" w:rsidRPr="00A14E9F" w:rsidRDefault="00BC00C8" w:rsidP="00BC00C8">
      <w:pPr>
        <w:shd w:val="clear" w:color="auto" w:fill="FFFFFF"/>
        <w:suppressAutoHyphens/>
        <w:ind w:firstLine="567"/>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кандидатам наук, а также лицам, удостоенным почетного звания Российской Федерации -20 процентов должностного оклада;</w:t>
      </w:r>
    </w:p>
    <w:p w:rsidR="00BC00C8" w:rsidRPr="00A14E9F" w:rsidRDefault="00BC00C8" w:rsidP="00BC00C8">
      <w:pPr>
        <w:shd w:val="clear" w:color="auto" w:fill="FFFFFF"/>
        <w:suppressAutoHyphens/>
        <w:ind w:firstLine="567"/>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докторам наук - 30 процентов должностного оклада.</w:t>
      </w:r>
    </w:p>
    <w:p w:rsidR="00BC00C8" w:rsidRPr="00A14E9F" w:rsidRDefault="00BC00C8" w:rsidP="00BC00C8">
      <w:pPr>
        <w:shd w:val="clear" w:color="auto" w:fill="FFFFFF"/>
        <w:tabs>
          <w:tab w:val="left" w:pos="1099"/>
        </w:tabs>
        <w:suppressAutoHyphens/>
        <w:ind w:firstLine="567"/>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Установление доплат к должностному окладу за ученую степень либо почетное звание Российской Федерации производится лицам, имеющим ученую степень либо почетное звание Российской Федерации, в случае использования их опыта и знаний в соответствии со специализацией замещаемой должности.</w:t>
      </w:r>
    </w:p>
    <w:p w:rsidR="00BC00C8" w:rsidRPr="00A14E9F" w:rsidRDefault="00BC00C8" w:rsidP="006E10D7">
      <w:pPr>
        <w:ind w:firstLine="709"/>
        <w:jc w:val="both"/>
        <w:rPr>
          <w:sz w:val="26"/>
          <w:szCs w:val="26"/>
        </w:rPr>
      </w:pPr>
    </w:p>
    <w:p w:rsidR="0022421C" w:rsidRPr="00A14E9F" w:rsidRDefault="00D818C7" w:rsidP="007E3205">
      <w:pPr>
        <w:pStyle w:val="aa"/>
        <w:ind w:left="0" w:firstLine="709"/>
        <w:rPr>
          <w:sz w:val="26"/>
          <w:szCs w:val="26"/>
        </w:rPr>
      </w:pPr>
      <w:r w:rsidRPr="00A14E9F">
        <w:rPr>
          <w:sz w:val="26"/>
          <w:szCs w:val="26"/>
        </w:rPr>
        <w:t>2</w:t>
      </w:r>
      <w:r w:rsidR="00D2363D" w:rsidRPr="00A14E9F">
        <w:rPr>
          <w:sz w:val="26"/>
          <w:szCs w:val="26"/>
        </w:rPr>
        <w:t>.6</w:t>
      </w:r>
      <w:r w:rsidR="0022421C" w:rsidRPr="00A14E9F">
        <w:rPr>
          <w:sz w:val="26"/>
          <w:szCs w:val="26"/>
        </w:rPr>
        <w:t>. К иным дополнительным выплатам относятся:</w:t>
      </w:r>
    </w:p>
    <w:p w:rsidR="0022421C" w:rsidRPr="00A14E9F" w:rsidRDefault="00D2363D" w:rsidP="007E3205">
      <w:pPr>
        <w:pStyle w:val="aa"/>
        <w:ind w:left="0" w:firstLine="709"/>
        <w:rPr>
          <w:sz w:val="26"/>
          <w:szCs w:val="26"/>
        </w:rPr>
      </w:pPr>
      <w:r w:rsidRPr="00A14E9F">
        <w:rPr>
          <w:sz w:val="26"/>
          <w:szCs w:val="26"/>
        </w:rPr>
        <w:t>2.6</w:t>
      </w:r>
      <w:r w:rsidR="0022421C" w:rsidRPr="00A14E9F">
        <w:rPr>
          <w:sz w:val="26"/>
          <w:szCs w:val="26"/>
        </w:rPr>
        <w:t>.1. Премии за выполнение особо важных и сложных заданий.</w:t>
      </w:r>
    </w:p>
    <w:p w:rsidR="0022421C" w:rsidRPr="00A14E9F" w:rsidRDefault="0022421C" w:rsidP="007E3205">
      <w:pPr>
        <w:pStyle w:val="aa"/>
        <w:ind w:left="0" w:firstLine="709"/>
        <w:jc w:val="both"/>
        <w:rPr>
          <w:sz w:val="26"/>
          <w:szCs w:val="26"/>
        </w:rPr>
      </w:pPr>
      <w:r w:rsidRPr="00A14E9F">
        <w:rPr>
          <w:sz w:val="26"/>
          <w:szCs w:val="26"/>
        </w:rPr>
        <w:lastRenderedPageBreak/>
        <w:t xml:space="preserve">Премии </w:t>
      </w:r>
      <w:r w:rsidR="009C1D79" w:rsidRPr="00A14E9F">
        <w:rPr>
          <w:sz w:val="26"/>
          <w:szCs w:val="26"/>
        </w:rPr>
        <w:t xml:space="preserve">за выполнение особо важных и сложных заданий (далее – премия) </w:t>
      </w:r>
      <w:r w:rsidR="00821239" w:rsidRPr="00A14E9F">
        <w:rPr>
          <w:sz w:val="26"/>
          <w:szCs w:val="26"/>
        </w:rPr>
        <w:t xml:space="preserve">устанавливаются и </w:t>
      </w:r>
      <w:r w:rsidRPr="00A14E9F">
        <w:rPr>
          <w:sz w:val="26"/>
          <w:szCs w:val="26"/>
        </w:rPr>
        <w:t>выплач</w:t>
      </w:r>
      <w:r w:rsidR="00775BE8" w:rsidRPr="00A14E9F">
        <w:rPr>
          <w:sz w:val="26"/>
          <w:szCs w:val="26"/>
        </w:rPr>
        <w:t>иваются в соответствии с порядком, утвержденным муниципальным правовым актом</w:t>
      </w:r>
      <w:r w:rsidR="003F65CF" w:rsidRPr="00A14E9F">
        <w:rPr>
          <w:sz w:val="26"/>
          <w:szCs w:val="26"/>
        </w:rPr>
        <w:t>.</w:t>
      </w:r>
    </w:p>
    <w:p w:rsidR="00A54599" w:rsidRPr="00A14E9F" w:rsidRDefault="002A2EAB" w:rsidP="007E3205">
      <w:pPr>
        <w:pStyle w:val="aa"/>
        <w:ind w:left="0" w:firstLine="709"/>
        <w:jc w:val="both"/>
        <w:rPr>
          <w:sz w:val="26"/>
          <w:szCs w:val="26"/>
        </w:rPr>
      </w:pPr>
      <w:r w:rsidRPr="00A14E9F">
        <w:rPr>
          <w:bCs/>
          <w:sz w:val="26"/>
          <w:szCs w:val="26"/>
        </w:rPr>
        <w:t>Ра</w:t>
      </w:r>
      <w:r w:rsidR="00222091" w:rsidRPr="00A14E9F">
        <w:rPr>
          <w:bCs/>
          <w:sz w:val="26"/>
          <w:szCs w:val="26"/>
        </w:rPr>
        <w:t>змер премии определяется исходя</w:t>
      </w:r>
      <w:r w:rsidRPr="00A14E9F">
        <w:rPr>
          <w:bCs/>
          <w:sz w:val="26"/>
          <w:szCs w:val="26"/>
        </w:rPr>
        <w:t xml:space="preserve"> из результатов деятельности муниципального служащего и выплачивается ежемесячно в </w:t>
      </w:r>
      <w:r w:rsidR="005A5171" w:rsidRPr="00A14E9F">
        <w:rPr>
          <w:bCs/>
          <w:sz w:val="26"/>
          <w:szCs w:val="26"/>
        </w:rPr>
        <w:t>процентном отношении</w:t>
      </w:r>
      <w:r w:rsidRPr="00A14E9F">
        <w:rPr>
          <w:bCs/>
          <w:sz w:val="26"/>
          <w:szCs w:val="26"/>
        </w:rPr>
        <w:t xml:space="preserve"> к должностному окладу. </w:t>
      </w:r>
      <w:r w:rsidR="00524B36" w:rsidRPr="00A14E9F">
        <w:rPr>
          <w:sz w:val="26"/>
          <w:szCs w:val="26"/>
        </w:rPr>
        <w:t>Размер премии конкретному работнику не ограничен при наличии экономии фонда оплаты труда</w:t>
      </w:r>
      <w:r w:rsidR="00A54599" w:rsidRPr="00A14E9F">
        <w:rPr>
          <w:sz w:val="26"/>
          <w:szCs w:val="26"/>
        </w:rPr>
        <w:t>.</w:t>
      </w:r>
    </w:p>
    <w:p w:rsidR="00D2363D" w:rsidRPr="00A14E9F" w:rsidRDefault="00D2363D" w:rsidP="007E3205">
      <w:pPr>
        <w:shd w:val="clear" w:color="auto" w:fill="FFFFFF"/>
        <w:tabs>
          <w:tab w:val="left" w:pos="346"/>
        </w:tabs>
        <w:suppressAutoHyphens/>
        <w:ind w:firstLine="709"/>
        <w:jc w:val="both"/>
        <w:rPr>
          <w:rFonts w:eastAsia="Times New Roman"/>
          <w:color w:val="000000"/>
          <w:sz w:val="26"/>
          <w:szCs w:val="26"/>
          <w:lang w:eastAsia="ru-RU" w:bidi="ru-RU"/>
        </w:rPr>
      </w:pPr>
      <w:r w:rsidRPr="00A14E9F">
        <w:rPr>
          <w:rFonts w:eastAsia="Times New Roman"/>
          <w:color w:val="00000A"/>
          <w:sz w:val="26"/>
          <w:szCs w:val="26"/>
          <w:lang w:eastAsia="ru-RU" w:bidi="ru-RU"/>
        </w:rPr>
        <w:t>Премирование муниципальных служащих производится по результатам работы с учетом личного вклада каждого работника в осуществление задач и функций органов местного самоуправления.</w:t>
      </w:r>
    </w:p>
    <w:p w:rsidR="00D2363D" w:rsidRPr="00A14E9F" w:rsidRDefault="00D2363D" w:rsidP="007E3205">
      <w:pPr>
        <w:shd w:val="clear" w:color="auto" w:fill="FFFFFF"/>
        <w:tabs>
          <w:tab w:val="left" w:pos="346"/>
        </w:tabs>
        <w:suppressAutoHyphens/>
        <w:ind w:firstLine="709"/>
        <w:jc w:val="both"/>
        <w:rPr>
          <w:rFonts w:eastAsia="Times New Roman"/>
          <w:color w:val="000000"/>
          <w:sz w:val="26"/>
          <w:szCs w:val="26"/>
          <w:lang w:eastAsia="ru-RU" w:bidi="ru-RU"/>
        </w:rPr>
      </w:pPr>
      <w:r w:rsidRPr="00A14E9F">
        <w:rPr>
          <w:rFonts w:eastAsia="Times New Roman"/>
          <w:color w:val="00000A"/>
          <w:sz w:val="26"/>
          <w:szCs w:val="26"/>
          <w:lang w:eastAsia="ru-RU" w:bidi="ru-RU"/>
        </w:rPr>
        <w:t xml:space="preserve">Премии за выполнение особо важных и сложных заданий (далее - премии) устанавливаются и выплачиваются ежемесячно </w:t>
      </w:r>
      <w:r w:rsidRPr="00A14E9F">
        <w:rPr>
          <w:rFonts w:eastAsia="Times New Roman"/>
          <w:color w:val="000000"/>
          <w:sz w:val="26"/>
          <w:szCs w:val="26"/>
          <w:lang w:eastAsia="ru-RU" w:bidi="ru-RU"/>
        </w:rPr>
        <w:t>на основании решения руководителя органа местного самоуправления и максимальными размерами не ограничиваются.</w:t>
      </w:r>
    </w:p>
    <w:p w:rsidR="00D2363D" w:rsidRPr="00A14E9F" w:rsidRDefault="00D2363D" w:rsidP="007E3205">
      <w:pPr>
        <w:shd w:val="clear" w:color="auto" w:fill="FFFFFF"/>
        <w:tabs>
          <w:tab w:val="left" w:pos="346"/>
        </w:tabs>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Размер премии определяется в твердой сумме (в рублях) или в процентном размере от месячного должностного оклада работника органов местного самоуправления.</w:t>
      </w:r>
    </w:p>
    <w:p w:rsidR="00D2363D" w:rsidRPr="00A14E9F" w:rsidRDefault="00D2363D" w:rsidP="007E3205">
      <w:pPr>
        <w:shd w:val="clear" w:color="auto" w:fill="FFFFFF"/>
        <w:tabs>
          <w:tab w:val="left" w:pos="528"/>
        </w:tabs>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Распоряжение о выплате премии может </w:t>
      </w:r>
      <w:r w:rsidR="007E3205" w:rsidRPr="00A14E9F">
        <w:rPr>
          <w:rFonts w:eastAsia="Times New Roman"/>
          <w:color w:val="000000"/>
          <w:sz w:val="26"/>
          <w:szCs w:val="26"/>
          <w:lang w:eastAsia="ru-RU" w:bidi="ru-RU"/>
        </w:rPr>
        <w:t xml:space="preserve">издаваться в отношении всех лиц, </w:t>
      </w:r>
      <w:r w:rsidRPr="00A14E9F">
        <w:rPr>
          <w:rFonts w:eastAsia="Times New Roman"/>
          <w:color w:val="000000"/>
          <w:sz w:val="26"/>
          <w:szCs w:val="26"/>
          <w:lang w:eastAsia="ru-RU" w:bidi="ru-RU"/>
        </w:rPr>
        <w:t>замещающих должности муниципальной службы, а также персонально в отношении конкретных лиц.</w:t>
      </w:r>
    </w:p>
    <w:p w:rsidR="00D2363D" w:rsidRPr="00A14E9F" w:rsidRDefault="00D2363D" w:rsidP="007E3205">
      <w:pPr>
        <w:shd w:val="clear" w:color="auto" w:fill="FFFFFF"/>
        <w:tabs>
          <w:tab w:val="left" w:pos="528"/>
        </w:tabs>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Основанием для издания распоряжения о выплате премии является:     </w:t>
      </w:r>
    </w:p>
    <w:p w:rsidR="00D2363D" w:rsidRPr="00A14E9F" w:rsidRDefault="00D2363D" w:rsidP="007E3205">
      <w:pPr>
        <w:shd w:val="clear" w:color="auto" w:fill="FFFFFF"/>
        <w:tabs>
          <w:tab w:val="left" w:pos="528"/>
        </w:tabs>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своевременное, качественное и успешное выполнение должностных обязанностей, особо важных и сложных заданий руководителей;</w:t>
      </w:r>
    </w:p>
    <w:p w:rsidR="00D2363D" w:rsidRPr="00A14E9F" w:rsidRDefault="00D2363D" w:rsidP="007E3205">
      <w:pPr>
        <w:shd w:val="clear" w:color="auto" w:fill="FFFFFF"/>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внедрение новых форм и методов в работе, позитивно отразившихся на результатах;</w:t>
      </w:r>
    </w:p>
    <w:p w:rsidR="00D2363D" w:rsidRPr="00A14E9F" w:rsidRDefault="00D2363D" w:rsidP="007E3205">
      <w:pPr>
        <w:shd w:val="clear" w:color="auto" w:fill="FFFFFF"/>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 - выполнение с надлежащим качеством дополнительных, помимо указанных в должностной инструкции обязанностей, в том числе обязанностей временно отсутствующего муниципального служащего.</w:t>
      </w:r>
    </w:p>
    <w:p w:rsidR="00D2363D" w:rsidRPr="00A14E9F" w:rsidRDefault="00D2363D" w:rsidP="007E3205">
      <w:pPr>
        <w:shd w:val="clear" w:color="auto" w:fill="FFFFFF"/>
        <w:tabs>
          <w:tab w:val="left" w:pos="542"/>
        </w:tabs>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Муниципальные служащие, проработавшие неполный месяц, премируются с учетом фактически отработанного ими времени.</w:t>
      </w:r>
    </w:p>
    <w:p w:rsidR="00D2363D" w:rsidRPr="00A14E9F" w:rsidRDefault="00D2363D" w:rsidP="007E3205">
      <w:pPr>
        <w:shd w:val="clear" w:color="auto" w:fill="FFFFFF"/>
        <w:tabs>
          <w:tab w:val="left" w:pos="556"/>
        </w:tabs>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При определении размера премии основаниями для понижения ее размера либо отказа в премировании являются:</w:t>
      </w:r>
    </w:p>
    <w:p w:rsidR="00D2363D" w:rsidRPr="00A14E9F" w:rsidRDefault="00D2363D" w:rsidP="007E3205">
      <w:pPr>
        <w:shd w:val="clear" w:color="auto" w:fill="FFFFFF"/>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несоблюдение установленных сроков для выполнения поручения руководства или должностных обязанностей, некачественное их выполнение;</w:t>
      </w:r>
    </w:p>
    <w:p w:rsidR="00D2363D" w:rsidRPr="00A14E9F" w:rsidRDefault="00D2363D" w:rsidP="007E3205">
      <w:pPr>
        <w:shd w:val="clear" w:color="auto" w:fill="FFFFFF"/>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недостаточный уровень исполнительской дисциплины; низкая результативность работы;</w:t>
      </w:r>
    </w:p>
    <w:p w:rsidR="00D2363D" w:rsidRPr="00A14E9F" w:rsidRDefault="00D2363D" w:rsidP="007E3205">
      <w:pPr>
        <w:shd w:val="clear" w:color="auto" w:fill="FFFFFF"/>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ненадлежащее качество работы с документами и выполнения поручений руководителей;</w:t>
      </w:r>
    </w:p>
    <w:p w:rsidR="00D2363D" w:rsidRPr="00A14E9F" w:rsidRDefault="00D2363D" w:rsidP="007E3205">
      <w:pPr>
        <w:shd w:val="clear" w:color="auto" w:fill="FFFFFF"/>
        <w:suppressAutoHyphens/>
        <w:ind w:firstLine="709"/>
        <w:jc w:val="both"/>
        <w:rPr>
          <w:rFonts w:eastAsia="Times New Roman"/>
          <w:color w:val="000000"/>
          <w:sz w:val="26"/>
          <w:szCs w:val="26"/>
          <w:lang w:eastAsia="ru-RU" w:bidi="ru-RU"/>
        </w:rPr>
      </w:pPr>
      <w:r w:rsidRPr="00A14E9F">
        <w:rPr>
          <w:rFonts w:eastAsia="Times New Roman"/>
          <w:color w:val="000000"/>
          <w:sz w:val="26"/>
          <w:szCs w:val="26"/>
          <w:lang w:eastAsia="ru-RU" w:bidi="ru-RU"/>
        </w:rPr>
        <w:t>- несоблюдение требований правил внутреннего трудового распорядка.</w:t>
      </w:r>
    </w:p>
    <w:p w:rsidR="00797F3B" w:rsidRPr="00A14E9F" w:rsidRDefault="00797F3B" w:rsidP="007E3205">
      <w:pPr>
        <w:pStyle w:val="aa"/>
        <w:ind w:left="0" w:firstLine="709"/>
        <w:jc w:val="both"/>
        <w:rPr>
          <w:sz w:val="26"/>
          <w:szCs w:val="26"/>
        </w:rPr>
      </w:pPr>
    </w:p>
    <w:p w:rsidR="00814730" w:rsidRPr="00A14E9F" w:rsidRDefault="00D2363D" w:rsidP="007E3205">
      <w:pPr>
        <w:pStyle w:val="aa"/>
        <w:ind w:left="0" w:firstLine="709"/>
        <w:jc w:val="both"/>
        <w:rPr>
          <w:sz w:val="26"/>
          <w:szCs w:val="26"/>
        </w:rPr>
      </w:pPr>
      <w:r w:rsidRPr="00A14E9F">
        <w:rPr>
          <w:sz w:val="26"/>
          <w:szCs w:val="26"/>
        </w:rPr>
        <w:t>2.6</w:t>
      </w:r>
      <w:r w:rsidR="00814730" w:rsidRPr="00A14E9F">
        <w:rPr>
          <w:sz w:val="26"/>
          <w:szCs w:val="26"/>
        </w:rPr>
        <w:t xml:space="preserve">.2. Выплата материальной помощи производится на основании </w:t>
      </w:r>
      <w:r w:rsidR="009C1D79" w:rsidRPr="00A14E9F">
        <w:rPr>
          <w:sz w:val="26"/>
          <w:szCs w:val="26"/>
        </w:rPr>
        <w:t>заявления работника</w:t>
      </w:r>
      <w:r w:rsidR="00821239" w:rsidRPr="00A14E9F">
        <w:rPr>
          <w:sz w:val="26"/>
          <w:szCs w:val="26"/>
        </w:rPr>
        <w:t xml:space="preserve"> и </w:t>
      </w:r>
      <w:r w:rsidR="005A5171" w:rsidRPr="00A14E9F">
        <w:rPr>
          <w:sz w:val="26"/>
          <w:szCs w:val="26"/>
        </w:rPr>
        <w:t xml:space="preserve">распоряжения работодателя </w:t>
      </w:r>
      <w:r w:rsidR="009C1D79" w:rsidRPr="00A14E9F">
        <w:rPr>
          <w:sz w:val="26"/>
          <w:szCs w:val="26"/>
        </w:rPr>
        <w:t>в размере одного</w:t>
      </w:r>
      <w:r w:rsidR="00814730" w:rsidRPr="00A14E9F">
        <w:rPr>
          <w:sz w:val="26"/>
          <w:szCs w:val="26"/>
        </w:rPr>
        <w:t xml:space="preserve"> должностн</w:t>
      </w:r>
      <w:r w:rsidR="009C1D79" w:rsidRPr="00A14E9F">
        <w:rPr>
          <w:sz w:val="26"/>
          <w:szCs w:val="26"/>
        </w:rPr>
        <w:t>ого</w:t>
      </w:r>
      <w:r w:rsidR="00814730" w:rsidRPr="00A14E9F">
        <w:rPr>
          <w:sz w:val="26"/>
          <w:szCs w:val="26"/>
        </w:rPr>
        <w:t xml:space="preserve"> оклад</w:t>
      </w:r>
      <w:r w:rsidR="009C1D79" w:rsidRPr="00A14E9F">
        <w:rPr>
          <w:sz w:val="26"/>
          <w:szCs w:val="26"/>
        </w:rPr>
        <w:t>а</w:t>
      </w:r>
      <w:r w:rsidR="00814730" w:rsidRPr="00A14E9F">
        <w:rPr>
          <w:sz w:val="26"/>
          <w:szCs w:val="26"/>
        </w:rPr>
        <w:t xml:space="preserve"> в год</w:t>
      </w:r>
      <w:r w:rsidR="000E591B" w:rsidRPr="00A14E9F">
        <w:rPr>
          <w:sz w:val="26"/>
          <w:szCs w:val="26"/>
        </w:rPr>
        <w:t xml:space="preserve"> (за фактически отработанное время)</w:t>
      </w:r>
      <w:r w:rsidR="00814730" w:rsidRPr="00A14E9F">
        <w:rPr>
          <w:sz w:val="26"/>
          <w:szCs w:val="26"/>
        </w:rPr>
        <w:t>.</w:t>
      </w:r>
    </w:p>
    <w:p w:rsidR="00A54599" w:rsidRPr="00A14E9F" w:rsidRDefault="00814730" w:rsidP="007E3205">
      <w:pPr>
        <w:pStyle w:val="aa"/>
        <w:ind w:left="0" w:firstLine="709"/>
        <w:jc w:val="both"/>
        <w:rPr>
          <w:sz w:val="26"/>
          <w:szCs w:val="26"/>
        </w:rPr>
      </w:pPr>
      <w:r w:rsidRPr="00A14E9F">
        <w:rPr>
          <w:sz w:val="26"/>
          <w:szCs w:val="26"/>
        </w:rPr>
        <w:t>Материальная пом</w:t>
      </w:r>
      <w:r w:rsidR="00775BE8" w:rsidRPr="00A14E9F">
        <w:rPr>
          <w:sz w:val="26"/>
          <w:szCs w:val="26"/>
        </w:rPr>
        <w:t>ощь, не выплаченная своевременно</w:t>
      </w:r>
      <w:r w:rsidRPr="00A14E9F">
        <w:rPr>
          <w:sz w:val="26"/>
          <w:szCs w:val="26"/>
        </w:rPr>
        <w:t xml:space="preserve"> ввиду отсутствия соответствующего заявления</w:t>
      </w:r>
      <w:r w:rsidR="00F531FE" w:rsidRPr="00A14E9F">
        <w:rPr>
          <w:sz w:val="26"/>
          <w:szCs w:val="26"/>
        </w:rPr>
        <w:t>, переносу на следующий год не подлежит.</w:t>
      </w:r>
    </w:p>
    <w:p w:rsidR="00D56E1A" w:rsidRPr="00A14E9F" w:rsidRDefault="00D56E1A" w:rsidP="007E3205">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Материальная помощь не выплачивается:</w:t>
      </w:r>
    </w:p>
    <w:p w:rsidR="00D56E1A" w:rsidRPr="00A14E9F" w:rsidRDefault="00D56E1A" w:rsidP="007E3205">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а) муниципальным служащим, находящимся в отпуске по уходу за ребенком до достижения им возраста трех лет;</w:t>
      </w:r>
    </w:p>
    <w:p w:rsidR="00D56E1A" w:rsidRPr="00A14E9F" w:rsidRDefault="00D56E1A" w:rsidP="007E3205">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б) муниципальным служащим, принятым на муниципальную службу и проходящим установленный срок испытания.</w:t>
      </w:r>
    </w:p>
    <w:p w:rsidR="00D56E1A" w:rsidRPr="00A14E9F" w:rsidRDefault="00D56E1A" w:rsidP="007E3205">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lastRenderedPageBreak/>
        <w:t>При увольнении муниципального служащего ему выплачивается материальная помощь за период, в котором производится такое увольнение.</w:t>
      </w:r>
    </w:p>
    <w:p w:rsidR="00D56E1A" w:rsidRPr="00A14E9F" w:rsidRDefault="00D56E1A" w:rsidP="007E3205">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В случае увольнения муниципального служащего выплаченная в текущем рабочем году материальная помощь, в том числе дополнительная, удержанию не подлежит.</w:t>
      </w:r>
    </w:p>
    <w:p w:rsidR="001C58C9" w:rsidRPr="00A14E9F" w:rsidRDefault="001C58C9" w:rsidP="007E3205">
      <w:pPr>
        <w:ind w:firstLine="709"/>
        <w:jc w:val="both"/>
        <w:rPr>
          <w:sz w:val="26"/>
          <w:szCs w:val="26"/>
        </w:rPr>
      </w:pPr>
    </w:p>
    <w:p w:rsidR="00775BE8" w:rsidRPr="00A14E9F" w:rsidRDefault="00D2363D" w:rsidP="007E3205">
      <w:pPr>
        <w:ind w:firstLine="709"/>
        <w:jc w:val="both"/>
        <w:rPr>
          <w:sz w:val="26"/>
          <w:szCs w:val="26"/>
        </w:rPr>
      </w:pPr>
      <w:r w:rsidRPr="00A14E9F">
        <w:rPr>
          <w:sz w:val="26"/>
          <w:szCs w:val="26"/>
        </w:rPr>
        <w:t>2.6</w:t>
      </w:r>
      <w:r w:rsidR="009C1D79" w:rsidRPr="00A14E9F">
        <w:rPr>
          <w:sz w:val="26"/>
          <w:szCs w:val="26"/>
        </w:rPr>
        <w:t>.3. При предоставлении очередного ежегодного оплачиваемого отпуска, согласно документу, носящему распорядительный характер, изданному на основании заявления, муниципальному служащему в календарном году за счет средств фо</w:t>
      </w:r>
      <w:r w:rsidR="00775BE8" w:rsidRPr="00A14E9F">
        <w:rPr>
          <w:sz w:val="26"/>
          <w:szCs w:val="26"/>
        </w:rPr>
        <w:t>нда оплаты труда выплачивается:</w:t>
      </w:r>
    </w:p>
    <w:p w:rsidR="001C58C9" w:rsidRPr="00A14E9F" w:rsidRDefault="009C1D79" w:rsidP="007E3205">
      <w:pPr>
        <w:ind w:firstLine="709"/>
        <w:jc w:val="both"/>
        <w:rPr>
          <w:sz w:val="26"/>
          <w:szCs w:val="26"/>
        </w:rPr>
      </w:pPr>
      <w:r w:rsidRPr="00A14E9F">
        <w:rPr>
          <w:sz w:val="26"/>
          <w:szCs w:val="26"/>
        </w:rPr>
        <w:t>- единовременная выплата при предоставлении ежегодного оплачиваемого отпуска в размере одного должностного оклада, установленного муниципальному сл</w:t>
      </w:r>
      <w:r w:rsidR="00775BE8" w:rsidRPr="00A14E9F">
        <w:rPr>
          <w:sz w:val="26"/>
          <w:szCs w:val="26"/>
        </w:rPr>
        <w:t>ужащему, на день ухода в отпуск.</w:t>
      </w:r>
    </w:p>
    <w:p w:rsidR="009C1D79" w:rsidRPr="00A14E9F" w:rsidRDefault="009C1D79" w:rsidP="007E3205">
      <w:pPr>
        <w:ind w:firstLine="709"/>
        <w:jc w:val="both"/>
        <w:rPr>
          <w:sz w:val="26"/>
          <w:szCs w:val="26"/>
        </w:rPr>
      </w:pPr>
      <w:r w:rsidRPr="00A14E9F">
        <w:rPr>
          <w:sz w:val="26"/>
          <w:szCs w:val="26"/>
        </w:rPr>
        <w:t>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 в количестве не менее 14 календарных дней.</w:t>
      </w:r>
    </w:p>
    <w:p w:rsidR="009C1D79" w:rsidRPr="00A14E9F" w:rsidRDefault="009C1D79" w:rsidP="007E3205">
      <w:pPr>
        <w:pStyle w:val="aa"/>
        <w:ind w:left="0" w:firstLine="709"/>
        <w:jc w:val="both"/>
        <w:rPr>
          <w:sz w:val="26"/>
          <w:szCs w:val="26"/>
        </w:rPr>
      </w:pPr>
      <w:r w:rsidRPr="00A14E9F">
        <w:rPr>
          <w:sz w:val="26"/>
          <w:szCs w:val="26"/>
        </w:rPr>
        <w:t>Единовременная выплата к отпуску производится муниципальному служащему одновременно с выплатой денежного содержания за период отпуска.</w:t>
      </w:r>
    </w:p>
    <w:p w:rsidR="00520481" w:rsidRPr="00A14E9F" w:rsidRDefault="00520481" w:rsidP="007E3205">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В случае если муниципальный служащий не использовал в течение года своего права на отпуск, данная единовременная выплата производится вместе с денежным содержанием за декабрь месяц текущего</w:t>
      </w:r>
      <w:r w:rsidR="007E3205" w:rsidRPr="00A14E9F">
        <w:rPr>
          <w:rFonts w:eastAsia="Times New Roman"/>
          <w:sz w:val="26"/>
          <w:szCs w:val="26"/>
          <w:lang w:eastAsia="ru-RU"/>
        </w:rPr>
        <w:t xml:space="preserve"> </w:t>
      </w:r>
      <w:r w:rsidRPr="00A14E9F">
        <w:rPr>
          <w:rFonts w:eastAsia="Times New Roman"/>
          <w:sz w:val="26"/>
          <w:szCs w:val="26"/>
          <w:lang w:eastAsia="ru-RU"/>
        </w:rPr>
        <w:t>года.</w:t>
      </w:r>
    </w:p>
    <w:p w:rsidR="00D2363D" w:rsidRPr="00A14E9F" w:rsidRDefault="00D2363D" w:rsidP="007E3205">
      <w:pPr>
        <w:autoSpaceDE w:val="0"/>
        <w:autoSpaceDN w:val="0"/>
        <w:adjustRightInd w:val="0"/>
        <w:ind w:firstLine="709"/>
        <w:jc w:val="both"/>
        <w:rPr>
          <w:rFonts w:eastAsia="Times New Roman"/>
          <w:sz w:val="26"/>
          <w:szCs w:val="26"/>
          <w:lang w:eastAsia="ru-RU"/>
        </w:rPr>
      </w:pPr>
    </w:p>
    <w:p w:rsidR="00D2363D" w:rsidRPr="00A14E9F" w:rsidRDefault="00D2363D" w:rsidP="007E3205">
      <w:pPr>
        <w:shd w:val="clear" w:color="auto" w:fill="FFFFFF"/>
        <w:tabs>
          <w:tab w:val="left" w:pos="1099"/>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2.6.4. При увольнении муниципального служащего дополнительные выплаты начисляются пропорционально отработанному им времени.</w:t>
      </w:r>
    </w:p>
    <w:p w:rsidR="00797F3B" w:rsidRPr="00A14E9F" w:rsidRDefault="00797F3B" w:rsidP="007E3205">
      <w:pPr>
        <w:pStyle w:val="aa"/>
        <w:ind w:left="0" w:firstLine="709"/>
        <w:jc w:val="both"/>
        <w:rPr>
          <w:sz w:val="26"/>
          <w:szCs w:val="26"/>
        </w:rPr>
      </w:pPr>
    </w:p>
    <w:p w:rsidR="00284F6C" w:rsidRPr="00A14E9F" w:rsidRDefault="00311F3C" w:rsidP="007E3205">
      <w:pPr>
        <w:pStyle w:val="aa"/>
        <w:numPr>
          <w:ilvl w:val="0"/>
          <w:numId w:val="4"/>
        </w:numPr>
        <w:ind w:left="0" w:firstLine="0"/>
        <w:jc w:val="center"/>
        <w:rPr>
          <w:sz w:val="26"/>
          <w:szCs w:val="26"/>
        </w:rPr>
      </w:pPr>
      <w:r w:rsidRPr="00A14E9F">
        <w:rPr>
          <w:sz w:val="26"/>
          <w:szCs w:val="26"/>
        </w:rPr>
        <w:t>Формирование фонда оплаты муниципальных служащих</w:t>
      </w:r>
    </w:p>
    <w:p w:rsidR="00CB45BB" w:rsidRPr="00A14E9F" w:rsidRDefault="00775BE8" w:rsidP="007E3205">
      <w:pPr>
        <w:ind w:firstLine="708"/>
        <w:jc w:val="both"/>
        <w:rPr>
          <w:sz w:val="26"/>
          <w:szCs w:val="26"/>
        </w:rPr>
      </w:pPr>
      <w:r w:rsidRPr="00A14E9F">
        <w:rPr>
          <w:sz w:val="26"/>
          <w:szCs w:val="26"/>
        </w:rPr>
        <w:t xml:space="preserve">3.1. </w:t>
      </w:r>
      <w:r w:rsidR="00FE2207" w:rsidRPr="00A14E9F">
        <w:rPr>
          <w:sz w:val="26"/>
          <w:szCs w:val="26"/>
        </w:rPr>
        <w:t>При формировании г</w:t>
      </w:r>
      <w:r w:rsidR="00CB45BB" w:rsidRPr="00A14E9F">
        <w:rPr>
          <w:sz w:val="26"/>
          <w:szCs w:val="26"/>
        </w:rPr>
        <w:t>одово</w:t>
      </w:r>
      <w:r w:rsidR="00FE2207" w:rsidRPr="00A14E9F">
        <w:rPr>
          <w:sz w:val="26"/>
          <w:szCs w:val="26"/>
        </w:rPr>
        <w:t>го</w:t>
      </w:r>
      <w:r w:rsidR="00CB45BB" w:rsidRPr="00A14E9F">
        <w:rPr>
          <w:sz w:val="26"/>
          <w:szCs w:val="26"/>
        </w:rPr>
        <w:t xml:space="preserve"> </w:t>
      </w:r>
      <w:proofErr w:type="gramStart"/>
      <w:r w:rsidR="00CB45BB" w:rsidRPr="00A14E9F">
        <w:rPr>
          <w:sz w:val="26"/>
          <w:szCs w:val="26"/>
        </w:rPr>
        <w:t>фонд</w:t>
      </w:r>
      <w:r w:rsidR="00FE2207" w:rsidRPr="00A14E9F">
        <w:rPr>
          <w:sz w:val="26"/>
          <w:szCs w:val="26"/>
        </w:rPr>
        <w:t>а</w:t>
      </w:r>
      <w:r w:rsidR="00CB45BB" w:rsidRPr="00A14E9F">
        <w:rPr>
          <w:sz w:val="26"/>
          <w:szCs w:val="26"/>
        </w:rPr>
        <w:t xml:space="preserve"> оплаты труда главы администрации</w:t>
      </w:r>
      <w:r w:rsidRPr="00A14E9F">
        <w:rPr>
          <w:sz w:val="26"/>
          <w:szCs w:val="26"/>
        </w:rPr>
        <w:t xml:space="preserve"> </w:t>
      </w:r>
      <w:r w:rsidR="008D6D7D" w:rsidRPr="00A14E9F">
        <w:rPr>
          <w:sz w:val="26"/>
          <w:szCs w:val="26"/>
        </w:rPr>
        <w:t>городского</w:t>
      </w:r>
      <w:proofErr w:type="gramEnd"/>
      <w:r w:rsidR="00047D31" w:rsidRPr="00A14E9F">
        <w:rPr>
          <w:sz w:val="26"/>
          <w:szCs w:val="26"/>
        </w:rPr>
        <w:t xml:space="preserve"> поселения</w:t>
      </w:r>
      <w:r w:rsidRPr="00A14E9F">
        <w:rPr>
          <w:sz w:val="26"/>
          <w:szCs w:val="26"/>
        </w:rPr>
        <w:t xml:space="preserve"> </w:t>
      </w:r>
      <w:r w:rsidR="00CB45BB" w:rsidRPr="00A14E9F">
        <w:rPr>
          <w:sz w:val="26"/>
          <w:szCs w:val="26"/>
        </w:rPr>
        <w:t xml:space="preserve">(исполнительно-распорядительного органа местного самоуправления) сверх суммы средств, направляемых для выплаты должностных окладов, </w:t>
      </w:r>
      <w:r w:rsidR="002A25B0" w:rsidRPr="00A14E9F">
        <w:rPr>
          <w:sz w:val="26"/>
          <w:szCs w:val="26"/>
        </w:rPr>
        <w:t>пре</w:t>
      </w:r>
      <w:r w:rsidR="00BC02A7" w:rsidRPr="00A14E9F">
        <w:rPr>
          <w:sz w:val="26"/>
          <w:szCs w:val="26"/>
        </w:rPr>
        <w:t>дусматриваются следующие средства</w:t>
      </w:r>
      <w:r w:rsidR="00B70212" w:rsidRPr="00A14E9F">
        <w:rPr>
          <w:sz w:val="26"/>
          <w:szCs w:val="26"/>
        </w:rPr>
        <w:t xml:space="preserve"> </w:t>
      </w:r>
      <w:r w:rsidR="00BC02A7" w:rsidRPr="00A14E9F">
        <w:rPr>
          <w:sz w:val="26"/>
          <w:szCs w:val="26"/>
        </w:rPr>
        <w:t>(</w:t>
      </w:r>
      <w:r w:rsidR="00CB45BB" w:rsidRPr="00A14E9F">
        <w:rPr>
          <w:sz w:val="26"/>
          <w:szCs w:val="26"/>
        </w:rPr>
        <w:t>в расчете на год</w:t>
      </w:r>
      <w:r w:rsidR="00BC02A7" w:rsidRPr="00A14E9F">
        <w:rPr>
          <w:sz w:val="26"/>
          <w:szCs w:val="26"/>
        </w:rPr>
        <w:t>)</w:t>
      </w:r>
      <w:r w:rsidR="00CB45BB" w:rsidRPr="00A14E9F">
        <w:rPr>
          <w:sz w:val="26"/>
          <w:szCs w:val="26"/>
        </w:rPr>
        <w:t>:</w:t>
      </w:r>
    </w:p>
    <w:p w:rsidR="00CB45BB" w:rsidRPr="00A14E9F" w:rsidRDefault="00CB45BB" w:rsidP="007E3205">
      <w:pPr>
        <w:pStyle w:val="aa"/>
        <w:autoSpaceDE w:val="0"/>
        <w:autoSpaceDN w:val="0"/>
        <w:adjustRightInd w:val="0"/>
        <w:ind w:left="0" w:firstLine="709"/>
        <w:jc w:val="both"/>
        <w:rPr>
          <w:sz w:val="26"/>
          <w:szCs w:val="26"/>
        </w:rPr>
      </w:pPr>
      <w:r w:rsidRPr="00A14E9F">
        <w:rPr>
          <w:sz w:val="26"/>
          <w:szCs w:val="26"/>
        </w:rPr>
        <w:t>а) оклада за классный чин - в размере 4 должностных окладов;</w:t>
      </w:r>
    </w:p>
    <w:p w:rsidR="00CB45BB" w:rsidRPr="00A14E9F" w:rsidRDefault="00CB45BB" w:rsidP="006E10D7">
      <w:pPr>
        <w:pStyle w:val="aa"/>
        <w:autoSpaceDE w:val="0"/>
        <w:autoSpaceDN w:val="0"/>
        <w:adjustRightInd w:val="0"/>
        <w:ind w:left="0" w:firstLine="709"/>
        <w:jc w:val="both"/>
        <w:rPr>
          <w:sz w:val="26"/>
          <w:szCs w:val="26"/>
        </w:rPr>
      </w:pPr>
      <w:r w:rsidRPr="00A14E9F">
        <w:rPr>
          <w:sz w:val="26"/>
          <w:szCs w:val="26"/>
        </w:rPr>
        <w:t xml:space="preserve">б) ежемесячной надбавки к должностному окладу за выслугу лет на муниципальной службе - в размере </w:t>
      </w:r>
      <w:r w:rsidR="00462D14" w:rsidRPr="00A14E9F">
        <w:rPr>
          <w:sz w:val="26"/>
          <w:szCs w:val="26"/>
        </w:rPr>
        <w:t>4</w:t>
      </w:r>
      <w:r w:rsidRPr="00A14E9F">
        <w:rPr>
          <w:sz w:val="26"/>
          <w:szCs w:val="26"/>
        </w:rPr>
        <w:t xml:space="preserve"> должностных окладов;</w:t>
      </w:r>
    </w:p>
    <w:p w:rsidR="00CB45BB" w:rsidRPr="00A14E9F" w:rsidRDefault="00CB45BB" w:rsidP="006E10D7">
      <w:pPr>
        <w:pStyle w:val="aa"/>
        <w:autoSpaceDE w:val="0"/>
        <w:autoSpaceDN w:val="0"/>
        <w:adjustRightInd w:val="0"/>
        <w:ind w:left="0" w:firstLine="709"/>
        <w:jc w:val="both"/>
        <w:rPr>
          <w:sz w:val="26"/>
          <w:szCs w:val="26"/>
        </w:rPr>
      </w:pPr>
      <w:r w:rsidRPr="00A14E9F">
        <w:rPr>
          <w:sz w:val="26"/>
          <w:szCs w:val="26"/>
        </w:rPr>
        <w:t xml:space="preserve">в) ежемесячной надбавки к должностному окладу за особые условия муниципальной службы - в размере </w:t>
      </w:r>
      <w:r w:rsidR="00462D14" w:rsidRPr="00A14E9F">
        <w:rPr>
          <w:sz w:val="26"/>
          <w:szCs w:val="26"/>
        </w:rPr>
        <w:t>1</w:t>
      </w:r>
      <w:r w:rsidR="005327B0" w:rsidRPr="00A14E9F">
        <w:rPr>
          <w:sz w:val="26"/>
          <w:szCs w:val="26"/>
        </w:rPr>
        <w:t xml:space="preserve">8 </w:t>
      </w:r>
      <w:r w:rsidRPr="00A14E9F">
        <w:rPr>
          <w:sz w:val="26"/>
          <w:szCs w:val="26"/>
        </w:rPr>
        <w:t>должностных окладов;</w:t>
      </w:r>
    </w:p>
    <w:p w:rsidR="00CB45BB" w:rsidRPr="00A14E9F" w:rsidRDefault="00CB45BB" w:rsidP="00462D14">
      <w:pPr>
        <w:pStyle w:val="11"/>
        <w:tabs>
          <w:tab w:val="left" w:pos="567"/>
        </w:tabs>
        <w:spacing w:line="240" w:lineRule="auto"/>
        <w:ind w:firstLine="709"/>
        <w:jc w:val="both"/>
      </w:pPr>
      <w:r w:rsidRPr="00A14E9F">
        <w:t>г</w:t>
      </w:r>
      <w:r w:rsidR="00047D31" w:rsidRPr="00A14E9F">
        <w:t xml:space="preserve">) </w:t>
      </w:r>
      <w:r w:rsidRPr="00A14E9F">
        <w:t xml:space="preserve">премий за выполнение особо важных и сложных заданий - в размере </w:t>
      </w:r>
      <w:r w:rsidR="005327B0" w:rsidRPr="00A14E9F">
        <w:t>2,5</w:t>
      </w:r>
      <w:r w:rsidR="00995D2F" w:rsidRPr="00A14E9F">
        <w:t xml:space="preserve"> должностных окладов</w:t>
      </w:r>
      <w:r w:rsidRPr="00A14E9F">
        <w:t>;</w:t>
      </w:r>
    </w:p>
    <w:p w:rsidR="00CB45BB" w:rsidRPr="00A14E9F" w:rsidRDefault="00462D14" w:rsidP="006E10D7">
      <w:pPr>
        <w:pStyle w:val="aa"/>
        <w:autoSpaceDE w:val="0"/>
        <w:autoSpaceDN w:val="0"/>
        <w:adjustRightInd w:val="0"/>
        <w:ind w:left="0" w:firstLine="709"/>
        <w:jc w:val="both"/>
        <w:rPr>
          <w:sz w:val="26"/>
          <w:szCs w:val="26"/>
        </w:rPr>
      </w:pPr>
      <w:r w:rsidRPr="00A14E9F">
        <w:rPr>
          <w:sz w:val="26"/>
          <w:szCs w:val="26"/>
        </w:rPr>
        <w:t>д</w:t>
      </w:r>
      <w:r w:rsidR="00CB45BB" w:rsidRPr="00A14E9F">
        <w:rPr>
          <w:sz w:val="26"/>
          <w:szCs w:val="26"/>
        </w:rPr>
        <w:t xml:space="preserve">) ежемесячного </w:t>
      </w:r>
      <w:r w:rsidR="00821239" w:rsidRPr="00A14E9F">
        <w:rPr>
          <w:sz w:val="26"/>
          <w:szCs w:val="26"/>
        </w:rPr>
        <w:t>денежного поощрения - в размере</w:t>
      </w:r>
      <w:r w:rsidR="00CB45BB" w:rsidRPr="00A14E9F">
        <w:rPr>
          <w:sz w:val="26"/>
          <w:szCs w:val="26"/>
        </w:rPr>
        <w:t xml:space="preserve"> </w:t>
      </w:r>
      <w:r w:rsidR="00F913E9" w:rsidRPr="00F913E9">
        <w:rPr>
          <w:color w:val="FF0000"/>
          <w:sz w:val="26"/>
          <w:szCs w:val="26"/>
        </w:rPr>
        <w:t>33</w:t>
      </w:r>
      <w:r w:rsidRPr="00A14E9F">
        <w:rPr>
          <w:sz w:val="26"/>
          <w:szCs w:val="26"/>
        </w:rPr>
        <w:t xml:space="preserve"> должностного оклада</w:t>
      </w:r>
      <w:r w:rsidR="00CB45BB" w:rsidRPr="00A14E9F">
        <w:rPr>
          <w:sz w:val="26"/>
          <w:szCs w:val="26"/>
        </w:rPr>
        <w:t>;</w:t>
      </w:r>
    </w:p>
    <w:p w:rsidR="00CB45BB" w:rsidRPr="00A14E9F" w:rsidRDefault="00462D14" w:rsidP="006E10D7">
      <w:pPr>
        <w:pStyle w:val="aa"/>
        <w:autoSpaceDE w:val="0"/>
        <w:autoSpaceDN w:val="0"/>
        <w:adjustRightInd w:val="0"/>
        <w:ind w:left="0" w:firstLine="709"/>
        <w:jc w:val="both"/>
        <w:rPr>
          <w:sz w:val="26"/>
          <w:szCs w:val="26"/>
        </w:rPr>
      </w:pPr>
      <w:r w:rsidRPr="00A14E9F">
        <w:rPr>
          <w:sz w:val="26"/>
          <w:szCs w:val="26"/>
        </w:rPr>
        <w:t>е</w:t>
      </w:r>
      <w:r w:rsidR="00CB45BB" w:rsidRPr="00A14E9F">
        <w:rPr>
          <w:sz w:val="26"/>
          <w:szCs w:val="26"/>
        </w:rPr>
        <w:t>) единовременной выплаты при предоставлении ежегодного оплачиваемого отпуска и материальной помощи - в размере 2 должностных окладов.</w:t>
      </w:r>
    </w:p>
    <w:p w:rsidR="00797F3B" w:rsidRPr="00A14E9F" w:rsidRDefault="00CC789A" w:rsidP="006E10D7">
      <w:pPr>
        <w:pStyle w:val="aa"/>
        <w:ind w:left="0" w:firstLine="709"/>
        <w:jc w:val="both"/>
        <w:rPr>
          <w:bCs/>
          <w:sz w:val="26"/>
          <w:szCs w:val="26"/>
        </w:rPr>
      </w:pPr>
      <w:r w:rsidRPr="00A14E9F">
        <w:rPr>
          <w:bCs/>
          <w:sz w:val="26"/>
          <w:szCs w:val="26"/>
        </w:rPr>
        <w:t>3.2</w:t>
      </w:r>
      <w:r w:rsidR="00775BE8" w:rsidRPr="00A14E9F">
        <w:rPr>
          <w:bCs/>
          <w:sz w:val="26"/>
          <w:szCs w:val="26"/>
        </w:rPr>
        <w:t xml:space="preserve">. </w:t>
      </w:r>
      <w:r w:rsidR="00FE2207" w:rsidRPr="00A14E9F">
        <w:rPr>
          <w:bCs/>
          <w:sz w:val="26"/>
          <w:szCs w:val="26"/>
        </w:rPr>
        <w:t>Размер</w:t>
      </w:r>
      <w:r w:rsidR="00F64531" w:rsidRPr="00A14E9F">
        <w:rPr>
          <w:bCs/>
          <w:sz w:val="26"/>
          <w:szCs w:val="26"/>
        </w:rPr>
        <w:t>ы</w:t>
      </w:r>
      <w:r w:rsidR="00FE2207" w:rsidRPr="00A14E9F">
        <w:rPr>
          <w:bCs/>
          <w:sz w:val="26"/>
          <w:szCs w:val="26"/>
        </w:rPr>
        <w:t xml:space="preserve"> ежемесячных</w:t>
      </w:r>
      <w:r w:rsidR="00BC02A7" w:rsidRPr="00A14E9F">
        <w:rPr>
          <w:bCs/>
          <w:sz w:val="26"/>
          <w:szCs w:val="26"/>
        </w:rPr>
        <w:t xml:space="preserve"> дополнительных и иных </w:t>
      </w:r>
      <w:r w:rsidR="00775BE8" w:rsidRPr="00A14E9F">
        <w:rPr>
          <w:bCs/>
          <w:sz w:val="26"/>
          <w:szCs w:val="26"/>
        </w:rPr>
        <w:t>выплат г</w:t>
      </w:r>
      <w:r w:rsidRPr="00A14E9F">
        <w:rPr>
          <w:bCs/>
          <w:sz w:val="26"/>
          <w:szCs w:val="26"/>
        </w:rPr>
        <w:t xml:space="preserve">лаве </w:t>
      </w:r>
      <w:r w:rsidR="00047D31" w:rsidRPr="00A14E9F">
        <w:rPr>
          <w:bCs/>
          <w:sz w:val="26"/>
          <w:szCs w:val="26"/>
        </w:rPr>
        <w:t xml:space="preserve">администрации </w:t>
      </w:r>
      <w:r w:rsidR="008D6D7D" w:rsidRPr="00A14E9F">
        <w:rPr>
          <w:bCs/>
          <w:sz w:val="26"/>
          <w:szCs w:val="26"/>
        </w:rPr>
        <w:t xml:space="preserve">городского </w:t>
      </w:r>
      <w:r w:rsidR="00047D31" w:rsidRPr="00A14E9F">
        <w:rPr>
          <w:bCs/>
          <w:sz w:val="26"/>
          <w:szCs w:val="26"/>
        </w:rPr>
        <w:t xml:space="preserve"> поселения</w:t>
      </w:r>
      <w:r w:rsidRPr="00A14E9F">
        <w:rPr>
          <w:bCs/>
          <w:sz w:val="26"/>
          <w:szCs w:val="26"/>
        </w:rPr>
        <w:t xml:space="preserve"> устанавливаются распоряжением Главы </w:t>
      </w:r>
      <w:r w:rsidR="008D6D7D" w:rsidRPr="00A14E9F">
        <w:rPr>
          <w:bCs/>
          <w:sz w:val="26"/>
          <w:szCs w:val="26"/>
        </w:rPr>
        <w:t>городского</w:t>
      </w:r>
      <w:r w:rsidR="00047D31" w:rsidRPr="00A14E9F">
        <w:rPr>
          <w:bCs/>
          <w:sz w:val="26"/>
          <w:szCs w:val="26"/>
        </w:rPr>
        <w:t xml:space="preserve"> поселения</w:t>
      </w:r>
      <w:r w:rsidR="00775BE8" w:rsidRPr="00A14E9F">
        <w:rPr>
          <w:bCs/>
          <w:sz w:val="26"/>
          <w:szCs w:val="26"/>
        </w:rPr>
        <w:t xml:space="preserve"> в соответствии с муниципальными правовыми актами.</w:t>
      </w:r>
    </w:p>
    <w:p w:rsidR="001C58C9" w:rsidRPr="00A14E9F" w:rsidRDefault="001C58C9" w:rsidP="006E10D7">
      <w:pPr>
        <w:pStyle w:val="aa"/>
        <w:ind w:left="0" w:firstLine="709"/>
        <w:jc w:val="both"/>
        <w:rPr>
          <w:bCs/>
          <w:sz w:val="26"/>
          <w:szCs w:val="26"/>
        </w:rPr>
      </w:pPr>
    </w:p>
    <w:p w:rsidR="002A25B0" w:rsidRPr="00A14E9F" w:rsidRDefault="00311F3C" w:rsidP="006E10D7">
      <w:pPr>
        <w:pStyle w:val="aa"/>
        <w:ind w:left="0" w:firstLine="709"/>
        <w:jc w:val="both"/>
        <w:rPr>
          <w:sz w:val="26"/>
          <w:szCs w:val="26"/>
        </w:rPr>
      </w:pPr>
      <w:r w:rsidRPr="00A14E9F">
        <w:rPr>
          <w:bCs/>
          <w:spacing w:val="8"/>
          <w:sz w:val="26"/>
          <w:szCs w:val="26"/>
        </w:rPr>
        <w:t>3.</w:t>
      </w:r>
      <w:r w:rsidR="00CC789A" w:rsidRPr="00A14E9F">
        <w:rPr>
          <w:bCs/>
          <w:spacing w:val="8"/>
          <w:sz w:val="26"/>
          <w:szCs w:val="26"/>
        </w:rPr>
        <w:t>3</w:t>
      </w:r>
      <w:r w:rsidR="00CB45BB" w:rsidRPr="00A14E9F">
        <w:rPr>
          <w:bCs/>
          <w:spacing w:val="8"/>
          <w:sz w:val="26"/>
          <w:szCs w:val="26"/>
        </w:rPr>
        <w:t>.</w:t>
      </w:r>
      <w:r w:rsidR="00BC02A7" w:rsidRPr="00A14E9F">
        <w:rPr>
          <w:sz w:val="26"/>
          <w:szCs w:val="26"/>
        </w:rPr>
        <w:t>При формировании г</w:t>
      </w:r>
      <w:r w:rsidR="00CB45BB" w:rsidRPr="00A14E9F">
        <w:rPr>
          <w:sz w:val="26"/>
          <w:szCs w:val="26"/>
        </w:rPr>
        <w:t>одово</w:t>
      </w:r>
      <w:r w:rsidR="00BC02A7" w:rsidRPr="00A14E9F">
        <w:rPr>
          <w:sz w:val="26"/>
          <w:szCs w:val="26"/>
        </w:rPr>
        <w:t>го</w:t>
      </w:r>
      <w:r w:rsidR="00CB45BB" w:rsidRPr="00A14E9F">
        <w:rPr>
          <w:sz w:val="26"/>
          <w:szCs w:val="26"/>
        </w:rPr>
        <w:t xml:space="preserve"> фонд</w:t>
      </w:r>
      <w:r w:rsidR="00BC02A7" w:rsidRPr="00A14E9F">
        <w:rPr>
          <w:sz w:val="26"/>
          <w:szCs w:val="26"/>
        </w:rPr>
        <w:t>а</w:t>
      </w:r>
      <w:r w:rsidR="00CB45BB" w:rsidRPr="00A14E9F">
        <w:rPr>
          <w:sz w:val="26"/>
          <w:szCs w:val="26"/>
        </w:rPr>
        <w:t xml:space="preserve"> оплаты труда</w:t>
      </w:r>
      <w:r w:rsidR="00775BE8" w:rsidRPr="00A14E9F">
        <w:rPr>
          <w:sz w:val="26"/>
          <w:szCs w:val="26"/>
        </w:rPr>
        <w:t xml:space="preserve"> </w:t>
      </w:r>
      <w:r w:rsidR="00CB45BB" w:rsidRPr="00A14E9F">
        <w:rPr>
          <w:sz w:val="26"/>
          <w:szCs w:val="26"/>
        </w:rPr>
        <w:t>муниципальных служащих, кроме главы администрации</w:t>
      </w:r>
      <w:r w:rsidR="00775BE8" w:rsidRPr="00A14E9F">
        <w:rPr>
          <w:sz w:val="26"/>
          <w:szCs w:val="26"/>
        </w:rPr>
        <w:t xml:space="preserve"> </w:t>
      </w:r>
      <w:r w:rsidR="008D6D7D" w:rsidRPr="00A14E9F">
        <w:rPr>
          <w:sz w:val="26"/>
          <w:szCs w:val="26"/>
        </w:rPr>
        <w:t>городского</w:t>
      </w:r>
      <w:r w:rsidR="00995D2F" w:rsidRPr="00A14E9F">
        <w:rPr>
          <w:sz w:val="26"/>
          <w:szCs w:val="26"/>
        </w:rPr>
        <w:t xml:space="preserve"> поселения</w:t>
      </w:r>
      <w:r w:rsidR="00775BE8" w:rsidRPr="00A14E9F">
        <w:rPr>
          <w:sz w:val="26"/>
          <w:szCs w:val="26"/>
        </w:rPr>
        <w:t>,</w:t>
      </w:r>
      <w:r w:rsidR="00CB45BB" w:rsidRPr="00A14E9F">
        <w:rPr>
          <w:sz w:val="26"/>
          <w:szCs w:val="26"/>
        </w:rPr>
        <w:t xml:space="preserve"> сверх суммы средств, направляемых для выплаты должностных окладов, </w:t>
      </w:r>
      <w:r w:rsidR="002A25B0" w:rsidRPr="00A14E9F">
        <w:rPr>
          <w:sz w:val="26"/>
          <w:szCs w:val="26"/>
        </w:rPr>
        <w:t>предусматриваются следующие средства</w:t>
      </w:r>
      <w:r w:rsidR="00775BE8" w:rsidRPr="00A14E9F">
        <w:rPr>
          <w:sz w:val="26"/>
          <w:szCs w:val="26"/>
        </w:rPr>
        <w:t xml:space="preserve"> </w:t>
      </w:r>
      <w:r w:rsidR="002A25B0" w:rsidRPr="00A14E9F">
        <w:rPr>
          <w:sz w:val="26"/>
          <w:szCs w:val="26"/>
        </w:rPr>
        <w:t>(в расчете на год):</w:t>
      </w:r>
    </w:p>
    <w:p w:rsidR="00CB45BB" w:rsidRPr="00A14E9F" w:rsidRDefault="00CB45BB" w:rsidP="00775BE8">
      <w:pPr>
        <w:ind w:firstLine="709"/>
        <w:jc w:val="both"/>
        <w:rPr>
          <w:sz w:val="26"/>
          <w:szCs w:val="26"/>
        </w:rPr>
      </w:pPr>
      <w:r w:rsidRPr="00A14E9F">
        <w:rPr>
          <w:sz w:val="26"/>
          <w:szCs w:val="26"/>
        </w:rPr>
        <w:t>а) оклада за классный чин - в размере 4 должностных окладов;</w:t>
      </w:r>
    </w:p>
    <w:p w:rsidR="00CB45BB" w:rsidRPr="00A14E9F" w:rsidRDefault="00CB45BB" w:rsidP="00775BE8">
      <w:pPr>
        <w:pStyle w:val="aa"/>
        <w:ind w:left="0" w:firstLine="709"/>
        <w:jc w:val="both"/>
        <w:rPr>
          <w:sz w:val="26"/>
          <w:szCs w:val="26"/>
        </w:rPr>
      </w:pPr>
      <w:r w:rsidRPr="00A14E9F">
        <w:rPr>
          <w:sz w:val="26"/>
          <w:szCs w:val="26"/>
        </w:rPr>
        <w:lastRenderedPageBreak/>
        <w:t xml:space="preserve">б) ежемесячной надбавки к должностному окладу за выслугу лет на муниципальной службе - в размере </w:t>
      </w:r>
      <w:r w:rsidR="00462D14" w:rsidRPr="00A14E9F">
        <w:rPr>
          <w:sz w:val="26"/>
          <w:szCs w:val="26"/>
        </w:rPr>
        <w:t>4</w:t>
      </w:r>
      <w:r w:rsidRPr="00A14E9F">
        <w:rPr>
          <w:sz w:val="26"/>
          <w:szCs w:val="26"/>
        </w:rPr>
        <w:t xml:space="preserve"> должностных окладов;</w:t>
      </w:r>
    </w:p>
    <w:p w:rsidR="00CB45BB" w:rsidRPr="00A14E9F" w:rsidRDefault="00CB45BB" w:rsidP="00775BE8">
      <w:pPr>
        <w:pStyle w:val="aa"/>
        <w:ind w:left="0" w:firstLine="709"/>
        <w:jc w:val="both"/>
        <w:rPr>
          <w:sz w:val="26"/>
          <w:szCs w:val="26"/>
        </w:rPr>
      </w:pPr>
      <w:r w:rsidRPr="00A14E9F">
        <w:rPr>
          <w:sz w:val="26"/>
          <w:szCs w:val="26"/>
        </w:rPr>
        <w:t>в) ежемесячной надбавки к должностному окладу за особые условия муниципальной службы:</w:t>
      </w:r>
    </w:p>
    <w:p w:rsidR="00CB45BB" w:rsidRPr="00A14E9F" w:rsidRDefault="00462D14" w:rsidP="00775BE8">
      <w:pPr>
        <w:pStyle w:val="aa"/>
        <w:ind w:left="0" w:firstLine="709"/>
        <w:jc w:val="both"/>
        <w:rPr>
          <w:sz w:val="26"/>
          <w:szCs w:val="26"/>
        </w:rPr>
      </w:pPr>
      <w:r w:rsidRPr="00A14E9F">
        <w:rPr>
          <w:sz w:val="26"/>
          <w:szCs w:val="26"/>
        </w:rPr>
        <w:t>-для старшей группы должностей</w:t>
      </w:r>
      <w:r w:rsidR="00CB45BB" w:rsidRPr="00A14E9F">
        <w:rPr>
          <w:sz w:val="26"/>
          <w:szCs w:val="26"/>
        </w:rPr>
        <w:t xml:space="preserve"> в размере 10,8 должностного оклада;</w:t>
      </w:r>
    </w:p>
    <w:p w:rsidR="00CB45BB" w:rsidRPr="00A14E9F" w:rsidRDefault="00995D2F" w:rsidP="00775BE8">
      <w:pPr>
        <w:pStyle w:val="aa"/>
        <w:ind w:left="0" w:firstLine="709"/>
        <w:jc w:val="both"/>
        <w:rPr>
          <w:sz w:val="26"/>
          <w:szCs w:val="26"/>
        </w:rPr>
      </w:pPr>
      <w:r w:rsidRPr="00A14E9F">
        <w:rPr>
          <w:sz w:val="26"/>
          <w:szCs w:val="26"/>
        </w:rPr>
        <w:t xml:space="preserve">д) </w:t>
      </w:r>
      <w:r w:rsidR="00CB45BB" w:rsidRPr="00A14E9F">
        <w:rPr>
          <w:sz w:val="26"/>
          <w:szCs w:val="26"/>
        </w:rPr>
        <w:t xml:space="preserve">премий за выполнение особо важных и сложных заданий - в размере </w:t>
      </w:r>
      <w:r w:rsidR="00462D14" w:rsidRPr="00A14E9F">
        <w:rPr>
          <w:sz w:val="26"/>
          <w:szCs w:val="26"/>
        </w:rPr>
        <w:t xml:space="preserve">3 </w:t>
      </w:r>
      <w:r w:rsidR="00CB45BB" w:rsidRPr="00A14E9F">
        <w:rPr>
          <w:sz w:val="26"/>
          <w:szCs w:val="26"/>
        </w:rPr>
        <w:t>должностного оклада;</w:t>
      </w:r>
    </w:p>
    <w:p w:rsidR="00CB45BB" w:rsidRPr="00A14E9F" w:rsidRDefault="00995D2F" w:rsidP="00775BE8">
      <w:pPr>
        <w:pStyle w:val="aa"/>
        <w:ind w:left="0" w:firstLine="709"/>
        <w:jc w:val="both"/>
        <w:rPr>
          <w:sz w:val="26"/>
          <w:szCs w:val="26"/>
        </w:rPr>
      </w:pPr>
      <w:r w:rsidRPr="00A14E9F">
        <w:rPr>
          <w:sz w:val="26"/>
          <w:szCs w:val="26"/>
        </w:rPr>
        <w:t>е</w:t>
      </w:r>
      <w:r w:rsidR="00CB45BB" w:rsidRPr="00A14E9F">
        <w:rPr>
          <w:sz w:val="26"/>
          <w:szCs w:val="26"/>
        </w:rPr>
        <w:t xml:space="preserve">) ежемесячного денежного поощрения - в размере </w:t>
      </w:r>
      <w:r w:rsidR="00F913E9" w:rsidRPr="00F913E9">
        <w:rPr>
          <w:color w:val="FF0000"/>
          <w:sz w:val="26"/>
          <w:szCs w:val="26"/>
        </w:rPr>
        <w:t>24</w:t>
      </w:r>
      <w:r w:rsidR="00CB45BB" w:rsidRPr="00A14E9F">
        <w:rPr>
          <w:sz w:val="26"/>
          <w:szCs w:val="26"/>
        </w:rPr>
        <w:t xml:space="preserve"> должностных окладов;</w:t>
      </w:r>
    </w:p>
    <w:p w:rsidR="00C30E6D" w:rsidRPr="00A14E9F" w:rsidRDefault="00995D2F" w:rsidP="00775BE8">
      <w:pPr>
        <w:pStyle w:val="aa"/>
        <w:ind w:left="0" w:firstLine="709"/>
        <w:jc w:val="both"/>
        <w:rPr>
          <w:sz w:val="26"/>
          <w:szCs w:val="26"/>
        </w:rPr>
      </w:pPr>
      <w:r w:rsidRPr="00A14E9F">
        <w:rPr>
          <w:sz w:val="26"/>
          <w:szCs w:val="26"/>
        </w:rPr>
        <w:t>ж</w:t>
      </w:r>
      <w:r w:rsidR="00CB45BB" w:rsidRPr="00A14E9F">
        <w:rPr>
          <w:sz w:val="26"/>
          <w:szCs w:val="26"/>
        </w:rPr>
        <w:t>) единовременной выплаты при предоставлении ежегодного оплачиваемого отпуска и материальной помощи - в размере 2 должностных окладов.</w:t>
      </w:r>
    </w:p>
    <w:p w:rsidR="00797F3B" w:rsidRPr="00A14E9F" w:rsidRDefault="00797F3B" w:rsidP="006E10D7">
      <w:pPr>
        <w:pStyle w:val="aa"/>
        <w:ind w:left="0" w:firstLine="709"/>
        <w:rPr>
          <w:sz w:val="26"/>
          <w:szCs w:val="26"/>
        </w:rPr>
      </w:pPr>
    </w:p>
    <w:p w:rsidR="00CB45BB" w:rsidRPr="00A14E9F" w:rsidRDefault="00311F3C" w:rsidP="006E10D7">
      <w:pPr>
        <w:pStyle w:val="aa"/>
        <w:ind w:left="0" w:firstLine="709"/>
        <w:jc w:val="both"/>
        <w:rPr>
          <w:sz w:val="26"/>
          <w:szCs w:val="26"/>
        </w:rPr>
      </w:pPr>
      <w:r w:rsidRPr="00A14E9F">
        <w:rPr>
          <w:sz w:val="26"/>
          <w:szCs w:val="26"/>
        </w:rPr>
        <w:t>3.</w:t>
      </w:r>
      <w:r w:rsidR="002A25B0" w:rsidRPr="00A14E9F">
        <w:rPr>
          <w:sz w:val="26"/>
          <w:szCs w:val="26"/>
        </w:rPr>
        <w:t>4</w:t>
      </w:r>
      <w:r w:rsidR="00CB45BB" w:rsidRPr="00A14E9F">
        <w:rPr>
          <w:sz w:val="26"/>
          <w:szCs w:val="26"/>
        </w:rPr>
        <w:t xml:space="preserve">. Фонд оплаты труда муниципальных служащих формируется за счет средств, предусмотренных пунктом </w:t>
      </w:r>
      <w:r w:rsidRPr="00A14E9F">
        <w:rPr>
          <w:sz w:val="26"/>
          <w:szCs w:val="26"/>
        </w:rPr>
        <w:t>3.1.</w:t>
      </w:r>
      <w:r w:rsidR="00CB45BB" w:rsidRPr="00A14E9F">
        <w:rPr>
          <w:sz w:val="26"/>
          <w:szCs w:val="26"/>
        </w:rPr>
        <w:t xml:space="preserve"> и </w:t>
      </w:r>
      <w:r w:rsidRPr="00A14E9F">
        <w:rPr>
          <w:sz w:val="26"/>
          <w:szCs w:val="26"/>
        </w:rPr>
        <w:t>3.</w:t>
      </w:r>
      <w:r w:rsidR="00CC789A" w:rsidRPr="00A14E9F">
        <w:rPr>
          <w:sz w:val="26"/>
          <w:szCs w:val="26"/>
        </w:rPr>
        <w:t>3</w:t>
      </w:r>
      <w:r w:rsidRPr="00A14E9F">
        <w:rPr>
          <w:sz w:val="26"/>
          <w:szCs w:val="26"/>
        </w:rPr>
        <w:t>.</w:t>
      </w:r>
      <w:r w:rsidR="00213BF0" w:rsidRPr="00A14E9F">
        <w:rPr>
          <w:sz w:val="26"/>
          <w:szCs w:val="26"/>
        </w:rPr>
        <w:t xml:space="preserve"> настоящего П</w:t>
      </w:r>
      <w:r w:rsidR="00CB45BB" w:rsidRPr="00A14E9F">
        <w:rPr>
          <w:sz w:val="26"/>
          <w:szCs w:val="26"/>
        </w:rPr>
        <w:t>оложения, а также за счет средств, направляемых на другие выплаты, предусмотренные законодательством. Формирование фонда оплаты труда осуществляется на этапах планирования и исполнения бюджета. Представитель нанимателя</w:t>
      </w:r>
      <w:r w:rsidR="00B75E2A" w:rsidRPr="00A14E9F">
        <w:rPr>
          <w:sz w:val="26"/>
          <w:szCs w:val="26"/>
        </w:rPr>
        <w:t xml:space="preserve"> (работодатель)</w:t>
      </w:r>
      <w:r w:rsidR="00CB45BB" w:rsidRPr="00A14E9F">
        <w:rPr>
          <w:sz w:val="26"/>
          <w:szCs w:val="26"/>
        </w:rPr>
        <w:t xml:space="preserve"> вправе перераспределять средства фонда оплаты труда между выплатами, предусмотренные пунктом </w:t>
      </w:r>
      <w:r w:rsidR="00797F3B" w:rsidRPr="00A14E9F">
        <w:rPr>
          <w:sz w:val="26"/>
          <w:szCs w:val="26"/>
        </w:rPr>
        <w:t>3.1.</w:t>
      </w:r>
      <w:r w:rsidR="00CB45BB" w:rsidRPr="00A14E9F">
        <w:rPr>
          <w:sz w:val="26"/>
          <w:szCs w:val="26"/>
        </w:rPr>
        <w:t xml:space="preserve"> и </w:t>
      </w:r>
      <w:r w:rsidR="00797F3B" w:rsidRPr="00A14E9F">
        <w:rPr>
          <w:sz w:val="26"/>
          <w:szCs w:val="26"/>
        </w:rPr>
        <w:t>3.</w:t>
      </w:r>
      <w:r w:rsidR="00CC789A" w:rsidRPr="00A14E9F">
        <w:rPr>
          <w:sz w:val="26"/>
          <w:szCs w:val="26"/>
        </w:rPr>
        <w:t>3</w:t>
      </w:r>
      <w:r w:rsidR="00CB45BB" w:rsidRPr="00A14E9F">
        <w:rPr>
          <w:sz w:val="26"/>
          <w:szCs w:val="26"/>
        </w:rPr>
        <w:t xml:space="preserve">.             </w:t>
      </w:r>
    </w:p>
    <w:p w:rsidR="002A25B0" w:rsidRPr="00A14E9F" w:rsidRDefault="002A25B0" w:rsidP="006E10D7">
      <w:pPr>
        <w:ind w:firstLine="709"/>
        <w:jc w:val="right"/>
        <w:rPr>
          <w:sz w:val="26"/>
          <w:szCs w:val="26"/>
        </w:rPr>
      </w:pPr>
    </w:p>
    <w:p w:rsidR="004243AA" w:rsidRPr="00A14E9F" w:rsidRDefault="004243AA" w:rsidP="004243AA">
      <w:pPr>
        <w:jc w:val="right"/>
        <w:rPr>
          <w:sz w:val="26"/>
          <w:szCs w:val="26"/>
        </w:rPr>
      </w:pPr>
      <w:r w:rsidRPr="00A14E9F">
        <w:rPr>
          <w:sz w:val="26"/>
          <w:szCs w:val="26"/>
        </w:rPr>
        <w:t xml:space="preserve">Приложение </w:t>
      </w:r>
    </w:p>
    <w:p w:rsidR="00A914D7" w:rsidRDefault="004243AA" w:rsidP="002566B1">
      <w:pPr>
        <w:jc w:val="right"/>
        <w:rPr>
          <w:sz w:val="26"/>
          <w:szCs w:val="26"/>
        </w:rPr>
      </w:pPr>
      <w:r w:rsidRPr="00A14E9F">
        <w:rPr>
          <w:sz w:val="26"/>
          <w:szCs w:val="26"/>
        </w:rPr>
        <w:t xml:space="preserve">к Положению </w:t>
      </w:r>
      <w:r w:rsidR="002566B1" w:rsidRPr="00D9368B">
        <w:rPr>
          <w:sz w:val="26"/>
          <w:szCs w:val="26"/>
        </w:rPr>
        <w:t>об оплате труда муниципальных служащих орган</w:t>
      </w:r>
      <w:r w:rsidR="002566B1">
        <w:rPr>
          <w:sz w:val="26"/>
          <w:szCs w:val="26"/>
        </w:rPr>
        <w:t>ов</w:t>
      </w:r>
      <w:r w:rsidR="002566B1" w:rsidRPr="00D9368B">
        <w:rPr>
          <w:sz w:val="26"/>
          <w:szCs w:val="26"/>
        </w:rPr>
        <w:t xml:space="preserve"> местного самоуправления  </w:t>
      </w:r>
      <w:proofErr w:type="spellStart"/>
      <w:r w:rsidR="002566B1" w:rsidRPr="00D9368B">
        <w:rPr>
          <w:sz w:val="26"/>
          <w:szCs w:val="26"/>
        </w:rPr>
        <w:t>Белоберезковско</w:t>
      </w:r>
      <w:r w:rsidR="002566B1">
        <w:rPr>
          <w:sz w:val="26"/>
          <w:szCs w:val="26"/>
        </w:rPr>
        <w:t>го</w:t>
      </w:r>
      <w:proofErr w:type="spellEnd"/>
      <w:r w:rsidR="002566B1" w:rsidRPr="00D9368B">
        <w:rPr>
          <w:sz w:val="26"/>
          <w:szCs w:val="26"/>
        </w:rPr>
        <w:t xml:space="preserve">  городско</w:t>
      </w:r>
      <w:r w:rsidR="002566B1">
        <w:rPr>
          <w:sz w:val="26"/>
          <w:szCs w:val="26"/>
        </w:rPr>
        <w:t>го</w:t>
      </w:r>
      <w:r w:rsidR="002566B1" w:rsidRPr="00D9368B">
        <w:rPr>
          <w:sz w:val="26"/>
          <w:szCs w:val="26"/>
        </w:rPr>
        <w:t xml:space="preserve">  поселени</w:t>
      </w:r>
      <w:r w:rsidR="002566B1">
        <w:rPr>
          <w:sz w:val="26"/>
          <w:szCs w:val="26"/>
        </w:rPr>
        <w:t xml:space="preserve">я </w:t>
      </w:r>
      <w:proofErr w:type="spellStart"/>
      <w:r w:rsidR="002566B1">
        <w:rPr>
          <w:sz w:val="26"/>
          <w:szCs w:val="26"/>
        </w:rPr>
        <w:t>Трубчевского</w:t>
      </w:r>
      <w:proofErr w:type="spellEnd"/>
      <w:r w:rsidR="002566B1">
        <w:rPr>
          <w:sz w:val="26"/>
          <w:szCs w:val="26"/>
        </w:rPr>
        <w:t xml:space="preserve"> муниципального района  Брянской области</w:t>
      </w:r>
    </w:p>
    <w:p w:rsidR="002566B1" w:rsidRPr="00A14E9F" w:rsidRDefault="002566B1" w:rsidP="002566B1">
      <w:pPr>
        <w:jc w:val="right"/>
        <w:rPr>
          <w:sz w:val="26"/>
          <w:szCs w:val="26"/>
        </w:rPr>
      </w:pPr>
    </w:p>
    <w:p w:rsidR="004243AA" w:rsidRPr="00A14E9F" w:rsidRDefault="004243AA" w:rsidP="004243AA">
      <w:pPr>
        <w:jc w:val="center"/>
        <w:rPr>
          <w:sz w:val="26"/>
          <w:szCs w:val="26"/>
        </w:rPr>
      </w:pPr>
      <w:r w:rsidRPr="00A14E9F">
        <w:rPr>
          <w:sz w:val="26"/>
          <w:szCs w:val="26"/>
        </w:rPr>
        <w:t>Должностные оклады муниципальных служащих</w:t>
      </w:r>
    </w:p>
    <w:p w:rsidR="004243AA" w:rsidRPr="00A14E9F" w:rsidRDefault="002566B1" w:rsidP="004243AA">
      <w:pPr>
        <w:jc w:val="center"/>
        <w:rPr>
          <w:sz w:val="26"/>
          <w:szCs w:val="26"/>
        </w:rPr>
      </w:pPr>
      <w:r w:rsidRPr="00D9368B">
        <w:rPr>
          <w:sz w:val="26"/>
          <w:szCs w:val="26"/>
        </w:rPr>
        <w:t>орган</w:t>
      </w:r>
      <w:r>
        <w:rPr>
          <w:sz w:val="26"/>
          <w:szCs w:val="26"/>
        </w:rPr>
        <w:t>ов</w:t>
      </w:r>
      <w:r w:rsidRPr="00D9368B">
        <w:rPr>
          <w:sz w:val="26"/>
          <w:szCs w:val="26"/>
        </w:rPr>
        <w:t xml:space="preserve"> местного самоуправления  </w:t>
      </w:r>
      <w:proofErr w:type="spellStart"/>
      <w:r w:rsidRPr="00D9368B">
        <w:rPr>
          <w:sz w:val="26"/>
          <w:szCs w:val="26"/>
        </w:rPr>
        <w:t>Белоберезковско</w:t>
      </w:r>
      <w:r>
        <w:rPr>
          <w:sz w:val="26"/>
          <w:szCs w:val="26"/>
        </w:rPr>
        <w:t>го</w:t>
      </w:r>
      <w:proofErr w:type="spellEnd"/>
      <w:r w:rsidRPr="00D9368B">
        <w:rPr>
          <w:sz w:val="26"/>
          <w:szCs w:val="26"/>
        </w:rPr>
        <w:t xml:space="preserve">  городско</w:t>
      </w:r>
      <w:r>
        <w:rPr>
          <w:sz w:val="26"/>
          <w:szCs w:val="26"/>
        </w:rPr>
        <w:t>го</w:t>
      </w:r>
      <w:r w:rsidRPr="00D9368B">
        <w:rPr>
          <w:sz w:val="26"/>
          <w:szCs w:val="26"/>
        </w:rPr>
        <w:t xml:space="preserve">  поселени</w:t>
      </w:r>
      <w:r>
        <w:rPr>
          <w:sz w:val="26"/>
          <w:szCs w:val="26"/>
        </w:rPr>
        <w:t xml:space="preserve">я </w:t>
      </w:r>
      <w:proofErr w:type="spellStart"/>
      <w:r>
        <w:rPr>
          <w:sz w:val="26"/>
          <w:szCs w:val="26"/>
        </w:rPr>
        <w:t>Трубчевского</w:t>
      </w:r>
      <w:proofErr w:type="spellEnd"/>
      <w:r>
        <w:rPr>
          <w:sz w:val="26"/>
          <w:szCs w:val="26"/>
        </w:rPr>
        <w:t xml:space="preserve"> муниципального района  Брянской области</w:t>
      </w:r>
    </w:p>
    <w:p w:rsidR="004243AA" w:rsidRPr="00A14E9F" w:rsidRDefault="004243AA" w:rsidP="006E10D7">
      <w:pPr>
        <w:ind w:firstLine="709"/>
        <w:jc w:val="right"/>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759"/>
        <w:gridCol w:w="2116"/>
        <w:gridCol w:w="2278"/>
      </w:tblGrid>
      <w:tr w:rsidR="00C61BE3" w:rsidRPr="00A14E9F" w:rsidTr="00284F6C">
        <w:tc>
          <w:tcPr>
            <w:tcW w:w="594" w:type="dxa"/>
            <w:tcBorders>
              <w:top w:val="single" w:sz="4" w:space="0" w:color="auto"/>
              <w:left w:val="single" w:sz="4" w:space="0" w:color="auto"/>
              <w:bottom w:val="single" w:sz="4" w:space="0" w:color="auto"/>
              <w:right w:val="single" w:sz="4" w:space="0" w:color="auto"/>
            </w:tcBorders>
          </w:tcPr>
          <w:p w:rsidR="00C61BE3" w:rsidRPr="00A14E9F" w:rsidRDefault="00C61BE3" w:rsidP="00284F6C">
            <w:pPr>
              <w:jc w:val="center"/>
              <w:rPr>
                <w:sz w:val="26"/>
                <w:szCs w:val="26"/>
              </w:rPr>
            </w:pPr>
            <w:r w:rsidRPr="00A14E9F">
              <w:rPr>
                <w:sz w:val="26"/>
                <w:szCs w:val="26"/>
              </w:rPr>
              <w:t>№</w:t>
            </w:r>
          </w:p>
          <w:p w:rsidR="00C61BE3" w:rsidRPr="00A14E9F" w:rsidRDefault="00C61BE3" w:rsidP="00284F6C">
            <w:pPr>
              <w:jc w:val="center"/>
              <w:rPr>
                <w:sz w:val="26"/>
                <w:szCs w:val="26"/>
              </w:rPr>
            </w:pPr>
            <w:r w:rsidRPr="00A14E9F">
              <w:rPr>
                <w:sz w:val="26"/>
                <w:szCs w:val="26"/>
              </w:rPr>
              <w:t>п\п</w:t>
            </w:r>
          </w:p>
        </w:tc>
        <w:tc>
          <w:tcPr>
            <w:tcW w:w="4759" w:type="dxa"/>
            <w:tcBorders>
              <w:top w:val="single" w:sz="4" w:space="0" w:color="auto"/>
              <w:left w:val="single" w:sz="4" w:space="0" w:color="auto"/>
              <w:bottom w:val="single" w:sz="4" w:space="0" w:color="auto"/>
              <w:right w:val="single" w:sz="4" w:space="0" w:color="auto"/>
            </w:tcBorders>
          </w:tcPr>
          <w:p w:rsidR="00C61BE3" w:rsidRPr="00A14E9F" w:rsidRDefault="00C61BE3" w:rsidP="00284F6C">
            <w:pPr>
              <w:jc w:val="center"/>
              <w:rPr>
                <w:sz w:val="26"/>
                <w:szCs w:val="26"/>
              </w:rPr>
            </w:pPr>
            <w:r w:rsidRPr="00A14E9F">
              <w:rPr>
                <w:sz w:val="26"/>
                <w:szCs w:val="26"/>
              </w:rPr>
              <w:t>Наименование должности муниципальной службы</w:t>
            </w:r>
          </w:p>
        </w:tc>
        <w:tc>
          <w:tcPr>
            <w:tcW w:w="2116" w:type="dxa"/>
            <w:tcBorders>
              <w:top w:val="single" w:sz="4" w:space="0" w:color="auto"/>
              <w:left w:val="single" w:sz="4" w:space="0" w:color="auto"/>
              <w:bottom w:val="single" w:sz="4" w:space="0" w:color="auto"/>
              <w:right w:val="single" w:sz="4" w:space="0" w:color="auto"/>
            </w:tcBorders>
          </w:tcPr>
          <w:p w:rsidR="00C61BE3" w:rsidRPr="00A14E9F" w:rsidRDefault="00C61BE3" w:rsidP="00284F6C">
            <w:pPr>
              <w:jc w:val="center"/>
              <w:rPr>
                <w:sz w:val="26"/>
                <w:szCs w:val="26"/>
              </w:rPr>
            </w:pPr>
            <w:r w:rsidRPr="00A14E9F">
              <w:rPr>
                <w:sz w:val="26"/>
                <w:szCs w:val="26"/>
              </w:rPr>
              <w:t>Группы должностей муниципальной службы</w:t>
            </w:r>
          </w:p>
        </w:tc>
        <w:tc>
          <w:tcPr>
            <w:tcW w:w="2278" w:type="dxa"/>
            <w:tcBorders>
              <w:top w:val="single" w:sz="4" w:space="0" w:color="auto"/>
              <w:left w:val="single" w:sz="4" w:space="0" w:color="auto"/>
              <w:bottom w:val="single" w:sz="4" w:space="0" w:color="auto"/>
              <w:right w:val="single" w:sz="4" w:space="0" w:color="auto"/>
            </w:tcBorders>
          </w:tcPr>
          <w:p w:rsidR="00C61BE3" w:rsidRPr="00A14E9F" w:rsidRDefault="00C61BE3" w:rsidP="00284F6C">
            <w:pPr>
              <w:jc w:val="center"/>
              <w:rPr>
                <w:sz w:val="26"/>
                <w:szCs w:val="26"/>
              </w:rPr>
            </w:pPr>
            <w:r w:rsidRPr="00A14E9F">
              <w:rPr>
                <w:sz w:val="26"/>
                <w:szCs w:val="26"/>
              </w:rPr>
              <w:t>Размеры должностных окладов, руб.</w:t>
            </w:r>
          </w:p>
        </w:tc>
      </w:tr>
      <w:tr w:rsidR="00C61BE3" w:rsidRPr="00A14E9F" w:rsidTr="00284F6C">
        <w:trPr>
          <w:trHeight w:val="667"/>
        </w:trPr>
        <w:tc>
          <w:tcPr>
            <w:tcW w:w="594" w:type="dxa"/>
            <w:tcBorders>
              <w:top w:val="single" w:sz="4" w:space="0" w:color="auto"/>
              <w:left w:val="single" w:sz="4" w:space="0" w:color="auto"/>
              <w:bottom w:val="single" w:sz="4" w:space="0" w:color="auto"/>
              <w:right w:val="single" w:sz="4" w:space="0" w:color="auto"/>
            </w:tcBorders>
          </w:tcPr>
          <w:p w:rsidR="00C61BE3" w:rsidRPr="00A14E9F" w:rsidRDefault="00C61BE3" w:rsidP="00284F6C">
            <w:pPr>
              <w:jc w:val="center"/>
              <w:rPr>
                <w:sz w:val="26"/>
                <w:szCs w:val="26"/>
              </w:rPr>
            </w:pPr>
            <w:r w:rsidRPr="00A14E9F">
              <w:rPr>
                <w:sz w:val="26"/>
                <w:szCs w:val="26"/>
              </w:rPr>
              <w:t>1.</w:t>
            </w:r>
          </w:p>
          <w:p w:rsidR="00C61BE3" w:rsidRPr="00A14E9F" w:rsidRDefault="00C61BE3" w:rsidP="00284F6C">
            <w:pPr>
              <w:rPr>
                <w:sz w:val="26"/>
                <w:szCs w:val="26"/>
              </w:rPr>
            </w:pPr>
          </w:p>
        </w:tc>
        <w:tc>
          <w:tcPr>
            <w:tcW w:w="4759" w:type="dxa"/>
            <w:tcBorders>
              <w:top w:val="single" w:sz="4" w:space="0" w:color="auto"/>
              <w:left w:val="single" w:sz="4" w:space="0" w:color="auto"/>
              <w:bottom w:val="single" w:sz="4" w:space="0" w:color="auto"/>
              <w:right w:val="single" w:sz="4" w:space="0" w:color="auto"/>
            </w:tcBorders>
          </w:tcPr>
          <w:p w:rsidR="00C61BE3" w:rsidRPr="00A14E9F" w:rsidRDefault="00C61BE3" w:rsidP="008D6D7D">
            <w:pPr>
              <w:rPr>
                <w:sz w:val="26"/>
                <w:szCs w:val="26"/>
              </w:rPr>
            </w:pPr>
            <w:r w:rsidRPr="00A14E9F">
              <w:rPr>
                <w:sz w:val="26"/>
                <w:szCs w:val="26"/>
              </w:rPr>
              <w:t xml:space="preserve">Глава администрации </w:t>
            </w:r>
            <w:r w:rsidR="008D6D7D" w:rsidRPr="00A14E9F">
              <w:rPr>
                <w:sz w:val="26"/>
                <w:szCs w:val="26"/>
              </w:rPr>
              <w:t xml:space="preserve">городского </w:t>
            </w:r>
            <w:r w:rsidR="002C4B54" w:rsidRPr="00A14E9F">
              <w:rPr>
                <w:sz w:val="26"/>
                <w:szCs w:val="26"/>
              </w:rPr>
              <w:t>поселения</w:t>
            </w:r>
          </w:p>
        </w:tc>
        <w:tc>
          <w:tcPr>
            <w:tcW w:w="2116" w:type="dxa"/>
            <w:tcBorders>
              <w:top w:val="single" w:sz="4" w:space="0" w:color="auto"/>
              <w:left w:val="single" w:sz="4" w:space="0" w:color="auto"/>
              <w:bottom w:val="single" w:sz="4" w:space="0" w:color="auto"/>
              <w:right w:val="single" w:sz="4" w:space="0" w:color="auto"/>
            </w:tcBorders>
          </w:tcPr>
          <w:p w:rsidR="00C61BE3" w:rsidRPr="00A14E9F" w:rsidRDefault="002C4B54" w:rsidP="00284F6C">
            <w:pPr>
              <w:jc w:val="center"/>
              <w:rPr>
                <w:sz w:val="26"/>
                <w:szCs w:val="26"/>
              </w:rPr>
            </w:pPr>
            <w:r w:rsidRPr="00A14E9F">
              <w:rPr>
                <w:sz w:val="26"/>
                <w:szCs w:val="26"/>
              </w:rPr>
              <w:t>главная</w:t>
            </w:r>
          </w:p>
        </w:tc>
        <w:tc>
          <w:tcPr>
            <w:tcW w:w="2278" w:type="dxa"/>
            <w:tcBorders>
              <w:top w:val="single" w:sz="4" w:space="0" w:color="auto"/>
              <w:left w:val="single" w:sz="4" w:space="0" w:color="auto"/>
              <w:bottom w:val="single" w:sz="4" w:space="0" w:color="auto"/>
              <w:right w:val="single" w:sz="4" w:space="0" w:color="auto"/>
            </w:tcBorders>
          </w:tcPr>
          <w:p w:rsidR="00C61BE3" w:rsidRPr="00A14E9F" w:rsidRDefault="002566B1" w:rsidP="008D6D7D">
            <w:pPr>
              <w:jc w:val="center"/>
              <w:rPr>
                <w:sz w:val="26"/>
                <w:szCs w:val="26"/>
              </w:rPr>
            </w:pPr>
            <w:r>
              <w:rPr>
                <w:sz w:val="26"/>
                <w:szCs w:val="26"/>
              </w:rPr>
              <w:t>7 890,00</w:t>
            </w:r>
          </w:p>
        </w:tc>
      </w:tr>
      <w:tr w:rsidR="00D63121" w:rsidRPr="00A14E9F" w:rsidTr="00284F6C">
        <w:tc>
          <w:tcPr>
            <w:tcW w:w="594" w:type="dxa"/>
            <w:tcBorders>
              <w:top w:val="single" w:sz="4" w:space="0" w:color="auto"/>
              <w:left w:val="single" w:sz="4" w:space="0" w:color="auto"/>
              <w:bottom w:val="single" w:sz="4" w:space="0" w:color="auto"/>
              <w:right w:val="single" w:sz="4" w:space="0" w:color="auto"/>
            </w:tcBorders>
          </w:tcPr>
          <w:p w:rsidR="00D63121" w:rsidRPr="00A14E9F" w:rsidRDefault="00890E07" w:rsidP="002C4B54">
            <w:pPr>
              <w:jc w:val="center"/>
              <w:rPr>
                <w:sz w:val="26"/>
                <w:szCs w:val="26"/>
              </w:rPr>
            </w:pPr>
            <w:r w:rsidRPr="00A14E9F">
              <w:rPr>
                <w:sz w:val="26"/>
                <w:szCs w:val="26"/>
              </w:rPr>
              <w:t>2</w:t>
            </w:r>
            <w:r w:rsidR="00D63121" w:rsidRPr="00A14E9F">
              <w:rPr>
                <w:sz w:val="26"/>
                <w:szCs w:val="26"/>
              </w:rPr>
              <w:t>.</w:t>
            </w:r>
          </w:p>
        </w:tc>
        <w:tc>
          <w:tcPr>
            <w:tcW w:w="4759" w:type="dxa"/>
            <w:tcBorders>
              <w:top w:val="single" w:sz="4" w:space="0" w:color="auto"/>
              <w:left w:val="single" w:sz="4" w:space="0" w:color="auto"/>
              <w:bottom w:val="single" w:sz="4" w:space="0" w:color="auto"/>
              <w:right w:val="single" w:sz="4" w:space="0" w:color="auto"/>
            </w:tcBorders>
          </w:tcPr>
          <w:p w:rsidR="00D63121" w:rsidRPr="00A14E9F" w:rsidRDefault="00D63121" w:rsidP="00D63121">
            <w:pPr>
              <w:rPr>
                <w:sz w:val="26"/>
                <w:szCs w:val="26"/>
              </w:rPr>
            </w:pPr>
            <w:r w:rsidRPr="00A14E9F">
              <w:rPr>
                <w:sz w:val="26"/>
                <w:szCs w:val="26"/>
              </w:rPr>
              <w:t xml:space="preserve">Ведущий специалист </w:t>
            </w:r>
          </w:p>
          <w:p w:rsidR="00D63121" w:rsidRPr="00A14E9F" w:rsidRDefault="00D63121" w:rsidP="00D63121">
            <w:pPr>
              <w:rPr>
                <w:sz w:val="26"/>
                <w:szCs w:val="26"/>
              </w:rPr>
            </w:pPr>
          </w:p>
        </w:tc>
        <w:tc>
          <w:tcPr>
            <w:tcW w:w="2116" w:type="dxa"/>
            <w:tcBorders>
              <w:top w:val="single" w:sz="4" w:space="0" w:color="auto"/>
              <w:left w:val="single" w:sz="4" w:space="0" w:color="auto"/>
              <w:bottom w:val="single" w:sz="4" w:space="0" w:color="auto"/>
              <w:right w:val="single" w:sz="4" w:space="0" w:color="auto"/>
            </w:tcBorders>
          </w:tcPr>
          <w:p w:rsidR="00D63121" w:rsidRPr="00A14E9F" w:rsidRDefault="00D63121" w:rsidP="00284F6C">
            <w:pPr>
              <w:jc w:val="center"/>
              <w:rPr>
                <w:sz w:val="26"/>
                <w:szCs w:val="26"/>
              </w:rPr>
            </w:pPr>
            <w:r w:rsidRPr="00A14E9F">
              <w:rPr>
                <w:sz w:val="26"/>
                <w:szCs w:val="26"/>
              </w:rPr>
              <w:t>старшая</w:t>
            </w:r>
          </w:p>
        </w:tc>
        <w:tc>
          <w:tcPr>
            <w:tcW w:w="2278" w:type="dxa"/>
            <w:tcBorders>
              <w:top w:val="single" w:sz="4" w:space="0" w:color="auto"/>
              <w:left w:val="single" w:sz="4" w:space="0" w:color="auto"/>
              <w:bottom w:val="single" w:sz="4" w:space="0" w:color="auto"/>
              <w:right w:val="single" w:sz="4" w:space="0" w:color="auto"/>
            </w:tcBorders>
          </w:tcPr>
          <w:p w:rsidR="00D63121" w:rsidRPr="00A14E9F" w:rsidRDefault="002566B1" w:rsidP="00D63121">
            <w:pPr>
              <w:jc w:val="center"/>
              <w:rPr>
                <w:sz w:val="26"/>
                <w:szCs w:val="26"/>
              </w:rPr>
            </w:pPr>
            <w:r>
              <w:rPr>
                <w:sz w:val="26"/>
                <w:szCs w:val="26"/>
              </w:rPr>
              <w:t>6 579</w:t>
            </w:r>
            <w:r w:rsidR="00D63121" w:rsidRPr="00A14E9F">
              <w:rPr>
                <w:sz w:val="26"/>
                <w:szCs w:val="26"/>
              </w:rPr>
              <w:t>,0</w:t>
            </w:r>
          </w:p>
          <w:p w:rsidR="00D63121" w:rsidRPr="00A14E9F" w:rsidRDefault="00D63121" w:rsidP="00D63121">
            <w:pPr>
              <w:jc w:val="center"/>
              <w:rPr>
                <w:sz w:val="26"/>
                <w:szCs w:val="26"/>
              </w:rPr>
            </w:pPr>
          </w:p>
        </w:tc>
      </w:tr>
    </w:tbl>
    <w:p w:rsidR="002A25B0" w:rsidRPr="00A14E9F" w:rsidRDefault="002A25B0" w:rsidP="006E10D7">
      <w:pPr>
        <w:ind w:firstLine="709"/>
        <w:jc w:val="right"/>
        <w:rPr>
          <w:sz w:val="26"/>
          <w:szCs w:val="26"/>
        </w:rPr>
      </w:pPr>
    </w:p>
    <w:p w:rsidR="002A25B0" w:rsidRPr="00A14E9F" w:rsidRDefault="002A25B0" w:rsidP="006E10D7">
      <w:pPr>
        <w:ind w:firstLine="709"/>
        <w:jc w:val="right"/>
        <w:rPr>
          <w:sz w:val="26"/>
          <w:szCs w:val="26"/>
        </w:rPr>
      </w:pPr>
    </w:p>
    <w:p w:rsidR="008D6D7D" w:rsidRPr="00A14E9F" w:rsidRDefault="008D6D7D" w:rsidP="006E10D7">
      <w:pPr>
        <w:ind w:firstLine="709"/>
        <w:jc w:val="right"/>
        <w:rPr>
          <w:sz w:val="26"/>
          <w:szCs w:val="26"/>
        </w:rPr>
      </w:pPr>
    </w:p>
    <w:p w:rsidR="008D6D7D" w:rsidRPr="00A14E9F" w:rsidRDefault="008D6D7D" w:rsidP="006E10D7">
      <w:pPr>
        <w:ind w:firstLine="709"/>
        <w:jc w:val="right"/>
        <w:rPr>
          <w:sz w:val="26"/>
          <w:szCs w:val="26"/>
        </w:rPr>
      </w:pPr>
    </w:p>
    <w:p w:rsidR="008D6D7D" w:rsidRPr="00A14E9F" w:rsidRDefault="008D6D7D" w:rsidP="006E10D7">
      <w:pPr>
        <w:ind w:firstLine="709"/>
        <w:jc w:val="right"/>
        <w:rPr>
          <w:sz w:val="26"/>
          <w:szCs w:val="26"/>
        </w:rPr>
      </w:pPr>
    </w:p>
    <w:p w:rsidR="008D6D7D" w:rsidRPr="00A14E9F" w:rsidRDefault="008D6D7D" w:rsidP="006E10D7">
      <w:pPr>
        <w:ind w:firstLine="709"/>
        <w:jc w:val="right"/>
        <w:rPr>
          <w:sz w:val="26"/>
          <w:szCs w:val="26"/>
        </w:rPr>
      </w:pPr>
    </w:p>
    <w:p w:rsidR="008D6D7D" w:rsidRPr="00A14E9F" w:rsidRDefault="008D6D7D" w:rsidP="006E10D7">
      <w:pPr>
        <w:ind w:firstLine="709"/>
        <w:jc w:val="right"/>
        <w:rPr>
          <w:sz w:val="26"/>
          <w:szCs w:val="26"/>
        </w:rPr>
      </w:pPr>
    </w:p>
    <w:p w:rsidR="008D6D7D" w:rsidRPr="00A14E9F" w:rsidRDefault="008D6D7D" w:rsidP="006E10D7">
      <w:pPr>
        <w:ind w:firstLine="709"/>
        <w:jc w:val="right"/>
        <w:rPr>
          <w:sz w:val="26"/>
          <w:szCs w:val="26"/>
        </w:rPr>
      </w:pPr>
    </w:p>
    <w:p w:rsidR="008D6D7D" w:rsidRPr="00A14E9F" w:rsidRDefault="008D6D7D" w:rsidP="006E10D7">
      <w:pPr>
        <w:ind w:firstLine="709"/>
        <w:jc w:val="right"/>
        <w:rPr>
          <w:sz w:val="26"/>
          <w:szCs w:val="26"/>
        </w:rPr>
      </w:pPr>
    </w:p>
    <w:p w:rsidR="008D6D7D" w:rsidRDefault="008D6D7D" w:rsidP="006E10D7">
      <w:pPr>
        <w:ind w:firstLine="709"/>
        <w:jc w:val="right"/>
        <w:rPr>
          <w:sz w:val="26"/>
          <w:szCs w:val="26"/>
        </w:rPr>
      </w:pPr>
    </w:p>
    <w:p w:rsidR="00C8463F" w:rsidRDefault="00C8463F" w:rsidP="006E10D7">
      <w:pPr>
        <w:ind w:firstLine="709"/>
        <w:jc w:val="right"/>
        <w:rPr>
          <w:sz w:val="26"/>
          <w:szCs w:val="26"/>
        </w:rPr>
      </w:pPr>
    </w:p>
    <w:p w:rsidR="00C8463F" w:rsidRDefault="00C8463F" w:rsidP="006E10D7">
      <w:pPr>
        <w:ind w:firstLine="709"/>
        <w:jc w:val="right"/>
        <w:rPr>
          <w:sz w:val="26"/>
          <w:szCs w:val="26"/>
        </w:rPr>
      </w:pPr>
    </w:p>
    <w:p w:rsidR="00C8463F" w:rsidRDefault="00C8463F" w:rsidP="006E10D7">
      <w:pPr>
        <w:ind w:firstLine="709"/>
        <w:jc w:val="right"/>
        <w:rPr>
          <w:sz w:val="26"/>
          <w:szCs w:val="26"/>
        </w:rPr>
      </w:pPr>
    </w:p>
    <w:p w:rsidR="00C8463F" w:rsidRDefault="00C8463F" w:rsidP="006E10D7">
      <w:pPr>
        <w:ind w:firstLine="709"/>
        <w:jc w:val="right"/>
        <w:rPr>
          <w:sz w:val="26"/>
          <w:szCs w:val="26"/>
        </w:rPr>
      </w:pPr>
    </w:p>
    <w:p w:rsidR="00C8463F" w:rsidRDefault="00C8463F" w:rsidP="006E10D7">
      <w:pPr>
        <w:ind w:firstLine="709"/>
        <w:jc w:val="right"/>
        <w:rPr>
          <w:sz w:val="26"/>
          <w:szCs w:val="26"/>
        </w:rPr>
      </w:pPr>
    </w:p>
    <w:p w:rsidR="00C8463F" w:rsidRPr="00A14E9F" w:rsidRDefault="00C8463F" w:rsidP="006E10D7">
      <w:pPr>
        <w:ind w:firstLine="709"/>
        <w:jc w:val="right"/>
        <w:rPr>
          <w:sz w:val="26"/>
          <w:szCs w:val="26"/>
        </w:rPr>
      </w:pPr>
    </w:p>
    <w:p w:rsidR="002A25B0" w:rsidRPr="00A14E9F" w:rsidRDefault="00664BC5" w:rsidP="006E10D7">
      <w:pPr>
        <w:ind w:firstLine="709"/>
        <w:jc w:val="right"/>
        <w:rPr>
          <w:sz w:val="26"/>
          <w:szCs w:val="26"/>
        </w:rPr>
      </w:pPr>
      <w:r w:rsidRPr="00A14E9F">
        <w:rPr>
          <w:sz w:val="26"/>
          <w:szCs w:val="26"/>
        </w:rPr>
        <w:t xml:space="preserve">Утверждено </w:t>
      </w:r>
    </w:p>
    <w:p w:rsidR="005A0E4F" w:rsidRPr="00A14E9F" w:rsidRDefault="005A0E4F" w:rsidP="004F729D">
      <w:pPr>
        <w:ind w:firstLine="709"/>
        <w:jc w:val="right"/>
        <w:rPr>
          <w:sz w:val="26"/>
          <w:szCs w:val="26"/>
        </w:rPr>
      </w:pPr>
      <w:r w:rsidRPr="00A14E9F">
        <w:rPr>
          <w:sz w:val="26"/>
          <w:szCs w:val="26"/>
        </w:rPr>
        <w:t xml:space="preserve">решением </w:t>
      </w:r>
      <w:r w:rsidR="008D6D7D" w:rsidRPr="00A14E9F">
        <w:rPr>
          <w:sz w:val="26"/>
          <w:szCs w:val="26"/>
        </w:rPr>
        <w:t xml:space="preserve">Белоберезковского </w:t>
      </w:r>
      <w:r w:rsidR="002C4DAA" w:rsidRPr="00A14E9F">
        <w:rPr>
          <w:sz w:val="26"/>
          <w:szCs w:val="26"/>
        </w:rPr>
        <w:t xml:space="preserve"> </w:t>
      </w:r>
      <w:proofErr w:type="gramStart"/>
      <w:r w:rsidR="00C35D47" w:rsidRPr="00A14E9F">
        <w:rPr>
          <w:sz w:val="26"/>
          <w:szCs w:val="26"/>
        </w:rPr>
        <w:t>поселкового</w:t>
      </w:r>
      <w:proofErr w:type="gramEnd"/>
      <w:r w:rsidR="008D6D7D" w:rsidRPr="00A14E9F">
        <w:rPr>
          <w:sz w:val="26"/>
          <w:szCs w:val="26"/>
        </w:rPr>
        <w:t xml:space="preserve"> </w:t>
      </w:r>
    </w:p>
    <w:p w:rsidR="005A0E4F" w:rsidRPr="00A14E9F" w:rsidRDefault="005A0E4F" w:rsidP="005A0E4F">
      <w:pPr>
        <w:ind w:firstLine="709"/>
        <w:jc w:val="right"/>
        <w:rPr>
          <w:sz w:val="26"/>
          <w:szCs w:val="26"/>
        </w:rPr>
      </w:pPr>
      <w:r w:rsidRPr="00A14E9F">
        <w:rPr>
          <w:sz w:val="26"/>
          <w:szCs w:val="26"/>
        </w:rPr>
        <w:t>Совета народных депутатов</w:t>
      </w:r>
    </w:p>
    <w:p w:rsidR="007F54A4" w:rsidRDefault="005A0E4F" w:rsidP="007F54A4">
      <w:pPr>
        <w:tabs>
          <w:tab w:val="left" w:pos="-100"/>
        </w:tabs>
        <w:jc w:val="right"/>
        <w:rPr>
          <w:sz w:val="26"/>
          <w:szCs w:val="26"/>
        </w:rPr>
      </w:pPr>
      <w:r w:rsidRPr="00A14E9F">
        <w:rPr>
          <w:sz w:val="26"/>
          <w:szCs w:val="26"/>
        </w:rPr>
        <w:t xml:space="preserve">                                                 </w:t>
      </w:r>
      <w:r w:rsidR="007F54A4">
        <w:rPr>
          <w:sz w:val="26"/>
          <w:szCs w:val="26"/>
        </w:rPr>
        <w:t>От  30.07.2024г. № 4-180</w:t>
      </w:r>
    </w:p>
    <w:p w:rsidR="00EB4900" w:rsidRDefault="00EB4900" w:rsidP="00EB4900">
      <w:pPr>
        <w:tabs>
          <w:tab w:val="left" w:pos="-100"/>
        </w:tabs>
        <w:jc w:val="right"/>
        <w:rPr>
          <w:sz w:val="26"/>
          <w:szCs w:val="26"/>
        </w:rPr>
      </w:pPr>
    </w:p>
    <w:p w:rsidR="005A0E4F" w:rsidRPr="00A14E9F" w:rsidRDefault="005A0E4F" w:rsidP="005A0E4F">
      <w:pPr>
        <w:ind w:firstLine="709"/>
        <w:jc w:val="right"/>
        <w:rPr>
          <w:sz w:val="26"/>
          <w:szCs w:val="26"/>
        </w:rPr>
      </w:pPr>
    </w:p>
    <w:p w:rsidR="005A0E4F" w:rsidRPr="00A14E9F" w:rsidRDefault="005A0E4F" w:rsidP="005A0E4F">
      <w:pPr>
        <w:jc w:val="center"/>
        <w:rPr>
          <w:sz w:val="26"/>
          <w:szCs w:val="26"/>
        </w:rPr>
      </w:pPr>
    </w:p>
    <w:p w:rsidR="00852057" w:rsidRPr="00A14E9F" w:rsidRDefault="00852057" w:rsidP="006E10D7">
      <w:pPr>
        <w:ind w:firstLine="709"/>
        <w:jc w:val="right"/>
        <w:rPr>
          <w:sz w:val="26"/>
          <w:szCs w:val="26"/>
        </w:rPr>
      </w:pPr>
    </w:p>
    <w:p w:rsidR="007E3205" w:rsidRPr="00A14E9F" w:rsidRDefault="007E3205" w:rsidP="008029E9">
      <w:pPr>
        <w:jc w:val="center"/>
        <w:rPr>
          <w:sz w:val="26"/>
          <w:szCs w:val="26"/>
        </w:rPr>
      </w:pPr>
      <w:r w:rsidRPr="00A14E9F">
        <w:rPr>
          <w:sz w:val="26"/>
          <w:szCs w:val="26"/>
        </w:rPr>
        <w:t xml:space="preserve">ПОЛОЖЕНИЕ </w:t>
      </w:r>
    </w:p>
    <w:p w:rsidR="008029E9" w:rsidRPr="00A14E9F" w:rsidRDefault="008029E9" w:rsidP="008029E9">
      <w:pPr>
        <w:jc w:val="center"/>
        <w:rPr>
          <w:sz w:val="26"/>
          <w:szCs w:val="26"/>
        </w:rPr>
      </w:pPr>
      <w:r w:rsidRPr="00A14E9F">
        <w:rPr>
          <w:sz w:val="26"/>
          <w:szCs w:val="26"/>
        </w:rPr>
        <w:t xml:space="preserve">об оплате труда лиц, замещающих должности </w:t>
      </w:r>
      <w:r w:rsidR="00A878CC">
        <w:rPr>
          <w:sz w:val="26"/>
          <w:szCs w:val="26"/>
        </w:rPr>
        <w:t xml:space="preserve">в </w:t>
      </w:r>
      <w:r w:rsidR="00A878CC" w:rsidRPr="00D9368B">
        <w:rPr>
          <w:sz w:val="26"/>
          <w:szCs w:val="26"/>
        </w:rPr>
        <w:t>орган</w:t>
      </w:r>
      <w:r w:rsidR="00A878CC">
        <w:rPr>
          <w:sz w:val="26"/>
          <w:szCs w:val="26"/>
        </w:rPr>
        <w:t>ах</w:t>
      </w:r>
      <w:r w:rsidR="00A878CC" w:rsidRPr="00D9368B">
        <w:rPr>
          <w:sz w:val="26"/>
          <w:szCs w:val="26"/>
        </w:rPr>
        <w:t xml:space="preserve"> местного самоуправления  </w:t>
      </w:r>
      <w:proofErr w:type="spellStart"/>
      <w:r w:rsidR="00A878CC" w:rsidRPr="00D9368B">
        <w:rPr>
          <w:sz w:val="26"/>
          <w:szCs w:val="26"/>
        </w:rPr>
        <w:t>Белоберезковско</w:t>
      </w:r>
      <w:r w:rsidR="00A878CC">
        <w:rPr>
          <w:sz w:val="26"/>
          <w:szCs w:val="26"/>
        </w:rPr>
        <w:t>го</w:t>
      </w:r>
      <w:proofErr w:type="spellEnd"/>
      <w:r w:rsidR="00A878CC" w:rsidRPr="00D9368B">
        <w:rPr>
          <w:sz w:val="26"/>
          <w:szCs w:val="26"/>
        </w:rPr>
        <w:t xml:space="preserve">  городско</w:t>
      </w:r>
      <w:r w:rsidR="00A878CC">
        <w:rPr>
          <w:sz w:val="26"/>
          <w:szCs w:val="26"/>
        </w:rPr>
        <w:t>го</w:t>
      </w:r>
      <w:r w:rsidR="00A878CC" w:rsidRPr="00D9368B">
        <w:rPr>
          <w:sz w:val="26"/>
          <w:szCs w:val="26"/>
        </w:rPr>
        <w:t xml:space="preserve">  поселени</w:t>
      </w:r>
      <w:r w:rsidR="00A878CC">
        <w:rPr>
          <w:sz w:val="26"/>
          <w:szCs w:val="26"/>
        </w:rPr>
        <w:t xml:space="preserve">я </w:t>
      </w:r>
      <w:proofErr w:type="spellStart"/>
      <w:r w:rsidR="00A878CC">
        <w:rPr>
          <w:sz w:val="26"/>
          <w:szCs w:val="26"/>
        </w:rPr>
        <w:t>Трубчевского</w:t>
      </w:r>
      <w:proofErr w:type="spellEnd"/>
      <w:r w:rsidR="00A878CC">
        <w:rPr>
          <w:sz w:val="26"/>
          <w:szCs w:val="26"/>
        </w:rPr>
        <w:t xml:space="preserve"> муниципального района  Брянской области</w:t>
      </w:r>
      <w:r w:rsidRPr="00A14E9F">
        <w:rPr>
          <w:sz w:val="26"/>
          <w:szCs w:val="26"/>
        </w:rPr>
        <w:t>, не являющиеся должностями муниципальной службы</w:t>
      </w:r>
      <w:r w:rsidR="009C3B0C">
        <w:rPr>
          <w:sz w:val="26"/>
          <w:szCs w:val="26"/>
        </w:rPr>
        <w:t xml:space="preserve"> и специалистов Военно-учетного стола</w:t>
      </w:r>
    </w:p>
    <w:p w:rsidR="008029E9" w:rsidRPr="00A14E9F" w:rsidRDefault="008029E9" w:rsidP="008029E9">
      <w:pPr>
        <w:jc w:val="both"/>
        <w:rPr>
          <w:sz w:val="26"/>
          <w:szCs w:val="26"/>
        </w:rPr>
      </w:pPr>
    </w:p>
    <w:p w:rsidR="007C613A" w:rsidRPr="00A14E9F" w:rsidRDefault="007C613A" w:rsidP="00FF145C">
      <w:pPr>
        <w:pStyle w:val="aa"/>
        <w:numPr>
          <w:ilvl w:val="0"/>
          <w:numId w:val="7"/>
        </w:numPr>
        <w:tabs>
          <w:tab w:val="left" w:pos="0"/>
        </w:tabs>
        <w:ind w:left="0" w:firstLine="0"/>
        <w:jc w:val="center"/>
        <w:rPr>
          <w:sz w:val="26"/>
          <w:szCs w:val="26"/>
        </w:rPr>
      </w:pPr>
      <w:r w:rsidRPr="00A14E9F">
        <w:rPr>
          <w:sz w:val="26"/>
          <w:szCs w:val="26"/>
        </w:rPr>
        <w:t>Общие положения</w:t>
      </w:r>
    </w:p>
    <w:p w:rsidR="007C613A" w:rsidRPr="00A14E9F" w:rsidRDefault="007C613A" w:rsidP="007C613A">
      <w:pPr>
        <w:autoSpaceDE w:val="0"/>
        <w:autoSpaceDN w:val="0"/>
        <w:adjustRightInd w:val="0"/>
        <w:ind w:firstLine="709"/>
        <w:jc w:val="both"/>
        <w:rPr>
          <w:sz w:val="26"/>
          <w:szCs w:val="26"/>
        </w:rPr>
      </w:pPr>
      <w:r w:rsidRPr="00A14E9F">
        <w:rPr>
          <w:sz w:val="26"/>
          <w:szCs w:val="26"/>
        </w:rPr>
        <w:t xml:space="preserve">1.1. </w:t>
      </w:r>
      <w:proofErr w:type="gramStart"/>
      <w:r w:rsidRPr="00A14E9F">
        <w:rPr>
          <w:sz w:val="26"/>
          <w:szCs w:val="26"/>
        </w:rPr>
        <w:t xml:space="preserve">Настоящее Положение разработано в целях совершенствования системы оплаты труда лиц, замещающих должности в органах </w:t>
      </w:r>
      <w:r w:rsidR="00D93535" w:rsidRPr="00A14E9F">
        <w:rPr>
          <w:sz w:val="26"/>
          <w:szCs w:val="26"/>
        </w:rPr>
        <w:t xml:space="preserve">местного самоуправления </w:t>
      </w:r>
      <w:proofErr w:type="spellStart"/>
      <w:r w:rsidR="00684DCE" w:rsidRPr="00D9368B">
        <w:rPr>
          <w:sz w:val="26"/>
          <w:szCs w:val="26"/>
        </w:rPr>
        <w:t>Белоберезковско</w:t>
      </w:r>
      <w:r w:rsidR="00684DCE">
        <w:rPr>
          <w:sz w:val="26"/>
          <w:szCs w:val="26"/>
        </w:rPr>
        <w:t>го</w:t>
      </w:r>
      <w:proofErr w:type="spellEnd"/>
      <w:r w:rsidR="00684DCE" w:rsidRPr="00D9368B">
        <w:rPr>
          <w:sz w:val="26"/>
          <w:szCs w:val="26"/>
        </w:rPr>
        <w:t xml:space="preserve">  городско</w:t>
      </w:r>
      <w:r w:rsidR="00684DCE">
        <w:rPr>
          <w:sz w:val="26"/>
          <w:szCs w:val="26"/>
        </w:rPr>
        <w:t>го</w:t>
      </w:r>
      <w:r w:rsidR="00684DCE" w:rsidRPr="00D9368B">
        <w:rPr>
          <w:sz w:val="26"/>
          <w:szCs w:val="26"/>
        </w:rPr>
        <w:t xml:space="preserve">  поселени</w:t>
      </w:r>
      <w:r w:rsidR="00684DCE">
        <w:rPr>
          <w:sz w:val="26"/>
          <w:szCs w:val="26"/>
        </w:rPr>
        <w:t xml:space="preserve">я </w:t>
      </w:r>
      <w:proofErr w:type="spellStart"/>
      <w:r w:rsidR="00684DCE">
        <w:rPr>
          <w:sz w:val="26"/>
          <w:szCs w:val="26"/>
        </w:rPr>
        <w:t>Трубчевского</w:t>
      </w:r>
      <w:proofErr w:type="spellEnd"/>
      <w:r w:rsidR="00684DCE">
        <w:rPr>
          <w:sz w:val="26"/>
          <w:szCs w:val="26"/>
        </w:rPr>
        <w:t xml:space="preserve"> муниципального района  Брянской области</w:t>
      </w:r>
      <w:r w:rsidRPr="00A14E9F">
        <w:rPr>
          <w:sz w:val="26"/>
          <w:szCs w:val="26"/>
        </w:rPr>
        <w:t xml:space="preserve">, не являющиеся должностями </w:t>
      </w:r>
      <w:r w:rsidR="00D93535" w:rsidRPr="00A14E9F">
        <w:rPr>
          <w:sz w:val="26"/>
          <w:szCs w:val="26"/>
        </w:rPr>
        <w:t xml:space="preserve">муниципальной службы </w:t>
      </w:r>
      <w:proofErr w:type="spellStart"/>
      <w:r w:rsidR="00684DCE" w:rsidRPr="00D9368B">
        <w:rPr>
          <w:sz w:val="26"/>
          <w:szCs w:val="26"/>
        </w:rPr>
        <w:t>Белоберезковско</w:t>
      </w:r>
      <w:r w:rsidR="00684DCE">
        <w:rPr>
          <w:sz w:val="26"/>
          <w:szCs w:val="26"/>
        </w:rPr>
        <w:t>го</w:t>
      </w:r>
      <w:proofErr w:type="spellEnd"/>
      <w:r w:rsidR="00684DCE" w:rsidRPr="00D9368B">
        <w:rPr>
          <w:sz w:val="26"/>
          <w:szCs w:val="26"/>
        </w:rPr>
        <w:t xml:space="preserve">  городско</w:t>
      </w:r>
      <w:r w:rsidR="00684DCE">
        <w:rPr>
          <w:sz w:val="26"/>
          <w:szCs w:val="26"/>
        </w:rPr>
        <w:t>го</w:t>
      </w:r>
      <w:r w:rsidR="00684DCE" w:rsidRPr="00D9368B">
        <w:rPr>
          <w:sz w:val="26"/>
          <w:szCs w:val="26"/>
        </w:rPr>
        <w:t xml:space="preserve">  поселени</w:t>
      </w:r>
      <w:r w:rsidR="00684DCE">
        <w:rPr>
          <w:sz w:val="26"/>
          <w:szCs w:val="26"/>
        </w:rPr>
        <w:t xml:space="preserve">я </w:t>
      </w:r>
      <w:proofErr w:type="spellStart"/>
      <w:r w:rsidR="00684DCE">
        <w:rPr>
          <w:sz w:val="26"/>
          <w:szCs w:val="26"/>
        </w:rPr>
        <w:t>Трубчевского</w:t>
      </w:r>
      <w:proofErr w:type="spellEnd"/>
      <w:r w:rsidR="00684DCE">
        <w:rPr>
          <w:sz w:val="26"/>
          <w:szCs w:val="26"/>
        </w:rPr>
        <w:t xml:space="preserve"> муниципального района  Брянской области</w:t>
      </w:r>
      <w:r w:rsidRPr="00A14E9F">
        <w:rPr>
          <w:sz w:val="26"/>
          <w:szCs w:val="26"/>
        </w:rPr>
        <w:t xml:space="preserve">, повышения эффективности их профессиональной служебной деятельности, направленной на реализацию обеспечения полномочий </w:t>
      </w:r>
      <w:r w:rsidR="00D93535" w:rsidRPr="00A14E9F">
        <w:rPr>
          <w:sz w:val="26"/>
          <w:szCs w:val="26"/>
        </w:rPr>
        <w:t>органов местного самоуправления</w:t>
      </w:r>
      <w:r w:rsidR="008029E9" w:rsidRPr="00A14E9F">
        <w:rPr>
          <w:sz w:val="26"/>
          <w:szCs w:val="26"/>
        </w:rPr>
        <w:t xml:space="preserve"> </w:t>
      </w:r>
      <w:proofErr w:type="spellStart"/>
      <w:r w:rsidR="00340BDD" w:rsidRPr="00D9368B">
        <w:rPr>
          <w:sz w:val="26"/>
          <w:szCs w:val="26"/>
        </w:rPr>
        <w:t>Белоберезковско</w:t>
      </w:r>
      <w:r w:rsidR="00340BDD">
        <w:rPr>
          <w:sz w:val="26"/>
          <w:szCs w:val="26"/>
        </w:rPr>
        <w:t>го</w:t>
      </w:r>
      <w:proofErr w:type="spellEnd"/>
      <w:r w:rsidR="00340BDD" w:rsidRPr="00D9368B">
        <w:rPr>
          <w:sz w:val="26"/>
          <w:szCs w:val="26"/>
        </w:rPr>
        <w:t xml:space="preserve">  городско</w:t>
      </w:r>
      <w:r w:rsidR="00340BDD">
        <w:rPr>
          <w:sz w:val="26"/>
          <w:szCs w:val="26"/>
        </w:rPr>
        <w:t>го</w:t>
      </w:r>
      <w:r w:rsidR="00340BDD" w:rsidRPr="00D9368B">
        <w:rPr>
          <w:sz w:val="26"/>
          <w:szCs w:val="26"/>
        </w:rPr>
        <w:t xml:space="preserve">  поселени</w:t>
      </w:r>
      <w:r w:rsidR="00340BDD">
        <w:rPr>
          <w:sz w:val="26"/>
          <w:szCs w:val="26"/>
        </w:rPr>
        <w:t xml:space="preserve">я </w:t>
      </w:r>
      <w:proofErr w:type="spellStart"/>
      <w:r w:rsidR="00340BDD">
        <w:rPr>
          <w:sz w:val="26"/>
          <w:szCs w:val="26"/>
        </w:rPr>
        <w:t>Трубчевского</w:t>
      </w:r>
      <w:proofErr w:type="spellEnd"/>
      <w:r w:rsidR="00340BDD">
        <w:rPr>
          <w:sz w:val="26"/>
          <w:szCs w:val="26"/>
        </w:rPr>
        <w:t xml:space="preserve"> муниципального района  Брянской области</w:t>
      </w:r>
      <w:r w:rsidRPr="00A14E9F">
        <w:rPr>
          <w:sz w:val="26"/>
          <w:szCs w:val="26"/>
        </w:rPr>
        <w:t xml:space="preserve"> по</w:t>
      </w:r>
      <w:proofErr w:type="gramEnd"/>
      <w:r w:rsidRPr="00A14E9F">
        <w:rPr>
          <w:sz w:val="26"/>
          <w:szCs w:val="26"/>
        </w:rPr>
        <w:t xml:space="preserve"> соответствующим направлениям деятельности</w:t>
      </w:r>
    </w:p>
    <w:p w:rsidR="007C613A" w:rsidRPr="00A14E9F" w:rsidRDefault="007C613A" w:rsidP="007C613A">
      <w:pPr>
        <w:pStyle w:val="aa"/>
        <w:ind w:left="0" w:firstLine="709"/>
        <w:jc w:val="both"/>
        <w:rPr>
          <w:sz w:val="26"/>
          <w:szCs w:val="26"/>
        </w:rPr>
      </w:pPr>
    </w:p>
    <w:p w:rsidR="008029E9" w:rsidRPr="00A14E9F" w:rsidRDefault="007C613A" w:rsidP="008D313B">
      <w:pPr>
        <w:pStyle w:val="aa"/>
        <w:numPr>
          <w:ilvl w:val="0"/>
          <w:numId w:val="7"/>
        </w:numPr>
        <w:autoSpaceDE w:val="0"/>
        <w:autoSpaceDN w:val="0"/>
        <w:adjustRightInd w:val="0"/>
        <w:ind w:left="0" w:firstLine="0"/>
        <w:jc w:val="center"/>
        <w:rPr>
          <w:sz w:val="26"/>
          <w:szCs w:val="26"/>
        </w:rPr>
      </w:pPr>
      <w:r w:rsidRPr="00A14E9F">
        <w:rPr>
          <w:sz w:val="26"/>
          <w:szCs w:val="26"/>
        </w:rPr>
        <w:t xml:space="preserve">Оплата труда </w:t>
      </w:r>
      <w:r w:rsidR="008C4D9E" w:rsidRPr="00A14E9F">
        <w:rPr>
          <w:sz w:val="26"/>
          <w:szCs w:val="26"/>
        </w:rPr>
        <w:t xml:space="preserve">лиц, </w:t>
      </w:r>
      <w:r w:rsidR="008029E9" w:rsidRPr="00A14E9F">
        <w:rPr>
          <w:sz w:val="26"/>
          <w:szCs w:val="26"/>
        </w:rPr>
        <w:t xml:space="preserve">замещающих должности в органах местного самоуправления </w:t>
      </w:r>
      <w:proofErr w:type="spellStart"/>
      <w:r w:rsidR="00340BDD" w:rsidRPr="00D9368B">
        <w:rPr>
          <w:sz w:val="26"/>
          <w:szCs w:val="26"/>
        </w:rPr>
        <w:t>Белоберезковско</w:t>
      </w:r>
      <w:r w:rsidR="00340BDD">
        <w:rPr>
          <w:sz w:val="26"/>
          <w:szCs w:val="26"/>
        </w:rPr>
        <w:t>го</w:t>
      </w:r>
      <w:proofErr w:type="spellEnd"/>
      <w:r w:rsidR="00340BDD" w:rsidRPr="00D9368B">
        <w:rPr>
          <w:sz w:val="26"/>
          <w:szCs w:val="26"/>
        </w:rPr>
        <w:t xml:space="preserve">  городско</w:t>
      </w:r>
      <w:r w:rsidR="00340BDD">
        <w:rPr>
          <w:sz w:val="26"/>
          <w:szCs w:val="26"/>
        </w:rPr>
        <w:t>го</w:t>
      </w:r>
      <w:r w:rsidR="00340BDD" w:rsidRPr="00D9368B">
        <w:rPr>
          <w:sz w:val="26"/>
          <w:szCs w:val="26"/>
        </w:rPr>
        <w:t xml:space="preserve">  поселени</w:t>
      </w:r>
      <w:r w:rsidR="00340BDD">
        <w:rPr>
          <w:sz w:val="26"/>
          <w:szCs w:val="26"/>
        </w:rPr>
        <w:t xml:space="preserve">я </w:t>
      </w:r>
      <w:proofErr w:type="spellStart"/>
      <w:r w:rsidR="00340BDD">
        <w:rPr>
          <w:sz w:val="26"/>
          <w:szCs w:val="26"/>
        </w:rPr>
        <w:t>Трубчевского</w:t>
      </w:r>
      <w:proofErr w:type="spellEnd"/>
      <w:r w:rsidR="00340BDD">
        <w:rPr>
          <w:sz w:val="26"/>
          <w:szCs w:val="26"/>
        </w:rPr>
        <w:t xml:space="preserve"> муниципального района  Брянской области</w:t>
      </w:r>
      <w:r w:rsidR="008029E9" w:rsidRPr="00A14E9F">
        <w:rPr>
          <w:sz w:val="26"/>
          <w:szCs w:val="26"/>
        </w:rPr>
        <w:t>, не являющиеся должностями муниципальной службы</w:t>
      </w:r>
      <w:r w:rsidR="009A2B16">
        <w:rPr>
          <w:sz w:val="26"/>
          <w:szCs w:val="26"/>
        </w:rPr>
        <w:t xml:space="preserve"> и специалистов Военно-учетного стола</w:t>
      </w:r>
    </w:p>
    <w:p w:rsidR="003058CA" w:rsidRPr="00A14E9F" w:rsidRDefault="007C613A" w:rsidP="008029E9">
      <w:pPr>
        <w:autoSpaceDE w:val="0"/>
        <w:autoSpaceDN w:val="0"/>
        <w:adjustRightInd w:val="0"/>
        <w:ind w:firstLine="708"/>
        <w:jc w:val="both"/>
        <w:rPr>
          <w:sz w:val="26"/>
          <w:szCs w:val="26"/>
        </w:rPr>
      </w:pPr>
      <w:r w:rsidRPr="00A14E9F">
        <w:rPr>
          <w:sz w:val="26"/>
          <w:szCs w:val="26"/>
        </w:rPr>
        <w:t xml:space="preserve">2.1. </w:t>
      </w:r>
      <w:r w:rsidR="003058CA" w:rsidRPr="00A14E9F">
        <w:rPr>
          <w:sz w:val="26"/>
          <w:szCs w:val="26"/>
        </w:rPr>
        <w:t xml:space="preserve">Оплата труда </w:t>
      </w:r>
      <w:r w:rsidR="00351DB2" w:rsidRPr="00A14E9F">
        <w:rPr>
          <w:sz w:val="26"/>
          <w:szCs w:val="26"/>
        </w:rPr>
        <w:t>лиц</w:t>
      </w:r>
      <w:r w:rsidR="003058CA" w:rsidRPr="00A14E9F">
        <w:rPr>
          <w:sz w:val="26"/>
          <w:szCs w:val="26"/>
        </w:rPr>
        <w:t xml:space="preserve">, замещающих должности в органах местного самоуправления </w:t>
      </w:r>
      <w:proofErr w:type="spellStart"/>
      <w:r w:rsidR="00340BDD" w:rsidRPr="00D9368B">
        <w:rPr>
          <w:sz w:val="26"/>
          <w:szCs w:val="26"/>
        </w:rPr>
        <w:t>Белоберезковско</w:t>
      </w:r>
      <w:r w:rsidR="00340BDD">
        <w:rPr>
          <w:sz w:val="26"/>
          <w:szCs w:val="26"/>
        </w:rPr>
        <w:t>го</w:t>
      </w:r>
      <w:proofErr w:type="spellEnd"/>
      <w:r w:rsidR="00340BDD" w:rsidRPr="00D9368B">
        <w:rPr>
          <w:sz w:val="26"/>
          <w:szCs w:val="26"/>
        </w:rPr>
        <w:t xml:space="preserve">  городско</w:t>
      </w:r>
      <w:r w:rsidR="00340BDD">
        <w:rPr>
          <w:sz w:val="26"/>
          <w:szCs w:val="26"/>
        </w:rPr>
        <w:t>го</w:t>
      </w:r>
      <w:r w:rsidR="00340BDD" w:rsidRPr="00D9368B">
        <w:rPr>
          <w:sz w:val="26"/>
          <w:szCs w:val="26"/>
        </w:rPr>
        <w:t xml:space="preserve">  поселени</w:t>
      </w:r>
      <w:r w:rsidR="00340BDD">
        <w:rPr>
          <w:sz w:val="26"/>
          <w:szCs w:val="26"/>
        </w:rPr>
        <w:t xml:space="preserve">я </w:t>
      </w:r>
      <w:proofErr w:type="spellStart"/>
      <w:r w:rsidR="00340BDD">
        <w:rPr>
          <w:sz w:val="26"/>
          <w:szCs w:val="26"/>
        </w:rPr>
        <w:t>Трубчевского</w:t>
      </w:r>
      <w:proofErr w:type="spellEnd"/>
      <w:r w:rsidR="00340BDD">
        <w:rPr>
          <w:sz w:val="26"/>
          <w:szCs w:val="26"/>
        </w:rPr>
        <w:t xml:space="preserve"> муниципального района  Брянской области</w:t>
      </w:r>
      <w:r w:rsidR="003058CA" w:rsidRPr="00A14E9F">
        <w:rPr>
          <w:sz w:val="26"/>
          <w:szCs w:val="26"/>
        </w:rPr>
        <w:t xml:space="preserve">, не являющиеся должностями муниципальной службы </w:t>
      </w:r>
      <w:r w:rsidR="00340BDD" w:rsidRPr="00A14E9F">
        <w:rPr>
          <w:sz w:val="26"/>
          <w:szCs w:val="26"/>
        </w:rPr>
        <w:t>в органах местного самоуправления</w:t>
      </w:r>
      <w:r w:rsidR="00340BDD" w:rsidRPr="00D9368B">
        <w:rPr>
          <w:sz w:val="26"/>
          <w:szCs w:val="26"/>
        </w:rPr>
        <w:t xml:space="preserve"> </w:t>
      </w:r>
      <w:proofErr w:type="spellStart"/>
      <w:r w:rsidR="00340BDD" w:rsidRPr="00D9368B">
        <w:rPr>
          <w:sz w:val="26"/>
          <w:szCs w:val="26"/>
        </w:rPr>
        <w:t>Белоберезковско</w:t>
      </w:r>
      <w:r w:rsidR="00340BDD">
        <w:rPr>
          <w:sz w:val="26"/>
          <w:szCs w:val="26"/>
        </w:rPr>
        <w:t>го</w:t>
      </w:r>
      <w:proofErr w:type="spellEnd"/>
      <w:r w:rsidR="00340BDD" w:rsidRPr="00D9368B">
        <w:rPr>
          <w:sz w:val="26"/>
          <w:szCs w:val="26"/>
        </w:rPr>
        <w:t xml:space="preserve">  городско</w:t>
      </w:r>
      <w:r w:rsidR="00340BDD">
        <w:rPr>
          <w:sz w:val="26"/>
          <w:szCs w:val="26"/>
        </w:rPr>
        <w:t>го</w:t>
      </w:r>
      <w:r w:rsidR="00340BDD" w:rsidRPr="00D9368B">
        <w:rPr>
          <w:sz w:val="26"/>
          <w:szCs w:val="26"/>
        </w:rPr>
        <w:t xml:space="preserve">  поселени</w:t>
      </w:r>
      <w:r w:rsidR="00340BDD">
        <w:rPr>
          <w:sz w:val="26"/>
          <w:szCs w:val="26"/>
        </w:rPr>
        <w:t xml:space="preserve">я </w:t>
      </w:r>
      <w:proofErr w:type="spellStart"/>
      <w:r w:rsidR="00340BDD">
        <w:rPr>
          <w:sz w:val="26"/>
          <w:szCs w:val="26"/>
        </w:rPr>
        <w:t>Трубчевского</w:t>
      </w:r>
      <w:proofErr w:type="spellEnd"/>
      <w:r w:rsidR="00340BDD">
        <w:rPr>
          <w:sz w:val="26"/>
          <w:szCs w:val="26"/>
        </w:rPr>
        <w:t xml:space="preserve"> муниципального района  Брянской области</w:t>
      </w:r>
      <w:r w:rsidR="003058CA" w:rsidRPr="00A14E9F">
        <w:rPr>
          <w:sz w:val="26"/>
          <w:szCs w:val="26"/>
        </w:rPr>
        <w:t xml:space="preserve"> </w:t>
      </w:r>
      <w:r w:rsidR="009A2B16">
        <w:rPr>
          <w:sz w:val="26"/>
          <w:szCs w:val="26"/>
        </w:rPr>
        <w:t>и специалистов Военно-учетного стола</w:t>
      </w:r>
      <w:r w:rsidR="009A2B16" w:rsidRPr="00A14E9F">
        <w:rPr>
          <w:sz w:val="26"/>
          <w:szCs w:val="26"/>
        </w:rPr>
        <w:t xml:space="preserve"> </w:t>
      </w:r>
      <w:r w:rsidR="003058CA" w:rsidRPr="00A14E9F">
        <w:rPr>
          <w:sz w:val="26"/>
          <w:szCs w:val="26"/>
        </w:rPr>
        <w:t>(далее – работники), состоит из месячного должностного оклада, ежемесячных и иных дополнительных выплат.</w:t>
      </w:r>
    </w:p>
    <w:p w:rsidR="003058CA" w:rsidRPr="00A14E9F" w:rsidRDefault="003058CA" w:rsidP="003058CA">
      <w:pPr>
        <w:autoSpaceDE w:val="0"/>
        <w:autoSpaceDN w:val="0"/>
        <w:adjustRightInd w:val="0"/>
        <w:ind w:firstLine="709"/>
        <w:jc w:val="both"/>
        <w:rPr>
          <w:sz w:val="26"/>
          <w:szCs w:val="26"/>
        </w:rPr>
      </w:pPr>
      <w:r w:rsidRPr="00A14E9F">
        <w:rPr>
          <w:sz w:val="26"/>
          <w:szCs w:val="26"/>
        </w:rPr>
        <w:t xml:space="preserve">2.2. Размеры должностных окладов работников </w:t>
      </w:r>
      <w:r w:rsidR="006E4D2B" w:rsidRPr="00A14E9F">
        <w:rPr>
          <w:sz w:val="26"/>
          <w:szCs w:val="26"/>
        </w:rPr>
        <w:t>устанавливаются</w:t>
      </w:r>
      <w:r w:rsidRPr="00A14E9F">
        <w:rPr>
          <w:sz w:val="26"/>
          <w:szCs w:val="26"/>
        </w:rPr>
        <w:t xml:space="preserve"> в соответствии с приложением к настоящему Положению.</w:t>
      </w:r>
    </w:p>
    <w:p w:rsidR="007C613A" w:rsidRPr="00A14E9F" w:rsidRDefault="003058CA" w:rsidP="003058CA">
      <w:pPr>
        <w:ind w:firstLine="709"/>
        <w:jc w:val="both"/>
        <w:rPr>
          <w:sz w:val="26"/>
          <w:szCs w:val="26"/>
        </w:rPr>
      </w:pPr>
      <w:r w:rsidRPr="00A14E9F">
        <w:rPr>
          <w:sz w:val="26"/>
          <w:szCs w:val="26"/>
        </w:rPr>
        <w:t xml:space="preserve">2.3. </w:t>
      </w:r>
      <w:r w:rsidR="007C613A" w:rsidRPr="00A14E9F">
        <w:rPr>
          <w:sz w:val="26"/>
          <w:szCs w:val="26"/>
        </w:rPr>
        <w:t xml:space="preserve">Должностные оклады, утвержденные настоящим решением, увеличиваются (индексируются) в размерах и сроки, установленные для увеличения (индексации) месячных должностных окладов </w:t>
      </w:r>
      <w:r w:rsidRPr="00A14E9F">
        <w:rPr>
          <w:sz w:val="26"/>
          <w:szCs w:val="26"/>
        </w:rPr>
        <w:t xml:space="preserve">муниципальных служащих </w:t>
      </w:r>
      <w:r w:rsidR="00340BDD" w:rsidRPr="00A14E9F">
        <w:rPr>
          <w:sz w:val="26"/>
          <w:szCs w:val="26"/>
        </w:rPr>
        <w:t>в органах местного самоуправления</w:t>
      </w:r>
      <w:r w:rsidR="00340BDD" w:rsidRPr="00340BDD">
        <w:rPr>
          <w:sz w:val="26"/>
          <w:szCs w:val="26"/>
        </w:rPr>
        <w:t xml:space="preserve"> </w:t>
      </w:r>
      <w:proofErr w:type="spellStart"/>
      <w:r w:rsidR="00340BDD" w:rsidRPr="00D9368B">
        <w:rPr>
          <w:sz w:val="26"/>
          <w:szCs w:val="26"/>
        </w:rPr>
        <w:t>Белоберезковско</w:t>
      </w:r>
      <w:r w:rsidR="00340BDD">
        <w:rPr>
          <w:sz w:val="26"/>
          <w:szCs w:val="26"/>
        </w:rPr>
        <w:t>го</w:t>
      </w:r>
      <w:proofErr w:type="spellEnd"/>
      <w:r w:rsidR="00340BDD" w:rsidRPr="00D9368B">
        <w:rPr>
          <w:sz w:val="26"/>
          <w:szCs w:val="26"/>
        </w:rPr>
        <w:t xml:space="preserve">  городско</w:t>
      </w:r>
      <w:r w:rsidR="00340BDD">
        <w:rPr>
          <w:sz w:val="26"/>
          <w:szCs w:val="26"/>
        </w:rPr>
        <w:t>го</w:t>
      </w:r>
      <w:r w:rsidR="00340BDD" w:rsidRPr="00D9368B">
        <w:rPr>
          <w:sz w:val="26"/>
          <w:szCs w:val="26"/>
        </w:rPr>
        <w:t xml:space="preserve">  поселени</w:t>
      </w:r>
      <w:r w:rsidR="00340BDD">
        <w:rPr>
          <w:sz w:val="26"/>
          <w:szCs w:val="26"/>
        </w:rPr>
        <w:t xml:space="preserve">я </w:t>
      </w:r>
      <w:proofErr w:type="spellStart"/>
      <w:r w:rsidR="00340BDD">
        <w:rPr>
          <w:sz w:val="26"/>
          <w:szCs w:val="26"/>
        </w:rPr>
        <w:t>Трубчевского</w:t>
      </w:r>
      <w:proofErr w:type="spellEnd"/>
      <w:r w:rsidR="00340BDD">
        <w:rPr>
          <w:sz w:val="26"/>
          <w:szCs w:val="26"/>
        </w:rPr>
        <w:t xml:space="preserve"> муниципального района  Брянской области</w:t>
      </w:r>
      <w:r w:rsidR="007C613A" w:rsidRPr="00A14E9F">
        <w:rPr>
          <w:sz w:val="26"/>
          <w:szCs w:val="26"/>
        </w:rPr>
        <w:t>.</w:t>
      </w:r>
      <w:r w:rsidRPr="00A14E9F">
        <w:rPr>
          <w:sz w:val="26"/>
          <w:szCs w:val="26"/>
        </w:rPr>
        <w:t xml:space="preserve"> </w:t>
      </w:r>
      <w:r w:rsidR="007C613A" w:rsidRPr="00A14E9F">
        <w:rPr>
          <w:sz w:val="26"/>
          <w:szCs w:val="26"/>
        </w:rPr>
        <w:t>При индексации должностных окладов их размеры подлежат округлению до целого рубля в сторону увеличения.</w:t>
      </w:r>
    </w:p>
    <w:p w:rsidR="007C613A" w:rsidRPr="00A14E9F" w:rsidRDefault="007C613A" w:rsidP="007C613A">
      <w:pPr>
        <w:pStyle w:val="aa"/>
        <w:ind w:left="0" w:firstLine="709"/>
        <w:jc w:val="both"/>
        <w:rPr>
          <w:sz w:val="26"/>
          <w:szCs w:val="26"/>
        </w:rPr>
      </w:pPr>
    </w:p>
    <w:p w:rsidR="007C613A" w:rsidRPr="00A14E9F" w:rsidRDefault="003058CA" w:rsidP="00D15412">
      <w:pPr>
        <w:pStyle w:val="aa"/>
        <w:ind w:left="0" w:firstLine="709"/>
        <w:jc w:val="both"/>
        <w:rPr>
          <w:sz w:val="26"/>
          <w:szCs w:val="26"/>
        </w:rPr>
      </w:pPr>
      <w:r w:rsidRPr="00A14E9F">
        <w:rPr>
          <w:sz w:val="26"/>
          <w:szCs w:val="26"/>
        </w:rPr>
        <w:t>2.4</w:t>
      </w:r>
      <w:r w:rsidR="007C613A" w:rsidRPr="00A14E9F">
        <w:rPr>
          <w:sz w:val="26"/>
          <w:szCs w:val="26"/>
        </w:rPr>
        <w:t>. К ежемесячным дополнительным выплатам относятся:</w:t>
      </w:r>
    </w:p>
    <w:p w:rsidR="007C613A" w:rsidRPr="00A14E9F" w:rsidRDefault="007C613A" w:rsidP="00D15412">
      <w:pPr>
        <w:pStyle w:val="aa"/>
        <w:ind w:left="0" w:firstLine="709"/>
        <w:jc w:val="both"/>
        <w:rPr>
          <w:sz w:val="26"/>
          <w:szCs w:val="26"/>
        </w:rPr>
      </w:pPr>
    </w:p>
    <w:p w:rsidR="00D15412" w:rsidRPr="00A14E9F" w:rsidRDefault="007C613A" w:rsidP="00D15412">
      <w:pPr>
        <w:pStyle w:val="ConsPlusNormal"/>
        <w:widowControl/>
        <w:ind w:firstLine="709"/>
        <w:jc w:val="both"/>
        <w:rPr>
          <w:rFonts w:ascii="Times New Roman" w:hAnsi="Times New Roman" w:cs="Times New Roman"/>
          <w:sz w:val="26"/>
          <w:szCs w:val="26"/>
        </w:rPr>
      </w:pPr>
      <w:r w:rsidRPr="00A14E9F">
        <w:rPr>
          <w:rFonts w:ascii="Times New Roman" w:hAnsi="Times New Roman" w:cs="Times New Roman"/>
          <w:sz w:val="26"/>
          <w:szCs w:val="26"/>
        </w:rPr>
        <w:lastRenderedPageBreak/>
        <w:t>2.</w:t>
      </w:r>
      <w:r w:rsidR="00D15412" w:rsidRPr="00A14E9F">
        <w:rPr>
          <w:rFonts w:ascii="Times New Roman" w:hAnsi="Times New Roman" w:cs="Times New Roman"/>
          <w:sz w:val="26"/>
          <w:szCs w:val="26"/>
        </w:rPr>
        <w:t>4</w:t>
      </w:r>
      <w:r w:rsidRPr="00A14E9F">
        <w:rPr>
          <w:rFonts w:ascii="Times New Roman" w:hAnsi="Times New Roman" w:cs="Times New Roman"/>
          <w:sz w:val="26"/>
          <w:szCs w:val="26"/>
        </w:rPr>
        <w:t xml:space="preserve">.1. </w:t>
      </w:r>
      <w:r w:rsidR="00D15412" w:rsidRPr="00A14E9F">
        <w:rPr>
          <w:rFonts w:ascii="Times New Roman" w:hAnsi="Times New Roman" w:cs="Times New Roman"/>
          <w:sz w:val="26"/>
          <w:szCs w:val="26"/>
        </w:rPr>
        <w:t>Ежемесячная надбавка за сложность, напряженность и высокие достижения</w:t>
      </w:r>
      <w:r w:rsidR="00CE0252" w:rsidRPr="00A14E9F">
        <w:rPr>
          <w:rFonts w:ascii="Times New Roman" w:hAnsi="Times New Roman" w:cs="Times New Roman"/>
          <w:sz w:val="26"/>
          <w:szCs w:val="26"/>
        </w:rPr>
        <w:t xml:space="preserve"> в труде - в размере от </w:t>
      </w:r>
      <w:r w:rsidR="009A4BC8" w:rsidRPr="009A4BC8">
        <w:rPr>
          <w:rFonts w:ascii="Times New Roman" w:hAnsi="Times New Roman" w:cs="Times New Roman"/>
          <w:color w:val="FF0000"/>
          <w:sz w:val="26"/>
          <w:szCs w:val="26"/>
        </w:rPr>
        <w:t>70</w:t>
      </w:r>
      <w:r w:rsidR="00CE0252" w:rsidRPr="00A14E9F">
        <w:rPr>
          <w:rFonts w:ascii="Times New Roman" w:hAnsi="Times New Roman" w:cs="Times New Roman"/>
          <w:sz w:val="26"/>
          <w:szCs w:val="26"/>
        </w:rPr>
        <w:t xml:space="preserve"> до </w:t>
      </w:r>
      <w:r w:rsidR="00340BDD" w:rsidRPr="00340BDD">
        <w:rPr>
          <w:rFonts w:ascii="Times New Roman" w:hAnsi="Times New Roman" w:cs="Times New Roman"/>
          <w:color w:val="FF0000"/>
          <w:sz w:val="26"/>
          <w:szCs w:val="26"/>
        </w:rPr>
        <w:t>220</w:t>
      </w:r>
      <w:r w:rsidR="00CE0252" w:rsidRPr="00A14E9F">
        <w:rPr>
          <w:rFonts w:ascii="Times New Roman" w:hAnsi="Times New Roman" w:cs="Times New Roman"/>
          <w:sz w:val="26"/>
          <w:szCs w:val="26"/>
        </w:rPr>
        <w:t xml:space="preserve"> </w:t>
      </w:r>
      <w:r w:rsidR="00D15412" w:rsidRPr="00A14E9F">
        <w:rPr>
          <w:rFonts w:ascii="Times New Roman" w:hAnsi="Times New Roman" w:cs="Times New Roman"/>
          <w:sz w:val="26"/>
          <w:szCs w:val="26"/>
        </w:rPr>
        <w:t>процентов должностного оклада.</w:t>
      </w:r>
    </w:p>
    <w:p w:rsidR="00D15412" w:rsidRPr="00A14E9F" w:rsidRDefault="00D15412" w:rsidP="00D15412">
      <w:pPr>
        <w:pStyle w:val="ConsPlusNormal"/>
        <w:widowControl/>
        <w:ind w:firstLine="709"/>
        <w:jc w:val="both"/>
        <w:rPr>
          <w:rFonts w:ascii="Times New Roman" w:hAnsi="Times New Roman" w:cs="Times New Roman"/>
          <w:sz w:val="26"/>
          <w:szCs w:val="26"/>
        </w:rPr>
      </w:pPr>
      <w:r w:rsidRPr="00A14E9F">
        <w:rPr>
          <w:rFonts w:ascii="Times New Roman" w:hAnsi="Times New Roman" w:cs="Times New Roman"/>
          <w:sz w:val="26"/>
          <w:szCs w:val="26"/>
        </w:rPr>
        <w:t>Ежемесячная надбавка за сложность, напряженность и высокие достижения в труде (далее - надбавка) устанавливается работникам в целях обеспечения социальных гарантий и материального стимулирования труда.</w:t>
      </w:r>
    </w:p>
    <w:p w:rsidR="009A2B16" w:rsidRPr="009A2B16" w:rsidRDefault="009A2B16" w:rsidP="009A2B16">
      <w:pPr>
        <w:autoSpaceDE w:val="0"/>
        <w:autoSpaceDN w:val="0"/>
        <w:adjustRightInd w:val="0"/>
        <w:ind w:firstLine="709"/>
        <w:jc w:val="both"/>
        <w:rPr>
          <w:rFonts w:eastAsia="Times New Roman"/>
          <w:color w:val="FF0000"/>
          <w:sz w:val="26"/>
          <w:szCs w:val="26"/>
          <w:lang w:eastAsia="ru-RU"/>
        </w:rPr>
      </w:pPr>
      <w:r w:rsidRPr="009A2B16">
        <w:rPr>
          <w:color w:val="FF0000"/>
          <w:sz w:val="26"/>
          <w:szCs w:val="26"/>
        </w:rPr>
        <w:t>«</w:t>
      </w:r>
      <w:r w:rsidRPr="009A2B16">
        <w:rPr>
          <w:rFonts w:eastAsia="Times New Roman"/>
          <w:color w:val="FF0000"/>
          <w:sz w:val="26"/>
          <w:szCs w:val="26"/>
          <w:lang w:eastAsia="ru-RU"/>
        </w:rPr>
        <w:t>Основными критериями для установления надбавки за сложность и напряженность являются:</w:t>
      </w:r>
    </w:p>
    <w:p w:rsidR="009A2B16" w:rsidRPr="009A2B16" w:rsidRDefault="009A2B16" w:rsidP="009A2B16">
      <w:pPr>
        <w:autoSpaceDE w:val="0"/>
        <w:autoSpaceDN w:val="0"/>
        <w:adjustRightInd w:val="0"/>
        <w:ind w:firstLine="709"/>
        <w:jc w:val="both"/>
        <w:rPr>
          <w:rFonts w:eastAsia="Times New Roman"/>
          <w:color w:val="FF0000"/>
          <w:sz w:val="26"/>
          <w:szCs w:val="26"/>
          <w:lang w:eastAsia="ru-RU"/>
        </w:rPr>
      </w:pPr>
      <w:r w:rsidRPr="009A2B16">
        <w:rPr>
          <w:rFonts w:eastAsia="Times New Roman"/>
          <w:color w:val="FF0000"/>
          <w:sz w:val="26"/>
          <w:szCs w:val="26"/>
          <w:lang w:eastAsia="ru-RU"/>
        </w:rPr>
        <w:t>- исполнение работником своих функциональных обязанностей в</w:t>
      </w:r>
      <w:r w:rsidRPr="009A2B16">
        <w:rPr>
          <w:rFonts w:eastAsia="Times New Roman"/>
          <w:color w:val="FF0000"/>
          <w:sz w:val="26"/>
          <w:szCs w:val="26"/>
          <w:lang w:val="en-US" w:eastAsia="ru-RU"/>
        </w:rPr>
        <w:t> </w:t>
      </w:r>
      <w:r w:rsidRPr="009A2B16">
        <w:rPr>
          <w:rFonts w:eastAsia="Times New Roman"/>
          <w:color w:val="FF0000"/>
          <w:sz w:val="26"/>
          <w:szCs w:val="26"/>
          <w:lang w:eastAsia="ru-RU"/>
        </w:rPr>
        <w:t>условиях, отличающихся от нормальных (особый режим и график работы, сложность и напряженность) – до 25 баллов;</w:t>
      </w:r>
    </w:p>
    <w:p w:rsidR="009A2B16" w:rsidRPr="009A2B16" w:rsidRDefault="009A2B16" w:rsidP="009A2B16">
      <w:pPr>
        <w:autoSpaceDE w:val="0"/>
        <w:autoSpaceDN w:val="0"/>
        <w:adjustRightInd w:val="0"/>
        <w:ind w:firstLine="709"/>
        <w:jc w:val="both"/>
        <w:rPr>
          <w:rFonts w:eastAsia="Times New Roman"/>
          <w:color w:val="FF0000"/>
          <w:sz w:val="26"/>
          <w:szCs w:val="26"/>
          <w:lang w:eastAsia="ru-RU"/>
        </w:rPr>
      </w:pPr>
      <w:r w:rsidRPr="009A2B16">
        <w:rPr>
          <w:rFonts w:eastAsia="Times New Roman"/>
          <w:color w:val="FF0000"/>
          <w:sz w:val="26"/>
          <w:szCs w:val="26"/>
          <w:lang w:eastAsia="ru-RU"/>
        </w:rPr>
        <w:t>- привлечение работника к выполнению особых важных, срочных, ответственных работ – до 25 баллов;</w:t>
      </w:r>
    </w:p>
    <w:p w:rsidR="009A2B16" w:rsidRPr="009A2B16" w:rsidRDefault="009A2B16" w:rsidP="009A2B16">
      <w:pPr>
        <w:autoSpaceDE w:val="0"/>
        <w:autoSpaceDN w:val="0"/>
        <w:adjustRightInd w:val="0"/>
        <w:ind w:firstLine="709"/>
        <w:jc w:val="both"/>
        <w:rPr>
          <w:rFonts w:eastAsia="Times New Roman"/>
          <w:color w:val="FF0000"/>
          <w:sz w:val="26"/>
          <w:szCs w:val="26"/>
          <w:lang w:eastAsia="ru-RU"/>
        </w:rPr>
      </w:pPr>
      <w:r w:rsidRPr="009A2B16">
        <w:rPr>
          <w:rFonts w:eastAsia="Times New Roman"/>
          <w:color w:val="FF0000"/>
          <w:sz w:val="26"/>
          <w:szCs w:val="26"/>
          <w:lang w:eastAsia="ru-RU"/>
        </w:rPr>
        <w:t>- компетентность и ответственность исполнителя в выполнении приоритетных работ – до 25 баллов;</w:t>
      </w:r>
    </w:p>
    <w:p w:rsidR="009A2B16" w:rsidRPr="009A2B16" w:rsidRDefault="009A2B16" w:rsidP="009A2B16">
      <w:pPr>
        <w:autoSpaceDE w:val="0"/>
        <w:autoSpaceDN w:val="0"/>
        <w:adjustRightInd w:val="0"/>
        <w:ind w:firstLine="709"/>
        <w:jc w:val="both"/>
        <w:rPr>
          <w:rFonts w:eastAsia="Times New Roman"/>
          <w:color w:val="FF0000"/>
          <w:sz w:val="26"/>
          <w:szCs w:val="26"/>
          <w:lang w:eastAsia="ru-RU"/>
        </w:rPr>
      </w:pPr>
      <w:r w:rsidRPr="009A2B16">
        <w:rPr>
          <w:rFonts w:eastAsia="Times New Roman"/>
          <w:color w:val="FF0000"/>
          <w:sz w:val="26"/>
          <w:szCs w:val="26"/>
          <w:lang w:eastAsia="ru-RU"/>
        </w:rPr>
        <w:t>- наличие разносторонних профессиональных знаний и трудовых навыков – до 20 баллов;</w:t>
      </w:r>
    </w:p>
    <w:p w:rsidR="009A2B16" w:rsidRPr="009A2B16" w:rsidRDefault="009A2B16" w:rsidP="009A2B16">
      <w:pPr>
        <w:autoSpaceDE w:val="0"/>
        <w:autoSpaceDN w:val="0"/>
        <w:adjustRightInd w:val="0"/>
        <w:ind w:firstLine="709"/>
        <w:jc w:val="both"/>
        <w:rPr>
          <w:rFonts w:eastAsia="Times New Roman"/>
          <w:color w:val="FF0000"/>
          <w:sz w:val="26"/>
          <w:szCs w:val="26"/>
          <w:lang w:eastAsia="ru-RU"/>
        </w:rPr>
      </w:pPr>
      <w:r w:rsidRPr="009A2B16">
        <w:rPr>
          <w:rFonts w:eastAsia="Times New Roman"/>
          <w:color w:val="FF0000"/>
          <w:sz w:val="26"/>
          <w:szCs w:val="26"/>
          <w:lang w:eastAsia="ru-RU"/>
        </w:rPr>
        <w:t>- участие в наставничестве – до 5 баллов.</w:t>
      </w:r>
    </w:p>
    <w:p w:rsidR="009A2B16" w:rsidRPr="009A2B16" w:rsidRDefault="009A2B16" w:rsidP="009A2B16">
      <w:pPr>
        <w:ind w:firstLine="709"/>
        <w:jc w:val="both"/>
        <w:rPr>
          <w:color w:val="FF0000"/>
          <w:sz w:val="26"/>
          <w:szCs w:val="26"/>
        </w:rPr>
      </w:pPr>
      <w:r w:rsidRPr="009A2B16">
        <w:rPr>
          <w:color w:val="FF0000"/>
          <w:sz w:val="26"/>
          <w:szCs w:val="26"/>
        </w:rPr>
        <w:t>Итоговая бальная оценка критериев соответствует следующим размера надбавки:</w:t>
      </w:r>
    </w:p>
    <w:tbl>
      <w:tblPr>
        <w:tblStyle w:val="12"/>
        <w:tblW w:w="9639" w:type="dxa"/>
        <w:tblInd w:w="108" w:type="dxa"/>
        <w:tblLook w:val="04A0" w:firstRow="1" w:lastRow="0" w:firstColumn="1" w:lastColumn="0" w:noHBand="0" w:noVBand="1"/>
      </w:tblPr>
      <w:tblGrid>
        <w:gridCol w:w="4962"/>
        <w:gridCol w:w="4677"/>
      </w:tblGrid>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Итоговая бальная оценка критериев</w:t>
            </w:r>
          </w:p>
        </w:tc>
        <w:tc>
          <w:tcPr>
            <w:tcW w:w="4677" w:type="dxa"/>
            <w:vAlign w:val="center"/>
          </w:tcPr>
          <w:p w:rsidR="009A2B16" w:rsidRPr="009A2B16" w:rsidRDefault="009A2B16" w:rsidP="009A2B16">
            <w:pPr>
              <w:jc w:val="center"/>
              <w:rPr>
                <w:color w:val="FF0000"/>
                <w:sz w:val="26"/>
                <w:szCs w:val="26"/>
              </w:rPr>
            </w:pPr>
            <w:r w:rsidRPr="009A2B16">
              <w:rPr>
                <w:color w:val="FF0000"/>
                <w:sz w:val="26"/>
                <w:szCs w:val="26"/>
              </w:rPr>
              <w:t>Размер надбавки за сложность и напряженность в процентах</w:t>
            </w:r>
          </w:p>
          <w:p w:rsidR="009A2B16" w:rsidRPr="009A2B16" w:rsidRDefault="009A2B16" w:rsidP="009A2B16">
            <w:pPr>
              <w:jc w:val="center"/>
              <w:rPr>
                <w:color w:val="FF0000"/>
                <w:sz w:val="26"/>
                <w:szCs w:val="26"/>
              </w:rPr>
            </w:pPr>
            <w:r w:rsidRPr="009A2B16">
              <w:rPr>
                <w:color w:val="FF0000"/>
                <w:sz w:val="26"/>
                <w:szCs w:val="26"/>
              </w:rPr>
              <w:t>к должностному окладу</w:t>
            </w:r>
          </w:p>
        </w:tc>
      </w:tr>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90 – 100</w:t>
            </w:r>
          </w:p>
        </w:tc>
        <w:tc>
          <w:tcPr>
            <w:tcW w:w="4677" w:type="dxa"/>
            <w:vAlign w:val="center"/>
          </w:tcPr>
          <w:p w:rsidR="009A2B16" w:rsidRPr="009A2B16" w:rsidRDefault="009A4BC8" w:rsidP="009A2B16">
            <w:pPr>
              <w:jc w:val="center"/>
              <w:rPr>
                <w:color w:val="FF0000"/>
                <w:sz w:val="26"/>
                <w:szCs w:val="26"/>
              </w:rPr>
            </w:pPr>
            <w:r>
              <w:rPr>
                <w:color w:val="FF0000"/>
                <w:sz w:val="26"/>
                <w:szCs w:val="26"/>
              </w:rPr>
              <w:t>220</w:t>
            </w:r>
            <w:r w:rsidR="009A2B16" w:rsidRPr="009A2B16">
              <w:rPr>
                <w:color w:val="FF0000"/>
                <w:sz w:val="26"/>
                <w:szCs w:val="26"/>
              </w:rPr>
              <w:t xml:space="preserve"> %</w:t>
            </w:r>
          </w:p>
        </w:tc>
      </w:tr>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80 – 89</w:t>
            </w:r>
          </w:p>
        </w:tc>
        <w:tc>
          <w:tcPr>
            <w:tcW w:w="4677" w:type="dxa"/>
            <w:vAlign w:val="center"/>
          </w:tcPr>
          <w:p w:rsidR="009A2B16" w:rsidRPr="009A2B16" w:rsidRDefault="009A4BC8" w:rsidP="009A2B16">
            <w:pPr>
              <w:jc w:val="center"/>
              <w:rPr>
                <w:color w:val="FF0000"/>
                <w:sz w:val="26"/>
                <w:szCs w:val="26"/>
              </w:rPr>
            </w:pPr>
            <w:r>
              <w:rPr>
                <w:color w:val="FF0000"/>
                <w:sz w:val="26"/>
                <w:szCs w:val="26"/>
              </w:rPr>
              <w:t>200</w:t>
            </w:r>
            <w:r w:rsidR="009A2B16" w:rsidRPr="009A2B16">
              <w:rPr>
                <w:color w:val="FF0000"/>
                <w:sz w:val="26"/>
                <w:szCs w:val="26"/>
              </w:rPr>
              <w:t xml:space="preserve"> %</w:t>
            </w:r>
          </w:p>
        </w:tc>
      </w:tr>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70 – 79</w:t>
            </w:r>
          </w:p>
        </w:tc>
        <w:tc>
          <w:tcPr>
            <w:tcW w:w="4677" w:type="dxa"/>
            <w:vAlign w:val="center"/>
          </w:tcPr>
          <w:p w:rsidR="009A2B16" w:rsidRPr="009A2B16" w:rsidRDefault="009A4BC8" w:rsidP="009A2B16">
            <w:pPr>
              <w:jc w:val="center"/>
              <w:rPr>
                <w:color w:val="FF0000"/>
                <w:sz w:val="26"/>
                <w:szCs w:val="26"/>
              </w:rPr>
            </w:pPr>
            <w:r>
              <w:rPr>
                <w:color w:val="FF0000"/>
                <w:sz w:val="26"/>
                <w:szCs w:val="26"/>
              </w:rPr>
              <w:t>180</w:t>
            </w:r>
            <w:r w:rsidR="009A2B16" w:rsidRPr="009A2B16">
              <w:rPr>
                <w:color w:val="FF0000"/>
                <w:sz w:val="26"/>
                <w:szCs w:val="26"/>
              </w:rPr>
              <w:t xml:space="preserve"> %</w:t>
            </w:r>
          </w:p>
        </w:tc>
      </w:tr>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60 – 69</w:t>
            </w:r>
          </w:p>
        </w:tc>
        <w:tc>
          <w:tcPr>
            <w:tcW w:w="4677" w:type="dxa"/>
            <w:vAlign w:val="center"/>
          </w:tcPr>
          <w:p w:rsidR="009A2B16" w:rsidRPr="009A2B16" w:rsidRDefault="009A4BC8" w:rsidP="009A2B16">
            <w:pPr>
              <w:jc w:val="center"/>
              <w:rPr>
                <w:color w:val="FF0000"/>
                <w:sz w:val="26"/>
                <w:szCs w:val="26"/>
              </w:rPr>
            </w:pPr>
            <w:r>
              <w:rPr>
                <w:color w:val="FF0000"/>
                <w:sz w:val="26"/>
                <w:szCs w:val="26"/>
              </w:rPr>
              <w:t>160</w:t>
            </w:r>
            <w:r w:rsidR="009A2B16" w:rsidRPr="009A2B16">
              <w:rPr>
                <w:color w:val="FF0000"/>
                <w:sz w:val="26"/>
                <w:szCs w:val="26"/>
              </w:rPr>
              <w:t>%</w:t>
            </w:r>
          </w:p>
        </w:tc>
      </w:tr>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50 – 59</w:t>
            </w:r>
          </w:p>
        </w:tc>
        <w:tc>
          <w:tcPr>
            <w:tcW w:w="4677" w:type="dxa"/>
            <w:vAlign w:val="center"/>
          </w:tcPr>
          <w:p w:rsidR="009A2B16" w:rsidRPr="009A2B16" w:rsidRDefault="009A4BC8" w:rsidP="009A2B16">
            <w:pPr>
              <w:jc w:val="center"/>
              <w:rPr>
                <w:color w:val="FF0000"/>
                <w:sz w:val="26"/>
                <w:szCs w:val="26"/>
              </w:rPr>
            </w:pPr>
            <w:r>
              <w:rPr>
                <w:color w:val="FF0000"/>
                <w:sz w:val="26"/>
                <w:szCs w:val="26"/>
              </w:rPr>
              <w:t>140</w:t>
            </w:r>
            <w:r w:rsidR="009A2B16" w:rsidRPr="009A2B16">
              <w:rPr>
                <w:color w:val="FF0000"/>
                <w:sz w:val="26"/>
                <w:szCs w:val="26"/>
              </w:rPr>
              <w:t>%</w:t>
            </w:r>
          </w:p>
        </w:tc>
      </w:tr>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40 – 49</w:t>
            </w:r>
          </w:p>
        </w:tc>
        <w:tc>
          <w:tcPr>
            <w:tcW w:w="4677" w:type="dxa"/>
            <w:vAlign w:val="center"/>
          </w:tcPr>
          <w:p w:rsidR="009A2B16" w:rsidRPr="009A2B16" w:rsidRDefault="009A4BC8" w:rsidP="009A2B16">
            <w:pPr>
              <w:jc w:val="center"/>
              <w:rPr>
                <w:color w:val="FF0000"/>
                <w:sz w:val="26"/>
                <w:szCs w:val="26"/>
              </w:rPr>
            </w:pPr>
            <w:r>
              <w:rPr>
                <w:color w:val="FF0000"/>
                <w:sz w:val="26"/>
                <w:szCs w:val="26"/>
              </w:rPr>
              <w:t>120</w:t>
            </w:r>
            <w:r w:rsidR="009A2B16" w:rsidRPr="009A2B16">
              <w:rPr>
                <w:color w:val="FF0000"/>
                <w:sz w:val="26"/>
                <w:szCs w:val="26"/>
              </w:rPr>
              <w:t xml:space="preserve"> %</w:t>
            </w:r>
          </w:p>
        </w:tc>
      </w:tr>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30 – 39</w:t>
            </w:r>
          </w:p>
        </w:tc>
        <w:tc>
          <w:tcPr>
            <w:tcW w:w="4677" w:type="dxa"/>
            <w:vAlign w:val="center"/>
          </w:tcPr>
          <w:p w:rsidR="009A2B16" w:rsidRPr="009A2B16" w:rsidRDefault="009A4BC8" w:rsidP="009A2B16">
            <w:pPr>
              <w:jc w:val="center"/>
              <w:rPr>
                <w:color w:val="FF0000"/>
                <w:sz w:val="26"/>
                <w:szCs w:val="26"/>
              </w:rPr>
            </w:pPr>
            <w:r>
              <w:rPr>
                <w:color w:val="FF0000"/>
                <w:sz w:val="26"/>
                <w:szCs w:val="26"/>
              </w:rPr>
              <w:t>10</w:t>
            </w:r>
            <w:r w:rsidR="009A2B16" w:rsidRPr="009A2B16">
              <w:rPr>
                <w:color w:val="FF0000"/>
                <w:sz w:val="26"/>
                <w:szCs w:val="26"/>
              </w:rPr>
              <w:t>0 %</w:t>
            </w:r>
          </w:p>
        </w:tc>
      </w:tr>
      <w:tr w:rsidR="009A2B16" w:rsidRPr="009A2B16" w:rsidTr="002B4824">
        <w:tc>
          <w:tcPr>
            <w:tcW w:w="4962" w:type="dxa"/>
            <w:vAlign w:val="center"/>
          </w:tcPr>
          <w:p w:rsidR="009A2B16" w:rsidRPr="009A2B16" w:rsidRDefault="009A2B16" w:rsidP="009A2B16">
            <w:pPr>
              <w:jc w:val="center"/>
              <w:rPr>
                <w:color w:val="FF0000"/>
                <w:sz w:val="26"/>
                <w:szCs w:val="26"/>
              </w:rPr>
            </w:pPr>
            <w:r w:rsidRPr="009A2B16">
              <w:rPr>
                <w:color w:val="FF0000"/>
                <w:sz w:val="26"/>
                <w:szCs w:val="26"/>
              </w:rPr>
              <w:t>менее 30</w:t>
            </w:r>
          </w:p>
        </w:tc>
        <w:tc>
          <w:tcPr>
            <w:tcW w:w="4677" w:type="dxa"/>
            <w:vAlign w:val="center"/>
          </w:tcPr>
          <w:p w:rsidR="009A2B16" w:rsidRPr="009A2B16" w:rsidRDefault="009A4BC8" w:rsidP="009A2B16">
            <w:pPr>
              <w:jc w:val="center"/>
              <w:rPr>
                <w:color w:val="FF0000"/>
                <w:sz w:val="26"/>
                <w:szCs w:val="26"/>
              </w:rPr>
            </w:pPr>
            <w:r>
              <w:rPr>
                <w:color w:val="FF0000"/>
                <w:sz w:val="26"/>
                <w:szCs w:val="26"/>
              </w:rPr>
              <w:t>7</w:t>
            </w:r>
            <w:r w:rsidR="009A2B16" w:rsidRPr="009A2B16">
              <w:rPr>
                <w:color w:val="FF0000"/>
                <w:sz w:val="26"/>
                <w:szCs w:val="26"/>
              </w:rPr>
              <w:t>0 %</w:t>
            </w:r>
          </w:p>
        </w:tc>
      </w:tr>
    </w:tbl>
    <w:p w:rsidR="009A2B16" w:rsidRPr="009A2B16" w:rsidRDefault="009A2B16" w:rsidP="009A2B16">
      <w:pPr>
        <w:ind w:firstLine="709"/>
        <w:jc w:val="both"/>
        <w:rPr>
          <w:color w:val="FF0000"/>
          <w:sz w:val="26"/>
          <w:szCs w:val="26"/>
        </w:rPr>
      </w:pPr>
    </w:p>
    <w:p w:rsidR="009A2B16" w:rsidRPr="009A2B16" w:rsidRDefault="009A2B16" w:rsidP="009A2B16">
      <w:pPr>
        <w:ind w:firstLine="709"/>
        <w:jc w:val="both"/>
        <w:rPr>
          <w:color w:val="FF0000"/>
          <w:sz w:val="26"/>
          <w:szCs w:val="26"/>
        </w:rPr>
      </w:pPr>
      <w:r w:rsidRPr="009A2B16">
        <w:rPr>
          <w:color w:val="FF0000"/>
          <w:sz w:val="26"/>
          <w:szCs w:val="26"/>
        </w:rPr>
        <w:t xml:space="preserve">Размер надбавки работнику определяется главой </w:t>
      </w:r>
      <w:proofErr w:type="spellStart"/>
      <w:r w:rsidRPr="009A2B16">
        <w:rPr>
          <w:color w:val="FF0000"/>
          <w:sz w:val="26"/>
          <w:szCs w:val="26"/>
        </w:rPr>
        <w:t>Белоберезковской</w:t>
      </w:r>
      <w:proofErr w:type="spellEnd"/>
      <w:r w:rsidRPr="009A2B16">
        <w:rPr>
          <w:color w:val="FF0000"/>
          <w:sz w:val="26"/>
          <w:szCs w:val="26"/>
        </w:rPr>
        <w:t xml:space="preserve"> поселковой администрации на основании своего заключения (приложение № 2</w:t>
      </w:r>
      <w:r w:rsidRPr="009A2B16">
        <w:rPr>
          <w:color w:val="FF0000"/>
          <w:sz w:val="26"/>
          <w:szCs w:val="26"/>
        </w:rPr>
        <w:br/>
        <w:t>к настоящему Положению) в соответствии с установленными критериями, в пределах средств фонда оплаты труда, выделенного на указанные цели. При определении размера надбавки обязательно учитывается уровень профессиональной подготовки и стаж (опыт) работы по специальности и занимаемой должности.</w:t>
      </w:r>
    </w:p>
    <w:p w:rsidR="009A2B16" w:rsidRPr="009A2B16" w:rsidRDefault="009A2B16" w:rsidP="009A2B16">
      <w:pPr>
        <w:ind w:firstLine="709"/>
        <w:jc w:val="both"/>
        <w:rPr>
          <w:color w:val="FF0000"/>
          <w:sz w:val="26"/>
          <w:szCs w:val="26"/>
        </w:rPr>
      </w:pPr>
      <w:r w:rsidRPr="009A2B16">
        <w:rPr>
          <w:color w:val="FF0000"/>
          <w:sz w:val="26"/>
          <w:szCs w:val="26"/>
        </w:rPr>
        <w:t xml:space="preserve">Заключения главы </w:t>
      </w:r>
      <w:proofErr w:type="spellStart"/>
      <w:r w:rsidRPr="009A2B16">
        <w:rPr>
          <w:color w:val="FF0000"/>
          <w:sz w:val="26"/>
          <w:szCs w:val="26"/>
        </w:rPr>
        <w:t>Белоберезковской</w:t>
      </w:r>
      <w:proofErr w:type="spellEnd"/>
      <w:r w:rsidRPr="009A2B16">
        <w:rPr>
          <w:color w:val="FF0000"/>
          <w:sz w:val="26"/>
          <w:szCs w:val="26"/>
        </w:rPr>
        <w:t xml:space="preserve"> поселковой администрации для установления надбавки формируются:</w:t>
      </w:r>
    </w:p>
    <w:p w:rsidR="009A2B16" w:rsidRPr="009A2B16" w:rsidRDefault="009A2B16" w:rsidP="009A2B16">
      <w:pPr>
        <w:ind w:firstLine="709"/>
        <w:jc w:val="both"/>
        <w:rPr>
          <w:color w:val="FF0000"/>
          <w:sz w:val="26"/>
          <w:szCs w:val="26"/>
        </w:rPr>
      </w:pPr>
      <w:r w:rsidRPr="009A2B16">
        <w:rPr>
          <w:color w:val="FF0000"/>
          <w:sz w:val="26"/>
          <w:szCs w:val="26"/>
        </w:rPr>
        <w:t>- при назначении, перемещении на должность – в течение 3-х рабочих дней с момента назначения, перемещения работника на должность;</w:t>
      </w:r>
    </w:p>
    <w:p w:rsidR="009A2B16" w:rsidRPr="009A2B16" w:rsidRDefault="009A2B16" w:rsidP="009A2B16">
      <w:pPr>
        <w:ind w:firstLine="709"/>
        <w:jc w:val="both"/>
        <w:rPr>
          <w:color w:val="FF0000"/>
          <w:sz w:val="26"/>
          <w:szCs w:val="26"/>
        </w:rPr>
      </w:pPr>
      <w:r w:rsidRPr="009A2B16">
        <w:rPr>
          <w:color w:val="FF0000"/>
          <w:sz w:val="26"/>
          <w:szCs w:val="26"/>
        </w:rPr>
        <w:t>- в ходе исполнения должностных обязанностей – ежегодно</w:t>
      </w:r>
      <w:r w:rsidRPr="009A2B16">
        <w:rPr>
          <w:color w:val="FF0000"/>
          <w:sz w:val="26"/>
          <w:szCs w:val="26"/>
        </w:rPr>
        <w:br/>
        <w:t>до 31 декабря года, предшествующего году, в котором должна быть установлена надбавка;</w:t>
      </w:r>
    </w:p>
    <w:p w:rsidR="009A2B16" w:rsidRPr="009A2B16" w:rsidRDefault="009A2B16" w:rsidP="009A2B16">
      <w:pPr>
        <w:ind w:firstLine="709"/>
        <w:jc w:val="both"/>
        <w:rPr>
          <w:color w:val="FF0000"/>
          <w:sz w:val="26"/>
          <w:szCs w:val="26"/>
        </w:rPr>
      </w:pPr>
      <w:r w:rsidRPr="009A2B16">
        <w:rPr>
          <w:color w:val="FF0000"/>
          <w:sz w:val="26"/>
          <w:szCs w:val="26"/>
        </w:rPr>
        <w:t>- при изменении характера профессиональной деятельности работника – в срок до 30 числа месяца, предшествующего периоду, в котором должна быть установлена надбавка.</w:t>
      </w:r>
    </w:p>
    <w:p w:rsidR="00D15412" w:rsidRPr="00A14E9F" w:rsidRDefault="009A2B16" w:rsidP="009A2B16">
      <w:pPr>
        <w:autoSpaceDE w:val="0"/>
        <w:autoSpaceDN w:val="0"/>
        <w:adjustRightInd w:val="0"/>
        <w:ind w:firstLine="709"/>
        <w:jc w:val="both"/>
        <w:rPr>
          <w:rFonts w:eastAsia="Times New Roman"/>
          <w:sz w:val="26"/>
          <w:szCs w:val="26"/>
          <w:lang w:eastAsia="ru-RU"/>
        </w:rPr>
      </w:pPr>
      <w:r w:rsidRPr="009A2B16">
        <w:rPr>
          <w:sz w:val="26"/>
          <w:szCs w:val="26"/>
        </w:rPr>
        <w:t>В течение трех дней со дня формирования з</w:t>
      </w:r>
      <w:r w:rsidRPr="009A2B16">
        <w:rPr>
          <w:color w:val="000000"/>
          <w:sz w:val="26"/>
          <w:szCs w:val="26"/>
        </w:rPr>
        <w:t xml:space="preserve">аключения главы </w:t>
      </w:r>
      <w:proofErr w:type="spellStart"/>
      <w:r w:rsidRPr="009A2B16">
        <w:rPr>
          <w:color w:val="000000"/>
          <w:sz w:val="26"/>
          <w:szCs w:val="26"/>
        </w:rPr>
        <w:t>Белоберезковской</w:t>
      </w:r>
      <w:proofErr w:type="spellEnd"/>
      <w:r w:rsidRPr="009A2B16">
        <w:rPr>
          <w:color w:val="000000"/>
          <w:sz w:val="26"/>
          <w:szCs w:val="26"/>
        </w:rPr>
        <w:t xml:space="preserve"> поселковой администрации</w:t>
      </w:r>
      <w:r w:rsidRPr="009A2B16">
        <w:rPr>
          <w:sz w:val="26"/>
          <w:szCs w:val="26"/>
        </w:rPr>
        <w:t xml:space="preserve"> издается муниципальный правовой </w:t>
      </w:r>
      <w:r w:rsidRPr="009A2B16">
        <w:rPr>
          <w:sz w:val="26"/>
          <w:szCs w:val="26"/>
        </w:rPr>
        <w:lastRenderedPageBreak/>
        <w:t>акт об установлении размера ежемесячной надбавки</w:t>
      </w:r>
      <w:r>
        <w:rPr>
          <w:sz w:val="26"/>
          <w:szCs w:val="26"/>
        </w:rPr>
        <w:t>.</w:t>
      </w:r>
      <w:r w:rsidRPr="00A14E9F">
        <w:rPr>
          <w:rFonts w:eastAsia="Times New Roman"/>
          <w:sz w:val="26"/>
          <w:szCs w:val="26"/>
          <w:lang w:eastAsia="ru-RU"/>
        </w:rPr>
        <w:t xml:space="preserve"> </w:t>
      </w:r>
      <w:r w:rsidR="00D15412" w:rsidRPr="00A14E9F">
        <w:rPr>
          <w:rFonts w:eastAsia="Times New Roman"/>
          <w:sz w:val="26"/>
          <w:szCs w:val="26"/>
          <w:lang w:eastAsia="ru-RU"/>
        </w:rPr>
        <w:t>При прекращении действия каких-либо оснований выплаты надбавки, нарушении трудовой дисциплины по решению руководителя работнику может быть снижен ранее установленный размер надбавки.</w:t>
      </w:r>
    </w:p>
    <w:p w:rsidR="007C613A" w:rsidRPr="00A14E9F" w:rsidRDefault="007C613A" w:rsidP="00D15412">
      <w:pPr>
        <w:pStyle w:val="aa"/>
        <w:ind w:left="0" w:firstLine="709"/>
        <w:jc w:val="both"/>
        <w:rPr>
          <w:sz w:val="26"/>
          <w:szCs w:val="26"/>
        </w:rPr>
      </w:pPr>
    </w:p>
    <w:p w:rsidR="007C613A" w:rsidRPr="00A14E9F" w:rsidRDefault="007C613A" w:rsidP="007C613A">
      <w:pPr>
        <w:pStyle w:val="aa"/>
        <w:ind w:left="0" w:firstLine="709"/>
        <w:jc w:val="both"/>
        <w:rPr>
          <w:sz w:val="26"/>
          <w:szCs w:val="26"/>
        </w:rPr>
      </w:pPr>
      <w:r w:rsidRPr="00A14E9F">
        <w:rPr>
          <w:sz w:val="26"/>
          <w:szCs w:val="26"/>
        </w:rPr>
        <w:t>2.</w:t>
      </w:r>
      <w:r w:rsidR="00D15412" w:rsidRPr="00A14E9F">
        <w:rPr>
          <w:sz w:val="26"/>
          <w:szCs w:val="26"/>
        </w:rPr>
        <w:t>4</w:t>
      </w:r>
      <w:r w:rsidRPr="00A14E9F">
        <w:rPr>
          <w:sz w:val="26"/>
          <w:szCs w:val="26"/>
        </w:rPr>
        <w:t xml:space="preserve">.2. Ежемесячная надбавка к должностному </w:t>
      </w:r>
      <w:r w:rsidR="00D15412" w:rsidRPr="00A14E9F">
        <w:rPr>
          <w:sz w:val="26"/>
          <w:szCs w:val="26"/>
        </w:rPr>
        <w:t>окладу за выслугу лет</w:t>
      </w:r>
      <w:r w:rsidRPr="00A14E9F">
        <w:rPr>
          <w:sz w:val="26"/>
          <w:szCs w:val="26"/>
        </w:rPr>
        <w:t>.</w:t>
      </w:r>
    </w:p>
    <w:p w:rsidR="00D15412" w:rsidRPr="00A14E9F" w:rsidRDefault="00D15412" w:rsidP="00D15412">
      <w:pPr>
        <w:autoSpaceDE w:val="0"/>
        <w:autoSpaceDN w:val="0"/>
        <w:adjustRightInd w:val="0"/>
        <w:ind w:firstLine="720"/>
        <w:jc w:val="both"/>
        <w:rPr>
          <w:rFonts w:eastAsia="Times New Roman"/>
          <w:sz w:val="26"/>
          <w:szCs w:val="26"/>
          <w:lang w:eastAsia="ru-RU"/>
        </w:rPr>
      </w:pPr>
      <w:r w:rsidRPr="00A14E9F">
        <w:rPr>
          <w:rFonts w:eastAsia="Times New Roman"/>
          <w:sz w:val="26"/>
          <w:szCs w:val="26"/>
          <w:lang w:eastAsia="ru-RU"/>
        </w:rPr>
        <w:t>Ежемесячная надбавка к должностному ок</w:t>
      </w:r>
      <w:r w:rsidR="00E34B54" w:rsidRPr="00A14E9F">
        <w:rPr>
          <w:rFonts w:eastAsia="Times New Roman"/>
          <w:sz w:val="26"/>
          <w:szCs w:val="26"/>
          <w:lang w:eastAsia="ru-RU"/>
        </w:rPr>
        <w:t xml:space="preserve">ладу за выслугу лет работникам </w:t>
      </w:r>
      <w:r w:rsidRPr="00A14E9F">
        <w:rPr>
          <w:rFonts w:eastAsia="Times New Roman"/>
          <w:sz w:val="26"/>
          <w:szCs w:val="26"/>
          <w:lang w:eastAsia="ru-RU"/>
        </w:rPr>
        <w:t xml:space="preserve">устанавливается в следующих размерах: </w:t>
      </w:r>
    </w:p>
    <w:p w:rsidR="00D15412" w:rsidRPr="00A14E9F" w:rsidRDefault="00D15412" w:rsidP="00D15412">
      <w:pPr>
        <w:autoSpaceDE w:val="0"/>
        <w:autoSpaceDN w:val="0"/>
        <w:adjustRightInd w:val="0"/>
        <w:ind w:left="709"/>
        <w:jc w:val="both"/>
        <w:rPr>
          <w:rFonts w:eastAsia="Times New Roman"/>
          <w:sz w:val="26"/>
          <w:szCs w:val="26"/>
          <w:lang w:eastAsia="ru-RU"/>
        </w:rPr>
      </w:pPr>
      <w:r w:rsidRPr="00A14E9F">
        <w:rPr>
          <w:rFonts w:eastAsia="Times New Roman"/>
          <w:sz w:val="26"/>
          <w:szCs w:val="26"/>
          <w:lang w:eastAsia="ru-RU"/>
        </w:rPr>
        <w:t xml:space="preserve">при стаже работы </w:t>
      </w:r>
      <w:r w:rsidR="00CC0700" w:rsidRPr="00A14E9F">
        <w:rPr>
          <w:rFonts w:eastAsia="Times New Roman"/>
          <w:sz w:val="26"/>
          <w:szCs w:val="26"/>
          <w:lang w:eastAsia="ru-RU"/>
        </w:rPr>
        <w:t xml:space="preserve">                      </w:t>
      </w:r>
      <w:r w:rsidR="008D313B" w:rsidRPr="00A14E9F">
        <w:rPr>
          <w:rFonts w:eastAsia="Times New Roman"/>
          <w:sz w:val="26"/>
          <w:szCs w:val="26"/>
          <w:lang w:eastAsia="ru-RU"/>
        </w:rPr>
        <w:t xml:space="preserve">      (</w:t>
      </w:r>
      <w:r w:rsidR="00E34B54" w:rsidRPr="00A14E9F">
        <w:rPr>
          <w:rFonts w:eastAsia="Times New Roman"/>
          <w:sz w:val="26"/>
          <w:szCs w:val="26"/>
          <w:lang w:eastAsia="ru-RU"/>
        </w:rPr>
        <w:t xml:space="preserve">в </w:t>
      </w:r>
      <w:r w:rsidR="008D313B" w:rsidRPr="00A14E9F">
        <w:rPr>
          <w:rFonts w:eastAsia="Times New Roman"/>
          <w:sz w:val="26"/>
          <w:szCs w:val="26"/>
          <w:lang w:eastAsia="ru-RU"/>
        </w:rPr>
        <w:t>процентах от должностного оклада</w:t>
      </w:r>
      <w:r w:rsidRPr="00A14E9F">
        <w:rPr>
          <w:rFonts w:eastAsia="Times New Roman"/>
          <w:sz w:val="26"/>
          <w:szCs w:val="26"/>
          <w:lang w:eastAsia="ru-RU"/>
        </w:rPr>
        <w:t>)</w:t>
      </w:r>
    </w:p>
    <w:tbl>
      <w:tblPr>
        <w:tblW w:w="0" w:type="auto"/>
        <w:tblLook w:val="0000" w:firstRow="0" w:lastRow="0" w:firstColumn="0" w:lastColumn="0" w:noHBand="0" w:noVBand="0"/>
      </w:tblPr>
      <w:tblGrid>
        <w:gridCol w:w="3794"/>
        <w:gridCol w:w="4678"/>
      </w:tblGrid>
      <w:tr w:rsidR="00D15412" w:rsidRPr="00A14E9F" w:rsidTr="00D15412">
        <w:trPr>
          <w:trHeight w:val="120"/>
        </w:trPr>
        <w:tc>
          <w:tcPr>
            <w:tcW w:w="3794" w:type="dxa"/>
          </w:tcPr>
          <w:p w:rsidR="00D15412" w:rsidRPr="00A14E9F" w:rsidRDefault="00D15412" w:rsidP="00D15412">
            <w:pPr>
              <w:widowControl w:val="0"/>
              <w:autoSpaceDE w:val="0"/>
              <w:autoSpaceDN w:val="0"/>
              <w:adjustRightInd w:val="0"/>
              <w:spacing w:line="300" w:lineRule="exact"/>
              <w:ind w:left="709"/>
              <w:jc w:val="both"/>
              <w:rPr>
                <w:rFonts w:eastAsia="Times New Roman"/>
                <w:sz w:val="26"/>
                <w:szCs w:val="26"/>
                <w:lang w:eastAsia="ru-RU"/>
              </w:rPr>
            </w:pPr>
            <w:r w:rsidRPr="00A14E9F">
              <w:rPr>
                <w:rFonts w:eastAsia="Times New Roman"/>
                <w:sz w:val="26"/>
                <w:szCs w:val="26"/>
                <w:lang w:eastAsia="ru-RU"/>
              </w:rPr>
              <w:t xml:space="preserve">от 3 до 8 лет </w:t>
            </w:r>
          </w:p>
        </w:tc>
        <w:tc>
          <w:tcPr>
            <w:tcW w:w="4678" w:type="dxa"/>
            <w:shd w:val="clear" w:color="auto" w:fill="auto"/>
          </w:tcPr>
          <w:p w:rsidR="00D15412" w:rsidRPr="00A14E9F" w:rsidRDefault="00D15412" w:rsidP="00D15412">
            <w:pPr>
              <w:ind w:left="709"/>
              <w:rPr>
                <w:rFonts w:eastAsia="Times New Roman"/>
                <w:sz w:val="26"/>
                <w:szCs w:val="26"/>
                <w:lang w:eastAsia="ru-RU"/>
              </w:rPr>
            </w:pPr>
            <w:r w:rsidRPr="00A14E9F">
              <w:rPr>
                <w:rFonts w:eastAsia="Times New Roman"/>
                <w:sz w:val="26"/>
                <w:szCs w:val="26"/>
                <w:lang w:eastAsia="ru-RU"/>
              </w:rPr>
              <w:t>- в размере 10%</w:t>
            </w:r>
          </w:p>
        </w:tc>
      </w:tr>
      <w:tr w:rsidR="00D15412" w:rsidRPr="00A14E9F" w:rsidTr="00D15412">
        <w:trPr>
          <w:trHeight w:val="120"/>
        </w:trPr>
        <w:tc>
          <w:tcPr>
            <w:tcW w:w="3794" w:type="dxa"/>
          </w:tcPr>
          <w:p w:rsidR="00D15412" w:rsidRPr="00A14E9F" w:rsidRDefault="00D15412" w:rsidP="00D15412">
            <w:pPr>
              <w:widowControl w:val="0"/>
              <w:autoSpaceDE w:val="0"/>
              <w:autoSpaceDN w:val="0"/>
              <w:adjustRightInd w:val="0"/>
              <w:spacing w:line="300" w:lineRule="exact"/>
              <w:ind w:left="709"/>
              <w:jc w:val="both"/>
              <w:rPr>
                <w:rFonts w:eastAsia="Times New Roman"/>
                <w:sz w:val="26"/>
                <w:szCs w:val="26"/>
                <w:lang w:eastAsia="ru-RU"/>
              </w:rPr>
            </w:pPr>
            <w:r w:rsidRPr="00A14E9F">
              <w:rPr>
                <w:rFonts w:eastAsia="Times New Roman"/>
                <w:sz w:val="26"/>
                <w:szCs w:val="26"/>
                <w:lang w:eastAsia="ru-RU"/>
              </w:rPr>
              <w:t>свыше</w:t>
            </w:r>
            <w:r w:rsidRPr="00A14E9F">
              <w:rPr>
                <w:rFonts w:eastAsia="Times New Roman"/>
                <w:color w:val="FF0000"/>
                <w:sz w:val="26"/>
                <w:szCs w:val="26"/>
                <w:lang w:eastAsia="ru-RU"/>
              </w:rPr>
              <w:t xml:space="preserve"> </w:t>
            </w:r>
            <w:r w:rsidRPr="00A14E9F">
              <w:rPr>
                <w:rFonts w:eastAsia="Times New Roman"/>
                <w:sz w:val="26"/>
                <w:szCs w:val="26"/>
                <w:lang w:eastAsia="ru-RU"/>
              </w:rPr>
              <w:t>8 до 13 лет</w:t>
            </w:r>
          </w:p>
        </w:tc>
        <w:tc>
          <w:tcPr>
            <w:tcW w:w="4678" w:type="dxa"/>
            <w:shd w:val="clear" w:color="auto" w:fill="auto"/>
          </w:tcPr>
          <w:p w:rsidR="00D15412" w:rsidRPr="00A14E9F" w:rsidRDefault="00D15412" w:rsidP="00D15412">
            <w:pPr>
              <w:ind w:left="709"/>
              <w:rPr>
                <w:rFonts w:eastAsia="Times New Roman"/>
                <w:sz w:val="26"/>
                <w:szCs w:val="26"/>
                <w:lang w:eastAsia="ru-RU"/>
              </w:rPr>
            </w:pPr>
            <w:r w:rsidRPr="00A14E9F">
              <w:rPr>
                <w:rFonts w:eastAsia="Times New Roman"/>
                <w:sz w:val="26"/>
                <w:szCs w:val="26"/>
                <w:lang w:eastAsia="ru-RU"/>
              </w:rPr>
              <w:t>- в размере 15%</w:t>
            </w:r>
          </w:p>
        </w:tc>
      </w:tr>
      <w:tr w:rsidR="00D15412" w:rsidRPr="00A14E9F" w:rsidTr="00D15412">
        <w:trPr>
          <w:trHeight w:val="120"/>
        </w:trPr>
        <w:tc>
          <w:tcPr>
            <w:tcW w:w="3794" w:type="dxa"/>
          </w:tcPr>
          <w:p w:rsidR="00D15412" w:rsidRPr="00A14E9F" w:rsidRDefault="00D15412" w:rsidP="00D15412">
            <w:pPr>
              <w:widowControl w:val="0"/>
              <w:autoSpaceDE w:val="0"/>
              <w:autoSpaceDN w:val="0"/>
              <w:adjustRightInd w:val="0"/>
              <w:spacing w:line="300" w:lineRule="exact"/>
              <w:ind w:left="709"/>
              <w:jc w:val="both"/>
              <w:rPr>
                <w:rFonts w:eastAsia="Times New Roman"/>
                <w:sz w:val="26"/>
                <w:szCs w:val="26"/>
                <w:lang w:eastAsia="ru-RU"/>
              </w:rPr>
            </w:pPr>
            <w:r w:rsidRPr="00A14E9F">
              <w:rPr>
                <w:rFonts w:eastAsia="Times New Roman"/>
                <w:sz w:val="26"/>
                <w:szCs w:val="26"/>
                <w:lang w:eastAsia="ru-RU"/>
              </w:rPr>
              <w:t>свыше 13 лет до 18 лет</w:t>
            </w:r>
          </w:p>
        </w:tc>
        <w:tc>
          <w:tcPr>
            <w:tcW w:w="4678" w:type="dxa"/>
            <w:shd w:val="clear" w:color="auto" w:fill="auto"/>
          </w:tcPr>
          <w:p w:rsidR="00D15412" w:rsidRPr="00A14E9F" w:rsidRDefault="00D15412" w:rsidP="00D15412">
            <w:pPr>
              <w:ind w:left="709"/>
              <w:rPr>
                <w:rFonts w:eastAsia="Times New Roman"/>
                <w:sz w:val="26"/>
                <w:szCs w:val="26"/>
                <w:lang w:eastAsia="ru-RU"/>
              </w:rPr>
            </w:pPr>
            <w:r w:rsidRPr="00A14E9F">
              <w:rPr>
                <w:rFonts w:eastAsia="Times New Roman"/>
                <w:sz w:val="26"/>
                <w:szCs w:val="26"/>
                <w:lang w:eastAsia="ru-RU"/>
              </w:rPr>
              <w:t>- в размере 20%</w:t>
            </w:r>
          </w:p>
        </w:tc>
      </w:tr>
      <w:tr w:rsidR="00D15412" w:rsidRPr="00A14E9F" w:rsidTr="00D15412">
        <w:trPr>
          <w:trHeight w:val="120"/>
        </w:trPr>
        <w:tc>
          <w:tcPr>
            <w:tcW w:w="3794" w:type="dxa"/>
          </w:tcPr>
          <w:p w:rsidR="00D15412" w:rsidRPr="00A14E9F" w:rsidRDefault="00D15412" w:rsidP="00D15412">
            <w:pPr>
              <w:autoSpaceDE w:val="0"/>
              <w:autoSpaceDN w:val="0"/>
              <w:adjustRightInd w:val="0"/>
              <w:ind w:left="709"/>
              <w:jc w:val="both"/>
              <w:rPr>
                <w:rFonts w:eastAsia="Times New Roman"/>
                <w:sz w:val="26"/>
                <w:szCs w:val="26"/>
                <w:lang w:eastAsia="ru-RU"/>
              </w:rPr>
            </w:pPr>
            <w:r w:rsidRPr="00A14E9F">
              <w:rPr>
                <w:rFonts w:eastAsia="Times New Roman"/>
                <w:sz w:val="26"/>
                <w:szCs w:val="26"/>
                <w:lang w:eastAsia="ru-RU"/>
              </w:rPr>
              <w:t xml:space="preserve">свыше 18 до 23 лет </w:t>
            </w:r>
          </w:p>
        </w:tc>
        <w:tc>
          <w:tcPr>
            <w:tcW w:w="4678" w:type="dxa"/>
            <w:shd w:val="clear" w:color="auto" w:fill="auto"/>
          </w:tcPr>
          <w:p w:rsidR="00D15412" w:rsidRPr="00A14E9F" w:rsidRDefault="00291F05" w:rsidP="00D15412">
            <w:pPr>
              <w:ind w:left="709"/>
              <w:rPr>
                <w:rFonts w:eastAsia="Times New Roman"/>
                <w:sz w:val="26"/>
                <w:szCs w:val="26"/>
                <w:lang w:eastAsia="ru-RU"/>
              </w:rPr>
            </w:pPr>
            <w:r w:rsidRPr="00A14E9F">
              <w:rPr>
                <w:rFonts w:eastAsia="Times New Roman"/>
                <w:sz w:val="26"/>
                <w:szCs w:val="26"/>
                <w:lang w:eastAsia="ru-RU"/>
              </w:rPr>
              <w:t xml:space="preserve">- в размере </w:t>
            </w:r>
            <w:r w:rsidR="00D15412" w:rsidRPr="00A14E9F">
              <w:rPr>
                <w:rFonts w:eastAsia="Times New Roman"/>
                <w:sz w:val="26"/>
                <w:szCs w:val="26"/>
                <w:lang w:eastAsia="ru-RU"/>
              </w:rPr>
              <w:t>25</w:t>
            </w:r>
            <w:r w:rsidRPr="00A14E9F">
              <w:rPr>
                <w:rFonts w:eastAsia="Times New Roman"/>
                <w:sz w:val="26"/>
                <w:szCs w:val="26"/>
                <w:lang w:eastAsia="ru-RU"/>
              </w:rPr>
              <w:t>%</w:t>
            </w:r>
          </w:p>
        </w:tc>
      </w:tr>
      <w:tr w:rsidR="00D15412" w:rsidRPr="00A14E9F" w:rsidTr="00D15412">
        <w:trPr>
          <w:trHeight w:val="120"/>
        </w:trPr>
        <w:tc>
          <w:tcPr>
            <w:tcW w:w="3794" w:type="dxa"/>
          </w:tcPr>
          <w:p w:rsidR="00D15412" w:rsidRPr="00A14E9F" w:rsidRDefault="00D15412" w:rsidP="00D15412">
            <w:pPr>
              <w:autoSpaceDE w:val="0"/>
              <w:autoSpaceDN w:val="0"/>
              <w:adjustRightInd w:val="0"/>
              <w:ind w:left="709"/>
              <w:jc w:val="both"/>
              <w:rPr>
                <w:rFonts w:eastAsia="Times New Roman"/>
                <w:sz w:val="26"/>
                <w:szCs w:val="26"/>
                <w:lang w:eastAsia="ru-RU"/>
              </w:rPr>
            </w:pPr>
            <w:r w:rsidRPr="00A14E9F">
              <w:rPr>
                <w:rFonts w:eastAsia="Times New Roman"/>
                <w:sz w:val="26"/>
                <w:szCs w:val="26"/>
                <w:lang w:eastAsia="ru-RU"/>
              </w:rPr>
              <w:t>свыше 23 лет</w:t>
            </w:r>
          </w:p>
        </w:tc>
        <w:tc>
          <w:tcPr>
            <w:tcW w:w="4678" w:type="dxa"/>
            <w:shd w:val="clear" w:color="auto" w:fill="auto"/>
          </w:tcPr>
          <w:p w:rsidR="00D15412" w:rsidRPr="00A14E9F" w:rsidRDefault="00291F05" w:rsidP="00D15412">
            <w:pPr>
              <w:ind w:left="709"/>
              <w:rPr>
                <w:rFonts w:eastAsia="Times New Roman"/>
                <w:sz w:val="26"/>
                <w:szCs w:val="26"/>
                <w:lang w:eastAsia="ru-RU"/>
              </w:rPr>
            </w:pPr>
            <w:r w:rsidRPr="00A14E9F">
              <w:rPr>
                <w:rFonts w:eastAsia="Times New Roman"/>
                <w:sz w:val="26"/>
                <w:szCs w:val="26"/>
                <w:lang w:eastAsia="ru-RU"/>
              </w:rPr>
              <w:t xml:space="preserve">- в размере </w:t>
            </w:r>
            <w:r w:rsidR="00D15412" w:rsidRPr="00A14E9F">
              <w:rPr>
                <w:rFonts w:eastAsia="Times New Roman"/>
                <w:sz w:val="26"/>
                <w:szCs w:val="26"/>
                <w:lang w:eastAsia="ru-RU"/>
              </w:rPr>
              <w:t>30</w:t>
            </w:r>
            <w:r w:rsidRPr="00A14E9F">
              <w:rPr>
                <w:rFonts w:eastAsia="Times New Roman"/>
                <w:sz w:val="26"/>
                <w:szCs w:val="26"/>
                <w:lang w:eastAsia="ru-RU"/>
              </w:rPr>
              <w:t>%</w:t>
            </w:r>
          </w:p>
        </w:tc>
      </w:tr>
    </w:tbl>
    <w:p w:rsidR="00D15412" w:rsidRPr="00A14E9F" w:rsidRDefault="00D15412" w:rsidP="00D15412">
      <w:pPr>
        <w:jc w:val="both"/>
        <w:rPr>
          <w:rFonts w:eastAsia="Times New Roman"/>
          <w:sz w:val="26"/>
          <w:szCs w:val="26"/>
          <w:lang w:eastAsia="ru-RU"/>
        </w:rPr>
      </w:pPr>
      <w:r w:rsidRPr="00A14E9F">
        <w:rPr>
          <w:rFonts w:eastAsia="Times New Roman"/>
          <w:sz w:val="26"/>
          <w:szCs w:val="26"/>
          <w:lang w:eastAsia="ru-RU"/>
        </w:rPr>
        <w:t xml:space="preserve">в зависимости от стажа работы, дающего право на установление ежемесячной надбавки к должностному окладу за выслугу лет, который определяется </w:t>
      </w:r>
      <w:r w:rsidR="00E34B54" w:rsidRPr="00A14E9F">
        <w:rPr>
          <w:rFonts w:eastAsia="Times New Roman"/>
          <w:sz w:val="26"/>
          <w:szCs w:val="26"/>
          <w:lang w:eastAsia="ru-RU"/>
        </w:rPr>
        <w:t xml:space="preserve">муниципальным </w:t>
      </w:r>
      <w:r w:rsidRPr="00A14E9F">
        <w:rPr>
          <w:rFonts w:eastAsia="Times New Roman"/>
          <w:sz w:val="26"/>
          <w:szCs w:val="26"/>
          <w:lang w:eastAsia="ru-RU"/>
        </w:rPr>
        <w:t>правовым актом соответствующего органа местного самоуправления.</w:t>
      </w:r>
    </w:p>
    <w:p w:rsidR="00291F05" w:rsidRPr="00A14E9F" w:rsidRDefault="00291F05" w:rsidP="00D15412">
      <w:pPr>
        <w:jc w:val="both"/>
        <w:rPr>
          <w:rFonts w:eastAsia="Times New Roman"/>
          <w:sz w:val="26"/>
          <w:szCs w:val="26"/>
          <w:lang w:eastAsia="ru-RU"/>
        </w:rPr>
      </w:pPr>
    </w:p>
    <w:p w:rsidR="00936FE7" w:rsidRPr="00A14E9F" w:rsidRDefault="007C613A" w:rsidP="00CC0700">
      <w:pPr>
        <w:autoSpaceDE w:val="0"/>
        <w:autoSpaceDN w:val="0"/>
        <w:adjustRightInd w:val="0"/>
        <w:ind w:firstLine="709"/>
        <w:jc w:val="both"/>
        <w:outlineLvl w:val="0"/>
        <w:rPr>
          <w:sz w:val="26"/>
          <w:szCs w:val="26"/>
        </w:rPr>
      </w:pPr>
      <w:r w:rsidRPr="00A14E9F">
        <w:rPr>
          <w:sz w:val="26"/>
          <w:szCs w:val="26"/>
        </w:rPr>
        <w:t>2</w:t>
      </w:r>
      <w:r w:rsidR="00936FE7" w:rsidRPr="00A14E9F">
        <w:rPr>
          <w:sz w:val="26"/>
          <w:szCs w:val="26"/>
        </w:rPr>
        <w:t>.4.3</w:t>
      </w:r>
      <w:r w:rsidRPr="00A14E9F">
        <w:rPr>
          <w:sz w:val="26"/>
          <w:szCs w:val="26"/>
        </w:rPr>
        <w:t xml:space="preserve">. </w:t>
      </w:r>
      <w:r w:rsidR="00F877F5" w:rsidRPr="00A14E9F">
        <w:rPr>
          <w:sz w:val="26"/>
          <w:szCs w:val="26"/>
        </w:rPr>
        <w:t>Ежемесячная</w:t>
      </w:r>
      <w:r w:rsidR="00392564" w:rsidRPr="00A14E9F">
        <w:rPr>
          <w:sz w:val="26"/>
          <w:szCs w:val="26"/>
        </w:rPr>
        <w:t xml:space="preserve"> п</w:t>
      </w:r>
      <w:r w:rsidR="00F877F5" w:rsidRPr="00A14E9F">
        <w:rPr>
          <w:sz w:val="26"/>
          <w:szCs w:val="26"/>
        </w:rPr>
        <w:t>ремия</w:t>
      </w:r>
      <w:r w:rsidR="00936FE7" w:rsidRPr="00A14E9F">
        <w:rPr>
          <w:sz w:val="26"/>
          <w:szCs w:val="26"/>
        </w:rPr>
        <w:t xml:space="preserve"> по результатам работы.</w:t>
      </w:r>
    </w:p>
    <w:p w:rsidR="00936FE7" w:rsidRPr="00A14E9F" w:rsidRDefault="00936FE7" w:rsidP="00CC0700">
      <w:pPr>
        <w:autoSpaceDE w:val="0"/>
        <w:autoSpaceDN w:val="0"/>
        <w:adjustRightInd w:val="0"/>
        <w:ind w:firstLine="709"/>
        <w:jc w:val="both"/>
        <w:rPr>
          <w:sz w:val="26"/>
          <w:szCs w:val="26"/>
        </w:rPr>
      </w:pPr>
      <w:r w:rsidRPr="00A14E9F">
        <w:rPr>
          <w:sz w:val="26"/>
          <w:szCs w:val="26"/>
        </w:rPr>
        <w:t xml:space="preserve">Основными показателями, </w:t>
      </w:r>
      <w:r w:rsidR="00392564" w:rsidRPr="00A14E9F">
        <w:rPr>
          <w:sz w:val="26"/>
          <w:szCs w:val="26"/>
        </w:rPr>
        <w:t>которые учитываются при определении размера</w:t>
      </w:r>
      <w:r w:rsidRPr="00A14E9F">
        <w:rPr>
          <w:sz w:val="26"/>
          <w:szCs w:val="26"/>
        </w:rPr>
        <w:t xml:space="preserve"> выплаты ежемесячной премии, являются:</w:t>
      </w:r>
    </w:p>
    <w:p w:rsidR="00936FE7" w:rsidRPr="00A14E9F" w:rsidRDefault="00936FE7" w:rsidP="00CC0700">
      <w:pPr>
        <w:autoSpaceDE w:val="0"/>
        <w:autoSpaceDN w:val="0"/>
        <w:adjustRightInd w:val="0"/>
        <w:ind w:firstLine="709"/>
        <w:jc w:val="both"/>
        <w:rPr>
          <w:sz w:val="26"/>
          <w:szCs w:val="26"/>
        </w:rPr>
      </w:pPr>
      <w:r w:rsidRPr="00A14E9F">
        <w:rPr>
          <w:sz w:val="26"/>
          <w:szCs w:val="26"/>
        </w:rPr>
        <w:t>1) выполнение работником возложенных на него должностных обязанностей в соответствии с его должностной инструкцией;</w:t>
      </w:r>
    </w:p>
    <w:p w:rsidR="00936FE7" w:rsidRPr="00A14E9F" w:rsidRDefault="00936FE7" w:rsidP="00CC0700">
      <w:pPr>
        <w:autoSpaceDE w:val="0"/>
        <w:autoSpaceDN w:val="0"/>
        <w:adjustRightInd w:val="0"/>
        <w:ind w:firstLine="709"/>
        <w:jc w:val="both"/>
        <w:rPr>
          <w:sz w:val="26"/>
          <w:szCs w:val="26"/>
        </w:rPr>
      </w:pPr>
      <w:r w:rsidRPr="00A14E9F">
        <w:rPr>
          <w:sz w:val="26"/>
          <w:szCs w:val="26"/>
        </w:rPr>
        <w:t xml:space="preserve">2) выполнение </w:t>
      </w:r>
      <w:r w:rsidR="00CC0700" w:rsidRPr="00A14E9F">
        <w:rPr>
          <w:sz w:val="26"/>
          <w:szCs w:val="26"/>
        </w:rPr>
        <w:t xml:space="preserve">муниципальных </w:t>
      </w:r>
      <w:r w:rsidRPr="00A14E9F">
        <w:rPr>
          <w:sz w:val="26"/>
          <w:szCs w:val="26"/>
        </w:rPr>
        <w:t>нормативных правовых актов</w:t>
      </w:r>
      <w:r w:rsidR="00CC0700" w:rsidRPr="00A14E9F">
        <w:rPr>
          <w:sz w:val="26"/>
          <w:szCs w:val="26"/>
        </w:rPr>
        <w:t xml:space="preserve"> </w:t>
      </w:r>
      <w:r w:rsidRPr="00A14E9F">
        <w:rPr>
          <w:sz w:val="26"/>
          <w:szCs w:val="26"/>
        </w:rPr>
        <w:t>по вопросам, входящим в компетенцию работника;</w:t>
      </w:r>
    </w:p>
    <w:p w:rsidR="00936FE7" w:rsidRPr="00A14E9F" w:rsidRDefault="00936FE7" w:rsidP="00CC0700">
      <w:pPr>
        <w:autoSpaceDE w:val="0"/>
        <w:autoSpaceDN w:val="0"/>
        <w:adjustRightInd w:val="0"/>
        <w:ind w:firstLine="709"/>
        <w:jc w:val="both"/>
        <w:rPr>
          <w:sz w:val="26"/>
          <w:szCs w:val="26"/>
        </w:rPr>
      </w:pPr>
      <w:r w:rsidRPr="00A14E9F">
        <w:rPr>
          <w:sz w:val="26"/>
          <w:szCs w:val="26"/>
        </w:rPr>
        <w:t>3) выполнение работником конкретных поручений руководителей;</w:t>
      </w:r>
    </w:p>
    <w:p w:rsidR="00936FE7" w:rsidRPr="00A14E9F" w:rsidRDefault="00936FE7" w:rsidP="00CC0700">
      <w:pPr>
        <w:autoSpaceDE w:val="0"/>
        <w:autoSpaceDN w:val="0"/>
        <w:adjustRightInd w:val="0"/>
        <w:ind w:firstLine="709"/>
        <w:jc w:val="both"/>
        <w:rPr>
          <w:sz w:val="26"/>
          <w:szCs w:val="26"/>
        </w:rPr>
      </w:pPr>
      <w:r w:rsidRPr="00A14E9F">
        <w:rPr>
          <w:sz w:val="26"/>
          <w:szCs w:val="26"/>
        </w:rPr>
        <w:t>4) соблюдение трудовой дисциплины.</w:t>
      </w:r>
    </w:p>
    <w:p w:rsidR="00392564" w:rsidRPr="00A14E9F" w:rsidRDefault="00392564" w:rsidP="00CC0700">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 xml:space="preserve">Премирование работников производится на основании </w:t>
      </w:r>
      <w:r w:rsidR="00821239" w:rsidRPr="00A14E9F">
        <w:rPr>
          <w:rFonts w:eastAsia="Times New Roman"/>
          <w:sz w:val="26"/>
          <w:szCs w:val="26"/>
          <w:lang w:eastAsia="ru-RU"/>
        </w:rPr>
        <w:t xml:space="preserve">распоряжения (приказа) </w:t>
      </w:r>
      <w:r w:rsidRPr="00A14E9F">
        <w:rPr>
          <w:rFonts w:eastAsia="Times New Roman"/>
          <w:sz w:val="26"/>
          <w:szCs w:val="26"/>
          <w:lang w:eastAsia="ru-RU"/>
        </w:rPr>
        <w:t xml:space="preserve">работодателя </w:t>
      </w:r>
      <w:r w:rsidR="00E34B54" w:rsidRPr="00A14E9F">
        <w:rPr>
          <w:rFonts w:eastAsia="Times New Roman"/>
          <w:sz w:val="26"/>
          <w:szCs w:val="26"/>
          <w:lang w:eastAsia="ru-RU"/>
        </w:rPr>
        <w:t>по ходатайству</w:t>
      </w:r>
      <w:r w:rsidRPr="00A14E9F">
        <w:rPr>
          <w:rFonts w:eastAsia="Times New Roman"/>
          <w:sz w:val="26"/>
          <w:szCs w:val="26"/>
          <w:lang w:eastAsia="ru-RU"/>
        </w:rPr>
        <w:t xml:space="preserve"> непосредственного руководителя.</w:t>
      </w:r>
    </w:p>
    <w:p w:rsidR="00392564" w:rsidRPr="00A14E9F" w:rsidRDefault="00392564" w:rsidP="00CC0700">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Премия устан</w:t>
      </w:r>
      <w:r w:rsidR="00CE0252" w:rsidRPr="00A14E9F">
        <w:rPr>
          <w:rFonts w:eastAsia="Times New Roman"/>
          <w:sz w:val="26"/>
          <w:szCs w:val="26"/>
          <w:lang w:eastAsia="ru-RU"/>
        </w:rPr>
        <w:t>авливается в размере от 50 до 10</w:t>
      </w:r>
      <w:r w:rsidRPr="00A14E9F">
        <w:rPr>
          <w:rFonts w:eastAsia="Times New Roman"/>
          <w:sz w:val="26"/>
          <w:szCs w:val="26"/>
          <w:lang w:eastAsia="ru-RU"/>
        </w:rPr>
        <w:t>0 % должностного оклада.</w:t>
      </w:r>
    </w:p>
    <w:p w:rsidR="00936FE7" w:rsidRPr="00A14E9F" w:rsidRDefault="00936FE7" w:rsidP="00CC0700">
      <w:pPr>
        <w:autoSpaceDE w:val="0"/>
        <w:autoSpaceDN w:val="0"/>
        <w:adjustRightInd w:val="0"/>
        <w:ind w:firstLine="709"/>
        <w:jc w:val="both"/>
        <w:rPr>
          <w:sz w:val="26"/>
          <w:szCs w:val="26"/>
        </w:rPr>
      </w:pPr>
      <w:r w:rsidRPr="00A14E9F">
        <w:rPr>
          <w:sz w:val="26"/>
          <w:szCs w:val="26"/>
        </w:rPr>
        <w:t>Выплата премии производится ежемесячно за выполнение основных показателей премирования, указанных в настоящем пункте.</w:t>
      </w:r>
    </w:p>
    <w:p w:rsidR="00936FE7" w:rsidRPr="00A14E9F" w:rsidRDefault="00936FE7" w:rsidP="00CC0700">
      <w:pPr>
        <w:autoSpaceDE w:val="0"/>
        <w:autoSpaceDN w:val="0"/>
        <w:adjustRightInd w:val="0"/>
        <w:ind w:firstLine="709"/>
        <w:jc w:val="both"/>
        <w:rPr>
          <w:sz w:val="26"/>
          <w:szCs w:val="26"/>
        </w:rPr>
      </w:pPr>
      <w:r w:rsidRPr="00A14E9F">
        <w:rPr>
          <w:sz w:val="26"/>
          <w:szCs w:val="26"/>
        </w:rPr>
        <w:t xml:space="preserve">Работникам, не обеспечившим выполнение основных показателей, указанных в настоящем пункте, и допустившим упущения в работе, нарушение трудовой дисциплины, размер выплаты ежемесячной премии на основании решения </w:t>
      </w:r>
      <w:r w:rsidR="00CC0700" w:rsidRPr="00A14E9F">
        <w:rPr>
          <w:sz w:val="26"/>
          <w:szCs w:val="26"/>
        </w:rPr>
        <w:t>работодателя может быть снижен.</w:t>
      </w:r>
    </w:p>
    <w:p w:rsidR="00392564" w:rsidRPr="00A14E9F" w:rsidRDefault="00CC0700" w:rsidP="00CC0700">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Работодатель</w:t>
      </w:r>
      <w:r w:rsidR="00392564" w:rsidRPr="00A14E9F">
        <w:rPr>
          <w:rFonts w:eastAsia="Times New Roman"/>
          <w:sz w:val="26"/>
          <w:szCs w:val="26"/>
          <w:lang w:eastAsia="ru-RU"/>
        </w:rPr>
        <w:t xml:space="preserve"> может принять р</w:t>
      </w:r>
      <w:r w:rsidRPr="00A14E9F">
        <w:rPr>
          <w:rFonts w:eastAsia="Times New Roman"/>
          <w:sz w:val="26"/>
          <w:szCs w:val="26"/>
          <w:lang w:eastAsia="ru-RU"/>
        </w:rPr>
        <w:t>ешение о премировании работника</w:t>
      </w:r>
      <w:r w:rsidR="00392564" w:rsidRPr="00A14E9F">
        <w:rPr>
          <w:rFonts w:eastAsia="Times New Roman"/>
          <w:sz w:val="26"/>
          <w:szCs w:val="26"/>
          <w:lang w:eastAsia="ru-RU"/>
        </w:rPr>
        <w:t xml:space="preserve"> по результатам работы за расчетный период (отработанное время, равное месяцу, кварталу, полугодию, году или иному сроку, установленному для выполнения задания. Размер премии, выплачиваемой работнику, определяется исходя из результатов его деятельности. Премирование по результатам работы осуществляется в порядке, </w:t>
      </w:r>
      <w:r w:rsidR="00193835" w:rsidRPr="00A14E9F">
        <w:rPr>
          <w:rFonts w:eastAsia="Times New Roman"/>
          <w:sz w:val="26"/>
          <w:szCs w:val="26"/>
          <w:lang w:eastAsia="ru-RU"/>
        </w:rPr>
        <w:t xml:space="preserve">установленном муниципальным правовым актом </w:t>
      </w:r>
      <w:r w:rsidR="00392564" w:rsidRPr="00A14E9F">
        <w:rPr>
          <w:rFonts w:eastAsia="Times New Roman"/>
          <w:sz w:val="26"/>
          <w:szCs w:val="26"/>
          <w:lang w:eastAsia="ru-RU"/>
        </w:rPr>
        <w:t xml:space="preserve">соответствующего органа </w:t>
      </w:r>
      <w:r w:rsidRPr="00A14E9F">
        <w:rPr>
          <w:rFonts w:eastAsia="Times New Roman"/>
          <w:sz w:val="26"/>
          <w:szCs w:val="26"/>
          <w:lang w:eastAsia="ru-RU"/>
        </w:rPr>
        <w:t xml:space="preserve">местного </w:t>
      </w:r>
      <w:r w:rsidR="00392564" w:rsidRPr="00A14E9F">
        <w:rPr>
          <w:rFonts w:eastAsia="Times New Roman"/>
          <w:sz w:val="26"/>
          <w:szCs w:val="26"/>
          <w:lang w:eastAsia="ru-RU"/>
        </w:rPr>
        <w:t>самоуправления.</w:t>
      </w:r>
    </w:p>
    <w:p w:rsidR="007C613A" w:rsidRPr="00A14E9F" w:rsidRDefault="007C613A" w:rsidP="00CC0700">
      <w:pPr>
        <w:pStyle w:val="aa"/>
        <w:ind w:left="0" w:firstLine="709"/>
        <w:jc w:val="both"/>
        <w:rPr>
          <w:sz w:val="26"/>
          <w:szCs w:val="26"/>
        </w:rPr>
      </w:pPr>
      <w:r w:rsidRPr="00A14E9F">
        <w:rPr>
          <w:sz w:val="26"/>
          <w:szCs w:val="26"/>
        </w:rPr>
        <w:t>Размер премии конкретному работнику не ограничен при наличии экономии фонда оплаты труда.</w:t>
      </w:r>
    </w:p>
    <w:p w:rsidR="007C613A" w:rsidRPr="00A14E9F" w:rsidRDefault="007C613A" w:rsidP="00CC0700">
      <w:pPr>
        <w:pStyle w:val="aa"/>
        <w:ind w:left="0" w:firstLine="709"/>
        <w:jc w:val="both"/>
        <w:rPr>
          <w:sz w:val="26"/>
          <w:szCs w:val="26"/>
        </w:rPr>
      </w:pPr>
    </w:p>
    <w:p w:rsidR="008D313B" w:rsidRPr="00A14E9F" w:rsidRDefault="007C613A" w:rsidP="008D313B">
      <w:pPr>
        <w:pStyle w:val="ConsPlusNormal"/>
        <w:widowControl/>
        <w:ind w:firstLine="709"/>
        <w:jc w:val="both"/>
        <w:rPr>
          <w:rFonts w:ascii="Times New Roman" w:hAnsi="Times New Roman" w:cs="Times New Roman"/>
          <w:sz w:val="26"/>
          <w:szCs w:val="26"/>
        </w:rPr>
      </w:pPr>
      <w:r w:rsidRPr="00A14E9F">
        <w:rPr>
          <w:rFonts w:ascii="Times New Roman" w:hAnsi="Times New Roman" w:cs="Times New Roman"/>
          <w:sz w:val="26"/>
          <w:szCs w:val="26"/>
        </w:rPr>
        <w:t>2.4.</w:t>
      </w:r>
      <w:r w:rsidR="00F877F5" w:rsidRPr="00A14E9F">
        <w:rPr>
          <w:rFonts w:ascii="Times New Roman" w:hAnsi="Times New Roman" w:cs="Times New Roman"/>
          <w:sz w:val="26"/>
          <w:szCs w:val="26"/>
        </w:rPr>
        <w:t>4</w:t>
      </w:r>
      <w:r w:rsidRPr="00A14E9F">
        <w:rPr>
          <w:rFonts w:ascii="Times New Roman" w:hAnsi="Times New Roman" w:cs="Times New Roman"/>
          <w:sz w:val="26"/>
          <w:szCs w:val="26"/>
        </w:rPr>
        <w:t xml:space="preserve">. </w:t>
      </w:r>
      <w:r w:rsidR="008D313B" w:rsidRPr="00A14E9F">
        <w:rPr>
          <w:rFonts w:ascii="Times New Roman" w:hAnsi="Times New Roman" w:cs="Times New Roman"/>
          <w:sz w:val="26"/>
          <w:szCs w:val="26"/>
        </w:rPr>
        <w:t>Материальная помощь.</w:t>
      </w:r>
    </w:p>
    <w:p w:rsidR="00F877F5" w:rsidRPr="00A14E9F" w:rsidRDefault="00F877F5" w:rsidP="008D313B">
      <w:pPr>
        <w:pStyle w:val="ConsPlusNormal"/>
        <w:widowControl/>
        <w:ind w:firstLine="709"/>
        <w:jc w:val="both"/>
        <w:rPr>
          <w:rFonts w:ascii="Times New Roman" w:hAnsi="Times New Roman" w:cs="Times New Roman"/>
          <w:sz w:val="26"/>
          <w:szCs w:val="26"/>
        </w:rPr>
      </w:pPr>
      <w:r w:rsidRPr="00A14E9F">
        <w:rPr>
          <w:rFonts w:ascii="Times New Roman" w:hAnsi="Times New Roman" w:cs="Times New Roman"/>
          <w:sz w:val="26"/>
          <w:szCs w:val="26"/>
        </w:rPr>
        <w:t>Материальная помощь работникам выплачивается в пределах установленного фонда оплаты труда.</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lastRenderedPageBreak/>
        <w:t xml:space="preserve">Материальная помощь работникам предоставляется в течение календарного года в размере </w:t>
      </w:r>
      <w:r w:rsidR="00821239" w:rsidRPr="00A14E9F">
        <w:rPr>
          <w:rFonts w:eastAsia="Times New Roman"/>
          <w:sz w:val="26"/>
          <w:szCs w:val="26"/>
          <w:lang w:eastAsia="ru-RU"/>
        </w:rPr>
        <w:t xml:space="preserve">одного </w:t>
      </w:r>
      <w:r w:rsidRPr="00A14E9F">
        <w:rPr>
          <w:rFonts w:eastAsia="Times New Roman"/>
          <w:sz w:val="26"/>
          <w:szCs w:val="26"/>
          <w:lang w:eastAsia="ru-RU"/>
        </w:rPr>
        <w:t>должностного оклада.</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 xml:space="preserve">Выплата материальной помощи осуществляется по заявлению работника на основании </w:t>
      </w:r>
      <w:r w:rsidR="00821239" w:rsidRPr="00A14E9F">
        <w:rPr>
          <w:rFonts w:eastAsia="Times New Roman"/>
          <w:sz w:val="26"/>
          <w:szCs w:val="26"/>
          <w:lang w:eastAsia="ru-RU"/>
        </w:rPr>
        <w:t>распоряжения (приказа)</w:t>
      </w:r>
      <w:r w:rsidRPr="00A14E9F">
        <w:rPr>
          <w:rFonts w:eastAsia="Times New Roman"/>
          <w:sz w:val="26"/>
          <w:szCs w:val="26"/>
          <w:lang w:eastAsia="ru-RU"/>
        </w:rPr>
        <w:t xml:space="preserve"> </w:t>
      </w:r>
      <w:r w:rsidR="00A627BC" w:rsidRPr="00A14E9F">
        <w:rPr>
          <w:rFonts w:eastAsia="Times New Roman"/>
          <w:sz w:val="26"/>
          <w:szCs w:val="26"/>
          <w:lang w:eastAsia="ru-RU"/>
        </w:rPr>
        <w:t>работодателя</w:t>
      </w:r>
      <w:r w:rsidRPr="00A14E9F">
        <w:rPr>
          <w:rFonts w:eastAsia="Times New Roman"/>
          <w:sz w:val="26"/>
          <w:szCs w:val="26"/>
          <w:lang w:eastAsia="ru-RU"/>
        </w:rPr>
        <w:t>.</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Выплата материальной помощи на следующий год переносу не подлежит.</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В случае увольнения работника выплаченная в текущем рабочем году материальная помощь удержанию не подлежит.</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В случае</w:t>
      </w:r>
      <w:proofErr w:type="gramStart"/>
      <w:r w:rsidRPr="00A14E9F">
        <w:rPr>
          <w:rFonts w:eastAsia="Times New Roman"/>
          <w:sz w:val="26"/>
          <w:szCs w:val="26"/>
          <w:lang w:eastAsia="ru-RU"/>
        </w:rPr>
        <w:t>,</w:t>
      </w:r>
      <w:proofErr w:type="gramEnd"/>
      <w:r w:rsidRPr="00A14E9F">
        <w:rPr>
          <w:rFonts w:eastAsia="Times New Roman"/>
          <w:sz w:val="26"/>
          <w:szCs w:val="26"/>
          <w:lang w:eastAsia="ru-RU"/>
        </w:rPr>
        <w:t xml:space="preserve"> если работник не использовал в течение года своего права на отпуск, данная единовременная выплата производится вместе с денежным содержанием за декабрь месяц текущего  года.</w:t>
      </w:r>
    </w:p>
    <w:p w:rsidR="008D313B" w:rsidRPr="00A14E9F" w:rsidRDefault="008D313B" w:rsidP="008D313B">
      <w:pPr>
        <w:autoSpaceDE w:val="0"/>
        <w:autoSpaceDN w:val="0"/>
        <w:adjustRightInd w:val="0"/>
        <w:jc w:val="both"/>
        <w:outlineLvl w:val="1"/>
        <w:rPr>
          <w:rFonts w:eastAsia="Times New Roman"/>
          <w:sz w:val="26"/>
          <w:szCs w:val="26"/>
          <w:lang w:eastAsia="ru-RU"/>
        </w:rPr>
      </w:pPr>
    </w:p>
    <w:p w:rsidR="00F877F5" w:rsidRPr="00A14E9F" w:rsidRDefault="008D313B" w:rsidP="008D313B">
      <w:pPr>
        <w:autoSpaceDE w:val="0"/>
        <w:autoSpaceDN w:val="0"/>
        <w:adjustRightInd w:val="0"/>
        <w:ind w:firstLine="708"/>
        <w:jc w:val="both"/>
        <w:outlineLvl w:val="1"/>
        <w:rPr>
          <w:rFonts w:eastAsia="Times New Roman"/>
          <w:sz w:val="26"/>
          <w:szCs w:val="26"/>
          <w:lang w:eastAsia="ru-RU"/>
        </w:rPr>
      </w:pPr>
      <w:r w:rsidRPr="00A14E9F">
        <w:rPr>
          <w:rFonts w:eastAsia="Times New Roman"/>
          <w:sz w:val="26"/>
          <w:szCs w:val="26"/>
          <w:lang w:eastAsia="ru-RU"/>
        </w:rPr>
        <w:t>2.4.5.</w:t>
      </w:r>
      <w:r w:rsidR="007C3175" w:rsidRPr="00A14E9F">
        <w:rPr>
          <w:rFonts w:eastAsia="Times New Roman"/>
          <w:sz w:val="26"/>
          <w:szCs w:val="26"/>
          <w:lang w:eastAsia="ru-RU"/>
        </w:rPr>
        <w:t xml:space="preserve"> </w:t>
      </w:r>
      <w:r w:rsidRPr="00A14E9F">
        <w:rPr>
          <w:rFonts w:eastAsia="Times New Roman"/>
          <w:sz w:val="26"/>
          <w:szCs w:val="26"/>
          <w:lang w:eastAsia="ru-RU"/>
        </w:rPr>
        <w:t>Е</w:t>
      </w:r>
      <w:r w:rsidR="00F877F5" w:rsidRPr="00A14E9F">
        <w:rPr>
          <w:rFonts w:eastAsia="Times New Roman"/>
          <w:sz w:val="26"/>
          <w:szCs w:val="26"/>
          <w:lang w:eastAsia="ru-RU"/>
        </w:rPr>
        <w:t>диновре</w:t>
      </w:r>
      <w:r w:rsidRPr="00A14E9F">
        <w:rPr>
          <w:rFonts w:eastAsia="Times New Roman"/>
          <w:sz w:val="26"/>
          <w:szCs w:val="26"/>
          <w:lang w:eastAsia="ru-RU"/>
        </w:rPr>
        <w:t xml:space="preserve">менная выплата </w:t>
      </w:r>
      <w:r w:rsidR="00F877F5" w:rsidRPr="00A14E9F">
        <w:rPr>
          <w:rFonts w:eastAsia="Times New Roman"/>
          <w:sz w:val="26"/>
          <w:szCs w:val="26"/>
          <w:lang w:eastAsia="ru-RU"/>
        </w:rPr>
        <w:t>при предоставлении ежегодного оплачиваемого отпуска</w:t>
      </w:r>
      <w:r w:rsidRPr="00A14E9F">
        <w:rPr>
          <w:rFonts w:eastAsia="Times New Roman"/>
          <w:sz w:val="26"/>
          <w:szCs w:val="26"/>
          <w:lang w:eastAsia="ru-RU"/>
        </w:rPr>
        <w:t>.</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В календарном году работникам выплачивается единовременная выплата при предоставлении ежегодного оплачиваемого отпуска в размере одного должностного оклада, установленного работникам  на день ухода в отпуск.</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Единовременная выплата выплачивается при уходе работника в ежегодный оплачиваемый отпуск на основании его личного заявления.</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В случае разделения ежегодного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Единовременная выплата к отпуску производится работнику одновременно с выплатой денежного содержания за период отпуска.</w:t>
      </w:r>
    </w:p>
    <w:p w:rsidR="00F877F5" w:rsidRPr="00A14E9F" w:rsidRDefault="00F877F5" w:rsidP="008D313B">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Единовременная выплата к отпуску производится при предоставлении ежегодного оплачиваемого отпуска за текущий рабочий год.</w:t>
      </w:r>
    </w:p>
    <w:p w:rsidR="007C613A" w:rsidRPr="00A14E9F" w:rsidRDefault="00F877F5" w:rsidP="00B961B8">
      <w:pPr>
        <w:autoSpaceDE w:val="0"/>
        <w:autoSpaceDN w:val="0"/>
        <w:adjustRightInd w:val="0"/>
        <w:ind w:firstLine="709"/>
        <w:jc w:val="both"/>
        <w:rPr>
          <w:rFonts w:eastAsia="Times New Roman"/>
          <w:sz w:val="26"/>
          <w:szCs w:val="26"/>
          <w:lang w:eastAsia="ru-RU"/>
        </w:rPr>
      </w:pPr>
      <w:r w:rsidRPr="00A14E9F">
        <w:rPr>
          <w:rFonts w:eastAsia="Times New Roman"/>
          <w:sz w:val="26"/>
          <w:szCs w:val="26"/>
          <w:lang w:eastAsia="ru-RU"/>
        </w:rPr>
        <w:t>В случае если работник не использовал в течение года своего права на отпуск, данная единовременная выплата производится вместе с денежным содержанием за декабрь месяц текущего  года.</w:t>
      </w:r>
    </w:p>
    <w:p w:rsidR="007C613A" w:rsidRPr="00A14E9F" w:rsidRDefault="007C613A" w:rsidP="007C613A">
      <w:pPr>
        <w:pStyle w:val="aa"/>
        <w:ind w:left="0" w:firstLine="709"/>
        <w:jc w:val="both"/>
        <w:rPr>
          <w:sz w:val="26"/>
          <w:szCs w:val="26"/>
        </w:rPr>
      </w:pPr>
    </w:p>
    <w:p w:rsidR="00F877F5" w:rsidRPr="00A14E9F" w:rsidRDefault="007C613A" w:rsidP="00B961B8">
      <w:pPr>
        <w:pStyle w:val="aa"/>
        <w:numPr>
          <w:ilvl w:val="0"/>
          <w:numId w:val="7"/>
        </w:numPr>
        <w:ind w:left="0" w:firstLine="0"/>
        <w:jc w:val="center"/>
        <w:rPr>
          <w:sz w:val="26"/>
          <w:szCs w:val="26"/>
        </w:rPr>
      </w:pPr>
      <w:r w:rsidRPr="00A14E9F">
        <w:rPr>
          <w:sz w:val="26"/>
          <w:szCs w:val="26"/>
        </w:rPr>
        <w:t xml:space="preserve">Формирование фонда оплаты </w:t>
      </w:r>
      <w:r w:rsidR="00F877F5" w:rsidRPr="00A14E9F">
        <w:rPr>
          <w:sz w:val="26"/>
          <w:szCs w:val="26"/>
        </w:rPr>
        <w:t>труда работников</w:t>
      </w:r>
    </w:p>
    <w:p w:rsidR="00F877F5" w:rsidRPr="00A14E9F" w:rsidRDefault="008D313B" w:rsidP="00F877F5">
      <w:pPr>
        <w:autoSpaceDE w:val="0"/>
        <w:autoSpaceDN w:val="0"/>
        <w:adjustRightInd w:val="0"/>
        <w:ind w:firstLine="709"/>
        <w:jc w:val="both"/>
        <w:rPr>
          <w:sz w:val="26"/>
          <w:szCs w:val="26"/>
        </w:rPr>
      </w:pPr>
      <w:r w:rsidRPr="00A14E9F">
        <w:rPr>
          <w:sz w:val="26"/>
          <w:szCs w:val="26"/>
        </w:rPr>
        <w:t>3.1.</w:t>
      </w:r>
      <w:r w:rsidR="007C613A" w:rsidRPr="00A14E9F">
        <w:rPr>
          <w:sz w:val="26"/>
          <w:szCs w:val="26"/>
        </w:rPr>
        <w:t xml:space="preserve"> </w:t>
      </w:r>
      <w:r w:rsidR="00F877F5" w:rsidRPr="00A14E9F">
        <w:rPr>
          <w:sz w:val="26"/>
          <w:szCs w:val="26"/>
        </w:rPr>
        <w:t>При формировании годового фонда оплаты труда работн</w:t>
      </w:r>
      <w:r w:rsidRPr="00A14E9F">
        <w:rPr>
          <w:sz w:val="26"/>
          <w:szCs w:val="26"/>
        </w:rPr>
        <w:t xml:space="preserve">иков </w:t>
      </w:r>
      <w:r w:rsidR="00462D14" w:rsidRPr="00A14E9F">
        <w:rPr>
          <w:sz w:val="26"/>
          <w:szCs w:val="26"/>
        </w:rPr>
        <w:t>сверх суммы средств, направляемых для выплаты должностных окладов, предусматриваются следующие средства (в расчете на год)</w:t>
      </w:r>
      <w:r w:rsidR="00F877F5" w:rsidRPr="00A14E9F">
        <w:rPr>
          <w:sz w:val="26"/>
          <w:szCs w:val="26"/>
        </w:rPr>
        <w:t>:</w:t>
      </w:r>
    </w:p>
    <w:p w:rsidR="00F877F5" w:rsidRPr="00A14E9F" w:rsidRDefault="00F877F5" w:rsidP="00462D14">
      <w:pPr>
        <w:autoSpaceDE w:val="0"/>
        <w:autoSpaceDN w:val="0"/>
        <w:adjustRightInd w:val="0"/>
        <w:ind w:firstLine="709"/>
        <w:jc w:val="both"/>
        <w:rPr>
          <w:sz w:val="26"/>
          <w:szCs w:val="26"/>
        </w:rPr>
      </w:pPr>
      <w:r w:rsidRPr="00A14E9F">
        <w:rPr>
          <w:sz w:val="26"/>
          <w:szCs w:val="26"/>
        </w:rPr>
        <w:t>а) ежемесячная надбавка за сложность, напряженность и высокие д</w:t>
      </w:r>
      <w:r w:rsidR="00821239" w:rsidRPr="00A14E9F">
        <w:rPr>
          <w:sz w:val="26"/>
          <w:szCs w:val="26"/>
        </w:rPr>
        <w:t xml:space="preserve">остижения в труде - в размере </w:t>
      </w:r>
      <w:r w:rsidR="000D108F">
        <w:rPr>
          <w:color w:val="FF0000"/>
          <w:sz w:val="26"/>
          <w:szCs w:val="26"/>
        </w:rPr>
        <w:t>26</w:t>
      </w:r>
      <w:r w:rsidRPr="00A14E9F">
        <w:rPr>
          <w:sz w:val="26"/>
          <w:szCs w:val="26"/>
        </w:rPr>
        <w:t xml:space="preserve"> должностных окладов;</w:t>
      </w:r>
    </w:p>
    <w:p w:rsidR="00F877F5" w:rsidRPr="00A14E9F" w:rsidRDefault="00462D14" w:rsidP="00F877F5">
      <w:pPr>
        <w:autoSpaceDE w:val="0"/>
        <w:autoSpaceDN w:val="0"/>
        <w:adjustRightInd w:val="0"/>
        <w:ind w:firstLine="709"/>
        <w:jc w:val="both"/>
        <w:rPr>
          <w:sz w:val="26"/>
          <w:szCs w:val="26"/>
        </w:rPr>
      </w:pPr>
      <w:r w:rsidRPr="00A14E9F">
        <w:rPr>
          <w:sz w:val="26"/>
          <w:szCs w:val="26"/>
        </w:rPr>
        <w:t>б</w:t>
      </w:r>
      <w:r w:rsidR="00F877F5" w:rsidRPr="00A14E9F">
        <w:rPr>
          <w:sz w:val="26"/>
          <w:szCs w:val="26"/>
        </w:rPr>
        <w:t>) ежемесячная надбавка к должностному окл</w:t>
      </w:r>
      <w:r w:rsidR="00821239" w:rsidRPr="00A14E9F">
        <w:rPr>
          <w:sz w:val="26"/>
          <w:szCs w:val="26"/>
        </w:rPr>
        <w:t xml:space="preserve">аду за выслугу лет - в размере </w:t>
      </w:r>
      <w:r w:rsidR="00257BBA" w:rsidRPr="00A14E9F">
        <w:rPr>
          <w:sz w:val="26"/>
          <w:szCs w:val="26"/>
        </w:rPr>
        <w:t>3</w:t>
      </w:r>
      <w:r w:rsidR="00F877F5" w:rsidRPr="00A14E9F">
        <w:rPr>
          <w:sz w:val="26"/>
          <w:szCs w:val="26"/>
        </w:rPr>
        <w:t xml:space="preserve"> должностных окладов;</w:t>
      </w:r>
    </w:p>
    <w:p w:rsidR="00F877F5" w:rsidRPr="00A14E9F" w:rsidRDefault="00462D14" w:rsidP="00F877F5">
      <w:pPr>
        <w:autoSpaceDE w:val="0"/>
        <w:autoSpaceDN w:val="0"/>
        <w:adjustRightInd w:val="0"/>
        <w:ind w:firstLine="709"/>
        <w:jc w:val="both"/>
        <w:rPr>
          <w:sz w:val="26"/>
          <w:szCs w:val="26"/>
        </w:rPr>
      </w:pPr>
      <w:r w:rsidRPr="00A14E9F">
        <w:rPr>
          <w:sz w:val="26"/>
          <w:szCs w:val="26"/>
        </w:rPr>
        <w:t>в</w:t>
      </w:r>
      <w:r w:rsidR="00F877F5" w:rsidRPr="00A14E9F">
        <w:rPr>
          <w:sz w:val="26"/>
          <w:szCs w:val="26"/>
        </w:rPr>
        <w:t xml:space="preserve">) премия по </w:t>
      </w:r>
      <w:r w:rsidR="00821239" w:rsidRPr="00A14E9F">
        <w:rPr>
          <w:sz w:val="26"/>
          <w:szCs w:val="26"/>
        </w:rPr>
        <w:t>результатам работы - в размере 12</w:t>
      </w:r>
      <w:r w:rsidR="00F877F5" w:rsidRPr="00A14E9F">
        <w:rPr>
          <w:sz w:val="26"/>
          <w:szCs w:val="26"/>
        </w:rPr>
        <w:t xml:space="preserve"> должностных окладов;</w:t>
      </w:r>
    </w:p>
    <w:p w:rsidR="00F877F5" w:rsidRPr="00A14E9F" w:rsidRDefault="00462D14" w:rsidP="00F877F5">
      <w:pPr>
        <w:autoSpaceDE w:val="0"/>
        <w:autoSpaceDN w:val="0"/>
        <w:adjustRightInd w:val="0"/>
        <w:ind w:firstLine="709"/>
        <w:jc w:val="both"/>
        <w:rPr>
          <w:sz w:val="26"/>
          <w:szCs w:val="26"/>
        </w:rPr>
      </w:pPr>
      <w:r w:rsidRPr="00A14E9F">
        <w:rPr>
          <w:sz w:val="26"/>
          <w:szCs w:val="26"/>
        </w:rPr>
        <w:t>г</w:t>
      </w:r>
      <w:r w:rsidR="00F877F5" w:rsidRPr="00A14E9F">
        <w:rPr>
          <w:sz w:val="26"/>
          <w:szCs w:val="26"/>
        </w:rPr>
        <w:t>) единовременная выплата при предоставлении ежегодного опл</w:t>
      </w:r>
      <w:r w:rsidR="00821239" w:rsidRPr="00A14E9F">
        <w:rPr>
          <w:sz w:val="26"/>
          <w:szCs w:val="26"/>
        </w:rPr>
        <w:t>ачиваемого отпуска - в размере 1 должностного оклада</w:t>
      </w:r>
      <w:r w:rsidR="00F877F5" w:rsidRPr="00A14E9F">
        <w:rPr>
          <w:sz w:val="26"/>
          <w:szCs w:val="26"/>
        </w:rPr>
        <w:t>;</w:t>
      </w:r>
    </w:p>
    <w:p w:rsidR="00F877F5" w:rsidRPr="00A14E9F" w:rsidRDefault="00462D14" w:rsidP="00F877F5">
      <w:pPr>
        <w:autoSpaceDE w:val="0"/>
        <w:autoSpaceDN w:val="0"/>
        <w:adjustRightInd w:val="0"/>
        <w:ind w:firstLine="709"/>
        <w:jc w:val="both"/>
        <w:rPr>
          <w:sz w:val="26"/>
          <w:szCs w:val="26"/>
        </w:rPr>
      </w:pPr>
      <w:r w:rsidRPr="00A14E9F">
        <w:rPr>
          <w:sz w:val="26"/>
          <w:szCs w:val="26"/>
        </w:rPr>
        <w:t>д</w:t>
      </w:r>
      <w:r w:rsidR="00F877F5" w:rsidRPr="00A14E9F">
        <w:rPr>
          <w:sz w:val="26"/>
          <w:szCs w:val="26"/>
        </w:rPr>
        <w:t>) м</w:t>
      </w:r>
      <w:r w:rsidR="00821239" w:rsidRPr="00A14E9F">
        <w:rPr>
          <w:sz w:val="26"/>
          <w:szCs w:val="26"/>
        </w:rPr>
        <w:t>атериальная помощь - в размере 1 должностного оклада</w:t>
      </w:r>
      <w:r w:rsidR="00F877F5" w:rsidRPr="00A14E9F">
        <w:rPr>
          <w:sz w:val="26"/>
          <w:szCs w:val="26"/>
        </w:rPr>
        <w:t>.</w:t>
      </w:r>
    </w:p>
    <w:p w:rsidR="007C613A" w:rsidRPr="00A14E9F" w:rsidRDefault="007C613A" w:rsidP="00F877F5">
      <w:pPr>
        <w:pStyle w:val="aa"/>
        <w:ind w:left="0" w:firstLine="709"/>
        <w:jc w:val="both"/>
        <w:rPr>
          <w:sz w:val="26"/>
          <w:szCs w:val="26"/>
        </w:rPr>
      </w:pPr>
    </w:p>
    <w:p w:rsidR="007C613A" w:rsidRPr="00A14E9F" w:rsidRDefault="008D313B" w:rsidP="00F877F5">
      <w:pPr>
        <w:pStyle w:val="aa"/>
        <w:ind w:left="0" w:firstLine="709"/>
        <w:jc w:val="both"/>
        <w:rPr>
          <w:sz w:val="26"/>
          <w:szCs w:val="26"/>
        </w:rPr>
      </w:pPr>
      <w:r w:rsidRPr="00A14E9F">
        <w:rPr>
          <w:sz w:val="26"/>
          <w:szCs w:val="26"/>
        </w:rPr>
        <w:t>3.2.</w:t>
      </w:r>
      <w:r w:rsidR="007C613A" w:rsidRPr="00A14E9F">
        <w:rPr>
          <w:sz w:val="26"/>
          <w:szCs w:val="26"/>
        </w:rPr>
        <w:t xml:space="preserve"> Фонд оплаты труда </w:t>
      </w:r>
      <w:r w:rsidRPr="00A14E9F">
        <w:rPr>
          <w:sz w:val="26"/>
          <w:szCs w:val="26"/>
        </w:rPr>
        <w:t xml:space="preserve">работников </w:t>
      </w:r>
      <w:r w:rsidR="007C613A" w:rsidRPr="00A14E9F">
        <w:rPr>
          <w:sz w:val="26"/>
          <w:szCs w:val="26"/>
        </w:rPr>
        <w:t xml:space="preserve">формируется за счет средств, предусмотренных пунктом 3.1. настоящего Положения, а также за счет средств, направляемых на другие выплаты, предусмотренные законодательством. Формирование фонда оплаты труда осуществляется на этапах планирования и исполнения бюджета. Представитель нанимателя (работодатель) вправе перераспределять средства фонда оплаты труда между выплатами, предусмотренные пунктом </w:t>
      </w:r>
      <w:r w:rsidRPr="00A14E9F">
        <w:rPr>
          <w:sz w:val="26"/>
          <w:szCs w:val="26"/>
        </w:rPr>
        <w:t>3.1</w:t>
      </w:r>
      <w:r w:rsidR="007C613A" w:rsidRPr="00A14E9F">
        <w:rPr>
          <w:sz w:val="26"/>
          <w:szCs w:val="26"/>
        </w:rPr>
        <w:t xml:space="preserve">.             </w:t>
      </w:r>
    </w:p>
    <w:p w:rsidR="007C613A" w:rsidRPr="00A14E9F" w:rsidRDefault="007C613A" w:rsidP="00821239">
      <w:pPr>
        <w:ind w:firstLine="709"/>
        <w:jc w:val="right"/>
        <w:rPr>
          <w:sz w:val="26"/>
          <w:szCs w:val="26"/>
        </w:rPr>
      </w:pPr>
    </w:p>
    <w:p w:rsidR="00C8463F" w:rsidRDefault="00C8463F" w:rsidP="006D4BC9">
      <w:pPr>
        <w:jc w:val="right"/>
        <w:rPr>
          <w:sz w:val="26"/>
          <w:szCs w:val="26"/>
        </w:rPr>
      </w:pPr>
    </w:p>
    <w:p w:rsidR="00C8463F" w:rsidRDefault="00C8463F" w:rsidP="006D4BC9">
      <w:pPr>
        <w:jc w:val="right"/>
        <w:rPr>
          <w:sz w:val="26"/>
          <w:szCs w:val="26"/>
        </w:rPr>
      </w:pPr>
    </w:p>
    <w:p w:rsidR="00C8463F" w:rsidRDefault="00C8463F" w:rsidP="006D4BC9">
      <w:pPr>
        <w:jc w:val="right"/>
        <w:rPr>
          <w:sz w:val="26"/>
          <w:szCs w:val="26"/>
        </w:rPr>
      </w:pPr>
    </w:p>
    <w:p w:rsidR="00C8463F" w:rsidRDefault="00C8463F" w:rsidP="006D4BC9">
      <w:pPr>
        <w:jc w:val="right"/>
        <w:rPr>
          <w:sz w:val="26"/>
          <w:szCs w:val="26"/>
        </w:rPr>
      </w:pPr>
    </w:p>
    <w:p w:rsidR="00C8463F" w:rsidRDefault="00C8463F" w:rsidP="006D4BC9">
      <w:pPr>
        <w:jc w:val="right"/>
        <w:rPr>
          <w:sz w:val="26"/>
          <w:szCs w:val="26"/>
        </w:rPr>
      </w:pPr>
    </w:p>
    <w:p w:rsidR="007C613A" w:rsidRPr="00A14E9F" w:rsidRDefault="007C613A" w:rsidP="00C8463F">
      <w:pPr>
        <w:jc w:val="right"/>
        <w:rPr>
          <w:sz w:val="26"/>
          <w:szCs w:val="26"/>
        </w:rPr>
      </w:pPr>
      <w:r w:rsidRPr="00A14E9F">
        <w:rPr>
          <w:sz w:val="26"/>
          <w:szCs w:val="26"/>
        </w:rPr>
        <w:t xml:space="preserve">Приложение </w:t>
      </w:r>
      <w:r w:rsidR="006D4BC9">
        <w:rPr>
          <w:sz w:val="26"/>
          <w:szCs w:val="26"/>
        </w:rPr>
        <w:t>1</w:t>
      </w:r>
    </w:p>
    <w:p w:rsidR="00821239" w:rsidRPr="00A14E9F" w:rsidRDefault="007C613A" w:rsidP="006D4BC9">
      <w:pPr>
        <w:jc w:val="right"/>
        <w:rPr>
          <w:sz w:val="26"/>
          <w:szCs w:val="26"/>
        </w:rPr>
      </w:pPr>
      <w:r w:rsidRPr="00A14E9F">
        <w:rPr>
          <w:sz w:val="26"/>
          <w:szCs w:val="26"/>
        </w:rPr>
        <w:t xml:space="preserve">к </w:t>
      </w:r>
      <w:r w:rsidR="00B37CE6" w:rsidRPr="00A14E9F">
        <w:rPr>
          <w:sz w:val="26"/>
          <w:szCs w:val="26"/>
        </w:rPr>
        <w:t xml:space="preserve">Положению об оплате труда лиц, </w:t>
      </w:r>
      <w:r w:rsidR="00821239" w:rsidRPr="00A14E9F">
        <w:rPr>
          <w:sz w:val="26"/>
          <w:szCs w:val="26"/>
        </w:rPr>
        <w:t xml:space="preserve">замещающих </w:t>
      </w:r>
    </w:p>
    <w:p w:rsidR="00821239" w:rsidRPr="00A14E9F" w:rsidRDefault="00821239" w:rsidP="006D4BC9">
      <w:pPr>
        <w:jc w:val="right"/>
        <w:rPr>
          <w:sz w:val="26"/>
          <w:szCs w:val="26"/>
        </w:rPr>
      </w:pPr>
      <w:r w:rsidRPr="00A14E9F">
        <w:rPr>
          <w:sz w:val="26"/>
          <w:szCs w:val="26"/>
        </w:rPr>
        <w:t xml:space="preserve">должности </w:t>
      </w:r>
      <w:r w:rsidR="006D4BC9">
        <w:rPr>
          <w:sz w:val="26"/>
          <w:szCs w:val="26"/>
        </w:rPr>
        <w:t xml:space="preserve"> </w:t>
      </w:r>
      <w:r w:rsidRPr="00A14E9F">
        <w:rPr>
          <w:sz w:val="26"/>
          <w:szCs w:val="26"/>
        </w:rPr>
        <w:t xml:space="preserve">в органах местного самоуправления </w:t>
      </w:r>
    </w:p>
    <w:p w:rsidR="006D4BC9" w:rsidRDefault="006D4BC9" w:rsidP="006D4BC9">
      <w:pPr>
        <w:jc w:val="right"/>
        <w:rPr>
          <w:sz w:val="26"/>
          <w:szCs w:val="26"/>
        </w:rPr>
      </w:pPr>
      <w:proofErr w:type="spellStart"/>
      <w:r>
        <w:rPr>
          <w:sz w:val="26"/>
          <w:szCs w:val="26"/>
        </w:rPr>
        <w:t>Белоберезковского</w:t>
      </w:r>
      <w:proofErr w:type="spellEnd"/>
      <w:r>
        <w:rPr>
          <w:sz w:val="26"/>
          <w:szCs w:val="26"/>
        </w:rPr>
        <w:t xml:space="preserve"> городского поселения </w:t>
      </w:r>
    </w:p>
    <w:p w:rsidR="00821239" w:rsidRPr="00A14E9F" w:rsidRDefault="006D4BC9" w:rsidP="006D4BC9">
      <w:pPr>
        <w:jc w:val="right"/>
        <w:rPr>
          <w:sz w:val="26"/>
          <w:szCs w:val="26"/>
        </w:rPr>
      </w:pPr>
      <w:proofErr w:type="spellStart"/>
      <w:r>
        <w:rPr>
          <w:sz w:val="26"/>
          <w:szCs w:val="26"/>
        </w:rPr>
        <w:t>Трубчевского</w:t>
      </w:r>
      <w:proofErr w:type="spellEnd"/>
      <w:r>
        <w:rPr>
          <w:sz w:val="26"/>
          <w:szCs w:val="26"/>
        </w:rPr>
        <w:t xml:space="preserve"> муниципального района Брянской области</w:t>
      </w:r>
      <w:r w:rsidR="00821239" w:rsidRPr="00A14E9F">
        <w:rPr>
          <w:sz w:val="26"/>
          <w:szCs w:val="26"/>
        </w:rPr>
        <w:t xml:space="preserve">, </w:t>
      </w:r>
    </w:p>
    <w:p w:rsidR="006D4BC9" w:rsidRDefault="00821239" w:rsidP="006D4BC9">
      <w:pPr>
        <w:jc w:val="right"/>
        <w:rPr>
          <w:sz w:val="26"/>
          <w:szCs w:val="26"/>
        </w:rPr>
      </w:pPr>
      <w:r w:rsidRPr="00A14E9F">
        <w:rPr>
          <w:sz w:val="26"/>
          <w:szCs w:val="26"/>
        </w:rPr>
        <w:t>не являющиеся должностями муниципальной службы</w:t>
      </w:r>
      <w:r w:rsidR="006D4BC9">
        <w:rPr>
          <w:sz w:val="26"/>
          <w:szCs w:val="26"/>
        </w:rPr>
        <w:t xml:space="preserve"> </w:t>
      </w:r>
    </w:p>
    <w:p w:rsidR="006D4BC9" w:rsidRPr="00A14E9F" w:rsidRDefault="006D4BC9" w:rsidP="006D4BC9">
      <w:pPr>
        <w:jc w:val="right"/>
        <w:rPr>
          <w:sz w:val="26"/>
          <w:szCs w:val="26"/>
        </w:rPr>
      </w:pPr>
      <w:r>
        <w:rPr>
          <w:sz w:val="26"/>
          <w:szCs w:val="26"/>
        </w:rPr>
        <w:t>и специалистов Военно-учетного стола</w:t>
      </w:r>
    </w:p>
    <w:p w:rsidR="00821239" w:rsidRPr="00A14E9F" w:rsidRDefault="00821239" w:rsidP="00821239">
      <w:pPr>
        <w:jc w:val="right"/>
        <w:rPr>
          <w:sz w:val="26"/>
          <w:szCs w:val="26"/>
        </w:rPr>
      </w:pPr>
    </w:p>
    <w:p w:rsidR="00B37CE6" w:rsidRPr="00A14E9F" w:rsidRDefault="00B37CE6" w:rsidP="007C613A">
      <w:pPr>
        <w:jc w:val="right"/>
        <w:rPr>
          <w:sz w:val="26"/>
          <w:szCs w:val="26"/>
        </w:rPr>
      </w:pPr>
    </w:p>
    <w:p w:rsidR="006D4BC9" w:rsidRDefault="00D15412" w:rsidP="006D4BC9">
      <w:pPr>
        <w:jc w:val="center"/>
        <w:rPr>
          <w:sz w:val="26"/>
          <w:szCs w:val="26"/>
        </w:rPr>
      </w:pPr>
      <w:r w:rsidRPr="00A14E9F">
        <w:rPr>
          <w:sz w:val="26"/>
          <w:szCs w:val="26"/>
        </w:rPr>
        <w:t xml:space="preserve">Должностные оклады лиц, замещающих должности </w:t>
      </w:r>
      <w:r w:rsidR="006D4BC9" w:rsidRPr="00A14E9F">
        <w:rPr>
          <w:sz w:val="26"/>
          <w:szCs w:val="26"/>
        </w:rPr>
        <w:t>в органах местного самоуправления</w:t>
      </w:r>
      <w:r w:rsidR="006D4BC9">
        <w:rPr>
          <w:sz w:val="26"/>
          <w:szCs w:val="26"/>
        </w:rPr>
        <w:t xml:space="preserve"> </w:t>
      </w:r>
      <w:proofErr w:type="spellStart"/>
      <w:r w:rsidR="006D4BC9">
        <w:rPr>
          <w:sz w:val="26"/>
          <w:szCs w:val="26"/>
        </w:rPr>
        <w:t>Белоберезковского</w:t>
      </w:r>
      <w:proofErr w:type="spellEnd"/>
      <w:r w:rsidR="006D4BC9">
        <w:rPr>
          <w:sz w:val="26"/>
          <w:szCs w:val="26"/>
        </w:rPr>
        <w:t xml:space="preserve"> городского поселения</w:t>
      </w:r>
    </w:p>
    <w:p w:rsidR="006D4BC9" w:rsidRPr="00A14E9F" w:rsidRDefault="006D4BC9" w:rsidP="006D4BC9">
      <w:pPr>
        <w:jc w:val="center"/>
        <w:rPr>
          <w:sz w:val="26"/>
          <w:szCs w:val="26"/>
        </w:rPr>
      </w:pPr>
      <w:proofErr w:type="spellStart"/>
      <w:r>
        <w:rPr>
          <w:sz w:val="26"/>
          <w:szCs w:val="26"/>
        </w:rPr>
        <w:t>Трубчевского</w:t>
      </w:r>
      <w:proofErr w:type="spellEnd"/>
      <w:r>
        <w:rPr>
          <w:sz w:val="26"/>
          <w:szCs w:val="26"/>
        </w:rPr>
        <w:t xml:space="preserve"> муниципального района Брянской области</w:t>
      </w:r>
      <w:r w:rsidRPr="00A14E9F">
        <w:rPr>
          <w:sz w:val="26"/>
          <w:szCs w:val="26"/>
        </w:rPr>
        <w:t>,</w:t>
      </w:r>
    </w:p>
    <w:p w:rsidR="006D4BC9" w:rsidRDefault="006D4BC9" w:rsidP="006D4BC9">
      <w:pPr>
        <w:jc w:val="center"/>
        <w:rPr>
          <w:sz w:val="26"/>
          <w:szCs w:val="26"/>
        </w:rPr>
      </w:pPr>
      <w:r w:rsidRPr="00A14E9F">
        <w:rPr>
          <w:sz w:val="26"/>
          <w:szCs w:val="26"/>
        </w:rPr>
        <w:t>не являющиеся должностями муниципальной службы</w:t>
      </w:r>
    </w:p>
    <w:p w:rsidR="006D4BC9" w:rsidRPr="00A14E9F" w:rsidRDefault="006D4BC9" w:rsidP="006D4BC9">
      <w:pPr>
        <w:jc w:val="center"/>
        <w:rPr>
          <w:sz w:val="26"/>
          <w:szCs w:val="26"/>
        </w:rPr>
      </w:pPr>
      <w:r>
        <w:rPr>
          <w:sz w:val="26"/>
          <w:szCs w:val="26"/>
        </w:rPr>
        <w:t>и специалистов Военно-учетного стола</w:t>
      </w:r>
    </w:p>
    <w:p w:rsidR="00D15412" w:rsidRPr="00A14E9F" w:rsidRDefault="00D15412" w:rsidP="006D4BC9">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129"/>
        <w:gridCol w:w="2633"/>
      </w:tblGrid>
      <w:tr w:rsidR="00B37CE6" w:rsidRPr="00A14E9F" w:rsidTr="00257BBA">
        <w:tc>
          <w:tcPr>
            <w:tcW w:w="584"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B37CE6" w:rsidP="00B37CE6">
            <w:pPr>
              <w:jc w:val="center"/>
              <w:rPr>
                <w:rFonts w:eastAsia="Times New Roman"/>
                <w:sz w:val="26"/>
                <w:szCs w:val="26"/>
                <w:lang w:eastAsia="ru-RU"/>
              </w:rPr>
            </w:pPr>
            <w:r w:rsidRPr="00A14E9F">
              <w:rPr>
                <w:rFonts w:eastAsia="Times New Roman"/>
                <w:sz w:val="26"/>
                <w:szCs w:val="26"/>
                <w:lang w:eastAsia="ru-RU"/>
              </w:rPr>
              <w:t>№</w:t>
            </w:r>
          </w:p>
          <w:p w:rsidR="00B37CE6" w:rsidRPr="00A14E9F" w:rsidRDefault="00B37CE6" w:rsidP="00B37CE6">
            <w:pPr>
              <w:jc w:val="center"/>
              <w:rPr>
                <w:rFonts w:eastAsia="Times New Roman"/>
                <w:sz w:val="26"/>
                <w:szCs w:val="26"/>
                <w:lang w:eastAsia="ru-RU"/>
              </w:rPr>
            </w:pPr>
            <w:r w:rsidRPr="00A14E9F">
              <w:rPr>
                <w:rFonts w:eastAsia="Times New Roman"/>
                <w:sz w:val="26"/>
                <w:szCs w:val="26"/>
                <w:lang w:eastAsia="ru-RU"/>
              </w:rPr>
              <w:t>п/п</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B37CE6" w:rsidP="00B37CE6">
            <w:pPr>
              <w:jc w:val="center"/>
              <w:rPr>
                <w:rFonts w:eastAsia="Times New Roman"/>
                <w:sz w:val="26"/>
                <w:szCs w:val="26"/>
                <w:lang w:eastAsia="ru-RU"/>
              </w:rPr>
            </w:pPr>
            <w:r w:rsidRPr="00A14E9F">
              <w:rPr>
                <w:rFonts w:eastAsia="Times New Roman"/>
                <w:sz w:val="26"/>
                <w:szCs w:val="26"/>
                <w:lang w:eastAsia="ru-RU"/>
              </w:rPr>
              <w:t>Наименование должности, не отнесенной к должностям муниципальной службы</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B37CE6" w:rsidP="00B37CE6">
            <w:pPr>
              <w:jc w:val="center"/>
              <w:rPr>
                <w:rFonts w:eastAsia="Times New Roman"/>
                <w:sz w:val="26"/>
                <w:szCs w:val="26"/>
                <w:lang w:eastAsia="ru-RU"/>
              </w:rPr>
            </w:pPr>
            <w:r w:rsidRPr="00A14E9F">
              <w:rPr>
                <w:rFonts w:eastAsia="Times New Roman"/>
                <w:sz w:val="26"/>
                <w:szCs w:val="26"/>
                <w:lang w:eastAsia="ru-RU"/>
              </w:rPr>
              <w:t>Размер должностного оклада</w:t>
            </w:r>
          </w:p>
        </w:tc>
      </w:tr>
      <w:tr w:rsidR="00B37CE6" w:rsidRPr="00A14E9F" w:rsidTr="00257BBA">
        <w:tc>
          <w:tcPr>
            <w:tcW w:w="584"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B37CE6" w:rsidP="00B37CE6">
            <w:pPr>
              <w:jc w:val="both"/>
              <w:rPr>
                <w:rFonts w:eastAsia="Times New Roman"/>
                <w:sz w:val="26"/>
                <w:szCs w:val="26"/>
                <w:lang w:eastAsia="ru-RU"/>
              </w:rPr>
            </w:pPr>
            <w:r w:rsidRPr="00A14E9F">
              <w:rPr>
                <w:rFonts w:eastAsia="Times New Roman"/>
                <w:sz w:val="26"/>
                <w:szCs w:val="26"/>
                <w:lang w:eastAsia="ru-RU"/>
              </w:rPr>
              <w:t>1</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D94D05" w:rsidP="00B37CE6">
            <w:pPr>
              <w:jc w:val="both"/>
              <w:rPr>
                <w:rFonts w:eastAsia="Times New Roman"/>
                <w:sz w:val="26"/>
                <w:szCs w:val="26"/>
                <w:lang w:eastAsia="ru-RU"/>
              </w:rPr>
            </w:pPr>
            <w:r w:rsidRPr="00A14E9F">
              <w:rPr>
                <w:rFonts w:eastAsia="Times New Roman"/>
                <w:sz w:val="26"/>
                <w:szCs w:val="26"/>
                <w:lang w:eastAsia="ru-RU"/>
              </w:rPr>
              <w:t>Старший инспектор</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6D4BC9" w:rsidP="00B37CE6">
            <w:pPr>
              <w:jc w:val="center"/>
              <w:rPr>
                <w:rFonts w:eastAsia="Times New Roman"/>
                <w:sz w:val="26"/>
                <w:szCs w:val="26"/>
                <w:lang w:eastAsia="ru-RU"/>
              </w:rPr>
            </w:pPr>
            <w:r>
              <w:rPr>
                <w:rFonts w:eastAsia="Times New Roman"/>
                <w:sz w:val="26"/>
                <w:szCs w:val="26"/>
                <w:lang w:eastAsia="ru-RU"/>
              </w:rPr>
              <w:t>5 492</w:t>
            </w:r>
            <w:r w:rsidR="00B37CE6" w:rsidRPr="00A14E9F">
              <w:rPr>
                <w:rFonts w:eastAsia="Times New Roman"/>
                <w:sz w:val="26"/>
                <w:szCs w:val="26"/>
                <w:lang w:eastAsia="ru-RU"/>
              </w:rPr>
              <w:t>,0</w:t>
            </w:r>
          </w:p>
        </w:tc>
      </w:tr>
      <w:tr w:rsidR="00B37CE6" w:rsidRPr="00A14E9F" w:rsidTr="00257BBA">
        <w:tc>
          <w:tcPr>
            <w:tcW w:w="584"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257BBA" w:rsidP="00B37CE6">
            <w:pPr>
              <w:jc w:val="both"/>
              <w:rPr>
                <w:rFonts w:eastAsia="Times New Roman"/>
                <w:sz w:val="26"/>
                <w:szCs w:val="26"/>
                <w:lang w:eastAsia="ru-RU"/>
              </w:rPr>
            </w:pPr>
            <w:r w:rsidRPr="00A14E9F">
              <w:rPr>
                <w:rFonts w:eastAsia="Times New Roman"/>
                <w:sz w:val="26"/>
                <w:szCs w:val="26"/>
                <w:lang w:eastAsia="ru-RU"/>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D94D05" w:rsidP="00B37CE6">
            <w:pPr>
              <w:jc w:val="both"/>
              <w:rPr>
                <w:rFonts w:eastAsia="Times New Roman"/>
                <w:sz w:val="26"/>
                <w:szCs w:val="26"/>
                <w:lang w:eastAsia="ru-RU"/>
              </w:rPr>
            </w:pPr>
            <w:r w:rsidRPr="00A14E9F">
              <w:rPr>
                <w:rFonts w:eastAsia="Times New Roman"/>
                <w:sz w:val="26"/>
                <w:szCs w:val="26"/>
                <w:lang w:eastAsia="ru-RU"/>
              </w:rPr>
              <w:t>Инспектор</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B37CE6" w:rsidRPr="00A14E9F" w:rsidRDefault="006D4BC9" w:rsidP="00B37CE6">
            <w:pPr>
              <w:jc w:val="center"/>
              <w:rPr>
                <w:rFonts w:eastAsia="Times New Roman"/>
                <w:sz w:val="26"/>
                <w:szCs w:val="26"/>
                <w:lang w:eastAsia="ru-RU"/>
              </w:rPr>
            </w:pPr>
            <w:r>
              <w:rPr>
                <w:rFonts w:eastAsia="Times New Roman"/>
                <w:sz w:val="26"/>
                <w:szCs w:val="26"/>
                <w:lang w:eastAsia="ru-RU"/>
              </w:rPr>
              <w:t>5 492</w:t>
            </w:r>
            <w:r w:rsidRPr="00A14E9F">
              <w:rPr>
                <w:rFonts w:eastAsia="Times New Roman"/>
                <w:sz w:val="26"/>
                <w:szCs w:val="26"/>
                <w:lang w:eastAsia="ru-RU"/>
              </w:rPr>
              <w:t>,0</w:t>
            </w:r>
          </w:p>
        </w:tc>
      </w:tr>
      <w:tr w:rsidR="006D4BC9" w:rsidRPr="00A14E9F" w:rsidTr="00257BBA">
        <w:tc>
          <w:tcPr>
            <w:tcW w:w="584" w:type="dxa"/>
            <w:tcBorders>
              <w:top w:val="single" w:sz="4" w:space="0" w:color="auto"/>
              <w:left w:val="single" w:sz="4" w:space="0" w:color="auto"/>
              <w:bottom w:val="single" w:sz="4" w:space="0" w:color="auto"/>
              <w:right w:val="single" w:sz="4" w:space="0" w:color="auto"/>
            </w:tcBorders>
            <w:shd w:val="clear" w:color="auto" w:fill="auto"/>
          </w:tcPr>
          <w:p w:rsidR="006D4BC9" w:rsidRPr="00A14E9F" w:rsidRDefault="006D4BC9" w:rsidP="00B37CE6">
            <w:pPr>
              <w:jc w:val="both"/>
              <w:rPr>
                <w:rFonts w:eastAsia="Times New Roman"/>
                <w:sz w:val="26"/>
                <w:szCs w:val="26"/>
                <w:lang w:eastAsia="ru-RU"/>
              </w:rPr>
            </w:pPr>
            <w:r>
              <w:rPr>
                <w:rFonts w:eastAsia="Times New Roman"/>
                <w:sz w:val="26"/>
                <w:szCs w:val="26"/>
                <w:lang w:eastAsia="ru-RU"/>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6D4BC9" w:rsidRPr="00A14E9F" w:rsidRDefault="006D4BC9" w:rsidP="00B37CE6">
            <w:pPr>
              <w:jc w:val="both"/>
              <w:rPr>
                <w:rFonts w:eastAsia="Times New Roman"/>
                <w:sz w:val="26"/>
                <w:szCs w:val="26"/>
                <w:lang w:eastAsia="ru-RU"/>
              </w:rPr>
            </w:pPr>
            <w:r>
              <w:rPr>
                <w:rFonts w:eastAsia="Times New Roman"/>
                <w:sz w:val="26"/>
                <w:szCs w:val="26"/>
                <w:lang w:eastAsia="ru-RU"/>
              </w:rPr>
              <w:t>Инспектор ВУС</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6D4BC9" w:rsidRDefault="006D4BC9" w:rsidP="00B37CE6">
            <w:pPr>
              <w:jc w:val="center"/>
              <w:rPr>
                <w:rFonts w:eastAsia="Times New Roman"/>
                <w:sz w:val="26"/>
                <w:szCs w:val="26"/>
                <w:lang w:eastAsia="ru-RU"/>
              </w:rPr>
            </w:pPr>
            <w:r>
              <w:rPr>
                <w:rFonts w:eastAsia="Times New Roman"/>
                <w:sz w:val="26"/>
                <w:szCs w:val="26"/>
                <w:lang w:eastAsia="ru-RU"/>
              </w:rPr>
              <w:t>5 492,0</w:t>
            </w:r>
          </w:p>
        </w:tc>
      </w:tr>
    </w:tbl>
    <w:p w:rsidR="00B37CE6" w:rsidRPr="00A14E9F" w:rsidRDefault="00B37CE6" w:rsidP="00852057">
      <w:pPr>
        <w:ind w:firstLine="709"/>
        <w:jc w:val="center"/>
        <w:rPr>
          <w:sz w:val="26"/>
          <w:szCs w:val="26"/>
        </w:rPr>
      </w:pPr>
    </w:p>
    <w:p w:rsidR="00903A36" w:rsidRPr="00A14E9F" w:rsidRDefault="00903A36" w:rsidP="00852057">
      <w:pPr>
        <w:ind w:firstLine="709"/>
        <w:jc w:val="center"/>
        <w:rPr>
          <w:sz w:val="26"/>
          <w:szCs w:val="26"/>
        </w:rPr>
      </w:pPr>
    </w:p>
    <w:p w:rsidR="00903A36" w:rsidRPr="00A14E9F" w:rsidRDefault="00903A36"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7E3205" w:rsidRPr="00A14E9F" w:rsidRDefault="007E3205" w:rsidP="00903A36">
      <w:pPr>
        <w:shd w:val="clear" w:color="auto" w:fill="FFFFFF"/>
        <w:suppressAutoHyphens/>
        <w:contextualSpacing/>
        <w:jc w:val="center"/>
        <w:outlineLvl w:val="0"/>
        <w:rPr>
          <w:rFonts w:eastAsia="Times New Roman"/>
          <w:b/>
          <w:bCs/>
          <w:color w:val="000000"/>
          <w:sz w:val="26"/>
          <w:szCs w:val="26"/>
          <w:lang w:eastAsia="ru-RU" w:bidi="ru-RU"/>
        </w:rPr>
      </w:pPr>
    </w:p>
    <w:p w:rsidR="00462D14" w:rsidRPr="00A14E9F" w:rsidRDefault="00462D14" w:rsidP="00903A36">
      <w:pPr>
        <w:shd w:val="clear" w:color="auto" w:fill="FFFFFF"/>
        <w:suppressAutoHyphens/>
        <w:contextualSpacing/>
        <w:jc w:val="center"/>
        <w:outlineLvl w:val="0"/>
        <w:rPr>
          <w:rFonts w:eastAsia="Times New Roman"/>
          <w:b/>
          <w:bCs/>
          <w:color w:val="000000"/>
          <w:sz w:val="26"/>
          <w:szCs w:val="26"/>
          <w:lang w:eastAsia="ru-RU" w:bidi="ru-RU"/>
        </w:rPr>
      </w:pPr>
    </w:p>
    <w:p w:rsidR="0060642E" w:rsidRDefault="0060642E" w:rsidP="00090A72">
      <w:pPr>
        <w:rPr>
          <w:rFonts w:eastAsia="Times New Roman"/>
          <w:b/>
          <w:bCs/>
          <w:color w:val="000000"/>
          <w:sz w:val="26"/>
          <w:szCs w:val="26"/>
          <w:lang w:eastAsia="ru-RU" w:bidi="ru-RU"/>
        </w:rPr>
      </w:pPr>
    </w:p>
    <w:p w:rsidR="00090A72" w:rsidRDefault="00090A72" w:rsidP="00090A72">
      <w:pPr>
        <w:rPr>
          <w:sz w:val="26"/>
          <w:szCs w:val="26"/>
        </w:rPr>
      </w:pPr>
    </w:p>
    <w:p w:rsidR="00C8463F" w:rsidRDefault="00C8463F" w:rsidP="00090A72">
      <w:pPr>
        <w:rPr>
          <w:sz w:val="26"/>
          <w:szCs w:val="26"/>
        </w:rPr>
      </w:pPr>
    </w:p>
    <w:p w:rsidR="00C8463F" w:rsidRDefault="00C8463F" w:rsidP="00090A72">
      <w:pPr>
        <w:rPr>
          <w:sz w:val="26"/>
          <w:szCs w:val="26"/>
        </w:rPr>
      </w:pPr>
    </w:p>
    <w:p w:rsidR="00C8463F" w:rsidRDefault="00C8463F" w:rsidP="00090A72">
      <w:pPr>
        <w:rPr>
          <w:sz w:val="26"/>
          <w:szCs w:val="26"/>
        </w:rPr>
      </w:pPr>
    </w:p>
    <w:p w:rsidR="00C8463F" w:rsidRDefault="00C8463F" w:rsidP="00090A72">
      <w:pPr>
        <w:rPr>
          <w:sz w:val="26"/>
          <w:szCs w:val="26"/>
        </w:rPr>
      </w:pPr>
    </w:p>
    <w:p w:rsidR="00C8463F" w:rsidRDefault="00C8463F" w:rsidP="00090A72">
      <w:pPr>
        <w:rPr>
          <w:sz w:val="26"/>
          <w:szCs w:val="26"/>
        </w:rPr>
      </w:pPr>
    </w:p>
    <w:p w:rsidR="00C8463F" w:rsidRDefault="00C8463F" w:rsidP="00090A72">
      <w:pPr>
        <w:rPr>
          <w:sz w:val="26"/>
          <w:szCs w:val="26"/>
        </w:rPr>
      </w:pPr>
    </w:p>
    <w:p w:rsidR="00C8463F" w:rsidRDefault="00C8463F" w:rsidP="00090A72">
      <w:pPr>
        <w:rPr>
          <w:sz w:val="26"/>
          <w:szCs w:val="26"/>
        </w:rPr>
      </w:pPr>
    </w:p>
    <w:p w:rsidR="0060642E" w:rsidRPr="0060642E" w:rsidRDefault="0060642E" w:rsidP="0060642E">
      <w:pPr>
        <w:jc w:val="right"/>
        <w:rPr>
          <w:sz w:val="26"/>
          <w:szCs w:val="26"/>
        </w:rPr>
      </w:pPr>
      <w:r w:rsidRPr="0060642E">
        <w:rPr>
          <w:sz w:val="26"/>
          <w:szCs w:val="26"/>
        </w:rPr>
        <w:t>Приложение 2</w:t>
      </w:r>
    </w:p>
    <w:p w:rsidR="00836E04" w:rsidRPr="00A14E9F" w:rsidRDefault="00836E04" w:rsidP="00836E04">
      <w:pPr>
        <w:jc w:val="right"/>
        <w:rPr>
          <w:sz w:val="26"/>
          <w:szCs w:val="26"/>
        </w:rPr>
      </w:pPr>
      <w:r w:rsidRPr="00A14E9F">
        <w:rPr>
          <w:sz w:val="26"/>
          <w:szCs w:val="26"/>
        </w:rPr>
        <w:t xml:space="preserve">к Положению об оплате труда лиц, замещающих </w:t>
      </w:r>
    </w:p>
    <w:p w:rsidR="00836E04" w:rsidRPr="00A14E9F" w:rsidRDefault="00836E04" w:rsidP="00836E04">
      <w:pPr>
        <w:jc w:val="right"/>
        <w:rPr>
          <w:sz w:val="26"/>
          <w:szCs w:val="26"/>
        </w:rPr>
      </w:pPr>
      <w:r w:rsidRPr="00A14E9F">
        <w:rPr>
          <w:sz w:val="26"/>
          <w:szCs w:val="26"/>
        </w:rPr>
        <w:t xml:space="preserve">должности </w:t>
      </w:r>
      <w:r>
        <w:rPr>
          <w:sz w:val="26"/>
          <w:szCs w:val="26"/>
        </w:rPr>
        <w:t xml:space="preserve"> </w:t>
      </w:r>
      <w:r w:rsidRPr="00A14E9F">
        <w:rPr>
          <w:sz w:val="26"/>
          <w:szCs w:val="26"/>
        </w:rPr>
        <w:t xml:space="preserve">в органах местного самоуправления </w:t>
      </w:r>
    </w:p>
    <w:p w:rsidR="00836E04" w:rsidRDefault="00836E04" w:rsidP="00836E04">
      <w:pPr>
        <w:jc w:val="right"/>
        <w:rPr>
          <w:sz w:val="26"/>
          <w:szCs w:val="26"/>
        </w:rPr>
      </w:pPr>
      <w:proofErr w:type="spellStart"/>
      <w:r>
        <w:rPr>
          <w:sz w:val="26"/>
          <w:szCs w:val="26"/>
        </w:rPr>
        <w:t>Белоберезковского</w:t>
      </w:r>
      <w:proofErr w:type="spellEnd"/>
      <w:r>
        <w:rPr>
          <w:sz w:val="26"/>
          <w:szCs w:val="26"/>
        </w:rPr>
        <w:t xml:space="preserve"> городского поселения </w:t>
      </w:r>
    </w:p>
    <w:p w:rsidR="00836E04" w:rsidRPr="00A14E9F" w:rsidRDefault="00836E04" w:rsidP="00836E04">
      <w:pPr>
        <w:jc w:val="right"/>
        <w:rPr>
          <w:sz w:val="26"/>
          <w:szCs w:val="26"/>
        </w:rPr>
      </w:pPr>
      <w:proofErr w:type="spellStart"/>
      <w:r>
        <w:rPr>
          <w:sz w:val="26"/>
          <w:szCs w:val="26"/>
        </w:rPr>
        <w:t>Трубчевского</w:t>
      </w:r>
      <w:proofErr w:type="spellEnd"/>
      <w:r>
        <w:rPr>
          <w:sz w:val="26"/>
          <w:szCs w:val="26"/>
        </w:rPr>
        <w:t xml:space="preserve"> муниципального района Брянской области</w:t>
      </w:r>
      <w:r w:rsidRPr="00A14E9F">
        <w:rPr>
          <w:sz w:val="26"/>
          <w:szCs w:val="26"/>
        </w:rPr>
        <w:t xml:space="preserve">, </w:t>
      </w:r>
    </w:p>
    <w:p w:rsidR="00836E04" w:rsidRDefault="00836E04" w:rsidP="00836E04">
      <w:pPr>
        <w:jc w:val="right"/>
        <w:rPr>
          <w:sz w:val="26"/>
          <w:szCs w:val="26"/>
        </w:rPr>
      </w:pPr>
      <w:r w:rsidRPr="00A14E9F">
        <w:rPr>
          <w:sz w:val="26"/>
          <w:szCs w:val="26"/>
        </w:rPr>
        <w:t>не являющиеся должностями муниципальной службы</w:t>
      </w:r>
      <w:r>
        <w:rPr>
          <w:sz w:val="26"/>
          <w:szCs w:val="26"/>
        </w:rPr>
        <w:t xml:space="preserve"> </w:t>
      </w:r>
    </w:p>
    <w:p w:rsidR="00836E04" w:rsidRPr="00A14E9F" w:rsidRDefault="00836E04" w:rsidP="00836E04">
      <w:pPr>
        <w:jc w:val="right"/>
        <w:rPr>
          <w:sz w:val="26"/>
          <w:szCs w:val="26"/>
        </w:rPr>
      </w:pPr>
      <w:r>
        <w:rPr>
          <w:sz w:val="26"/>
          <w:szCs w:val="26"/>
        </w:rPr>
        <w:t>и специалистов Военно-учетного стола</w:t>
      </w:r>
    </w:p>
    <w:p w:rsidR="0060642E" w:rsidRPr="0060642E" w:rsidRDefault="0060642E" w:rsidP="0060642E">
      <w:pPr>
        <w:jc w:val="center"/>
        <w:rPr>
          <w:color w:val="000000"/>
          <w:szCs w:val="28"/>
        </w:rPr>
      </w:pPr>
    </w:p>
    <w:p w:rsidR="0060642E" w:rsidRPr="0060642E" w:rsidRDefault="0060642E" w:rsidP="0060642E">
      <w:pPr>
        <w:jc w:val="center"/>
        <w:rPr>
          <w:color w:val="000000"/>
          <w:sz w:val="26"/>
          <w:szCs w:val="26"/>
        </w:rPr>
      </w:pPr>
      <w:r w:rsidRPr="0060642E">
        <w:rPr>
          <w:color w:val="000000"/>
          <w:sz w:val="26"/>
          <w:szCs w:val="26"/>
        </w:rPr>
        <w:t>ЗАКЛЮЧЕНИЕ</w:t>
      </w:r>
    </w:p>
    <w:p w:rsidR="0060642E" w:rsidRPr="0060642E" w:rsidRDefault="0060642E" w:rsidP="0060642E">
      <w:pPr>
        <w:jc w:val="center"/>
        <w:rPr>
          <w:color w:val="000000"/>
          <w:sz w:val="26"/>
          <w:szCs w:val="26"/>
        </w:rPr>
      </w:pPr>
      <w:r w:rsidRPr="0060642E">
        <w:rPr>
          <w:color w:val="000000"/>
          <w:sz w:val="26"/>
          <w:szCs w:val="26"/>
        </w:rPr>
        <w:t xml:space="preserve">об установлении работникам ежемесячной надбавки </w:t>
      </w:r>
    </w:p>
    <w:p w:rsidR="0060642E" w:rsidRPr="0060642E" w:rsidRDefault="0060642E" w:rsidP="0060642E">
      <w:pPr>
        <w:jc w:val="center"/>
        <w:rPr>
          <w:color w:val="000000"/>
          <w:sz w:val="26"/>
          <w:szCs w:val="26"/>
        </w:rPr>
      </w:pPr>
      <w:r w:rsidRPr="0060642E">
        <w:rPr>
          <w:color w:val="000000"/>
          <w:sz w:val="26"/>
          <w:szCs w:val="26"/>
        </w:rPr>
        <w:t>за сложность и напряженность</w:t>
      </w:r>
    </w:p>
    <w:p w:rsidR="0060642E" w:rsidRPr="0060642E" w:rsidRDefault="0060642E" w:rsidP="0060642E">
      <w:pPr>
        <w:jc w:val="center"/>
        <w:rPr>
          <w:color w:val="000000"/>
          <w:sz w:val="26"/>
          <w:szCs w:val="26"/>
        </w:rPr>
      </w:pPr>
      <w:r w:rsidRPr="0060642E">
        <w:rPr>
          <w:color w:val="000000"/>
          <w:sz w:val="26"/>
          <w:szCs w:val="26"/>
        </w:rPr>
        <w:t>на период с ________________ по 31 декабря 20__ года</w:t>
      </w:r>
    </w:p>
    <w:p w:rsidR="0060642E" w:rsidRPr="0060642E" w:rsidRDefault="0060642E" w:rsidP="0060642E">
      <w:pPr>
        <w:ind w:firstLine="709"/>
        <w:jc w:val="center"/>
        <w:outlineLvl w:val="3"/>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1635"/>
        <w:gridCol w:w="1450"/>
        <w:gridCol w:w="3268"/>
        <w:gridCol w:w="1210"/>
        <w:gridCol w:w="1304"/>
      </w:tblGrid>
      <w:tr w:rsidR="0060642E" w:rsidRPr="0060642E" w:rsidTr="002B4824">
        <w:tc>
          <w:tcPr>
            <w:tcW w:w="741" w:type="dxa"/>
            <w:vMerge w:val="restart"/>
          </w:tcPr>
          <w:p w:rsidR="0060642E" w:rsidRPr="0060642E" w:rsidRDefault="0060642E" w:rsidP="0060642E">
            <w:pPr>
              <w:jc w:val="center"/>
              <w:outlineLvl w:val="3"/>
              <w:rPr>
                <w:color w:val="000000"/>
                <w:sz w:val="26"/>
                <w:szCs w:val="26"/>
              </w:rPr>
            </w:pPr>
            <w:r w:rsidRPr="0060642E">
              <w:rPr>
                <w:color w:val="000000"/>
                <w:sz w:val="26"/>
                <w:szCs w:val="26"/>
              </w:rPr>
              <w:t xml:space="preserve">№ </w:t>
            </w:r>
            <w:proofErr w:type="gramStart"/>
            <w:r w:rsidRPr="0060642E">
              <w:rPr>
                <w:color w:val="000000"/>
                <w:sz w:val="26"/>
                <w:szCs w:val="26"/>
              </w:rPr>
              <w:t>п</w:t>
            </w:r>
            <w:proofErr w:type="gramEnd"/>
            <w:r w:rsidRPr="0060642E">
              <w:rPr>
                <w:color w:val="000000"/>
                <w:sz w:val="26"/>
                <w:szCs w:val="26"/>
              </w:rPr>
              <w:t>/п</w:t>
            </w:r>
          </w:p>
        </w:tc>
        <w:tc>
          <w:tcPr>
            <w:tcW w:w="1727" w:type="dxa"/>
            <w:vMerge w:val="restart"/>
          </w:tcPr>
          <w:p w:rsidR="0060642E" w:rsidRPr="0060642E" w:rsidRDefault="0060642E" w:rsidP="0060642E">
            <w:pPr>
              <w:jc w:val="center"/>
              <w:outlineLvl w:val="3"/>
              <w:rPr>
                <w:color w:val="000000"/>
                <w:sz w:val="26"/>
                <w:szCs w:val="26"/>
              </w:rPr>
            </w:pPr>
            <w:r w:rsidRPr="0060642E">
              <w:rPr>
                <w:color w:val="000000"/>
                <w:sz w:val="26"/>
                <w:szCs w:val="26"/>
              </w:rPr>
              <w:t>Фамилия, имя, отчество</w:t>
            </w:r>
          </w:p>
        </w:tc>
        <w:tc>
          <w:tcPr>
            <w:tcW w:w="1355" w:type="dxa"/>
            <w:vMerge w:val="restart"/>
          </w:tcPr>
          <w:p w:rsidR="0060642E" w:rsidRPr="0060642E" w:rsidRDefault="0060642E" w:rsidP="0060642E">
            <w:pPr>
              <w:jc w:val="center"/>
              <w:outlineLvl w:val="3"/>
              <w:rPr>
                <w:color w:val="000000"/>
                <w:sz w:val="26"/>
                <w:szCs w:val="26"/>
              </w:rPr>
            </w:pPr>
            <w:r w:rsidRPr="0060642E">
              <w:rPr>
                <w:color w:val="000000"/>
                <w:sz w:val="26"/>
                <w:szCs w:val="26"/>
              </w:rPr>
              <w:t>Должность</w:t>
            </w:r>
          </w:p>
        </w:tc>
        <w:tc>
          <w:tcPr>
            <w:tcW w:w="4790" w:type="dxa"/>
            <w:gridSpan w:val="2"/>
          </w:tcPr>
          <w:p w:rsidR="0060642E" w:rsidRPr="0060642E" w:rsidRDefault="0060642E" w:rsidP="0060642E">
            <w:pPr>
              <w:jc w:val="center"/>
              <w:outlineLvl w:val="3"/>
              <w:rPr>
                <w:color w:val="000000"/>
                <w:sz w:val="26"/>
                <w:szCs w:val="26"/>
              </w:rPr>
            </w:pPr>
            <w:r w:rsidRPr="0060642E">
              <w:rPr>
                <w:color w:val="000000"/>
                <w:sz w:val="26"/>
                <w:szCs w:val="26"/>
              </w:rPr>
              <w:t>Критерии для установления надбавки</w:t>
            </w:r>
          </w:p>
        </w:tc>
        <w:tc>
          <w:tcPr>
            <w:tcW w:w="1240" w:type="dxa"/>
            <w:vMerge w:val="restart"/>
          </w:tcPr>
          <w:p w:rsidR="0060642E" w:rsidRPr="0060642E" w:rsidRDefault="0060642E" w:rsidP="0060642E">
            <w:pPr>
              <w:jc w:val="center"/>
              <w:outlineLvl w:val="3"/>
              <w:rPr>
                <w:color w:val="000000"/>
                <w:sz w:val="26"/>
                <w:szCs w:val="26"/>
              </w:rPr>
            </w:pPr>
            <w:r w:rsidRPr="0060642E">
              <w:rPr>
                <w:color w:val="000000"/>
                <w:sz w:val="26"/>
                <w:szCs w:val="26"/>
              </w:rPr>
              <w:t>Итого размер надбавки, %</w:t>
            </w:r>
          </w:p>
        </w:tc>
      </w:tr>
      <w:tr w:rsidR="0060642E" w:rsidRPr="0060642E" w:rsidTr="002B4824">
        <w:trPr>
          <w:trHeight w:val="496"/>
        </w:trPr>
        <w:tc>
          <w:tcPr>
            <w:tcW w:w="741" w:type="dxa"/>
            <w:vMerge/>
          </w:tcPr>
          <w:p w:rsidR="0060642E" w:rsidRPr="0060642E" w:rsidRDefault="0060642E" w:rsidP="0060642E">
            <w:pPr>
              <w:jc w:val="center"/>
              <w:outlineLvl w:val="3"/>
              <w:rPr>
                <w:color w:val="000000"/>
                <w:sz w:val="26"/>
                <w:szCs w:val="26"/>
              </w:rPr>
            </w:pPr>
          </w:p>
        </w:tc>
        <w:tc>
          <w:tcPr>
            <w:tcW w:w="1727" w:type="dxa"/>
            <w:vMerge/>
          </w:tcPr>
          <w:p w:rsidR="0060642E" w:rsidRPr="0060642E" w:rsidRDefault="0060642E" w:rsidP="0060642E">
            <w:pPr>
              <w:jc w:val="center"/>
              <w:outlineLvl w:val="3"/>
              <w:rPr>
                <w:color w:val="000000"/>
                <w:sz w:val="26"/>
                <w:szCs w:val="26"/>
              </w:rPr>
            </w:pPr>
          </w:p>
        </w:tc>
        <w:tc>
          <w:tcPr>
            <w:tcW w:w="1355" w:type="dxa"/>
            <w:vMerge/>
          </w:tcPr>
          <w:p w:rsidR="0060642E" w:rsidRPr="0060642E" w:rsidRDefault="0060642E" w:rsidP="0060642E">
            <w:pPr>
              <w:jc w:val="center"/>
              <w:outlineLvl w:val="3"/>
              <w:rPr>
                <w:color w:val="000000"/>
                <w:sz w:val="26"/>
                <w:szCs w:val="26"/>
              </w:rPr>
            </w:pPr>
          </w:p>
        </w:tc>
        <w:tc>
          <w:tcPr>
            <w:tcW w:w="3515" w:type="dxa"/>
          </w:tcPr>
          <w:p w:rsidR="0060642E" w:rsidRPr="0060642E" w:rsidRDefault="0060642E" w:rsidP="0060642E">
            <w:pPr>
              <w:jc w:val="center"/>
              <w:outlineLvl w:val="3"/>
              <w:rPr>
                <w:color w:val="000000"/>
                <w:sz w:val="26"/>
                <w:szCs w:val="26"/>
              </w:rPr>
            </w:pPr>
            <w:r w:rsidRPr="0060642E">
              <w:rPr>
                <w:color w:val="000000"/>
                <w:sz w:val="26"/>
                <w:szCs w:val="26"/>
              </w:rPr>
              <w:t>наименование</w:t>
            </w:r>
          </w:p>
        </w:tc>
        <w:tc>
          <w:tcPr>
            <w:tcW w:w="1275" w:type="dxa"/>
          </w:tcPr>
          <w:p w:rsidR="0060642E" w:rsidRPr="0060642E" w:rsidRDefault="0060642E" w:rsidP="0060642E">
            <w:pPr>
              <w:jc w:val="center"/>
              <w:outlineLvl w:val="3"/>
              <w:rPr>
                <w:color w:val="000000"/>
                <w:sz w:val="26"/>
                <w:szCs w:val="26"/>
              </w:rPr>
            </w:pPr>
            <w:r w:rsidRPr="0060642E">
              <w:rPr>
                <w:color w:val="000000"/>
                <w:sz w:val="26"/>
                <w:szCs w:val="26"/>
              </w:rPr>
              <w:t>вес,</w:t>
            </w:r>
          </w:p>
          <w:p w:rsidR="0060642E" w:rsidRPr="0060642E" w:rsidRDefault="0060642E" w:rsidP="0060642E">
            <w:pPr>
              <w:jc w:val="center"/>
              <w:outlineLvl w:val="3"/>
              <w:rPr>
                <w:color w:val="000000"/>
                <w:sz w:val="26"/>
                <w:szCs w:val="26"/>
              </w:rPr>
            </w:pPr>
            <w:r w:rsidRPr="0060642E">
              <w:rPr>
                <w:color w:val="000000"/>
                <w:sz w:val="26"/>
                <w:szCs w:val="26"/>
              </w:rPr>
              <w:t>в баллах</w:t>
            </w:r>
          </w:p>
        </w:tc>
        <w:tc>
          <w:tcPr>
            <w:tcW w:w="1240" w:type="dxa"/>
            <w:vMerge/>
          </w:tcPr>
          <w:p w:rsidR="0060642E" w:rsidRPr="0060642E" w:rsidRDefault="0060642E" w:rsidP="0060642E">
            <w:pPr>
              <w:jc w:val="center"/>
              <w:outlineLvl w:val="3"/>
              <w:rPr>
                <w:color w:val="000000"/>
                <w:sz w:val="26"/>
                <w:szCs w:val="26"/>
              </w:rPr>
            </w:pPr>
          </w:p>
        </w:tc>
      </w:tr>
      <w:tr w:rsidR="0060642E" w:rsidRPr="0060642E" w:rsidTr="002B4824">
        <w:tc>
          <w:tcPr>
            <w:tcW w:w="741" w:type="dxa"/>
          </w:tcPr>
          <w:p w:rsidR="0060642E" w:rsidRPr="0060642E" w:rsidRDefault="0060642E" w:rsidP="0060642E">
            <w:pPr>
              <w:jc w:val="center"/>
              <w:outlineLvl w:val="3"/>
              <w:rPr>
                <w:color w:val="000000"/>
                <w:sz w:val="26"/>
                <w:szCs w:val="26"/>
              </w:rPr>
            </w:pPr>
            <w:r w:rsidRPr="0060642E">
              <w:rPr>
                <w:color w:val="000000"/>
                <w:sz w:val="26"/>
                <w:szCs w:val="26"/>
              </w:rPr>
              <w:t>1</w:t>
            </w:r>
          </w:p>
        </w:tc>
        <w:tc>
          <w:tcPr>
            <w:tcW w:w="1727" w:type="dxa"/>
          </w:tcPr>
          <w:p w:rsidR="0060642E" w:rsidRPr="0060642E" w:rsidRDefault="0060642E" w:rsidP="0060642E">
            <w:pPr>
              <w:jc w:val="center"/>
              <w:outlineLvl w:val="3"/>
              <w:rPr>
                <w:color w:val="000000"/>
                <w:sz w:val="26"/>
                <w:szCs w:val="26"/>
              </w:rPr>
            </w:pPr>
            <w:r w:rsidRPr="0060642E">
              <w:rPr>
                <w:color w:val="000000"/>
                <w:sz w:val="26"/>
                <w:szCs w:val="26"/>
              </w:rPr>
              <w:t>2</w:t>
            </w:r>
          </w:p>
        </w:tc>
        <w:tc>
          <w:tcPr>
            <w:tcW w:w="1355" w:type="dxa"/>
          </w:tcPr>
          <w:p w:rsidR="0060642E" w:rsidRPr="0060642E" w:rsidRDefault="0060642E" w:rsidP="0060642E">
            <w:pPr>
              <w:jc w:val="center"/>
              <w:outlineLvl w:val="3"/>
              <w:rPr>
                <w:color w:val="000000"/>
                <w:sz w:val="26"/>
                <w:szCs w:val="26"/>
              </w:rPr>
            </w:pPr>
            <w:r w:rsidRPr="0060642E">
              <w:rPr>
                <w:color w:val="000000"/>
                <w:sz w:val="26"/>
                <w:szCs w:val="26"/>
              </w:rPr>
              <w:t>3</w:t>
            </w:r>
          </w:p>
        </w:tc>
        <w:tc>
          <w:tcPr>
            <w:tcW w:w="3515" w:type="dxa"/>
          </w:tcPr>
          <w:p w:rsidR="0060642E" w:rsidRPr="0060642E" w:rsidRDefault="0060642E" w:rsidP="0060642E">
            <w:pPr>
              <w:jc w:val="center"/>
              <w:outlineLvl w:val="3"/>
              <w:rPr>
                <w:color w:val="000000"/>
                <w:sz w:val="26"/>
                <w:szCs w:val="26"/>
              </w:rPr>
            </w:pPr>
            <w:r w:rsidRPr="0060642E">
              <w:rPr>
                <w:color w:val="000000"/>
                <w:sz w:val="26"/>
                <w:szCs w:val="26"/>
              </w:rPr>
              <w:t>4</w:t>
            </w:r>
          </w:p>
        </w:tc>
        <w:tc>
          <w:tcPr>
            <w:tcW w:w="1275" w:type="dxa"/>
          </w:tcPr>
          <w:p w:rsidR="0060642E" w:rsidRPr="0060642E" w:rsidRDefault="0060642E" w:rsidP="0060642E">
            <w:pPr>
              <w:jc w:val="center"/>
              <w:outlineLvl w:val="3"/>
              <w:rPr>
                <w:color w:val="000000"/>
                <w:sz w:val="26"/>
                <w:szCs w:val="26"/>
              </w:rPr>
            </w:pPr>
            <w:r w:rsidRPr="0060642E">
              <w:rPr>
                <w:color w:val="000000"/>
                <w:sz w:val="26"/>
                <w:szCs w:val="26"/>
              </w:rPr>
              <w:t>5</w:t>
            </w:r>
          </w:p>
        </w:tc>
        <w:tc>
          <w:tcPr>
            <w:tcW w:w="1240" w:type="dxa"/>
          </w:tcPr>
          <w:p w:rsidR="0060642E" w:rsidRPr="0060642E" w:rsidRDefault="0060642E" w:rsidP="0060642E">
            <w:pPr>
              <w:jc w:val="center"/>
              <w:outlineLvl w:val="3"/>
              <w:rPr>
                <w:color w:val="000000"/>
                <w:sz w:val="26"/>
                <w:szCs w:val="26"/>
              </w:rPr>
            </w:pPr>
            <w:r w:rsidRPr="0060642E">
              <w:rPr>
                <w:color w:val="000000"/>
                <w:sz w:val="26"/>
                <w:szCs w:val="26"/>
              </w:rPr>
              <w:t>6</w:t>
            </w:r>
          </w:p>
        </w:tc>
      </w:tr>
      <w:tr w:rsidR="0060642E" w:rsidRPr="0060642E" w:rsidTr="002B4824">
        <w:tc>
          <w:tcPr>
            <w:tcW w:w="741" w:type="dxa"/>
          </w:tcPr>
          <w:p w:rsidR="0060642E" w:rsidRPr="0060642E" w:rsidRDefault="0060642E" w:rsidP="0060642E">
            <w:pPr>
              <w:jc w:val="center"/>
              <w:outlineLvl w:val="3"/>
              <w:rPr>
                <w:color w:val="000000"/>
                <w:sz w:val="26"/>
                <w:szCs w:val="26"/>
              </w:rPr>
            </w:pPr>
            <w:r w:rsidRPr="0060642E">
              <w:rPr>
                <w:color w:val="000000"/>
                <w:sz w:val="26"/>
                <w:szCs w:val="26"/>
              </w:rPr>
              <w:t>…</w:t>
            </w:r>
          </w:p>
        </w:tc>
        <w:tc>
          <w:tcPr>
            <w:tcW w:w="1727" w:type="dxa"/>
          </w:tcPr>
          <w:p w:rsidR="0060642E" w:rsidRPr="0060642E" w:rsidRDefault="0060642E" w:rsidP="0060642E">
            <w:pPr>
              <w:jc w:val="center"/>
              <w:outlineLvl w:val="3"/>
              <w:rPr>
                <w:color w:val="000000"/>
                <w:sz w:val="26"/>
                <w:szCs w:val="26"/>
              </w:rPr>
            </w:pPr>
          </w:p>
        </w:tc>
        <w:tc>
          <w:tcPr>
            <w:tcW w:w="1355" w:type="dxa"/>
          </w:tcPr>
          <w:p w:rsidR="0060642E" w:rsidRPr="0060642E" w:rsidRDefault="0060642E" w:rsidP="0060642E">
            <w:pPr>
              <w:jc w:val="center"/>
              <w:outlineLvl w:val="3"/>
              <w:rPr>
                <w:color w:val="000000"/>
                <w:sz w:val="26"/>
                <w:szCs w:val="26"/>
              </w:rPr>
            </w:pPr>
          </w:p>
        </w:tc>
        <w:tc>
          <w:tcPr>
            <w:tcW w:w="3515" w:type="dxa"/>
          </w:tcPr>
          <w:p w:rsidR="0060642E" w:rsidRPr="0060642E" w:rsidRDefault="0060642E" w:rsidP="0060642E">
            <w:pPr>
              <w:jc w:val="center"/>
              <w:outlineLvl w:val="3"/>
              <w:rPr>
                <w:color w:val="000000"/>
                <w:sz w:val="26"/>
                <w:szCs w:val="26"/>
              </w:rPr>
            </w:pPr>
            <w:r w:rsidRPr="0060642E">
              <w:rPr>
                <w:rFonts w:eastAsia="Times New Roman"/>
                <w:sz w:val="26"/>
                <w:szCs w:val="26"/>
                <w:lang w:eastAsia="ru-RU"/>
              </w:rPr>
              <w:t>исполнение работником своих функциональных обязанностей в</w:t>
            </w:r>
            <w:r w:rsidRPr="0060642E">
              <w:rPr>
                <w:rFonts w:eastAsia="Times New Roman"/>
                <w:sz w:val="26"/>
                <w:szCs w:val="26"/>
                <w:lang w:val="en-US" w:eastAsia="ru-RU"/>
              </w:rPr>
              <w:t> </w:t>
            </w:r>
            <w:r w:rsidRPr="0060642E">
              <w:rPr>
                <w:rFonts w:eastAsia="Times New Roman"/>
                <w:sz w:val="26"/>
                <w:szCs w:val="26"/>
                <w:lang w:eastAsia="ru-RU"/>
              </w:rPr>
              <w:t>условиях, отличающихся от нормальных (особый режим и график работы, сложность и напряженность)</w:t>
            </w:r>
          </w:p>
        </w:tc>
        <w:tc>
          <w:tcPr>
            <w:tcW w:w="1275" w:type="dxa"/>
          </w:tcPr>
          <w:p w:rsidR="0060642E" w:rsidRPr="0060642E" w:rsidRDefault="0060642E" w:rsidP="0060642E">
            <w:pPr>
              <w:jc w:val="center"/>
              <w:outlineLvl w:val="3"/>
              <w:rPr>
                <w:color w:val="000000"/>
                <w:sz w:val="26"/>
                <w:szCs w:val="26"/>
              </w:rPr>
            </w:pPr>
          </w:p>
        </w:tc>
        <w:tc>
          <w:tcPr>
            <w:tcW w:w="1240" w:type="dxa"/>
          </w:tcPr>
          <w:p w:rsidR="0060642E" w:rsidRPr="0060642E" w:rsidRDefault="0060642E" w:rsidP="0060642E">
            <w:pPr>
              <w:jc w:val="center"/>
              <w:outlineLvl w:val="3"/>
              <w:rPr>
                <w:color w:val="000000"/>
                <w:sz w:val="26"/>
                <w:szCs w:val="26"/>
              </w:rPr>
            </w:pPr>
          </w:p>
        </w:tc>
      </w:tr>
      <w:tr w:rsidR="0060642E" w:rsidRPr="0060642E" w:rsidTr="002B4824">
        <w:tc>
          <w:tcPr>
            <w:tcW w:w="741" w:type="dxa"/>
          </w:tcPr>
          <w:p w:rsidR="0060642E" w:rsidRPr="0060642E" w:rsidRDefault="0060642E" w:rsidP="0060642E">
            <w:pPr>
              <w:jc w:val="center"/>
              <w:outlineLvl w:val="3"/>
              <w:rPr>
                <w:color w:val="000000"/>
                <w:sz w:val="26"/>
                <w:szCs w:val="26"/>
              </w:rPr>
            </w:pPr>
            <w:r w:rsidRPr="0060642E">
              <w:rPr>
                <w:color w:val="000000"/>
                <w:sz w:val="26"/>
                <w:szCs w:val="26"/>
              </w:rPr>
              <w:t>…</w:t>
            </w:r>
          </w:p>
        </w:tc>
        <w:tc>
          <w:tcPr>
            <w:tcW w:w="1727" w:type="dxa"/>
          </w:tcPr>
          <w:p w:rsidR="0060642E" w:rsidRPr="0060642E" w:rsidRDefault="0060642E" w:rsidP="0060642E">
            <w:pPr>
              <w:jc w:val="center"/>
              <w:outlineLvl w:val="3"/>
              <w:rPr>
                <w:color w:val="000000"/>
                <w:sz w:val="26"/>
                <w:szCs w:val="26"/>
              </w:rPr>
            </w:pPr>
          </w:p>
        </w:tc>
        <w:tc>
          <w:tcPr>
            <w:tcW w:w="1355" w:type="dxa"/>
          </w:tcPr>
          <w:p w:rsidR="0060642E" w:rsidRPr="0060642E" w:rsidRDefault="0060642E" w:rsidP="0060642E">
            <w:pPr>
              <w:jc w:val="center"/>
              <w:outlineLvl w:val="3"/>
              <w:rPr>
                <w:color w:val="000000"/>
                <w:sz w:val="26"/>
                <w:szCs w:val="26"/>
              </w:rPr>
            </w:pPr>
          </w:p>
        </w:tc>
        <w:tc>
          <w:tcPr>
            <w:tcW w:w="3515" w:type="dxa"/>
          </w:tcPr>
          <w:p w:rsidR="0060642E" w:rsidRPr="0060642E" w:rsidRDefault="0060642E" w:rsidP="0060642E">
            <w:pPr>
              <w:jc w:val="center"/>
              <w:outlineLvl w:val="3"/>
              <w:rPr>
                <w:color w:val="000000"/>
                <w:sz w:val="26"/>
                <w:szCs w:val="26"/>
              </w:rPr>
            </w:pPr>
            <w:r w:rsidRPr="0060642E">
              <w:rPr>
                <w:rFonts w:eastAsia="Times New Roman"/>
                <w:sz w:val="26"/>
                <w:szCs w:val="26"/>
                <w:lang w:eastAsia="ru-RU"/>
              </w:rPr>
              <w:t>привлечение работника к выполнению особых важных, срочных, ответственных работ</w:t>
            </w:r>
          </w:p>
        </w:tc>
        <w:tc>
          <w:tcPr>
            <w:tcW w:w="1275" w:type="dxa"/>
          </w:tcPr>
          <w:p w:rsidR="0060642E" w:rsidRPr="0060642E" w:rsidRDefault="0060642E" w:rsidP="0060642E">
            <w:pPr>
              <w:jc w:val="center"/>
              <w:outlineLvl w:val="3"/>
              <w:rPr>
                <w:color w:val="000000"/>
                <w:sz w:val="26"/>
                <w:szCs w:val="26"/>
              </w:rPr>
            </w:pPr>
          </w:p>
        </w:tc>
        <w:tc>
          <w:tcPr>
            <w:tcW w:w="1240" w:type="dxa"/>
          </w:tcPr>
          <w:p w:rsidR="0060642E" w:rsidRPr="0060642E" w:rsidRDefault="0060642E" w:rsidP="0060642E">
            <w:pPr>
              <w:jc w:val="center"/>
              <w:outlineLvl w:val="3"/>
              <w:rPr>
                <w:color w:val="000000"/>
                <w:sz w:val="26"/>
                <w:szCs w:val="26"/>
              </w:rPr>
            </w:pPr>
          </w:p>
        </w:tc>
      </w:tr>
      <w:tr w:rsidR="0060642E" w:rsidRPr="0060642E" w:rsidTr="002B4824">
        <w:tc>
          <w:tcPr>
            <w:tcW w:w="741" w:type="dxa"/>
          </w:tcPr>
          <w:p w:rsidR="0060642E" w:rsidRPr="0060642E" w:rsidRDefault="0060642E" w:rsidP="0060642E">
            <w:pPr>
              <w:jc w:val="center"/>
              <w:outlineLvl w:val="3"/>
              <w:rPr>
                <w:color w:val="000000"/>
                <w:sz w:val="26"/>
                <w:szCs w:val="26"/>
              </w:rPr>
            </w:pPr>
            <w:r w:rsidRPr="0060642E">
              <w:rPr>
                <w:color w:val="000000"/>
                <w:sz w:val="26"/>
                <w:szCs w:val="26"/>
              </w:rPr>
              <w:t>…</w:t>
            </w:r>
          </w:p>
        </w:tc>
        <w:tc>
          <w:tcPr>
            <w:tcW w:w="1727" w:type="dxa"/>
          </w:tcPr>
          <w:p w:rsidR="0060642E" w:rsidRPr="0060642E" w:rsidRDefault="0060642E" w:rsidP="0060642E">
            <w:pPr>
              <w:jc w:val="center"/>
              <w:outlineLvl w:val="3"/>
              <w:rPr>
                <w:color w:val="000000"/>
                <w:sz w:val="26"/>
                <w:szCs w:val="26"/>
              </w:rPr>
            </w:pPr>
          </w:p>
        </w:tc>
        <w:tc>
          <w:tcPr>
            <w:tcW w:w="1355" w:type="dxa"/>
          </w:tcPr>
          <w:p w:rsidR="0060642E" w:rsidRPr="0060642E" w:rsidRDefault="0060642E" w:rsidP="0060642E">
            <w:pPr>
              <w:jc w:val="center"/>
              <w:outlineLvl w:val="3"/>
              <w:rPr>
                <w:color w:val="000000"/>
                <w:sz w:val="26"/>
                <w:szCs w:val="26"/>
              </w:rPr>
            </w:pPr>
          </w:p>
        </w:tc>
        <w:tc>
          <w:tcPr>
            <w:tcW w:w="3515" w:type="dxa"/>
          </w:tcPr>
          <w:p w:rsidR="0060642E" w:rsidRPr="0060642E" w:rsidRDefault="0060642E" w:rsidP="0060642E">
            <w:pPr>
              <w:jc w:val="center"/>
              <w:outlineLvl w:val="3"/>
              <w:rPr>
                <w:color w:val="000000"/>
                <w:sz w:val="26"/>
                <w:szCs w:val="26"/>
              </w:rPr>
            </w:pPr>
            <w:r w:rsidRPr="0060642E">
              <w:rPr>
                <w:rFonts w:eastAsia="Times New Roman"/>
                <w:sz w:val="26"/>
                <w:szCs w:val="26"/>
                <w:lang w:eastAsia="ru-RU"/>
              </w:rPr>
              <w:t>компетентность и ответственность исполнителя в выполнении приоритетных работ</w:t>
            </w:r>
          </w:p>
        </w:tc>
        <w:tc>
          <w:tcPr>
            <w:tcW w:w="1275" w:type="dxa"/>
          </w:tcPr>
          <w:p w:rsidR="0060642E" w:rsidRPr="0060642E" w:rsidRDefault="0060642E" w:rsidP="0060642E">
            <w:pPr>
              <w:jc w:val="center"/>
              <w:outlineLvl w:val="3"/>
              <w:rPr>
                <w:color w:val="000000"/>
                <w:sz w:val="26"/>
                <w:szCs w:val="26"/>
              </w:rPr>
            </w:pPr>
          </w:p>
        </w:tc>
        <w:tc>
          <w:tcPr>
            <w:tcW w:w="1240" w:type="dxa"/>
          </w:tcPr>
          <w:p w:rsidR="0060642E" w:rsidRPr="0060642E" w:rsidRDefault="0060642E" w:rsidP="0060642E">
            <w:pPr>
              <w:jc w:val="center"/>
              <w:outlineLvl w:val="3"/>
              <w:rPr>
                <w:color w:val="000000"/>
                <w:sz w:val="26"/>
                <w:szCs w:val="26"/>
              </w:rPr>
            </w:pPr>
          </w:p>
        </w:tc>
      </w:tr>
      <w:tr w:rsidR="0060642E" w:rsidRPr="0060642E" w:rsidTr="002B4824">
        <w:tc>
          <w:tcPr>
            <w:tcW w:w="741" w:type="dxa"/>
          </w:tcPr>
          <w:p w:rsidR="0060642E" w:rsidRPr="0060642E" w:rsidRDefault="0060642E" w:rsidP="0060642E">
            <w:pPr>
              <w:jc w:val="center"/>
              <w:outlineLvl w:val="3"/>
              <w:rPr>
                <w:color w:val="000000"/>
                <w:sz w:val="26"/>
                <w:szCs w:val="26"/>
              </w:rPr>
            </w:pPr>
          </w:p>
        </w:tc>
        <w:tc>
          <w:tcPr>
            <w:tcW w:w="1727" w:type="dxa"/>
          </w:tcPr>
          <w:p w:rsidR="0060642E" w:rsidRPr="0060642E" w:rsidRDefault="0060642E" w:rsidP="0060642E">
            <w:pPr>
              <w:jc w:val="center"/>
              <w:outlineLvl w:val="3"/>
              <w:rPr>
                <w:color w:val="000000"/>
                <w:sz w:val="26"/>
                <w:szCs w:val="26"/>
              </w:rPr>
            </w:pPr>
          </w:p>
        </w:tc>
        <w:tc>
          <w:tcPr>
            <w:tcW w:w="1355" w:type="dxa"/>
          </w:tcPr>
          <w:p w:rsidR="0060642E" w:rsidRPr="0060642E" w:rsidRDefault="0060642E" w:rsidP="0060642E">
            <w:pPr>
              <w:jc w:val="center"/>
              <w:outlineLvl w:val="3"/>
              <w:rPr>
                <w:color w:val="000000"/>
                <w:sz w:val="26"/>
                <w:szCs w:val="26"/>
              </w:rPr>
            </w:pPr>
          </w:p>
        </w:tc>
        <w:tc>
          <w:tcPr>
            <w:tcW w:w="3515" w:type="dxa"/>
          </w:tcPr>
          <w:p w:rsidR="0060642E" w:rsidRPr="0060642E" w:rsidRDefault="0060642E" w:rsidP="0060642E">
            <w:pPr>
              <w:jc w:val="center"/>
              <w:outlineLvl w:val="3"/>
              <w:rPr>
                <w:color w:val="000000"/>
                <w:sz w:val="26"/>
                <w:szCs w:val="26"/>
              </w:rPr>
            </w:pPr>
            <w:r w:rsidRPr="0060642E">
              <w:rPr>
                <w:rFonts w:eastAsia="Times New Roman"/>
                <w:sz w:val="26"/>
                <w:szCs w:val="26"/>
                <w:lang w:eastAsia="ru-RU"/>
              </w:rPr>
              <w:t>наличие разносторонних профессиональных знаний и трудовых навыков</w:t>
            </w:r>
          </w:p>
        </w:tc>
        <w:tc>
          <w:tcPr>
            <w:tcW w:w="1275" w:type="dxa"/>
          </w:tcPr>
          <w:p w:rsidR="0060642E" w:rsidRPr="0060642E" w:rsidRDefault="0060642E" w:rsidP="0060642E">
            <w:pPr>
              <w:jc w:val="center"/>
              <w:outlineLvl w:val="3"/>
              <w:rPr>
                <w:color w:val="000000"/>
                <w:sz w:val="26"/>
                <w:szCs w:val="26"/>
              </w:rPr>
            </w:pPr>
          </w:p>
        </w:tc>
        <w:tc>
          <w:tcPr>
            <w:tcW w:w="1240" w:type="dxa"/>
          </w:tcPr>
          <w:p w:rsidR="0060642E" w:rsidRPr="0060642E" w:rsidRDefault="0060642E" w:rsidP="0060642E">
            <w:pPr>
              <w:jc w:val="center"/>
              <w:outlineLvl w:val="3"/>
              <w:rPr>
                <w:color w:val="000000"/>
                <w:sz w:val="26"/>
                <w:szCs w:val="26"/>
              </w:rPr>
            </w:pPr>
          </w:p>
        </w:tc>
      </w:tr>
      <w:tr w:rsidR="0060642E" w:rsidRPr="0060642E" w:rsidTr="002B4824">
        <w:tc>
          <w:tcPr>
            <w:tcW w:w="741" w:type="dxa"/>
          </w:tcPr>
          <w:p w:rsidR="0060642E" w:rsidRPr="0060642E" w:rsidRDefault="0060642E" w:rsidP="0060642E">
            <w:pPr>
              <w:jc w:val="center"/>
              <w:outlineLvl w:val="3"/>
              <w:rPr>
                <w:color w:val="000000"/>
                <w:sz w:val="26"/>
                <w:szCs w:val="26"/>
              </w:rPr>
            </w:pPr>
          </w:p>
        </w:tc>
        <w:tc>
          <w:tcPr>
            <w:tcW w:w="1727" w:type="dxa"/>
          </w:tcPr>
          <w:p w:rsidR="0060642E" w:rsidRPr="0060642E" w:rsidRDefault="0060642E" w:rsidP="0060642E">
            <w:pPr>
              <w:jc w:val="center"/>
              <w:outlineLvl w:val="3"/>
              <w:rPr>
                <w:color w:val="000000"/>
                <w:sz w:val="26"/>
                <w:szCs w:val="26"/>
              </w:rPr>
            </w:pPr>
          </w:p>
        </w:tc>
        <w:tc>
          <w:tcPr>
            <w:tcW w:w="1355" w:type="dxa"/>
          </w:tcPr>
          <w:p w:rsidR="0060642E" w:rsidRPr="0060642E" w:rsidRDefault="0060642E" w:rsidP="0060642E">
            <w:pPr>
              <w:jc w:val="center"/>
              <w:outlineLvl w:val="3"/>
              <w:rPr>
                <w:color w:val="000000"/>
                <w:sz w:val="26"/>
                <w:szCs w:val="26"/>
              </w:rPr>
            </w:pPr>
          </w:p>
        </w:tc>
        <w:tc>
          <w:tcPr>
            <w:tcW w:w="3515" w:type="dxa"/>
          </w:tcPr>
          <w:p w:rsidR="0060642E" w:rsidRPr="0060642E" w:rsidRDefault="0060642E" w:rsidP="0060642E">
            <w:pPr>
              <w:jc w:val="center"/>
              <w:outlineLvl w:val="3"/>
              <w:rPr>
                <w:color w:val="000000"/>
                <w:sz w:val="26"/>
                <w:szCs w:val="26"/>
              </w:rPr>
            </w:pPr>
            <w:r w:rsidRPr="0060642E">
              <w:rPr>
                <w:rFonts w:eastAsia="Times New Roman"/>
                <w:sz w:val="26"/>
                <w:szCs w:val="26"/>
                <w:lang w:eastAsia="ru-RU"/>
              </w:rPr>
              <w:t>участие в наставничестве</w:t>
            </w:r>
          </w:p>
        </w:tc>
        <w:tc>
          <w:tcPr>
            <w:tcW w:w="1275" w:type="dxa"/>
          </w:tcPr>
          <w:p w:rsidR="0060642E" w:rsidRPr="0060642E" w:rsidRDefault="0060642E" w:rsidP="0060642E">
            <w:pPr>
              <w:jc w:val="center"/>
              <w:outlineLvl w:val="3"/>
              <w:rPr>
                <w:color w:val="000000"/>
                <w:sz w:val="26"/>
                <w:szCs w:val="26"/>
              </w:rPr>
            </w:pPr>
          </w:p>
        </w:tc>
        <w:tc>
          <w:tcPr>
            <w:tcW w:w="1240" w:type="dxa"/>
          </w:tcPr>
          <w:p w:rsidR="0060642E" w:rsidRPr="0060642E" w:rsidRDefault="0060642E" w:rsidP="0060642E">
            <w:pPr>
              <w:jc w:val="center"/>
              <w:outlineLvl w:val="3"/>
              <w:rPr>
                <w:color w:val="000000"/>
                <w:sz w:val="26"/>
                <w:szCs w:val="26"/>
              </w:rPr>
            </w:pPr>
          </w:p>
        </w:tc>
      </w:tr>
    </w:tbl>
    <w:p w:rsidR="0060642E" w:rsidRPr="0060642E" w:rsidRDefault="0060642E" w:rsidP="0060642E">
      <w:pPr>
        <w:rPr>
          <w:color w:val="000000"/>
          <w:sz w:val="26"/>
          <w:szCs w:val="26"/>
        </w:rPr>
      </w:pPr>
    </w:p>
    <w:p w:rsidR="0060642E" w:rsidRPr="0060642E" w:rsidRDefault="0060642E" w:rsidP="0060642E">
      <w:pPr>
        <w:rPr>
          <w:color w:val="000000"/>
          <w:sz w:val="26"/>
          <w:szCs w:val="26"/>
        </w:rPr>
      </w:pPr>
    </w:p>
    <w:p w:rsidR="0060642E" w:rsidRPr="0060642E" w:rsidRDefault="0060642E" w:rsidP="0060642E">
      <w:pPr>
        <w:ind w:hanging="284"/>
        <w:rPr>
          <w:color w:val="000000"/>
          <w:sz w:val="26"/>
          <w:szCs w:val="26"/>
        </w:rPr>
      </w:pPr>
      <w:r w:rsidRPr="0060642E">
        <w:rPr>
          <w:color w:val="000000"/>
          <w:sz w:val="26"/>
          <w:szCs w:val="26"/>
        </w:rPr>
        <w:t>Представитель нанимателя (работодатель)</w:t>
      </w:r>
    </w:p>
    <w:p w:rsidR="0060642E" w:rsidRPr="0060642E" w:rsidRDefault="0060642E" w:rsidP="0060642E">
      <w:pPr>
        <w:ind w:left="-284"/>
        <w:rPr>
          <w:sz w:val="26"/>
          <w:szCs w:val="26"/>
        </w:rPr>
      </w:pPr>
      <w:r w:rsidRPr="0060642E">
        <w:rPr>
          <w:color w:val="000000"/>
          <w:sz w:val="26"/>
          <w:szCs w:val="26"/>
        </w:rPr>
        <w:t xml:space="preserve">муниципального служащего                                 </w:t>
      </w:r>
      <w:r w:rsidRPr="0060642E">
        <w:rPr>
          <w:sz w:val="26"/>
          <w:szCs w:val="26"/>
        </w:rPr>
        <w:t>___________________</w:t>
      </w:r>
    </w:p>
    <w:p w:rsidR="0060642E" w:rsidRPr="0060642E" w:rsidRDefault="0060642E" w:rsidP="0060642E">
      <w:pPr>
        <w:jc w:val="right"/>
        <w:rPr>
          <w:color w:val="000000"/>
          <w:sz w:val="26"/>
          <w:szCs w:val="26"/>
        </w:rPr>
      </w:pPr>
      <w:r w:rsidRPr="0060642E">
        <w:rPr>
          <w:sz w:val="26"/>
          <w:szCs w:val="26"/>
        </w:rPr>
        <w:t>(Ф.И.О.)</w:t>
      </w:r>
    </w:p>
    <w:p w:rsidR="0060642E" w:rsidRPr="0060642E" w:rsidRDefault="0060642E" w:rsidP="0060642E">
      <w:pPr>
        <w:ind w:hanging="284"/>
        <w:jc w:val="right"/>
        <w:rPr>
          <w:color w:val="000000"/>
          <w:sz w:val="26"/>
          <w:szCs w:val="26"/>
        </w:rPr>
      </w:pPr>
    </w:p>
    <w:p w:rsidR="00C8463F" w:rsidRDefault="00C8463F" w:rsidP="00C9724D">
      <w:pPr>
        <w:jc w:val="right"/>
        <w:outlineLvl w:val="2"/>
        <w:rPr>
          <w:sz w:val="26"/>
          <w:szCs w:val="26"/>
        </w:rPr>
      </w:pPr>
    </w:p>
    <w:p w:rsidR="00C8463F" w:rsidRDefault="00C8463F" w:rsidP="00C9724D">
      <w:pPr>
        <w:jc w:val="right"/>
        <w:outlineLvl w:val="2"/>
        <w:rPr>
          <w:sz w:val="26"/>
          <w:szCs w:val="26"/>
        </w:rPr>
      </w:pPr>
    </w:p>
    <w:p w:rsidR="00C8463F" w:rsidRDefault="00C8463F" w:rsidP="00C9724D">
      <w:pPr>
        <w:jc w:val="right"/>
        <w:outlineLvl w:val="2"/>
        <w:rPr>
          <w:sz w:val="26"/>
          <w:szCs w:val="26"/>
        </w:rPr>
      </w:pPr>
    </w:p>
    <w:p w:rsidR="00C8463F" w:rsidRDefault="00C8463F" w:rsidP="00C9724D">
      <w:pPr>
        <w:jc w:val="right"/>
        <w:outlineLvl w:val="2"/>
        <w:rPr>
          <w:sz w:val="26"/>
          <w:szCs w:val="26"/>
        </w:rPr>
      </w:pPr>
    </w:p>
    <w:p w:rsidR="00C8463F" w:rsidRDefault="00C8463F" w:rsidP="00C9724D">
      <w:pPr>
        <w:jc w:val="right"/>
        <w:outlineLvl w:val="2"/>
        <w:rPr>
          <w:sz w:val="26"/>
          <w:szCs w:val="26"/>
        </w:rPr>
      </w:pPr>
    </w:p>
    <w:p w:rsidR="00C8463F" w:rsidRDefault="00C8463F" w:rsidP="00C9724D">
      <w:pPr>
        <w:jc w:val="right"/>
        <w:outlineLvl w:val="2"/>
        <w:rPr>
          <w:sz w:val="26"/>
          <w:szCs w:val="26"/>
        </w:rPr>
      </w:pPr>
    </w:p>
    <w:p w:rsidR="00C8463F" w:rsidRDefault="00C8463F" w:rsidP="00C9724D">
      <w:pPr>
        <w:jc w:val="right"/>
        <w:outlineLvl w:val="2"/>
        <w:rPr>
          <w:sz w:val="26"/>
          <w:szCs w:val="26"/>
        </w:rPr>
      </w:pPr>
    </w:p>
    <w:p w:rsidR="00903A36" w:rsidRPr="00C9724D" w:rsidRDefault="00903A36" w:rsidP="00C9724D">
      <w:pPr>
        <w:jc w:val="right"/>
        <w:outlineLvl w:val="2"/>
        <w:rPr>
          <w:color w:val="000000"/>
          <w:sz w:val="26"/>
          <w:szCs w:val="26"/>
        </w:rPr>
      </w:pPr>
      <w:r w:rsidRPr="00A14E9F">
        <w:rPr>
          <w:sz w:val="26"/>
          <w:szCs w:val="26"/>
        </w:rPr>
        <w:t>Утверждено</w:t>
      </w:r>
    </w:p>
    <w:p w:rsidR="00EE19EC" w:rsidRPr="00A14E9F" w:rsidRDefault="00903A36" w:rsidP="00EE19EC">
      <w:pPr>
        <w:ind w:firstLine="709"/>
        <w:jc w:val="right"/>
        <w:rPr>
          <w:sz w:val="26"/>
          <w:szCs w:val="26"/>
        </w:rPr>
      </w:pPr>
      <w:r w:rsidRPr="00A14E9F">
        <w:rPr>
          <w:sz w:val="26"/>
          <w:szCs w:val="26"/>
        </w:rPr>
        <w:t xml:space="preserve">решением </w:t>
      </w:r>
      <w:r w:rsidR="00EE19EC" w:rsidRPr="00A14E9F">
        <w:rPr>
          <w:sz w:val="26"/>
          <w:szCs w:val="26"/>
        </w:rPr>
        <w:t xml:space="preserve">Белоберезковского  </w:t>
      </w:r>
      <w:proofErr w:type="gramStart"/>
      <w:r w:rsidR="00EE19EC" w:rsidRPr="00A14E9F">
        <w:rPr>
          <w:sz w:val="26"/>
          <w:szCs w:val="26"/>
        </w:rPr>
        <w:t>поселкового</w:t>
      </w:r>
      <w:proofErr w:type="gramEnd"/>
    </w:p>
    <w:p w:rsidR="00903A36" w:rsidRPr="00A14E9F" w:rsidRDefault="00EE19EC" w:rsidP="00EE19EC">
      <w:pPr>
        <w:ind w:firstLine="709"/>
        <w:jc w:val="right"/>
        <w:rPr>
          <w:sz w:val="26"/>
          <w:szCs w:val="26"/>
        </w:rPr>
      </w:pPr>
      <w:r w:rsidRPr="00A14E9F">
        <w:rPr>
          <w:sz w:val="26"/>
          <w:szCs w:val="26"/>
        </w:rPr>
        <w:t>Совета  народных депутатов</w:t>
      </w:r>
    </w:p>
    <w:p w:rsidR="007F54A4" w:rsidRDefault="00903A36" w:rsidP="007F54A4">
      <w:pPr>
        <w:tabs>
          <w:tab w:val="left" w:pos="-100"/>
        </w:tabs>
        <w:jc w:val="right"/>
        <w:rPr>
          <w:sz w:val="26"/>
          <w:szCs w:val="26"/>
        </w:rPr>
      </w:pPr>
      <w:r w:rsidRPr="00A14E9F">
        <w:rPr>
          <w:sz w:val="26"/>
          <w:szCs w:val="26"/>
        </w:rPr>
        <w:t xml:space="preserve">                                                 </w:t>
      </w:r>
      <w:r w:rsidR="007F54A4">
        <w:rPr>
          <w:sz w:val="26"/>
          <w:szCs w:val="26"/>
        </w:rPr>
        <w:t>От  30.07.2024г. № 4-180</w:t>
      </w:r>
    </w:p>
    <w:p w:rsidR="00903A36" w:rsidRPr="00A14E9F" w:rsidRDefault="00903A36" w:rsidP="007F54A4">
      <w:pPr>
        <w:tabs>
          <w:tab w:val="left" w:pos="-100"/>
        </w:tabs>
        <w:jc w:val="right"/>
        <w:rPr>
          <w:rFonts w:eastAsia="Times New Roman"/>
          <w:bCs/>
          <w:color w:val="000000"/>
          <w:sz w:val="26"/>
          <w:szCs w:val="26"/>
          <w:lang w:eastAsia="ru-RU" w:bidi="ru-RU"/>
        </w:rPr>
      </w:pPr>
    </w:p>
    <w:p w:rsidR="00903A36" w:rsidRPr="00A14E9F" w:rsidRDefault="00903A36" w:rsidP="007E3205">
      <w:pPr>
        <w:shd w:val="clear" w:color="auto" w:fill="FFFFFF"/>
        <w:suppressAutoHyphens/>
        <w:ind w:left="-142"/>
        <w:contextualSpacing/>
        <w:jc w:val="center"/>
        <w:outlineLvl w:val="0"/>
        <w:rPr>
          <w:rFonts w:eastAsia="Times New Roman"/>
          <w:color w:val="000000"/>
          <w:sz w:val="26"/>
          <w:szCs w:val="26"/>
          <w:lang w:eastAsia="ru-RU" w:bidi="ru-RU"/>
        </w:rPr>
      </w:pPr>
      <w:r w:rsidRPr="00A14E9F">
        <w:rPr>
          <w:rFonts w:eastAsia="Times New Roman"/>
          <w:bCs/>
          <w:color w:val="000000"/>
          <w:sz w:val="26"/>
          <w:szCs w:val="26"/>
          <w:lang w:eastAsia="ru-RU" w:bidi="ru-RU"/>
        </w:rPr>
        <w:t>ПОЛОЖЕНИЕ</w:t>
      </w:r>
    </w:p>
    <w:p w:rsidR="002B4824" w:rsidRDefault="00903A36" w:rsidP="002B4824">
      <w:pPr>
        <w:jc w:val="center"/>
        <w:rPr>
          <w:sz w:val="26"/>
          <w:szCs w:val="26"/>
        </w:rPr>
      </w:pPr>
      <w:r w:rsidRPr="00A14E9F">
        <w:rPr>
          <w:rFonts w:eastAsia="Times New Roman"/>
          <w:bCs/>
          <w:color w:val="000000"/>
          <w:sz w:val="26"/>
          <w:szCs w:val="26"/>
          <w:lang w:eastAsia="ru-RU" w:bidi="ru-RU"/>
        </w:rPr>
        <w:t xml:space="preserve">об оплате труда отдельных работников органов местного самоуправления </w:t>
      </w:r>
      <w:proofErr w:type="spellStart"/>
      <w:r w:rsidR="002B4824">
        <w:rPr>
          <w:sz w:val="26"/>
          <w:szCs w:val="26"/>
        </w:rPr>
        <w:t>Белоберезковского</w:t>
      </w:r>
      <w:proofErr w:type="spellEnd"/>
      <w:r w:rsidR="002B4824">
        <w:rPr>
          <w:sz w:val="26"/>
          <w:szCs w:val="26"/>
        </w:rPr>
        <w:t xml:space="preserve"> городского поселения</w:t>
      </w:r>
    </w:p>
    <w:p w:rsidR="00903A36" w:rsidRDefault="002B4824" w:rsidP="002B4824">
      <w:pPr>
        <w:shd w:val="clear" w:color="auto" w:fill="FFFFFF"/>
        <w:suppressAutoHyphens/>
        <w:spacing w:after="540"/>
        <w:ind w:left="-142"/>
        <w:contextualSpacing/>
        <w:jc w:val="center"/>
        <w:rPr>
          <w:sz w:val="26"/>
          <w:szCs w:val="26"/>
        </w:rPr>
      </w:pPr>
      <w:proofErr w:type="spellStart"/>
      <w:r>
        <w:rPr>
          <w:sz w:val="26"/>
          <w:szCs w:val="26"/>
        </w:rPr>
        <w:t>Трубчевского</w:t>
      </w:r>
      <w:proofErr w:type="spellEnd"/>
      <w:r>
        <w:rPr>
          <w:sz w:val="26"/>
          <w:szCs w:val="26"/>
        </w:rPr>
        <w:t xml:space="preserve"> муниципального района Брянской области</w:t>
      </w:r>
    </w:p>
    <w:p w:rsidR="002B4824" w:rsidRPr="00A14E9F" w:rsidRDefault="002B4824" w:rsidP="002B4824">
      <w:pPr>
        <w:shd w:val="clear" w:color="auto" w:fill="FFFFFF"/>
        <w:suppressAutoHyphens/>
        <w:spacing w:after="540"/>
        <w:ind w:left="-142"/>
        <w:contextualSpacing/>
        <w:jc w:val="center"/>
        <w:rPr>
          <w:rFonts w:eastAsia="Times New Roman"/>
          <w:color w:val="000000"/>
          <w:sz w:val="26"/>
          <w:szCs w:val="26"/>
          <w:lang w:eastAsia="ru-RU" w:bidi="ru-RU"/>
        </w:rPr>
      </w:pPr>
    </w:p>
    <w:p w:rsidR="00903A36" w:rsidRPr="00A14E9F" w:rsidRDefault="00903A36" w:rsidP="002B4824">
      <w:pPr>
        <w:shd w:val="clear" w:color="auto" w:fill="FFFFFF"/>
        <w:tabs>
          <w:tab w:val="left" w:pos="313"/>
        </w:tabs>
        <w:suppressAutoHyphens/>
        <w:spacing w:after="280"/>
        <w:ind w:left="-142"/>
        <w:contextualSpacing/>
        <w:jc w:val="center"/>
        <w:outlineLvl w:val="0"/>
        <w:rPr>
          <w:rFonts w:eastAsia="Times New Roman"/>
          <w:color w:val="000000"/>
          <w:sz w:val="26"/>
          <w:szCs w:val="26"/>
          <w:lang w:eastAsia="ru-RU" w:bidi="ru-RU"/>
        </w:rPr>
      </w:pPr>
      <w:r w:rsidRPr="00A14E9F">
        <w:rPr>
          <w:rFonts w:eastAsia="Times New Roman"/>
          <w:color w:val="000000"/>
          <w:sz w:val="26"/>
          <w:szCs w:val="26"/>
          <w:lang w:eastAsia="ru-RU" w:bidi="ru-RU"/>
        </w:rPr>
        <w:t>1. Общие положения</w:t>
      </w:r>
    </w:p>
    <w:p w:rsidR="00903A36" w:rsidRPr="002B4824" w:rsidRDefault="002B4824" w:rsidP="002B4824">
      <w:pPr>
        <w:jc w:val="both"/>
        <w:rPr>
          <w:sz w:val="26"/>
          <w:szCs w:val="26"/>
        </w:rPr>
      </w:pPr>
      <w:r>
        <w:rPr>
          <w:rFonts w:eastAsia="Times New Roman"/>
          <w:color w:val="000000"/>
          <w:sz w:val="26"/>
          <w:szCs w:val="26"/>
          <w:lang w:eastAsia="ru-RU" w:bidi="ru-RU"/>
        </w:rPr>
        <w:t xml:space="preserve">          </w:t>
      </w:r>
      <w:r w:rsidR="00903A36" w:rsidRPr="00A14E9F">
        <w:rPr>
          <w:rFonts w:eastAsia="Times New Roman"/>
          <w:color w:val="000000"/>
          <w:sz w:val="26"/>
          <w:szCs w:val="26"/>
          <w:lang w:eastAsia="ru-RU" w:bidi="ru-RU"/>
        </w:rPr>
        <w:t xml:space="preserve">1.1. Настоящее Положение разработано в соответствии с Трудовым кодексом Российской Федерации в целях </w:t>
      </w:r>
      <w:proofErr w:type="gramStart"/>
      <w:r w:rsidR="00903A36" w:rsidRPr="00A14E9F">
        <w:rPr>
          <w:rFonts w:eastAsia="Times New Roman"/>
          <w:color w:val="000000"/>
          <w:sz w:val="26"/>
          <w:szCs w:val="26"/>
          <w:lang w:eastAsia="ru-RU" w:bidi="ru-RU"/>
        </w:rPr>
        <w:t>оплаты тру</w:t>
      </w:r>
      <w:r w:rsidR="0096024F" w:rsidRPr="00A14E9F">
        <w:rPr>
          <w:rFonts w:eastAsia="Times New Roman"/>
          <w:color w:val="000000"/>
          <w:sz w:val="26"/>
          <w:szCs w:val="26"/>
          <w:lang w:eastAsia="ru-RU" w:bidi="ru-RU"/>
        </w:rPr>
        <w:t xml:space="preserve">да отдельных работников органов </w:t>
      </w:r>
      <w:r w:rsidR="00903A36" w:rsidRPr="00A14E9F">
        <w:rPr>
          <w:rFonts w:eastAsia="Times New Roman"/>
          <w:color w:val="000000"/>
          <w:sz w:val="26"/>
          <w:szCs w:val="26"/>
          <w:lang w:eastAsia="ru-RU" w:bidi="ru-RU"/>
        </w:rPr>
        <w:t>местного самоуправления</w:t>
      </w:r>
      <w:proofErr w:type="gramEnd"/>
      <w:r w:rsidR="0096024F" w:rsidRPr="00A14E9F">
        <w:rPr>
          <w:rFonts w:eastAsia="Times New Roman"/>
          <w:color w:val="000000"/>
          <w:sz w:val="26"/>
          <w:szCs w:val="26"/>
          <w:lang w:eastAsia="ru-RU" w:bidi="ru-RU"/>
        </w:rPr>
        <w:t xml:space="preserve"> </w:t>
      </w:r>
      <w:proofErr w:type="spellStart"/>
      <w:r>
        <w:rPr>
          <w:sz w:val="26"/>
          <w:szCs w:val="26"/>
        </w:rPr>
        <w:t>Белоберезковского</w:t>
      </w:r>
      <w:proofErr w:type="spellEnd"/>
      <w:r>
        <w:rPr>
          <w:sz w:val="26"/>
          <w:szCs w:val="26"/>
        </w:rPr>
        <w:t xml:space="preserve"> городского поселения </w:t>
      </w:r>
      <w:proofErr w:type="spellStart"/>
      <w:r>
        <w:rPr>
          <w:sz w:val="26"/>
          <w:szCs w:val="26"/>
        </w:rPr>
        <w:t>Трубчевского</w:t>
      </w:r>
      <w:proofErr w:type="spellEnd"/>
      <w:r>
        <w:rPr>
          <w:sz w:val="26"/>
          <w:szCs w:val="26"/>
        </w:rPr>
        <w:t xml:space="preserve"> муниципального района Брянской области</w:t>
      </w:r>
      <w:r w:rsidRPr="00A14E9F">
        <w:rPr>
          <w:rFonts w:eastAsia="Times New Roman"/>
          <w:color w:val="000000"/>
          <w:sz w:val="26"/>
          <w:szCs w:val="26"/>
          <w:lang w:eastAsia="ru-RU" w:bidi="ru-RU"/>
        </w:rPr>
        <w:t xml:space="preserve"> </w:t>
      </w:r>
      <w:r w:rsidR="00903A36" w:rsidRPr="00A14E9F">
        <w:rPr>
          <w:rFonts w:eastAsia="Times New Roman"/>
          <w:color w:val="000000"/>
          <w:sz w:val="26"/>
          <w:szCs w:val="26"/>
          <w:lang w:eastAsia="ru-RU" w:bidi="ru-RU"/>
        </w:rPr>
        <w:t>(далее - работники).</w:t>
      </w:r>
    </w:p>
    <w:p w:rsidR="00903A36" w:rsidRPr="00A14E9F" w:rsidRDefault="00903A36" w:rsidP="002B4824">
      <w:pPr>
        <w:shd w:val="clear" w:color="auto" w:fill="FFFFFF"/>
        <w:tabs>
          <w:tab w:val="left" w:pos="1214"/>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1.2. Заработная плата работников состоит из оклада (должностного оклада), ежемесячных и дополнительных выплат.</w:t>
      </w:r>
    </w:p>
    <w:p w:rsidR="00903A36" w:rsidRPr="00A14E9F" w:rsidRDefault="00903A36" w:rsidP="006E4D2B">
      <w:pPr>
        <w:shd w:val="clear" w:color="auto" w:fill="FFFFFF"/>
        <w:tabs>
          <w:tab w:val="left" w:pos="1214"/>
        </w:tabs>
        <w:suppressAutoHyphens/>
        <w:ind w:firstLine="709"/>
        <w:contextualSpacing/>
        <w:jc w:val="both"/>
        <w:rPr>
          <w:rFonts w:eastAsia="Times New Roman"/>
          <w:b/>
          <w:color w:val="000000"/>
          <w:sz w:val="26"/>
          <w:szCs w:val="26"/>
          <w:lang w:eastAsia="ru-RU" w:bidi="ru-RU"/>
        </w:rPr>
      </w:pPr>
      <w:r w:rsidRPr="00A14E9F">
        <w:rPr>
          <w:rFonts w:eastAsia="Times New Roman"/>
          <w:color w:val="000000"/>
          <w:sz w:val="26"/>
          <w:szCs w:val="26"/>
          <w:lang w:eastAsia="ru-RU" w:bidi="ru-RU"/>
        </w:rPr>
        <w:t xml:space="preserve">1.3. Размеры должностных окладов работников </w:t>
      </w:r>
      <w:r w:rsidR="006E4D2B" w:rsidRPr="00A14E9F">
        <w:rPr>
          <w:sz w:val="26"/>
          <w:szCs w:val="26"/>
        </w:rPr>
        <w:t>устанавливаются в соответствии с приложением к настоящему Положению.</w:t>
      </w:r>
    </w:p>
    <w:p w:rsidR="00903A36" w:rsidRPr="00A14E9F" w:rsidRDefault="00903A36" w:rsidP="00903A36">
      <w:pPr>
        <w:shd w:val="clear" w:color="auto" w:fill="FFFFFF"/>
        <w:tabs>
          <w:tab w:val="left" w:pos="1214"/>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1.4. Установление конкретных размеров должностных окладов работников осуществляется соответствующими руководителями органов местного самоуправления.</w:t>
      </w:r>
    </w:p>
    <w:p w:rsidR="00903A36" w:rsidRPr="00A14E9F" w:rsidRDefault="00903A36" w:rsidP="002B4824">
      <w:pPr>
        <w:shd w:val="clear" w:color="auto" w:fill="FFFFFF"/>
        <w:tabs>
          <w:tab w:val="left" w:pos="1214"/>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1.5. Увеличение (индексация) должностных окладов работников осуществляется в размерах и сроки, которые предусмотрены для увеличения (индексации) должностных окладов работников органов местного самоуправления </w:t>
      </w:r>
      <w:proofErr w:type="spellStart"/>
      <w:r w:rsidR="002B4824" w:rsidRPr="002B4824">
        <w:rPr>
          <w:rFonts w:eastAsia="Times New Roman"/>
          <w:color w:val="000000"/>
          <w:sz w:val="26"/>
          <w:szCs w:val="26"/>
          <w:lang w:eastAsia="ru-RU" w:bidi="ru-RU"/>
        </w:rPr>
        <w:t>Белобере</w:t>
      </w:r>
      <w:r w:rsidR="002B4824">
        <w:rPr>
          <w:rFonts w:eastAsia="Times New Roman"/>
          <w:color w:val="000000"/>
          <w:sz w:val="26"/>
          <w:szCs w:val="26"/>
          <w:lang w:eastAsia="ru-RU" w:bidi="ru-RU"/>
        </w:rPr>
        <w:t>зковского</w:t>
      </w:r>
      <w:proofErr w:type="spellEnd"/>
      <w:r w:rsidR="002B4824">
        <w:rPr>
          <w:rFonts w:eastAsia="Times New Roman"/>
          <w:color w:val="000000"/>
          <w:sz w:val="26"/>
          <w:szCs w:val="26"/>
          <w:lang w:eastAsia="ru-RU" w:bidi="ru-RU"/>
        </w:rPr>
        <w:t xml:space="preserve"> городского поселения </w:t>
      </w:r>
      <w:proofErr w:type="spellStart"/>
      <w:r w:rsidR="002B4824" w:rsidRPr="002B4824">
        <w:rPr>
          <w:rFonts w:eastAsia="Times New Roman"/>
          <w:color w:val="000000"/>
          <w:sz w:val="26"/>
          <w:szCs w:val="26"/>
          <w:lang w:eastAsia="ru-RU" w:bidi="ru-RU"/>
        </w:rPr>
        <w:t>Трубчевского</w:t>
      </w:r>
      <w:proofErr w:type="spellEnd"/>
      <w:r w:rsidR="002B4824" w:rsidRPr="002B4824">
        <w:rPr>
          <w:rFonts w:eastAsia="Times New Roman"/>
          <w:color w:val="000000"/>
          <w:sz w:val="26"/>
          <w:szCs w:val="26"/>
          <w:lang w:eastAsia="ru-RU" w:bidi="ru-RU"/>
        </w:rPr>
        <w:t xml:space="preserve"> муниципального района Брянской области </w:t>
      </w:r>
      <w:r w:rsidRPr="00A14E9F">
        <w:rPr>
          <w:rFonts w:eastAsia="Times New Roman"/>
          <w:color w:val="000000"/>
          <w:sz w:val="26"/>
          <w:szCs w:val="26"/>
          <w:lang w:eastAsia="ru-RU" w:bidi="ru-RU"/>
        </w:rPr>
        <w:t xml:space="preserve">замещающих должности, не являющиеся должностями муниципальной службы. </w:t>
      </w:r>
    </w:p>
    <w:p w:rsidR="00903A36" w:rsidRPr="00A14E9F" w:rsidRDefault="00903A36" w:rsidP="00903A36">
      <w:pPr>
        <w:shd w:val="clear" w:color="auto" w:fill="FFFFFF"/>
        <w:tabs>
          <w:tab w:val="left" w:pos="1214"/>
        </w:tabs>
        <w:suppressAutoHyphens/>
        <w:ind w:firstLine="709"/>
        <w:contextualSpacing/>
        <w:jc w:val="both"/>
        <w:rPr>
          <w:rFonts w:eastAsia="Times New Roman"/>
          <w:color w:val="000000"/>
          <w:sz w:val="26"/>
          <w:szCs w:val="26"/>
          <w:lang w:eastAsia="ru-RU" w:bidi="ru-RU"/>
        </w:rPr>
      </w:pPr>
    </w:p>
    <w:p w:rsidR="00903A36" w:rsidRPr="00A14E9F" w:rsidRDefault="00903A36" w:rsidP="006E4D2B">
      <w:pPr>
        <w:shd w:val="clear" w:color="auto" w:fill="FFFFFF"/>
        <w:tabs>
          <w:tab w:val="left" w:pos="2522"/>
        </w:tabs>
        <w:suppressAutoHyphens/>
        <w:spacing w:after="280"/>
        <w:contextualSpacing/>
        <w:jc w:val="center"/>
        <w:outlineLvl w:val="0"/>
        <w:rPr>
          <w:rFonts w:eastAsia="Times New Roman"/>
          <w:color w:val="000000"/>
          <w:sz w:val="26"/>
          <w:szCs w:val="26"/>
          <w:lang w:eastAsia="ru-RU" w:bidi="ru-RU"/>
        </w:rPr>
      </w:pPr>
      <w:r w:rsidRPr="00A14E9F">
        <w:rPr>
          <w:rFonts w:eastAsia="Times New Roman"/>
          <w:color w:val="000000"/>
          <w:sz w:val="26"/>
          <w:szCs w:val="26"/>
          <w:lang w:eastAsia="ru-RU" w:bidi="ru-RU"/>
        </w:rPr>
        <w:t>2. Ежемесячные и дополнительные выплаты</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2.1. К ежемесячным и дополнительным выплатам относятся:</w:t>
      </w:r>
    </w:p>
    <w:p w:rsidR="00903A36" w:rsidRDefault="00903A36" w:rsidP="00903A36">
      <w:pPr>
        <w:shd w:val="clear" w:color="auto" w:fill="FFFFFF"/>
        <w:tabs>
          <w:tab w:val="left" w:pos="588"/>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2.1.1. Ежемесячная надбавка за сложность, напряженность и высокие достижения в труде - в размере до </w:t>
      </w:r>
      <w:r w:rsidR="002B4824">
        <w:rPr>
          <w:rFonts w:eastAsia="Times New Roman"/>
          <w:color w:val="FF0000"/>
          <w:sz w:val="26"/>
          <w:szCs w:val="26"/>
          <w:lang w:eastAsia="ru-RU" w:bidi="ru-RU"/>
        </w:rPr>
        <w:t>220</w:t>
      </w:r>
      <w:r w:rsidRPr="00A14E9F">
        <w:rPr>
          <w:rFonts w:eastAsia="Times New Roman"/>
          <w:color w:val="000000"/>
          <w:sz w:val="26"/>
          <w:szCs w:val="26"/>
          <w:lang w:eastAsia="ru-RU" w:bidi="ru-RU"/>
        </w:rPr>
        <w:t xml:space="preserve"> процентов должностного оклада.</w:t>
      </w:r>
    </w:p>
    <w:p w:rsidR="002B4824" w:rsidRPr="001E4E5D" w:rsidRDefault="002B4824" w:rsidP="002B4824">
      <w:pPr>
        <w:autoSpaceDE w:val="0"/>
        <w:autoSpaceDN w:val="0"/>
        <w:adjustRightInd w:val="0"/>
        <w:ind w:firstLine="709"/>
        <w:jc w:val="both"/>
        <w:rPr>
          <w:rFonts w:eastAsia="Times New Roman"/>
          <w:color w:val="FF0000"/>
          <w:sz w:val="26"/>
          <w:szCs w:val="26"/>
          <w:lang w:eastAsia="ru-RU"/>
        </w:rPr>
      </w:pPr>
      <w:r w:rsidRPr="001E4E5D">
        <w:rPr>
          <w:rFonts w:eastAsia="Times New Roman"/>
          <w:color w:val="FF0000"/>
          <w:sz w:val="26"/>
          <w:szCs w:val="26"/>
          <w:lang w:eastAsia="ru-RU"/>
        </w:rPr>
        <w:t>Основными критериями для установления надбавки за сложность  и напряженность являются:</w:t>
      </w:r>
    </w:p>
    <w:p w:rsidR="002B4824" w:rsidRPr="001E4E5D" w:rsidRDefault="002B4824" w:rsidP="002B4824">
      <w:pPr>
        <w:autoSpaceDE w:val="0"/>
        <w:autoSpaceDN w:val="0"/>
        <w:adjustRightInd w:val="0"/>
        <w:ind w:firstLine="709"/>
        <w:jc w:val="both"/>
        <w:rPr>
          <w:rFonts w:eastAsia="Times New Roman"/>
          <w:color w:val="FF0000"/>
          <w:sz w:val="26"/>
          <w:szCs w:val="26"/>
          <w:lang w:eastAsia="ru-RU"/>
        </w:rPr>
      </w:pPr>
      <w:r w:rsidRPr="001E4E5D">
        <w:rPr>
          <w:rFonts w:eastAsia="Times New Roman"/>
          <w:color w:val="FF0000"/>
          <w:sz w:val="26"/>
          <w:szCs w:val="26"/>
          <w:lang w:eastAsia="ru-RU"/>
        </w:rPr>
        <w:t>- исполнение работником своих функциональных обязанностей в</w:t>
      </w:r>
      <w:r w:rsidRPr="001E4E5D">
        <w:rPr>
          <w:rFonts w:eastAsia="Times New Roman"/>
          <w:color w:val="FF0000"/>
          <w:sz w:val="26"/>
          <w:szCs w:val="26"/>
          <w:lang w:val="en-US" w:eastAsia="ru-RU"/>
        </w:rPr>
        <w:t> </w:t>
      </w:r>
      <w:r w:rsidRPr="001E4E5D">
        <w:rPr>
          <w:rFonts w:eastAsia="Times New Roman"/>
          <w:color w:val="FF0000"/>
          <w:sz w:val="26"/>
          <w:szCs w:val="26"/>
          <w:lang w:eastAsia="ru-RU"/>
        </w:rPr>
        <w:t>условиях, отличающихся от нормальных (особый режим и график работы, сложности напряженность) – до 25 баллов;</w:t>
      </w:r>
    </w:p>
    <w:p w:rsidR="002B4824" w:rsidRPr="001E4E5D" w:rsidRDefault="002B4824" w:rsidP="002B4824">
      <w:pPr>
        <w:autoSpaceDE w:val="0"/>
        <w:autoSpaceDN w:val="0"/>
        <w:adjustRightInd w:val="0"/>
        <w:ind w:firstLine="709"/>
        <w:jc w:val="both"/>
        <w:rPr>
          <w:rFonts w:eastAsia="Times New Roman"/>
          <w:color w:val="FF0000"/>
          <w:sz w:val="26"/>
          <w:szCs w:val="26"/>
          <w:lang w:eastAsia="ru-RU"/>
        </w:rPr>
      </w:pPr>
      <w:r w:rsidRPr="001E4E5D">
        <w:rPr>
          <w:rFonts w:eastAsia="Times New Roman"/>
          <w:color w:val="FF0000"/>
          <w:sz w:val="26"/>
          <w:szCs w:val="26"/>
          <w:lang w:eastAsia="ru-RU"/>
        </w:rPr>
        <w:t>- привлечение работника к выполнению особых важных, срочных, ответственных работ – до 25 баллов;</w:t>
      </w:r>
    </w:p>
    <w:p w:rsidR="002B4824" w:rsidRPr="001E4E5D" w:rsidRDefault="002B4824" w:rsidP="002B4824">
      <w:pPr>
        <w:autoSpaceDE w:val="0"/>
        <w:autoSpaceDN w:val="0"/>
        <w:adjustRightInd w:val="0"/>
        <w:ind w:firstLine="709"/>
        <w:jc w:val="both"/>
        <w:rPr>
          <w:rFonts w:eastAsia="Times New Roman"/>
          <w:color w:val="FF0000"/>
          <w:sz w:val="26"/>
          <w:szCs w:val="26"/>
          <w:lang w:eastAsia="ru-RU"/>
        </w:rPr>
      </w:pPr>
      <w:r w:rsidRPr="001E4E5D">
        <w:rPr>
          <w:rFonts w:eastAsia="Times New Roman"/>
          <w:color w:val="FF0000"/>
          <w:sz w:val="26"/>
          <w:szCs w:val="26"/>
          <w:lang w:eastAsia="ru-RU"/>
        </w:rPr>
        <w:t>- компетентность и ответственность исполнителя в выполнении приоритетных работ – до 25 баллов;</w:t>
      </w:r>
    </w:p>
    <w:p w:rsidR="002B4824" w:rsidRPr="001E4E5D" w:rsidRDefault="002B4824" w:rsidP="002B4824">
      <w:pPr>
        <w:autoSpaceDE w:val="0"/>
        <w:autoSpaceDN w:val="0"/>
        <w:adjustRightInd w:val="0"/>
        <w:ind w:firstLine="709"/>
        <w:jc w:val="both"/>
        <w:rPr>
          <w:rFonts w:eastAsia="Times New Roman"/>
          <w:color w:val="FF0000"/>
          <w:sz w:val="26"/>
          <w:szCs w:val="26"/>
          <w:lang w:eastAsia="ru-RU"/>
        </w:rPr>
      </w:pPr>
      <w:r w:rsidRPr="001E4E5D">
        <w:rPr>
          <w:rFonts w:eastAsia="Times New Roman"/>
          <w:color w:val="FF0000"/>
          <w:sz w:val="26"/>
          <w:szCs w:val="26"/>
          <w:lang w:eastAsia="ru-RU"/>
        </w:rPr>
        <w:t>- наличие разносторонних профессиональных знаний и трудовых навыков – до 25 баллов.</w:t>
      </w:r>
    </w:p>
    <w:p w:rsidR="002B4824" w:rsidRPr="001E4E5D" w:rsidRDefault="002B4824" w:rsidP="002B4824">
      <w:pPr>
        <w:ind w:firstLine="709"/>
        <w:jc w:val="both"/>
        <w:rPr>
          <w:color w:val="FF0000"/>
          <w:sz w:val="26"/>
          <w:szCs w:val="26"/>
        </w:rPr>
      </w:pPr>
      <w:r w:rsidRPr="001E4E5D">
        <w:rPr>
          <w:color w:val="FF0000"/>
          <w:sz w:val="26"/>
          <w:szCs w:val="26"/>
        </w:rPr>
        <w:t>Итоговая бальная оценка критериев соответствует следующим размера надбавки:</w:t>
      </w:r>
    </w:p>
    <w:tbl>
      <w:tblPr>
        <w:tblStyle w:val="23"/>
        <w:tblW w:w="9639" w:type="dxa"/>
        <w:tblInd w:w="108" w:type="dxa"/>
        <w:tblLook w:val="04A0" w:firstRow="1" w:lastRow="0" w:firstColumn="1" w:lastColumn="0" w:noHBand="0" w:noVBand="1"/>
      </w:tblPr>
      <w:tblGrid>
        <w:gridCol w:w="4962"/>
        <w:gridCol w:w="4677"/>
      </w:tblGrid>
      <w:tr w:rsidR="002B4824" w:rsidRPr="001E4E5D" w:rsidTr="002B4824">
        <w:tc>
          <w:tcPr>
            <w:tcW w:w="4962" w:type="dxa"/>
            <w:vAlign w:val="center"/>
          </w:tcPr>
          <w:p w:rsidR="002B4824" w:rsidRPr="001E4E5D" w:rsidRDefault="002B4824" w:rsidP="002B4824">
            <w:pPr>
              <w:jc w:val="center"/>
              <w:rPr>
                <w:color w:val="FF0000"/>
                <w:sz w:val="26"/>
                <w:szCs w:val="26"/>
              </w:rPr>
            </w:pPr>
            <w:r w:rsidRPr="001E4E5D">
              <w:rPr>
                <w:color w:val="FF0000"/>
                <w:sz w:val="26"/>
                <w:szCs w:val="26"/>
              </w:rPr>
              <w:t>Итоговая бальная оценка критериев</w:t>
            </w:r>
          </w:p>
        </w:tc>
        <w:tc>
          <w:tcPr>
            <w:tcW w:w="4677" w:type="dxa"/>
            <w:vAlign w:val="center"/>
          </w:tcPr>
          <w:p w:rsidR="002B4824" w:rsidRPr="001E4E5D" w:rsidRDefault="002B4824" w:rsidP="002B4824">
            <w:pPr>
              <w:jc w:val="center"/>
              <w:rPr>
                <w:color w:val="FF0000"/>
                <w:sz w:val="26"/>
                <w:szCs w:val="26"/>
              </w:rPr>
            </w:pPr>
            <w:r w:rsidRPr="001E4E5D">
              <w:rPr>
                <w:color w:val="FF0000"/>
                <w:sz w:val="26"/>
                <w:szCs w:val="26"/>
              </w:rPr>
              <w:t>Размер надбавки за сложность и напряженность в процентах</w:t>
            </w:r>
          </w:p>
          <w:p w:rsidR="002B4824" w:rsidRPr="001E4E5D" w:rsidRDefault="002B4824" w:rsidP="002B4824">
            <w:pPr>
              <w:jc w:val="center"/>
              <w:rPr>
                <w:color w:val="FF0000"/>
                <w:sz w:val="26"/>
                <w:szCs w:val="26"/>
              </w:rPr>
            </w:pPr>
            <w:r w:rsidRPr="001E4E5D">
              <w:rPr>
                <w:color w:val="FF0000"/>
                <w:sz w:val="26"/>
                <w:szCs w:val="26"/>
              </w:rPr>
              <w:lastRenderedPageBreak/>
              <w:t>к должностному окладу</w:t>
            </w:r>
          </w:p>
        </w:tc>
      </w:tr>
      <w:tr w:rsidR="002B4824" w:rsidRPr="001E4E5D" w:rsidTr="002B4824">
        <w:tc>
          <w:tcPr>
            <w:tcW w:w="4962" w:type="dxa"/>
            <w:vAlign w:val="center"/>
          </w:tcPr>
          <w:p w:rsidR="002B4824" w:rsidRPr="001E4E5D" w:rsidRDefault="002B4824" w:rsidP="002B4824">
            <w:pPr>
              <w:jc w:val="center"/>
              <w:rPr>
                <w:color w:val="FF0000"/>
                <w:sz w:val="26"/>
                <w:szCs w:val="26"/>
              </w:rPr>
            </w:pPr>
            <w:r w:rsidRPr="001E4E5D">
              <w:rPr>
                <w:color w:val="FF0000"/>
                <w:sz w:val="26"/>
                <w:szCs w:val="26"/>
              </w:rPr>
              <w:lastRenderedPageBreak/>
              <w:t>90 – 100</w:t>
            </w:r>
          </w:p>
        </w:tc>
        <w:tc>
          <w:tcPr>
            <w:tcW w:w="4677" w:type="dxa"/>
            <w:vAlign w:val="center"/>
          </w:tcPr>
          <w:p w:rsidR="002B4824" w:rsidRPr="001E4E5D" w:rsidRDefault="002B4824" w:rsidP="002B4824">
            <w:pPr>
              <w:jc w:val="center"/>
              <w:rPr>
                <w:color w:val="FF0000"/>
                <w:sz w:val="26"/>
                <w:szCs w:val="26"/>
              </w:rPr>
            </w:pPr>
            <w:r w:rsidRPr="001E4E5D">
              <w:rPr>
                <w:color w:val="FF0000"/>
                <w:sz w:val="26"/>
                <w:szCs w:val="26"/>
              </w:rPr>
              <w:t>220 %</w:t>
            </w:r>
          </w:p>
        </w:tc>
      </w:tr>
      <w:tr w:rsidR="002B4824" w:rsidRPr="001E4E5D" w:rsidTr="002B4824">
        <w:tc>
          <w:tcPr>
            <w:tcW w:w="4962" w:type="dxa"/>
            <w:vAlign w:val="center"/>
          </w:tcPr>
          <w:p w:rsidR="002B4824" w:rsidRPr="001E4E5D" w:rsidRDefault="002B4824" w:rsidP="002B4824">
            <w:pPr>
              <w:jc w:val="center"/>
              <w:rPr>
                <w:color w:val="FF0000"/>
                <w:sz w:val="26"/>
                <w:szCs w:val="26"/>
              </w:rPr>
            </w:pPr>
            <w:r w:rsidRPr="001E4E5D">
              <w:rPr>
                <w:color w:val="FF0000"/>
                <w:sz w:val="26"/>
                <w:szCs w:val="26"/>
              </w:rPr>
              <w:t>80 – 89</w:t>
            </w:r>
          </w:p>
        </w:tc>
        <w:tc>
          <w:tcPr>
            <w:tcW w:w="4677" w:type="dxa"/>
            <w:vAlign w:val="center"/>
          </w:tcPr>
          <w:p w:rsidR="002B4824" w:rsidRPr="001E4E5D" w:rsidRDefault="002B4824" w:rsidP="00077B70">
            <w:pPr>
              <w:jc w:val="center"/>
              <w:rPr>
                <w:color w:val="FF0000"/>
                <w:sz w:val="26"/>
                <w:szCs w:val="26"/>
              </w:rPr>
            </w:pPr>
            <w:r w:rsidRPr="001E4E5D">
              <w:rPr>
                <w:color w:val="FF0000"/>
                <w:sz w:val="26"/>
                <w:szCs w:val="26"/>
              </w:rPr>
              <w:t>1</w:t>
            </w:r>
            <w:r w:rsidR="00077B70" w:rsidRPr="001E4E5D">
              <w:rPr>
                <w:color w:val="FF0000"/>
                <w:sz w:val="26"/>
                <w:szCs w:val="26"/>
              </w:rPr>
              <w:t>9</w:t>
            </w:r>
            <w:r w:rsidRPr="001E4E5D">
              <w:rPr>
                <w:color w:val="FF0000"/>
                <w:sz w:val="26"/>
                <w:szCs w:val="26"/>
              </w:rPr>
              <w:t>0 %</w:t>
            </w:r>
          </w:p>
        </w:tc>
      </w:tr>
      <w:tr w:rsidR="002B4824" w:rsidRPr="001E4E5D" w:rsidTr="002B4824">
        <w:tc>
          <w:tcPr>
            <w:tcW w:w="4962" w:type="dxa"/>
            <w:vAlign w:val="center"/>
          </w:tcPr>
          <w:p w:rsidR="002B4824" w:rsidRPr="001E4E5D" w:rsidRDefault="002B4824" w:rsidP="002B4824">
            <w:pPr>
              <w:jc w:val="center"/>
              <w:rPr>
                <w:color w:val="FF0000"/>
                <w:sz w:val="26"/>
                <w:szCs w:val="26"/>
              </w:rPr>
            </w:pPr>
            <w:r w:rsidRPr="001E4E5D">
              <w:rPr>
                <w:color w:val="FF0000"/>
                <w:sz w:val="26"/>
                <w:szCs w:val="26"/>
              </w:rPr>
              <w:t>70 – 79</w:t>
            </w:r>
          </w:p>
        </w:tc>
        <w:tc>
          <w:tcPr>
            <w:tcW w:w="4677" w:type="dxa"/>
            <w:vAlign w:val="center"/>
          </w:tcPr>
          <w:p w:rsidR="002B4824" w:rsidRPr="001E4E5D" w:rsidRDefault="002B4824" w:rsidP="00077B70">
            <w:pPr>
              <w:jc w:val="center"/>
              <w:rPr>
                <w:color w:val="FF0000"/>
                <w:sz w:val="26"/>
                <w:szCs w:val="26"/>
              </w:rPr>
            </w:pPr>
            <w:r w:rsidRPr="001E4E5D">
              <w:rPr>
                <w:color w:val="FF0000"/>
                <w:sz w:val="26"/>
                <w:szCs w:val="26"/>
              </w:rPr>
              <w:t>1</w:t>
            </w:r>
            <w:r w:rsidR="00077B70" w:rsidRPr="001E4E5D">
              <w:rPr>
                <w:color w:val="FF0000"/>
                <w:sz w:val="26"/>
                <w:szCs w:val="26"/>
              </w:rPr>
              <w:t>6</w:t>
            </w:r>
            <w:r w:rsidRPr="001E4E5D">
              <w:rPr>
                <w:color w:val="FF0000"/>
                <w:sz w:val="26"/>
                <w:szCs w:val="26"/>
              </w:rPr>
              <w:t>0 %</w:t>
            </w:r>
          </w:p>
        </w:tc>
      </w:tr>
      <w:tr w:rsidR="002B4824" w:rsidRPr="001E4E5D" w:rsidTr="002B4824">
        <w:tc>
          <w:tcPr>
            <w:tcW w:w="4962" w:type="dxa"/>
            <w:vAlign w:val="center"/>
          </w:tcPr>
          <w:p w:rsidR="002B4824" w:rsidRPr="001E4E5D" w:rsidRDefault="002B4824" w:rsidP="002B4824">
            <w:pPr>
              <w:jc w:val="center"/>
              <w:rPr>
                <w:color w:val="FF0000"/>
                <w:sz w:val="26"/>
                <w:szCs w:val="26"/>
              </w:rPr>
            </w:pPr>
            <w:r w:rsidRPr="001E4E5D">
              <w:rPr>
                <w:color w:val="FF0000"/>
                <w:sz w:val="26"/>
                <w:szCs w:val="26"/>
              </w:rPr>
              <w:t>60 – 69</w:t>
            </w:r>
          </w:p>
        </w:tc>
        <w:tc>
          <w:tcPr>
            <w:tcW w:w="4677" w:type="dxa"/>
            <w:vAlign w:val="center"/>
          </w:tcPr>
          <w:p w:rsidR="002B4824" w:rsidRPr="001E4E5D" w:rsidRDefault="002B4824" w:rsidP="00077B70">
            <w:pPr>
              <w:jc w:val="center"/>
              <w:rPr>
                <w:color w:val="FF0000"/>
                <w:sz w:val="26"/>
                <w:szCs w:val="26"/>
              </w:rPr>
            </w:pPr>
            <w:r w:rsidRPr="001E4E5D">
              <w:rPr>
                <w:color w:val="FF0000"/>
                <w:sz w:val="26"/>
                <w:szCs w:val="26"/>
              </w:rPr>
              <w:t>1</w:t>
            </w:r>
            <w:r w:rsidR="00077B70" w:rsidRPr="001E4E5D">
              <w:rPr>
                <w:color w:val="FF0000"/>
                <w:sz w:val="26"/>
                <w:szCs w:val="26"/>
              </w:rPr>
              <w:t>30</w:t>
            </w:r>
            <w:r w:rsidRPr="001E4E5D">
              <w:rPr>
                <w:color w:val="FF0000"/>
                <w:sz w:val="26"/>
                <w:szCs w:val="26"/>
              </w:rPr>
              <w:t xml:space="preserve"> %</w:t>
            </w:r>
          </w:p>
        </w:tc>
      </w:tr>
      <w:tr w:rsidR="002B4824" w:rsidRPr="001E4E5D" w:rsidTr="002B4824">
        <w:tc>
          <w:tcPr>
            <w:tcW w:w="4962" w:type="dxa"/>
            <w:vAlign w:val="center"/>
          </w:tcPr>
          <w:p w:rsidR="002B4824" w:rsidRPr="001E4E5D" w:rsidRDefault="002B4824" w:rsidP="002B4824">
            <w:pPr>
              <w:jc w:val="center"/>
              <w:rPr>
                <w:color w:val="FF0000"/>
                <w:sz w:val="26"/>
                <w:szCs w:val="26"/>
              </w:rPr>
            </w:pPr>
            <w:r w:rsidRPr="001E4E5D">
              <w:rPr>
                <w:color w:val="FF0000"/>
                <w:sz w:val="26"/>
                <w:szCs w:val="26"/>
              </w:rPr>
              <w:t>50 – 59</w:t>
            </w:r>
          </w:p>
        </w:tc>
        <w:tc>
          <w:tcPr>
            <w:tcW w:w="4677" w:type="dxa"/>
            <w:vAlign w:val="center"/>
          </w:tcPr>
          <w:p w:rsidR="002B4824" w:rsidRPr="001E4E5D" w:rsidRDefault="002B4824" w:rsidP="00077B70">
            <w:pPr>
              <w:jc w:val="center"/>
              <w:rPr>
                <w:color w:val="FF0000"/>
                <w:sz w:val="26"/>
                <w:szCs w:val="26"/>
              </w:rPr>
            </w:pPr>
            <w:r w:rsidRPr="001E4E5D">
              <w:rPr>
                <w:color w:val="FF0000"/>
                <w:sz w:val="26"/>
                <w:szCs w:val="26"/>
              </w:rPr>
              <w:t>1</w:t>
            </w:r>
            <w:r w:rsidR="00077B70" w:rsidRPr="001E4E5D">
              <w:rPr>
                <w:color w:val="FF0000"/>
                <w:sz w:val="26"/>
                <w:szCs w:val="26"/>
              </w:rPr>
              <w:t>00</w:t>
            </w:r>
            <w:r w:rsidRPr="001E4E5D">
              <w:rPr>
                <w:color w:val="FF0000"/>
                <w:sz w:val="26"/>
                <w:szCs w:val="26"/>
              </w:rPr>
              <w:t xml:space="preserve"> %</w:t>
            </w:r>
          </w:p>
        </w:tc>
      </w:tr>
      <w:tr w:rsidR="002B4824" w:rsidRPr="001E4E5D" w:rsidTr="002B4824">
        <w:tc>
          <w:tcPr>
            <w:tcW w:w="4962" w:type="dxa"/>
            <w:vAlign w:val="center"/>
          </w:tcPr>
          <w:p w:rsidR="002B4824" w:rsidRPr="001E4E5D" w:rsidRDefault="002B4824" w:rsidP="002B4824">
            <w:pPr>
              <w:jc w:val="center"/>
              <w:rPr>
                <w:color w:val="FF0000"/>
                <w:sz w:val="26"/>
                <w:szCs w:val="26"/>
              </w:rPr>
            </w:pPr>
            <w:r w:rsidRPr="001E4E5D">
              <w:rPr>
                <w:color w:val="FF0000"/>
                <w:sz w:val="26"/>
                <w:szCs w:val="26"/>
              </w:rPr>
              <w:t>менее 50</w:t>
            </w:r>
          </w:p>
        </w:tc>
        <w:tc>
          <w:tcPr>
            <w:tcW w:w="4677" w:type="dxa"/>
            <w:vAlign w:val="center"/>
          </w:tcPr>
          <w:p w:rsidR="002B4824" w:rsidRPr="001E4E5D" w:rsidRDefault="00077B70" w:rsidP="002B4824">
            <w:pPr>
              <w:jc w:val="center"/>
              <w:rPr>
                <w:color w:val="FF0000"/>
                <w:sz w:val="26"/>
                <w:szCs w:val="26"/>
              </w:rPr>
            </w:pPr>
            <w:r w:rsidRPr="001E4E5D">
              <w:rPr>
                <w:color w:val="FF0000"/>
                <w:sz w:val="26"/>
                <w:szCs w:val="26"/>
              </w:rPr>
              <w:t>7</w:t>
            </w:r>
            <w:r w:rsidR="002B4824" w:rsidRPr="001E4E5D">
              <w:rPr>
                <w:color w:val="FF0000"/>
                <w:sz w:val="26"/>
                <w:szCs w:val="26"/>
              </w:rPr>
              <w:t>0 %</w:t>
            </w:r>
          </w:p>
        </w:tc>
      </w:tr>
    </w:tbl>
    <w:p w:rsidR="002B4824" w:rsidRPr="001E4E5D" w:rsidRDefault="002B4824" w:rsidP="002B4824">
      <w:pPr>
        <w:ind w:firstLine="709"/>
        <w:jc w:val="both"/>
        <w:rPr>
          <w:color w:val="FF0000"/>
          <w:sz w:val="26"/>
          <w:szCs w:val="26"/>
        </w:rPr>
      </w:pPr>
    </w:p>
    <w:p w:rsidR="002B4824" w:rsidRPr="001E4E5D" w:rsidRDefault="002B4824" w:rsidP="002B4824">
      <w:pPr>
        <w:ind w:firstLine="709"/>
        <w:jc w:val="both"/>
        <w:rPr>
          <w:color w:val="FF0000"/>
          <w:sz w:val="26"/>
          <w:szCs w:val="26"/>
        </w:rPr>
      </w:pPr>
      <w:r w:rsidRPr="001E4E5D">
        <w:rPr>
          <w:color w:val="FF0000"/>
          <w:sz w:val="26"/>
          <w:szCs w:val="26"/>
        </w:rPr>
        <w:t xml:space="preserve">Размер надбавки работнику определяется  главой </w:t>
      </w:r>
      <w:proofErr w:type="spellStart"/>
      <w:r w:rsidRPr="001E4E5D">
        <w:rPr>
          <w:color w:val="FF0000"/>
          <w:sz w:val="26"/>
          <w:szCs w:val="26"/>
        </w:rPr>
        <w:t>Белоберезковской</w:t>
      </w:r>
      <w:proofErr w:type="spellEnd"/>
      <w:r w:rsidRPr="001E4E5D">
        <w:rPr>
          <w:color w:val="FF0000"/>
          <w:sz w:val="26"/>
          <w:szCs w:val="26"/>
        </w:rPr>
        <w:t xml:space="preserve"> поселковой администрации на основании своего заключения (приложение № 2</w:t>
      </w:r>
      <w:r w:rsidRPr="001E4E5D">
        <w:rPr>
          <w:color w:val="FF0000"/>
          <w:sz w:val="26"/>
          <w:szCs w:val="26"/>
        </w:rPr>
        <w:br/>
        <w:t>к настоящему Положению) в соответствии с установленными критериями, в пределах средств фонда оплаты труда, выделенного на указанные цели. При определении размера надбавки обязательно учитывается уровень профессиональной подготовки и стаж (опыт) работы по специальности и занимаемой должности.</w:t>
      </w:r>
    </w:p>
    <w:p w:rsidR="002B4824" w:rsidRPr="001E4E5D" w:rsidRDefault="002B4824" w:rsidP="002B4824">
      <w:pPr>
        <w:ind w:firstLine="709"/>
        <w:jc w:val="both"/>
        <w:rPr>
          <w:color w:val="FF0000"/>
          <w:sz w:val="26"/>
          <w:szCs w:val="26"/>
        </w:rPr>
      </w:pPr>
      <w:r w:rsidRPr="001E4E5D">
        <w:rPr>
          <w:color w:val="FF0000"/>
          <w:sz w:val="26"/>
          <w:szCs w:val="26"/>
        </w:rPr>
        <w:t xml:space="preserve">Заключения главы </w:t>
      </w:r>
      <w:proofErr w:type="spellStart"/>
      <w:r w:rsidRPr="001E4E5D">
        <w:rPr>
          <w:color w:val="FF0000"/>
          <w:sz w:val="26"/>
          <w:szCs w:val="26"/>
        </w:rPr>
        <w:t>Белоберезковской</w:t>
      </w:r>
      <w:proofErr w:type="spellEnd"/>
      <w:r w:rsidRPr="001E4E5D">
        <w:rPr>
          <w:color w:val="FF0000"/>
          <w:sz w:val="26"/>
          <w:szCs w:val="26"/>
        </w:rPr>
        <w:t xml:space="preserve"> поселковой администрации для установления надбавки формируются:</w:t>
      </w:r>
    </w:p>
    <w:p w:rsidR="002B4824" w:rsidRPr="001E4E5D" w:rsidRDefault="002B4824" w:rsidP="002B4824">
      <w:pPr>
        <w:ind w:firstLine="709"/>
        <w:jc w:val="both"/>
        <w:rPr>
          <w:color w:val="FF0000"/>
          <w:sz w:val="26"/>
          <w:szCs w:val="26"/>
        </w:rPr>
      </w:pPr>
      <w:r w:rsidRPr="001E4E5D">
        <w:rPr>
          <w:color w:val="FF0000"/>
          <w:sz w:val="26"/>
          <w:szCs w:val="26"/>
        </w:rPr>
        <w:t>- при назначении, перемещении на должность – в течение 3-х рабочих дней с момента назначения, перемещения работника на должность;</w:t>
      </w:r>
    </w:p>
    <w:p w:rsidR="002B4824" w:rsidRPr="001E4E5D" w:rsidRDefault="002B4824" w:rsidP="002B4824">
      <w:pPr>
        <w:ind w:firstLine="709"/>
        <w:jc w:val="both"/>
        <w:rPr>
          <w:color w:val="FF0000"/>
          <w:sz w:val="26"/>
          <w:szCs w:val="26"/>
        </w:rPr>
      </w:pPr>
      <w:r w:rsidRPr="001E4E5D">
        <w:rPr>
          <w:color w:val="FF0000"/>
          <w:sz w:val="26"/>
          <w:szCs w:val="26"/>
        </w:rPr>
        <w:t>- в ходе исполнения должностных обязанностей – ежегодно</w:t>
      </w:r>
      <w:r w:rsidRPr="001E4E5D">
        <w:rPr>
          <w:color w:val="FF0000"/>
          <w:sz w:val="26"/>
          <w:szCs w:val="26"/>
        </w:rPr>
        <w:br/>
        <w:t>до 31 декабря года, предшествующего году, в котором должна быть установлена надбавка;</w:t>
      </w:r>
    </w:p>
    <w:p w:rsidR="002B4824" w:rsidRPr="001E4E5D" w:rsidRDefault="002B4824" w:rsidP="002B4824">
      <w:pPr>
        <w:ind w:firstLine="709"/>
        <w:jc w:val="both"/>
        <w:rPr>
          <w:color w:val="FF0000"/>
          <w:sz w:val="26"/>
          <w:szCs w:val="26"/>
        </w:rPr>
      </w:pPr>
      <w:r w:rsidRPr="001E4E5D">
        <w:rPr>
          <w:color w:val="FF0000"/>
          <w:sz w:val="26"/>
          <w:szCs w:val="26"/>
        </w:rPr>
        <w:t>- при изменении характера профессиональной деятельности работника – в срок до 30 числа месяца, предшествующего периоду, в котором должна быть установлена надбавка.</w:t>
      </w:r>
    </w:p>
    <w:p w:rsidR="002B4824" w:rsidRPr="001E4E5D" w:rsidRDefault="002B4824" w:rsidP="002B4824">
      <w:pPr>
        <w:ind w:firstLine="709"/>
        <w:jc w:val="both"/>
        <w:rPr>
          <w:color w:val="FF0000"/>
          <w:sz w:val="26"/>
          <w:szCs w:val="26"/>
        </w:rPr>
      </w:pPr>
      <w:r w:rsidRPr="001E4E5D">
        <w:rPr>
          <w:color w:val="FF0000"/>
          <w:sz w:val="26"/>
          <w:szCs w:val="26"/>
        </w:rPr>
        <w:t xml:space="preserve">В течение трех дней со дня формирования заключения главы </w:t>
      </w:r>
      <w:proofErr w:type="spellStart"/>
      <w:r w:rsidRPr="001E4E5D">
        <w:rPr>
          <w:color w:val="FF0000"/>
          <w:sz w:val="26"/>
          <w:szCs w:val="26"/>
        </w:rPr>
        <w:t>Белоберезковской</w:t>
      </w:r>
      <w:proofErr w:type="spellEnd"/>
      <w:r w:rsidRPr="001E4E5D">
        <w:rPr>
          <w:color w:val="FF0000"/>
          <w:sz w:val="26"/>
          <w:szCs w:val="26"/>
        </w:rPr>
        <w:t xml:space="preserve"> поселковой администрации издается муниципальный правовой акт об установлении размера ежемесячной надбавки.</w:t>
      </w:r>
    </w:p>
    <w:p w:rsidR="002B4824" w:rsidRPr="001E4E5D" w:rsidRDefault="002B4824" w:rsidP="002B4824">
      <w:pPr>
        <w:shd w:val="clear" w:color="auto" w:fill="FFFFFF"/>
        <w:tabs>
          <w:tab w:val="left" w:pos="588"/>
        </w:tabs>
        <w:suppressAutoHyphens/>
        <w:ind w:firstLine="709"/>
        <w:contextualSpacing/>
        <w:jc w:val="both"/>
        <w:rPr>
          <w:rFonts w:eastAsia="Times New Roman"/>
          <w:color w:val="FF0000"/>
          <w:sz w:val="26"/>
          <w:szCs w:val="26"/>
          <w:lang w:eastAsia="ru-RU" w:bidi="ru-RU"/>
        </w:rPr>
      </w:pPr>
      <w:r w:rsidRPr="001E4E5D">
        <w:rPr>
          <w:rFonts w:eastAsia="Times New Roman"/>
          <w:color w:val="FF0000"/>
          <w:sz w:val="26"/>
          <w:szCs w:val="26"/>
          <w:lang w:eastAsia="ru-RU"/>
        </w:rPr>
        <w:t>При прекращении действия каких-либо оснований выплаты надбавки, нарушении трудовой дисциплины по решению руководителя работнику может быть снижен ранее установленный размер надбавки</w:t>
      </w:r>
      <w:r w:rsidR="001E4E5D">
        <w:rPr>
          <w:rFonts w:eastAsia="Times New Roman"/>
          <w:color w:val="FF0000"/>
          <w:sz w:val="26"/>
          <w:szCs w:val="26"/>
          <w:lang w:eastAsia="ru-RU"/>
        </w:rPr>
        <w:t>.</w:t>
      </w:r>
    </w:p>
    <w:p w:rsidR="00903A36" w:rsidRPr="00A14E9F" w:rsidRDefault="00903A36" w:rsidP="00903A36">
      <w:pPr>
        <w:shd w:val="clear" w:color="auto" w:fill="FFFFFF"/>
        <w:tabs>
          <w:tab w:val="left" w:pos="880"/>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Ежемесячная надбавка за сложность, напряженность и высокие достижения в труде устанавливается работникам руководителем органа местного самоуправления индивидуально, с учетом объема выполняемых должностных обязанностей и сложности работы.</w:t>
      </w:r>
    </w:p>
    <w:p w:rsidR="00903A36" w:rsidRPr="00A14E9F" w:rsidRDefault="00903A36" w:rsidP="00903A36">
      <w:pPr>
        <w:shd w:val="clear" w:color="auto" w:fill="FFFFFF"/>
        <w:tabs>
          <w:tab w:val="left" w:pos="588"/>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2.1.</w:t>
      </w:r>
      <w:r w:rsidR="00F66C4C" w:rsidRPr="00A14E9F">
        <w:rPr>
          <w:rFonts w:eastAsia="Times New Roman"/>
          <w:color w:val="000000"/>
          <w:sz w:val="26"/>
          <w:szCs w:val="26"/>
          <w:lang w:eastAsia="ru-RU" w:bidi="ru-RU"/>
        </w:rPr>
        <w:t>2</w:t>
      </w:r>
      <w:r w:rsidRPr="00A14E9F">
        <w:rPr>
          <w:rFonts w:eastAsia="Times New Roman"/>
          <w:color w:val="000000"/>
          <w:sz w:val="26"/>
          <w:szCs w:val="26"/>
          <w:lang w:eastAsia="ru-RU" w:bidi="ru-RU"/>
        </w:rPr>
        <w:t>. Премии по результатам работы.</w:t>
      </w:r>
    </w:p>
    <w:p w:rsidR="00903A36" w:rsidRPr="00A14E9F" w:rsidRDefault="00903A36" w:rsidP="00903A36">
      <w:pPr>
        <w:shd w:val="clear" w:color="auto" w:fill="FFFFFF"/>
        <w:tabs>
          <w:tab w:val="left" w:leader="hyphen" w:pos="5971"/>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Премирование работников производится по результатам работы с учетом личного вклада каждого работника в осуществление задач и функций органов местного самоуправления.</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Премии по результатам работы (далее - премии) устанавливаются и выплачиваются ежемесячно на основании решения руководителя органа местного самоуправления и максимальными размерами не ограничиваются.</w:t>
      </w:r>
    </w:p>
    <w:p w:rsidR="00903A36" w:rsidRPr="00A14E9F" w:rsidRDefault="00903A36" w:rsidP="00903A36">
      <w:pPr>
        <w:shd w:val="clear" w:color="auto" w:fill="FFFFFF"/>
        <w:tabs>
          <w:tab w:val="left" w:leader="hyphen" w:pos="5971"/>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Размер премии определяется в твердой сумме (в рублях) или в процентном размере от месячного должностного оклада работника органов местного самоуправления.</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Распоряжение о выплате премии может издаваться в отношении всех работников, а также персонально в отношении конкретных лиц.</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Основанием для издания распоряжения о выплате премии является:     </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своевременное, качественное и успешное выполнение должностных обязанностей, особо важных и сложных заданий руководителей;</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lastRenderedPageBreak/>
        <w:t>- внедрение новых форм и методов в работе, позитивно отразившихся на результатах;</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выполнение с надлежащим качеством дополнительных, помимо указанных в должностной инструкции обязанностей, в том числе обязанностей временно отсутствующего работника.</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Работники, проработавшие неполный месяц, премируются с учетом фактически отработанного ими времени.</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При определении размера премии основаниями для понижения ее размера либо отказа в премировании являются:</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несоблюдение установленных сроков для выполнения поручения руководства или должностных обязанностей, некачественное их выполнение;</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недостаточный уровень исполнительской дисциплины;</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низкая результативность работы;</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ненадлежащее качество работы с документами и выполнения поручений руководителей;</w:t>
      </w:r>
    </w:p>
    <w:p w:rsidR="00903A36" w:rsidRPr="00A14E9F" w:rsidRDefault="00903A36" w:rsidP="00903A36">
      <w:pPr>
        <w:shd w:val="clear" w:color="auto" w:fill="FFFFFF"/>
        <w:tabs>
          <w:tab w:val="left" w:pos="588"/>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несоблюдение требований правил внутреннего трудового распорядка.</w:t>
      </w:r>
    </w:p>
    <w:p w:rsidR="007E3205" w:rsidRPr="00A14E9F" w:rsidRDefault="007E3205" w:rsidP="00903A36">
      <w:pPr>
        <w:shd w:val="clear" w:color="auto" w:fill="FFFFFF"/>
        <w:tabs>
          <w:tab w:val="left" w:pos="588"/>
        </w:tabs>
        <w:suppressAutoHyphens/>
        <w:ind w:firstLine="709"/>
        <w:contextualSpacing/>
        <w:jc w:val="both"/>
        <w:rPr>
          <w:rFonts w:eastAsia="Times New Roman"/>
          <w:color w:val="000000"/>
          <w:sz w:val="26"/>
          <w:szCs w:val="26"/>
          <w:lang w:eastAsia="ru-RU" w:bidi="ru-RU"/>
        </w:rPr>
      </w:pPr>
    </w:p>
    <w:p w:rsidR="00903A36" w:rsidRPr="00A14E9F" w:rsidRDefault="00903A36" w:rsidP="00903A36">
      <w:pPr>
        <w:shd w:val="clear" w:color="auto" w:fill="FFFFFF"/>
        <w:tabs>
          <w:tab w:val="left" w:pos="588"/>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2.1.</w:t>
      </w:r>
      <w:r w:rsidR="00F66C4C" w:rsidRPr="00A14E9F">
        <w:rPr>
          <w:rFonts w:eastAsia="Times New Roman"/>
          <w:color w:val="000000"/>
          <w:sz w:val="26"/>
          <w:szCs w:val="26"/>
          <w:lang w:eastAsia="ru-RU" w:bidi="ru-RU"/>
        </w:rPr>
        <w:t>3</w:t>
      </w:r>
      <w:r w:rsidRPr="00A14E9F">
        <w:rPr>
          <w:rFonts w:eastAsia="Times New Roman"/>
          <w:color w:val="000000"/>
          <w:sz w:val="26"/>
          <w:szCs w:val="26"/>
          <w:lang w:eastAsia="ru-RU" w:bidi="ru-RU"/>
        </w:rPr>
        <w:t>. Ежемесячные компенсационные выплаты к должностному окладу в размере до 75% должностного оклада за:</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-обслуживание двух и более автомобилей;</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-выполнение работ различной квалификации;</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-совмещение профессий;</w:t>
      </w:r>
    </w:p>
    <w:p w:rsidR="00903A36" w:rsidRPr="00A14E9F" w:rsidRDefault="00903A36" w:rsidP="00903A36">
      <w:pPr>
        <w:shd w:val="clear" w:color="auto" w:fill="FFFFFF"/>
        <w:suppressAutoHyphens/>
        <w:spacing w:after="280"/>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-выполнение работ в других условиях, отклоняющихся от нормальных.</w:t>
      </w:r>
    </w:p>
    <w:p w:rsidR="00903A36" w:rsidRPr="00A14E9F" w:rsidRDefault="00903A36" w:rsidP="00903A36">
      <w:pPr>
        <w:shd w:val="clear" w:color="auto" w:fill="FFFFFF"/>
        <w:tabs>
          <w:tab w:val="left" w:pos="1092"/>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Ежемесячная компенсационная выплата к должностному окладу выплачивается отдельным работникам ежемесячно со дня принятия соответствующего решения руководителем органа местного самоуправления и прекращается со дня прекращения работ.</w:t>
      </w:r>
    </w:p>
    <w:p w:rsidR="007E3205" w:rsidRPr="00A14E9F" w:rsidRDefault="007E3205" w:rsidP="00903A36">
      <w:pPr>
        <w:shd w:val="clear" w:color="auto" w:fill="FFFFFF"/>
        <w:tabs>
          <w:tab w:val="left" w:pos="1092"/>
        </w:tabs>
        <w:suppressAutoHyphens/>
        <w:ind w:firstLine="709"/>
        <w:contextualSpacing/>
        <w:jc w:val="both"/>
        <w:rPr>
          <w:rFonts w:eastAsia="Times New Roman"/>
          <w:color w:val="000000"/>
          <w:sz w:val="26"/>
          <w:szCs w:val="26"/>
          <w:lang w:eastAsia="ru-RU" w:bidi="ru-RU"/>
        </w:rPr>
      </w:pPr>
    </w:p>
    <w:p w:rsidR="00903A36" w:rsidRPr="00A14E9F" w:rsidRDefault="00903A36" w:rsidP="00903A36">
      <w:pPr>
        <w:shd w:val="clear" w:color="auto" w:fill="FFFFFF"/>
        <w:tabs>
          <w:tab w:val="left" w:pos="972"/>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2.1.</w:t>
      </w:r>
      <w:r w:rsidR="00F66C4C" w:rsidRPr="00A14E9F">
        <w:rPr>
          <w:rFonts w:eastAsia="Times New Roman"/>
          <w:color w:val="000000"/>
          <w:sz w:val="26"/>
          <w:szCs w:val="26"/>
          <w:lang w:eastAsia="ru-RU" w:bidi="ru-RU"/>
        </w:rPr>
        <w:t>4</w:t>
      </w:r>
      <w:r w:rsidRPr="00A14E9F">
        <w:rPr>
          <w:rFonts w:eastAsia="Times New Roman"/>
          <w:color w:val="000000"/>
          <w:sz w:val="26"/>
          <w:szCs w:val="26"/>
          <w:lang w:eastAsia="ru-RU" w:bidi="ru-RU"/>
        </w:rPr>
        <w:t>. Единовременная выплата при предоставлении ежегодного оплачиваемого отпуска и материальная помощь - в размере 2,0 должностных окладов.</w:t>
      </w:r>
    </w:p>
    <w:p w:rsidR="00903A36" w:rsidRPr="00A14E9F" w:rsidRDefault="00903A36" w:rsidP="00903A36">
      <w:pPr>
        <w:shd w:val="clear" w:color="auto" w:fill="FFFFFF"/>
        <w:tabs>
          <w:tab w:val="left" w:pos="876"/>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При предоставлении очередного ежегодного оплачиваемого отпуска на основании заявления работника, в текущем году за счет средств фонда оплаты труда выплачивается:</w:t>
      </w:r>
    </w:p>
    <w:p w:rsidR="00903A36" w:rsidRPr="00A14E9F" w:rsidRDefault="00903A36" w:rsidP="00903A36">
      <w:pPr>
        <w:numPr>
          <w:ilvl w:val="0"/>
          <w:numId w:val="8"/>
        </w:numPr>
        <w:shd w:val="clear" w:color="auto" w:fill="FFFFFF"/>
        <w:tabs>
          <w:tab w:val="left" w:pos="876"/>
        </w:tabs>
        <w:suppressAutoHyphens/>
        <w:ind w:left="0"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единовременная выплата при предоставлении ежегодного оплачиваемого отпуска в размере одного должностного оклада, установленных работнику на день ухода в отпуск;</w:t>
      </w:r>
    </w:p>
    <w:p w:rsidR="00903A36" w:rsidRPr="00A14E9F" w:rsidRDefault="00903A36" w:rsidP="00903A36">
      <w:pPr>
        <w:numPr>
          <w:ilvl w:val="0"/>
          <w:numId w:val="8"/>
        </w:numPr>
        <w:shd w:val="clear" w:color="auto" w:fill="FFFFFF"/>
        <w:tabs>
          <w:tab w:val="left" w:pos="876"/>
        </w:tabs>
        <w:suppressAutoHyphens/>
        <w:ind w:left="0"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материальная помощь в размере одного должностного оклада, установленных работнику, на день ухода в отпуск.</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В случае разделения ежегодного основного оплачиваемого отпуска в установленном порядке на части единовременная выплата к отпуску и материальная помощь выплачивается один раз при предоставлении любой части указанного отпуска в количестве не менее 14 календарных дней. </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Единовременная выплата к отпуску и материальная помощь производится работнику одновременно с выплатой заработной платы за период отпуска.</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Единовременная выплата к отпуску и материальная помощь производится при предоставлении ежегодного оплачиваемого отпуска за текущий год.</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В исключительных случаях выплата материальной помощи работнику может быть не связана с предоставлением ежегодного оплачиваемого отпуска на основании распоряжения руководителя органа местного самоуправления по заявлению работника.</w:t>
      </w:r>
    </w:p>
    <w:p w:rsidR="00903A36" w:rsidRPr="00A14E9F" w:rsidRDefault="00903A36" w:rsidP="00903A36">
      <w:pPr>
        <w:shd w:val="clear" w:color="auto" w:fill="FFFFFF"/>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lastRenderedPageBreak/>
        <w:t>Уволенным лицам, проработавшим неполный рабочий год, материальная помощь выплачивается в размере пропорционально отработанному времени.</w:t>
      </w:r>
    </w:p>
    <w:p w:rsidR="00903A36" w:rsidRPr="00A14E9F" w:rsidRDefault="00903A36" w:rsidP="00903A36">
      <w:pPr>
        <w:shd w:val="clear" w:color="auto" w:fill="FFFFFF"/>
        <w:tabs>
          <w:tab w:val="left" w:pos="347"/>
        </w:tabs>
        <w:suppressAutoHyphens/>
        <w:spacing w:after="280"/>
        <w:ind w:left="720" w:firstLine="709"/>
        <w:contextualSpacing/>
        <w:jc w:val="center"/>
        <w:outlineLvl w:val="0"/>
        <w:rPr>
          <w:rFonts w:eastAsia="Times New Roman"/>
          <w:color w:val="000000"/>
          <w:sz w:val="26"/>
          <w:szCs w:val="26"/>
          <w:lang w:eastAsia="ru-RU" w:bidi="ru-RU"/>
        </w:rPr>
      </w:pPr>
    </w:p>
    <w:p w:rsidR="00903A36" w:rsidRPr="00A14E9F" w:rsidRDefault="00903A36" w:rsidP="007E3205">
      <w:pPr>
        <w:shd w:val="clear" w:color="auto" w:fill="FFFFFF"/>
        <w:tabs>
          <w:tab w:val="left" w:pos="347"/>
        </w:tabs>
        <w:suppressAutoHyphens/>
        <w:spacing w:after="280"/>
        <w:contextualSpacing/>
        <w:jc w:val="center"/>
        <w:outlineLvl w:val="0"/>
        <w:rPr>
          <w:rFonts w:eastAsia="Times New Roman"/>
          <w:color w:val="000000"/>
          <w:sz w:val="26"/>
          <w:szCs w:val="26"/>
          <w:lang w:eastAsia="ru-RU" w:bidi="ru-RU"/>
        </w:rPr>
      </w:pPr>
      <w:r w:rsidRPr="00A14E9F">
        <w:rPr>
          <w:rFonts w:eastAsia="Times New Roman"/>
          <w:color w:val="000000"/>
          <w:sz w:val="26"/>
          <w:szCs w:val="26"/>
          <w:lang w:eastAsia="ru-RU" w:bidi="ru-RU"/>
        </w:rPr>
        <w:t>3. Порядок формирования фонда оплаты труда</w:t>
      </w:r>
    </w:p>
    <w:p w:rsidR="00903A36" w:rsidRPr="00A14E9F" w:rsidRDefault="00903A36" w:rsidP="00903A36">
      <w:pPr>
        <w:shd w:val="clear" w:color="auto" w:fill="FFFFFF"/>
        <w:tabs>
          <w:tab w:val="left" w:pos="1191"/>
        </w:tabs>
        <w:suppressAutoHyphens/>
        <w:spacing w:after="280"/>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3.1. При формировании годового фонда оплаты труда работников </w:t>
      </w:r>
      <w:r w:rsidR="00462D14" w:rsidRPr="00A14E9F">
        <w:rPr>
          <w:sz w:val="26"/>
          <w:szCs w:val="26"/>
        </w:rPr>
        <w:t>сверх суммы средств, направляемых для выплаты должностных окладов, предусматриваются следующие средства (в расчете на год)</w:t>
      </w:r>
      <w:r w:rsidRPr="00A14E9F">
        <w:rPr>
          <w:rFonts w:eastAsia="Times New Roman"/>
          <w:color w:val="000000"/>
          <w:sz w:val="26"/>
          <w:szCs w:val="26"/>
          <w:lang w:eastAsia="ru-RU" w:bidi="ru-RU"/>
        </w:rPr>
        <w:t>:</w:t>
      </w:r>
    </w:p>
    <w:p w:rsidR="00903A36" w:rsidRPr="00A14E9F" w:rsidRDefault="00903A36" w:rsidP="00462D14">
      <w:pPr>
        <w:shd w:val="clear" w:color="auto" w:fill="FFFFFF"/>
        <w:tabs>
          <w:tab w:val="left" w:pos="1097"/>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а) ежемесячная надбавка за сложность, напряженность и высокие достижения в труде - в размере </w:t>
      </w:r>
      <w:r w:rsidR="006B4E2C">
        <w:rPr>
          <w:rFonts w:eastAsia="Times New Roman"/>
          <w:color w:val="000000"/>
          <w:sz w:val="26"/>
          <w:szCs w:val="26"/>
          <w:lang w:eastAsia="ru-RU" w:bidi="ru-RU"/>
        </w:rPr>
        <w:t>24</w:t>
      </w:r>
      <w:r w:rsidRPr="00A14E9F">
        <w:rPr>
          <w:rFonts w:eastAsia="Times New Roman"/>
          <w:color w:val="000000"/>
          <w:sz w:val="26"/>
          <w:szCs w:val="26"/>
          <w:lang w:eastAsia="ru-RU" w:bidi="ru-RU"/>
        </w:rPr>
        <w:t xml:space="preserve"> должностных окладов;</w:t>
      </w:r>
    </w:p>
    <w:p w:rsidR="00903A36" w:rsidRPr="00A14E9F" w:rsidRDefault="005F01F2" w:rsidP="00903A36">
      <w:pPr>
        <w:shd w:val="clear" w:color="auto" w:fill="FFFFFF"/>
        <w:tabs>
          <w:tab w:val="left" w:pos="1097"/>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б</w:t>
      </w:r>
      <w:r w:rsidR="00903A36" w:rsidRPr="00A14E9F">
        <w:rPr>
          <w:rFonts w:eastAsia="Times New Roman"/>
          <w:color w:val="000000"/>
          <w:sz w:val="26"/>
          <w:szCs w:val="26"/>
          <w:lang w:eastAsia="ru-RU" w:bidi="ru-RU"/>
        </w:rPr>
        <w:t>) премия по результатам работы - в размере 12 должностных окладов;</w:t>
      </w:r>
    </w:p>
    <w:p w:rsidR="00903A36" w:rsidRPr="00A14E9F" w:rsidRDefault="005F01F2" w:rsidP="00903A36">
      <w:pPr>
        <w:shd w:val="clear" w:color="auto" w:fill="FFFFFF"/>
        <w:tabs>
          <w:tab w:val="left" w:pos="1097"/>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в</w:t>
      </w:r>
      <w:r w:rsidR="00903A36" w:rsidRPr="00A14E9F">
        <w:rPr>
          <w:rFonts w:eastAsia="Times New Roman"/>
          <w:color w:val="000000"/>
          <w:sz w:val="26"/>
          <w:szCs w:val="26"/>
          <w:lang w:eastAsia="ru-RU" w:bidi="ru-RU"/>
        </w:rPr>
        <w:t xml:space="preserve">) компенсационные надбавки к должностному окладу - в размере </w:t>
      </w:r>
      <w:r w:rsidRPr="00A14E9F">
        <w:rPr>
          <w:rFonts w:eastAsia="Times New Roman"/>
          <w:color w:val="000000"/>
          <w:sz w:val="26"/>
          <w:szCs w:val="26"/>
          <w:lang w:eastAsia="ru-RU" w:bidi="ru-RU"/>
        </w:rPr>
        <w:t>5</w:t>
      </w:r>
      <w:r w:rsidR="00903A36" w:rsidRPr="00A14E9F">
        <w:rPr>
          <w:rFonts w:eastAsia="Times New Roman"/>
          <w:color w:val="000000"/>
          <w:sz w:val="26"/>
          <w:szCs w:val="26"/>
          <w:lang w:eastAsia="ru-RU" w:bidi="ru-RU"/>
        </w:rPr>
        <w:t xml:space="preserve"> должностных окладов;</w:t>
      </w:r>
    </w:p>
    <w:p w:rsidR="00903A36" w:rsidRPr="00A14E9F" w:rsidRDefault="005F01F2" w:rsidP="00903A36">
      <w:pPr>
        <w:shd w:val="clear" w:color="auto" w:fill="FFFFFF"/>
        <w:tabs>
          <w:tab w:val="left" w:pos="1097"/>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г</w:t>
      </w:r>
      <w:r w:rsidR="00903A36" w:rsidRPr="00A14E9F">
        <w:rPr>
          <w:rFonts w:eastAsia="Times New Roman"/>
          <w:color w:val="000000"/>
          <w:sz w:val="26"/>
          <w:szCs w:val="26"/>
          <w:lang w:eastAsia="ru-RU" w:bidi="ru-RU"/>
        </w:rPr>
        <w:t>) единовременная выплата при предоставлении ежегодного оплачиваемого отпуска - в размере 1 должностного оклада;</w:t>
      </w:r>
    </w:p>
    <w:p w:rsidR="00903A36" w:rsidRPr="00A14E9F" w:rsidRDefault="005F01F2" w:rsidP="00903A36">
      <w:pPr>
        <w:shd w:val="clear" w:color="auto" w:fill="FFFFFF"/>
        <w:tabs>
          <w:tab w:val="left" w:pos="1114"/>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д)</w:t>
      </w:r>
      <w:r w:rsidR="00903A36" w:rsidRPr="00A14E9F">
        <w:rPr>
          <w:rFonts w:eastAsia="Times New Roman"/>
          <w:color w:val="000000"/>
          <w:sz w:val="26"/>
          <w:szCs w:val="26"/>
          <w:lang w:eastAsia="ru-RU" w:bidi="ru-RU"/>
        </w:rPr>
        <w:t xml:space="preserve"> материальная помощь - в размере 1 должностного оклада.</w:t>
      </w:r>
    </w:p>
    <w:p w:rsidR="00462D14" w:rsidRPr="00A14E9F" w:rsidRDefault="00903A36" w:rsidP="00462D14">
      <w:pPr>
        <w:shd w:val="clear" w:color="auto" w:fill="FFFFFF"/>
        <w:tabs>
          <w:tab w:val="left" w:pos="1196"/>
        </w:tabs>
        <w:suppressAutoHyphens/>
        <w:ind w:firstLine="709"/>
        <w:contextualSpacing/>
        <w:jc w:val="both"/>
        <w:rPr>
          <w:rFonts w:eastAsia="Times New Roman"/>
          <w:color w:val="000000"/>
          <w:sz w:val="26"/>
          <w:szCs w:val="26"/>
          <w:lang w:eastAsia="ru-RU" w:bidi="ru-RU"/>
        </w:rPr>
      </w:pPr>
      <w:r w:rsidRPr="00A14E9F">
        <w:rPr>
          <w:rFonts w:eastAsia="Times New Roman"/>
          <w:color w:val="000000"/>
          <w:sz w:val="26"/>
          <w:szCs w:val="26"/>
          <w:lang w:eastAsia="ru-RU" w:bidi="ru-RU"/>
        </w:rPr>
        <w:t xml:space="preserve">3.2. Руководитель органа местного самоуправления вправе перераспределять средства фонда оплаты труда работников между выплатами, предусмотренными </w:t>
      </w:r>
      <w:r w:rsidR="0096024F" w:rsidRPr="00A14E9F">
        <w:rPr>
          <w:rFonts w:eastAsia="Times New Roman"/>
          <w:color w:val="000000"/>
          <w:sz w:val="26"/>
          <w:szCs w:val="26"/>
          <w:lang w:eastAsia="ru-RU" w:bidi="ru-RU"/>
        </w:rPr>
        <w:t>п.3.1. настоящего Положения</w:t>
      </w:r>
      <w:r w:rsidR="00462D14" w:rsidRPr="00A14E9F">
        <w:rPr>
          <w:rFonts w:eastAsia="Times New Roman"/>
          <w:color w:val="000000"/>
          <w:sz w:val="26"/>
          <w:szCs w:val="26"/>
          <w:lang w:eastAsia="ru-RU" w:bidi="ru-RU"/>
        </w:rPr>
        <w:t>.</w:t>
      </w:r>
    </w:p>
    <w:p w:rsidR="00462D14" w:rsidRPr="00A14E9F" w:rsidRDefault="00462D14" w:rsidP="00462D14">
      <w:pPr>
        <w:shd w:val="clear" w:color="auto" w:fill="FFFFFF"/>
        <w:tabs>
          <w:tab w:val="left" w:pos="1196"/>
        </w:tabs>
        <w:suppressAutoHyphens/>
        <w:ind w:firstLine="709"/>
        <w:contextualSpacing/>
        <w:jc w:val="both"/>
        <w:rPr>
          <w:rFonts w:eastAsia="Times New Roman"/>
          <w:color w:val="000000"/>
          <w:sz w:val="26"/>
          <w:szCs w:val="26"/>
          <w:lang w:eastAsia="ru-RU" w:bidi="ru-RU"/>
        </w:rPr>
      </w:pPr>
    </w:p>
    <w:p w:rsidR="00462D14" w:rsidRPr="00A14E9F" w:rsidRDefault="00462D14" w:rsidP="00462D14">
      <w:pPr>
        <w:jc w:val="right"/>
        <w:rPr>
          <w:sz w:val="26"/>
          <w:szCs w:val="26"/>
        </w:rPr>
      </w:pPr>
    </w:p>
    <w:p w:rsidR="00462D14" w:rsidRPr="00A14E9F" w:rsidRDefault="00462D14" w:rsidP="00462D14">
      <w:pPr>
        <w:jc w:val="right"/>
        <w:rPr>
          <w:sz w:val="26"/>
          <w:szCs w:val="26"/>
        </w:rPr>
      </w:pPr>
      <w:r w:rsidRPr="00A14E9F">
        <w:rPr>
          <w:sz w:val="26"/>
          <w:szCs w:val="26"/>
        </w:rPr>
        <w:t>Приложение</w:t>
      </w:r>
      <w:r w:rsidR="001E6F35">
        <w:rPr>
          <w:sz w:val="26"/>
          <w:szCs w:val="26"/>
        </w:rPr>
        <w:t xml:space="preserve"> </w:t>
      </w:r>
      <w:r w:rsidR="009C7342">
        <w:rPr>
          <w:sz w:val="26"/>
          <w:szCs w:val="26"/>
        </w:rPr>
        <w:t>1</w:t>
      </w:r>
      <w:r w:rsidRPr="00A14E9F">
        <w:rPr>
          <w:sz w:val="26"/>
          <w:szCs w:val="26"/>
        </w:rPr>
        <w:t xml:space="preserve"> </w:t>
      </w:r>
    </w:p>
    <w:p w:rsidR="00462D14" w:rsidRPr="00A14E9F" w:rsidRDefault="00462D14" w:rsidP="00462D14">
      <w:pPr>
        <w:shd w:val="clear" w:color="auto" w:fill="FFFFFF"/>
        <w:suppressAutoHyphens/>
        <w:spacing w:after="540"/>
        <w:contextualSpacing/>
        <w:jc w:val="right"/>
        <w:rPr>
          <w:rFonts w:eastAsia="Times New Roman"/>
          <w:bCs/>
          <w:color w:val="000000"/>
          <w:sz w:val="26"/>
          <w:szCs w:val="26"/>
          <w:lang w:eastAsia="ru-RU" w:bidi="ru-RU"/>
        </w:rPr>
      </w:pPr>
      <w:r w:rsidRPr="00A14E9F">
        <w:rPr>
          <w:sz w:val="26"/>
          <w:szCs w:val="26"/>
        </w:rPr>
        <w:t xml:space="preserve">к Положению об оплате труда </w:t>
      </w:r>
      <w:r w:rsidRPr="00A14E9F">
        <w:rPr>
          <w:rFonts w:eastAsia="Times New Roman"/>
          <w:bCs/>
          <w:color w:val="000000"/>
          <w:sz w:val="26"/>
          <w:szCs w:val="26"/>
          <w:lang w:eastAsia="ru-RU" w:bidi="ru-RU"/>
        </w:rPr>
        <w:t xml:space="preserve">отдельных </w:t>
      </w:r>
    </w:p>
    <w:p w:rsidR="00462D14" w:rsidRPr="00A14E9F" w:rsidRDefault="00462D14" w:rsidP="00462D14">
      <w:pPr>
        <w:shd w:val="clear" w:color="auto" w:fill="FFFFFF"/>
        <w:suppressAutoHyphens/>
        <w:spacing w:after="540"/>
        <w:contextualSpacing/>
        <w:jc w:val="right"/>
        <w:rPr>
          <w:rFonts w:eastAsia="Times New Roman"/>
          <w:bCs/>
          <w:color w:val="000000"/>
          <w:sz w:val="26"/>
          <w:szCs w:val="26"/>
          <w:lang w:eastAsia="ru-RU" w:bidi="ru-RU"/>
        </w:rPr>
      </w:pPr>
      <w:r w:rsidRPr="00A14E9F">
        <w:rPr>
          <w:rFonts w:eastAsia="Times New Roman"/>
          <w:bCs/>
          <w:color w:val="000000"/>
          <w:sz w:val="26"/>
          <w:szCs w:val="26"/>
          <w:lang w:eastAsia="ru-RU" w:bidi="ru-RU"/>
        </w:rPr>
        <w:t xml:space="preserve">работников органов местного самоуправления </w:t>
      </w:r>
    </w:p>
    <w:p w:rsidR="009C7342" w:rsidRDefault="009C7342" w:rsidP="00462D14">
      <w:pPr>
        <w:shd w:val="clear" w:color="auto" w:fill="FFFFFF"/>
        <w:suppressAutoHyphens/>
        <w:spacing w:after="540"/>
        <w:contextualSpacing/>
        <w:jc w:val="right"/>
        <w:rPr>
          <w:sz w:val="26"/>
          <w:szCs w:val="26"/>
        </w:rPr>
      </w:pPr>
      <w:proofErr w:type="spellStart"/>
      <w:r>
        <w:rPr>
          <w:sz w:val="26"/>
          <w:szCs w:val="26"/>
        </w:rPr>
        <w:t>Белоберезковского</w:t>
      </w:r>
      <w:proofErr w:type="spellEnd"/>
      <w:r>
        <w:rPr>
          <w:sz w:val="26"/>
          <w:szCs w:val="26"/>
        </w:rPr>
        <w:t xml:space="preserve"> городского поселения </w:t>
      </w:r>
    </w:p>
    <w:p w:rsidR="00462D14" w:rsidRPr="00A14E9F" w:rsidRDefault="009C7342" w:rsidP="00462D14">
      <w:pPr>
        <w:shd w:val="clear" w:color="auto" w:fill="FFFFFF"/>
        <w:suppressAutoHyphens/>
        <w:spacing w:after="540"/>
        <w:contextualSpacing/>
        <w:jc w:val="right"/>
        <w:rPr>
          <w:rFonts w:eastAsia="Times New Roman"/>
          <w:bCs/>
          <w:color w:val="000000"/>
          <w:sz w:val="26"/>
          <w:szCs w:val="26"/>
          <w:lang w:eastAsia="ru-RU" w:bidi="ru-RU"/>
        </w:rPr>
      </w:pPr>
      <w:proofErr w:type="spellStart"/>
      <w:r>
        <w:rPr>
          <w:sz w:val="26"/>
          <w:szCs w:val="26"/>
        </w:rPr>
        <w:t>Трубчевского</w:t>
      </w:r>
      <w:proofErr w:type="spellEnd"/>
      <w:r>
        <w:rPr>
          <w:sz w:val="26"/>
          <w:szCs w:val="26"/>
        </w:rPr>
        <w:t xml:space="preserve"> муниципального района Брянской области</w:t>
      </w:r>
    </w:p>
    <w:p w:rsidR="00462D14" w:rsidRPr="00A14E9F" w:rsidRDefault="00462D14" w:rsidP="00462D14">
      <w:pPr>
        <w:jc w:val="right"/>
        <w:rPr>
          <w:sz w:val="26"/>
          <w:szCs w:val="26"/>
        </w:rPr>
      </w:pPr>
    </w:p>
    <w:p w:rsidR="009C7342" w:rsidRDefault="00462D14" w:rsidP="009C7342">
      <w:pPr>
        <w:shd w:val="clear" w:color="auto" w:fill="FFFFFF"/>
        <w:suppressAutoHyphens/>
        <w:spacing w:after="540"/>
        <w:contextualSpacing/>
        <w:jc w:val="center"/>
        <w:rPr>
          <w:sz w:val="26"/>
          <w:szCs w:val="26"/>
        </w:rPr>
      </w:pPr>
      <w:r w:rsidRPr="00A14E9F">
        <w:rPr>
          <w:sz w:val="26"/>
          <w:szCs w:val="26"/>
        </w:rPr>
        <w:t xml:space="preserve">Должностные оклады </w:t>
      </w:r>
      <w:r w:rsidRPr="00A14E9F">
        <w:rPr>
          <w:rFonts w:eastAsia="Times New Roman"/>
          <w:bCs/>
          <w:color w:val="000000"/>
          <w:sz w:val="26"/>
          <w:szCs w:val="26"/>
          <w:lang w:eastAsia="ru-RU" w:bidi="ru-RU"/>
        </w:rPr>
        <w:t xml:space="preserve">отдельных работников органов местного самоуправления </w:t>
      </w:r>
      <w:proofErr w:type="spellStart"/>
      <w:r w:rsidR="009C7342">
        <w:rPr>
          <w:sz w:val="26"/>
          <w:szCs w:val="26"/>
        </w:rPr>
        <w:t>Белоберезковского</w:t>
      </w:r>
      <w:proofErr w:type="spellEnd"/>
      <w:r w:rsidR="009C7342">
        <w:rPr>
          <w:sz w:val="26"/>
          <w:szCs w:val="26"/>
        </w:rPr>
        <w:t xml:space="preserve"> городского поселения</w:t>
      </w:r>
    </w:p>
    <w:p w:rsidR="009C7342" w:rsidRPr="00A14E9F" w:rsidRDefault="009C7342" w:rsidP="009C7342">
      <w:pPr>
        <w:shd w:val="clear" w:color="auto" w:fill="FFFFFF"/>
        <w:suppressAutoHyphens/>
        <w:spacing w:after="540"/>
        <w:contextualSpacing/>
        <w:jc w:val="center"/>
        <w:rPr>
          <w:rFonts w:eastAsia="Times New Roman"/>
          <w:bCs/>
          <w:color w:val="000000"/>
          <w:sz w:val="26"/>
          <w:szCs w:val="26"/>
          <w:lang w:eastAsia="ru-RU" w:bidi="ru-RU"/>
        </w:rPr>
      </w:pPr>
      <w:proofErr w:type="spellStart"/>
      <w:r>
        <w:rPr>
          <w:sz w:val="26"/>
          <w:szCs w:val="26"/>
        </w:rPr>
        <w:t>Трубчевского</w:t>
      </w:r>
      <w:proofErr w:type="spellEnd"/>
      <w:r>
        <w:rPr>
          <w:sz w:val="26"/>
          <w:szCs w:val="26"/>
        </w:rPr>
        <w:t xml:space="preserve"> муниципального района Брянской области</w:t>
      </w:r>
    </w:p>
    <w:p w:rsidR="00462D14" w:rsidRPr="00A14E9F" w:rsidRDefault="00462D14" w:rsidP="009C7342">
      <w:pPr>
        <w:shd w:val="clear" w:color="auto" w:fill="FFFFFF"/>
        <w:suppressAutoHyphens/>
        <w:spacing w:after="540"/>
        <w:contextualSpacing/>
        <w:jc w:val="center"/>
        <w:rPr>
          <w:rFonts w:eastAsia="Times New Roman"/>
          <w:bCs/>
          <w:color w:val="000000"/>
          <w:sz w:val="26"/>
          <w:szCs w:val="26"/>
          <w:lang w:eastAsia="ru-RU" w:bidi="ru-RU"/>
        </w:rPr>
      </w:pPr>
    </w:p>
    <w:p w:rsidR="00462D14" w:rsidRPr="00A14E9F" w:rsidRDefault="00462D14" w:rsidP="00462D1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129"/>
        <w:gridCol w:w="2633"/>
      </w:tblGrid>
      <w:tr w:rsidR="00462D14" w:rsidRPr="00A14E9F" w:rsidTr="002B4824">
        <w:tc>
          <w:tcPr>
            <w:tcW w:w="584"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462D14" w:rsidP="002B4824">
            <w:pPr>
              <w:jc w:val="center"/>
              <w:rPr>
                <w:rFonts w:eastAsia="Times New Roman"/>
                <w:sz w:val="26"/>
                <w:szCs w:val="26"/>
                <w:lang w:eastAsia="ru-RU"/>
              </w:rPr>
            </w:pPr>
            <w:r w:rsidRPr="00A14E9F">
              <w:rPr>
                <w:rFonts w:eastAsia="Times New Roman"/>
                <w:sz w:val="26"/>
                <w:szCs w:val="26"/>
                <w:lang w:eastAsia="ru-RU"/>
              </w:rPr>
              <w:t>№</w:t>
            </w:r>
          </w:p>
          <w:p w:rsidR="00462D14" w:rsidRPr="00A14E9F" w:rsidRDefault="00462D14" w:rsidP="002B4824">
            <w:pPr>
              <w:jc w:val="center"/>
              <w:rPr>
                <w:rFonts w:eastAsia="Times New Roman"/>
                <w:sz w:val="26"/>
                <w:szCs w:val="26"/>
                <w:lang w:eastAsia="ru-RU"/>
              </w:rPr>
            </w:pPr>
            <w:r w:rsidRPr="00A14E9F">
              <w:rPr>
                <w:rFonts w:eastAsia="Times New Roman"/>
                <w:sz w:val="26"/>
                <w:szCs w:val="26"/>
                <w:lang w:eastAsia="ru-RU"/>
              </w:rPr>
              <w:t>п/п</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462D14" w:rsidP="002B4824">
            <w:pPr>
              <w:jc w:val="center"/>
              <w:rPr>
                <w:rFonts w:eastAsia="Times New Roman"/>
                <w:sz w:val="26"/>
                <w:szCs w:val="26"/>
                <w:lang w:eastAsia="ru-RU"/>
              </w:rPr>
            </w:pPr>
            <w:r w:rsidRPr="00A14E9F">
              <w:rPr>
                <w:rFonts w:eastAsia="Times New Roman"/>
                <w:sz w:val="26"/>
                <w:szCs w:val="26"/>
                <w:lang w:eastAsia="ru-RU"/>
              </w:rPr>
              <w:t>Наименование должности, не отнесенной к должностям муниципальной службы</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462D14" w:rsidP="002B4824">
            <w:pPr>
              <w:jc w:val="center"/>
              <w:rPr>
                <w:rFonts w:eastAsia="Times New Roman"/>
                <w:sz w:val="26"/>
                <w:szCs w:val="26"/>
                <w:lang w:eastAsia="ru-RU"/>
              </w:rPr>
            </w:pPr>
            <w:r w:rsidRPr="00A14E9F">
              <w:rPr>
                <w:rFonts w:eastAsia="Times New Roman"/>
                <w:sz w:val="26"/>
                <w:szCs w:val="26"/>
                <w:lang w:eastAsia="ru-RU"/>
              </w:rPr>
              <w:t>Размер должностного оклада</w:t>
            </w:r>
          </w:p>
        </w:tc>
      </w:tr>
      <w:tr w:rsidR="00462D14" w:rsidRPr="00A14E9F" w:rsidTr="002B4824">
        <w:tc>
          <w:tcPr>
            <w:tcW w:w="584"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462D14" w:rsidP="002B4824">
            <w:pPr>
              <w:jc w:val="both"/>
              <w:rPr>
                <w:rFonts w:eastAsia="Times New Roman"/>
                <w:sz w:val="26"/>
                <w:szCs w:val="26"/>
                <w:lang w:eastAsia="ru-RU"/>
              </w:rPr>
            </w:pPr>
            <w:r w:rsidRPr="00A14E9F">
              <w:rPr>
                <w:rFonts w:eastAsia="Times New Roman"/>
                <w:sz w:val="26"/>
                <w:szCs w:val="26"/>
                <w:lang w:eastAsia="ru-RU"/>
              </w:rPr>
              <w:t>1</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462D14" w:rsidP="002B4824">
            <w:pPr>
              <w:jc w:val="both"/>
              <w:rPr>
                <w:rFonts w:eastAsia="Times New Roman"/>
                <w:sz w:val="26"/>
                <w:szCs w:val="26"/>
                <w:lang w:eastAsia="ru-RU"/>
              </w:rPr>
            </w:pPr>
            <w:r w:rsidRPr="00A14E9F">
              <w:rPr>
                <w:rFonts w:eastAsia="Times New Roman"/>
                <w:sz w:val="26"/>
                <w:szCs w:val="26"/>
                <w:lang w:eastAsia="ru-RU"/>
              </w:rPr>
              <w:t>Уборщик служебных помещений</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9C7342" w:rsidP="002B4824">
            <w:pPr>
              <w:jc w:val="center"/>
              <w:rPr>
                <w:rFonts w:eastAsia="Times New Roman"/>
                <w:sz w:val="26"/>
                <w:szCs w:val="26"/>
                <w:lang w:eastAsia="ru-RU"/>
              </w:rPr>
            </w:pPr>
            <w:r>
              <w:rPr>
                <w:rFonts w:eastAsia="Times New Roman"/>
                <w:sz w:val="26"/>
                <w:szCs w:val="26"/>
                <w:lang w:eastAsia="ru-RU"/>
              </w:rPr>
              <w:t>5 492,0</w:t>
            </w:r>
          </w:p>
        </w:tc>
      </w:tr>
      <w:tr w:rsidR="00462D14" w:rsidRPr="00B37CE6" w:rsidTr="002B4824">
        <w:tc>
          <w:tcPr>
            <w:tcW w:w="584"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462D14" w:rsidP="002B4824">
            <w:pPr>
              <w:jc w:val="both"/>
              <w:rPr>
                <w:rFonts w:eastAsia="Times New Roman"/>
                <w:sz w:val="26"/>
                <w:szCs w:val="26"/>
                <w:lang w:eastAsia="ru-RU"/>
              </w:rPr>
            </w:pPr>
            <w:r w:rsidRPr="00A14E9F">
              <w:rPr>
                <w:rFonts w:eastAsia="Times New Roman"/>
                <w:sz w:val="26"/>
                <w:szCs w:val="26"/>
                <w:lang w:eastAsia="ru-RU"/>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462D14" w:rsidP="002B4824">
            <w:pPr>
              <w:jc w:val="both"/>
              <w:rPr>
                <w:rFonts w:eastAsia="Times New Roman"/>
                <w:sz w:val="26"/>
                <w:szCs w:val="26"/>
                <w:lang w:eastAsia="ru-RU"/>
              </w:rPr>
            </w:pPr>
            <w:r w:rsidRPr="00A14E9F">
              <w:rPr>
                <w:rFonts w:eastAsia="Times New Roman"/>
                <w:sz w:val="26"/>
                <w:szCs w:val="26"/>
                <w:lang w:eastAsia="ru-RU"/>
              </w:rPr>
              <w:t>Водитель автомобиля</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462D14" w:rsidRPr="00A14E9F" w:rsidRDefault="009C7342" w:rsidP="002B4824">
            <w:pPr>
              <w:jc w:val="center"/>
              <w:rPr>
                <w:rFonts w:eastAsia="Times New Roman"/>
                <w:sz w:val="26"/>
                <w:szCs w:val="26"/>
                <w:lang w:eastAsia="ru-RU"/>
              </w:rPr>
            </w:pPr>
            <w:r>
              <w:rPr>
                <w:rFonts w:eastAsia="Times New Roman"/>
                <w:sz w:val="26"/>
                <w:szCs w:val="26"/>
                <w:lang w:eastAsia="ru-RU"/>
              </w:rPr>
              <w:t>5 492,0</w:t>
            </w:r>
          </w:p>
        </w:tc>
      </w:tr>
    </w:tbl>
    <w:p w:rsidR="00903A36" w:rsidRDefault="00903A36" w:rsidP="002B5BC8">
      <w:pPr>
        <w:rPr>
          <w:sz w:val="26"/>
          <w:szCs w:val="26"/>
        </w:rPr>
      </w:pPr>
      <w:bookmarkStart w:id="1" w:name="__UnoMark__431_4262894903"/>
      <w:bookmarkEnd w:id="1"/>
    </w:p>
    <w:p w:rsidR="001E6F35" w:rsidRDefault="001E6F35" w:rsidP="002B5BC8">
      <w:pPr>
        <w:rPr>
          <w:sz w:val="26"/>
          <w:szCs w:val="26"/>
        </w:rPr>
      </w:pPr>
    </w:p>
    <w:p w:rsidR="001E6F35" w:rsidRDefault="001E6F35" w:rsidP="002B5BC8">
      <w:pPr>
        <w:rPr>
          <w:sz w:val="26"/>
          <w:szCs w:val="26"/>
        </w:rPr>
      </w:pPr>
    </w:p>
    <w:p w:rsidR="001E6F35" w:rsidRDefault="001E6F35" w:rsidP="002B5BC8">
      <w:pPr>
        <w:rPr>
          <w:sz w:val="26"/>
          <w:szCs w:val="26"/>
        </w:rPr>
      </w:pPr>
    </w:p>
    <w:p w:rsidR="001E6F35" w:rsidRDefault="001E6F35" w:rsidP="002B5BC8">
      <w:pPr>
        <w:rPr>
          <w:sz w:val="26"/>
          <w:szCs w:val="26"/>
        </w:rPr>
      </w:pPr>
    </w:p>
    <w:p w:rsidR="001E6F35" w:rsidRDefault="001E6F35" w:rsidP="002B5BC8">
      <w:pPr>
        <w:rPr>
          <w:sz w:val="26"/>
          <w:szCs w:val="26"/>
        </w:rPr>
      </w:pPr>
    </w:p>
    <w:p w:rsidR="001E6F35" w:rsidRDefault="001E6F35" w:rsidP="002B5BC8">
      <w:pPr>
        <w:rPr>
          <w:sz w:val="26"/>
          <w:szCs w:val="26"/>
        </w:rPr>
      </w:pPr>
    </w:p>
    <w:p w:rsidR="001E6F35" w:rsidRDefault="001E6F35" w:rsidP="002B5BC8">
      <w:pPr>
        <w:rPr>
          <w:sz w:val="26"/>
          <w:szCs w:val="26"/>
        </w:rPr>
      </w:pPr>
    </w:p>
    <w:p w:rsidR="001E6F35" w:rsidRDefault="001E6F35" w:rsidP="002B5BC8">
      <w:pPr>
        <w:rPr>
          <w:sz w:val="26"/>
          <w:szCs w:val="26"/>
        </w:rPr>
      </w:pPr>
    </w:p>
    <w:p w:rsidR="001E6F35" w:rsidRDefault="001E6F35" w:rsidP="002B5BC8">
      <w:pPr>
        <w:rPr>
          <w:sz w:val="26"/>
          <w:szCs w:val="26"/>
        </w:rPr>
      </w:pPr>
    </w:p>
    <w:p w:rsidR="00C8463F" w:rsidRDefault="00C8463F" w:rsidP="002B5BC8">
      <w:pPr>
        <w:rPr>
          <w:sz w:val="26"/>
          <w:szCs w:val="26"/>
        </w:rPr>
      </w:pPr>
    </w:p>
    <w:p w:rsidR="00C8463F" w:rsidRDefault="00C8463F" w:rsidP="002B5BC8">
      <w:pPr>
        <w:rPr>
          <w:sz w:val="26"/>
          <w:szCs w:val="26"/>
        </w:rPr>
      </w:pPr>
    </w:p>
    <w:p w:rsidR="00C8463F" w:rsidRDefault="00C8463F" w:rsidP="002B5BC8">
      <w:pPr>
        <w:rPr>
          <w:sz w:val="26"/>
          <w:szCs w:val="26"/>
        </w:rPr>
      </w:pPr>
    </w:p>
    <w:p w:rsidR="00C8463F" w:rsidRDefault="00C8463F" w:rsidP="002B5BC8">
      <w:pPr>
        <w:rPr>
          <w:sz w:val="26"/>
          <w:szCs w:val="26"/>
        </w:rPr>
      </w:pPr>
    </w:p>
    <w:p w:rsidR="00C8463F" w:rsidRDefault="00C8463F" w:rsidP="002B5BC8">
      <w:pPr>
        <w:rPr>
          <w:sz w:val="26"/>
          <w:szCs w:val="26"/>
        </w:rPr>
      </w:pPr>
    </w:p>
    <w:p w:rsidR="00C8463F" w:rsidRDefault="00C8463F" w:rsidP="002B5BC8">
      <w:pPr>
        <w:rPr>
          <w:sz w:val="26"/>
          <w:szCs w:val="26"/>
        </w:rPr>
      </w:pPr>
    </w:p>
    <w:p w:rsidR="001E6F35" w:rsidRPr="00A14E9F" w:rsidRDefault="001E6F35" w:rsidP="001E6F35">
      <w:pPr>
        <w:jc w:val="right"/>
        <w:rPr>
          <w:sz w:val="26"/>
          <w:szCs w:val="26"/>
        </w:rPr>
      </w:pPr>
      <w:r w:rsidRPr="00A14E9F">
        <w:rPr>
          <w:sz w:val="26"/>
          <w:szCs w:val="26"/>
        </w:rPr>
        <w:t>Приложение</w:t>
      </w:r>
      <w:r>
        <w:rPr>
          <w:sz w:val="26"/>
          <w:szCs w:val="26"/>
        </w:rPr>
        <w:t xml:space="preserve"> 2</w:t>
      </w:r>
    </w:p>
    <w:p w:rsidR="001E6F35" w:rsidRPr="00A14E9F" w:rsidRDefault="001E6F35" w:rsidP="001E6F35">
      <w:pPr>
        <w:shd w:val="clear" w:color="auto" w:fill="FFFFFF"/>
        <w:suppressAutoHyphens/>
        <w:spacing w:after="540"/>
        <w:contextualSpacing/>
        <w:jc w:val="right"/>
        <w:rPr>
          <w:rFonts w:eastAsia="Times New Roman"/>
          <w:bCs/>
          <w:color w:val="000000"/>
          <w:sz w:val="26"/>
          <w:szCs w:val="26"/>
          <w:lang w:eastAsia="ru-RU" w:bidi="ru-RU"/>
        </w:rPr>
      </w:pPr>
      <w:r w:rsidRPr="00A14E9F">
        <w:rPr>
          <w:sz w:val="26"/>
          <w:szCs w:val="26"/>
        </w:rPr>
        <w:t xml:space="preserve">к Положению об оплате труда </w:t>
      </w:r>
      <w:proofErr w:type="gramStart"/>
      <w:r w:rsidRPr="00A14E9F">
        <w:rPr>
          <w:rFonts w:eastAsia="Times New Roman"/>
          <w:bCs/>
          <w:color w:val="000000"/>
          <w:sz w:val="26"/>
          <w:szCs w:val="26"/>
          <w:lang w:eastAsia="ru-RU" w:bidi="ru-RU"/>
        </w:rPr>
        <w:t>отдельных</w:t>
      </w:r>
      <w:proofErr w:type="gramEnd"/>
      <w:r w:rsidRPr="00A14E9F">
        <w:rPr>
          <w:rFonts w:eastAsia="Times New Roman"/>
          <w:bCs/>
          <w:color w:val="000000"/>
          <w:sz w:val="26"/>
          <w:szCs w:val="26"/>
          <w:lang w:eastAsia="ru-RU" w:bidi="ru-RU"/>
        </w:rPr>
        <w:t xml:space="preserve"> </w:t>
      </w:r>
    </w:p>
    <w:p w:rsidR="001E6F35" w:rsidRPr="00A14E9F" w:rsidRDefault="001E6F35" w:rsidP="001E6F35">
      <w:pPr>
        <w:shd w:val="clear" w:color="auto" w:fill="FFFFFF"/>
        <w:suppressAutoHyphens/>
        <w:spacing w:after="540"/>
        <w:contextualSpacing/>
        <w:jc w:val="right"/>
        <w:rPr>
          <w:rFonts w:eastAsia="Times New Roman"/>
          <w:bCs/>
          <w:color w:val="000000"/>
          <w:sz w:val="26"/>
          <w:szCs w:val="26"/>
          <w:lang w:eastAsia="ru-RU" w:bidi="ru-RU"/>
        </w:rPr>
      </w:pPr>
      <w:r w:rsidRPr="00A14E9F">
        <w:rPr>
          <w:rFonts w:eastAsia="Times New Roman"/>
          <w:bCs/>
          <w:color w:val="000000"/>
          <w:sz w:val="26"/>
          <w:szCs w:val="26"/>
          <w:lang w:eastAsia="ru-RU" w:bidi="ru-RU"/>
        </w:rPr>
        <w:t xml:space="preserve">работников органов местного самоуправления </w:t>
      </w:r>
    </w:p>
    <w:p w:rsidR="001E6F35" w:rsidRDefault="001E6F35" w:rsidP="001E6F35">
      <w:pPr>
        <w:shd w:val="clear" w:color="auto" w:fill="FFFFFF"/>
        <w:suppressAutoHyphens/>
        <w:spacing w:after="540"/>
        <w:contextualSpacing/>
        <w:jc w:val="right"/>
        <w:rPr>
          <w:sz w:val="26"/>
          <w:szCs w:val="26"/>
        </w:rPr>
      </w:pPr>
      <w:proofErr w:type="spellStart"/>
      <w:r>
        <w:rPr>
          <w:sz w:val="26"/>
          <w:szCs w:val="26"/>
        </w:rPr>
        <w:t>Белоберезковского</w:t>
      </w:r>
      <w:proofErr w:type="spellEnd"/>
      <w:r>
        <w:rPr>
          <w:sz w:val="26"/>
          <w:szCs w:val="26"/>
        </w:rPr>
        <w:t xml:space="preserve"> городского поселения </w:t>
      </w:r>
    </w:p>
    <w:p w:rsidR="001E6F35" w:rsidRDefault="001E6F35" w:rsidP="001E6F35">
      <w:pPr>
        <w:jc w:val="right"/>
        <w:rPr>
          <w:color w:val="000000"/>
          <w:sz w:val="26"/>
          <w:szCs w:val="26"/>
        </w:rPr>
      </w:pPr>
      <w:proofErr w:type="spellStart"/>
      <w:r>
        <w:rPr>
          <w:sz w:val="26"/>
          <w:szCs w:val="26"/>
        </w:rPr>
        <w:t>Трубчевского</w:t>
      </w:r>
      <w:proofErr w:type="spellEnd"/>
      <w:r>
        <w:rPr>
          <w:sz w:val="26"/>
          <w:szCs w:val="26"/>
        </w:rPr>
        <w:t xml:space="preserve"> муниципального района Брянской области</w:t>
      </w:r>
      <w:r w:rsidRPr="001E6F35">
        <w:rPr>
          <w:color w:val="000000"/>
          <w:sz w:val="26"/>
          <w:szCs w:val="26"/>
        </w:rPr>
        <w:t xml:space="preserve"> </w:t>
      </w:r>
    </w:p>
    <w:p w:rsidR="001E6F35" w:rsidRDefault="001E6F35" w:rsidP="001E6F35">
      <w:pPr>
        <w:jc w:val="center"/>
        <w:rPr>
          <w:color w:val="000000"/>
          <w:sz w:val="26"/>
          <w:szCs w:val="26"/>
        </w:rPr>
      </w:pPr>
    </w:p>
    <w:p w:rsidR="001E6F35" w:rsidRDefault="001E6F35" w:rsidP="001E6F35">
      <w:pPr>
        <w:jc w:val="center"/>
        <w:rPr>
          <w:color w:val="000000"/>
          <w:sz w:val="26"/>
          <w:szCs w:val="26"/>
        </w:rPr>
      </w:pPr>
    </w:p>
    <w:p w:rsidR="001E6F35" w:rsidRPr="001E6F35" w:rsidRDefault="001E6F35" w:rsidP="001E6F35">
      <w:pPr>
        <w:jc w:val="center"/>
        <w:rPr>
          <w:color w:val="000000"/>
          <w:sz w:val="26"/>
          <w:szCs w:val="26"/>
        </w:rPr>
      </w:pPr>
      <w:r w:rsidRPr="001E6F35">
        <w:rPr>
          <w:color w:val="000000"/>
          <w:sz w:val="26"/>
          <w:szCs w:val="26"/>
        </w:rPr>
        <w:t>ЗАКЛЮЧЕНИЕ</w:t>
      </w:r>
    </w:p>
    <w:p w:rsidR="001E6F35" w:rsidRPr="001E6F35" w:rsidRDefault="001E6F35" w:rsidP="001E6F35">
      <w:pPr>
        <w:jc w:val="center"/>
        <w:rPr>
          <w:color w:val="000000"/>
          <w:sz w:val="26"/>
          <w:szCs w:val="26"/>
        </w:rPr>
      </w:pPr>
      <w:r w:rsidRPr="001E6F35">
        <w:rPr>
          <w:color w:val="000000"/>
          <w:sz w:val="26"/>
          <w:szCs w:val="26"/>
        </w:rPr>
        <w:t xml:space="preserve">об установлении отдельным работникам ежемесячной надбавки </w:t>
      </w:r>
    </w:p>
    <w:p w:rsidR="001E6F35" w:rsidRPr="001E6F35" w:rsidRDefault="001E6F35" w:rsidP="001E6F35">
      <w:pPr>
        <w:jc w:val="center"/>
        <w:rPr>
          <w:color w:val="000000"/>
          <w:sz w:val="26"/>
          <w:szCs w:val="26"/>
        </w:rPr>
      </w:pPr>
      <w:r w:rsidRPr="001E6F35">
        <w:rPr>
          <w:color w:val="000000"/>
          <w:sz w:val="26"/>
          <w:szCs w:val="26"/>
        </w:rPr>
        <w:t>за сложность и напряженность</w:t>
      </w:r>
    </w:p>
    <w:p w:rsidR="001E6F35" w:rsidRPr="001E6F35" w:rsidRDefault="001E6F35" w:rsidP="001E6F35">
      <w:pPr>
        <w:jc w:val="center"/>
        <w:rPr>
          <w:color w:val="000000"/>
          <w:sz w:val="26"/>
          <w:szCs w:val="26"/>
        </w:rPr>
      </w:pPr>
      <w:r w:rsidRPr="001E6F35">
        <w:rPr>
          <w:color w:val="000000"/>
          <w:sz w:val="26"/>
          <w:szCs w:val="26"/>
        </w:rPr>
        <w:t>на период с ________________ по 31 декабря 20__ года</w:t>
      </w:r>
    </w:p>
    <w:p w:rsidR="001E6F35" w:rsidRPr="001E6F35" w:rsidRDefault="001E6F35" w:rsidP="001E6F35">
      <w:pPr>
        <w:ind w:firstLine="709"/>
        <w:jc w:val="center"/>
        <w:outlineLvl w:val="3"/>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664"/>
        <w:gridCol w:w="1465"/>
        <w:gridCol w:w="3126"/>
        <w:gridCol w:w="1231"/>
        <w:gridCol w:w="1370"/>
      </w:tblGrid>
      <w:tr w:rsidR="001E6F35" w:rsidRPr="001E6F35" w:rsidTr="00C8463F">
        <w:tc>
          <w:tcPr>
            <w:tcW w:w="741" w:type="dxa"/>
            <w:vMerge w:val="restart"/>
          </w:tcPr>
          <w:p w:rsidR="001E6F35" w:rsidRPr="001E6F35" w:rsidRDefault="001E6F35" w:rsidP="001E6F35">
            <w:pPr>
              <w:jc w:val="center"/>
              <w:outlineLvl w:val="3"/>
              <w:rPr>
                <w:color w:val="000000"/>
                <w:sz w:val="26"/>
                <w:szCs w:val="26"/>
              </w:rPr>
            </w:pPr>
            <w:r w:rsidRPr="001E6F35">
              <w:rPr>
                <w:color w:val="000000"/>
                <w:sz w:val="26"/>
                <w:szCs w:val="26"/>
              </w:rPr>
              <w:t xml:space="preserve">№ </w:t>
            </w:r>
            <w:proofErr w:type="gramStart"/>
            <w:r w:rsidRPr="001E6F35">
              <w:rPr>
                <w:color w:val="000000"/>
                <w:sz w:val="26"/>
                <w:szCs w:val="26"/>
              </w:rPr>
              <w:t>п</w:t>
            </w:r>
            <w:proofErr w:type="gramEnd"/>
            <w:r w:rsidRPr="001E6F35">
              <w:rPr>
                <w:color w:val="000000"/>
                <w:sz w:val="26"/>
                <w:szCs w:val="26"/>
              </w:rPr>
              <w:t>/п</w:t>
            </w:r>
          </w:p>
        </w:tc>
        <w:tc>
          <w:tcPr>
            <w:tcW w:w="1727" w:type="dxa"/>
            <w:vMerge w:val="restart"/>
          </w:tcPr>
          <w:p w:rsidR="001E6F35" w:rsidRPr="001E6F35" w:rsidRDefault="001E6F35" w:rsidP="001E6F35">
            <w:pPr>
              <w:jc w:val="center"/>
              <w:outlineLvl w:val="3"/>
              <w:rPr>
                <w:color w:val="000000"/>
                <w:sz w:val="26"/>
                <w:szCs w:val="26"/>
              </w:rPr>
            </w:pPr>
            <w:r w:rsidRPr="001E6F35">
              <w:rPr>
                <w:color w:val="000000"/>
                <w:sz w:val="26"/>
                <w:szCs w:val="26"/>
              </w:rPr>
              <w:t>Фамилия, имя, отчество</w:t>
            </w:r>
          </w:p>
        </w:tc>
        <w:tc>
          <w:tcPr>
            <w:tcW w:w="1468" w:type="dxa"/>
            <w:vMerge w:val="restart"/>
          </w:tcPr>
          <w:p w:rsidR="001E6F35" w:rsidRPr="001E6F35" w:rsidRDefault="001E6F35" w:rsidP="001E6F35">
            <w:pPr>
              <w:jc w:val="center"/>
              <w:outlineLvl w:val="3"/>
              <w:rPr>
                <w:color w:val="000000"/>
                <w:sz w:val="26"/>
                <w:szCs w:val="26"/>
              </w:rPr>
            </w:pPr>
            <w:r w:rsidRPr="001E6F35">
              <w:rPr>
                <w:color w:val="000000"/>
                <w:sz w:val="26"/>
                <w:szCs w:val="26"/>
              </w:rPr>
              <w:t>Должность</w:t>
            </w:r>
          </w:p>
        </w:tc>
        <w:tc>
          <w:tcPr>
            <w:tcW w:w="4536" w:type="dxa"/>
            <w:gridSpan w:val="2"/>
          </w:tcPr>
          <w:p w:rsidR="001E6F35" w:rsidRPr="001E6F35" w:rsidRDefault="001E6F35" w:rsidP="001E6F35">
            <w:pPr>
              <w:jc w:val="center"/>
              <w:outlineLvl w:val="3"/>
              <w:rPr>
                <w:color w:val="000000"/>
                <w:sz w:val="26"/>
                <w:szCs w:val="26"/>
              </w:rPr>
            </w:pPr>
            <w:r w:rsidRPr="001E6F35">
              <w:rPr>
                <w:color w:val="000000"/>
                <w:sz w:val="26"/>
                <w:szCs w:val="26"/>
              </w:rPr>
              <w:t>Критерии для установления надбавки</w:t>
            </w:r>
          </w:p>
        </w:tc>
        <w:tc>
          <w:tcPr>
            <w:tcW w:w="1381" w:type="dxa"/>
            <w:vMerge w:val="restart"/>
          </w:tcPr>
          <w:p w:rsidR="001E6F35" w:rsidRPr="001E6F35" w:rsidRDefault="001E6F35" w:rsidP="001E6F35">
            <w:pPr>
              <w:jc w:val="center"/>
              <w:outlineLvl w:val="3"/>
              <w:rPr>
                <w:color w:val="000000"/>
                <w:sz w:val="26"/>
                <w:szCs w:val="26"/>
              </w:rPr>
            </w:pPr>
            <w:r w:rsidRPr="001E6F35">
              <w:rPr>
                <w:color w:val="000000"/>
                <w:sz w:val="26"/>
                <w:szCs w:val="26"/>
              </w:rPr>
              <w:t>Итого размер надбавки, %</w:t>
            </w:r>
          </w:p>
        </w:tc>
      </w:tr>
      <w:tr w:rsidR="001E6F35" w:rsidRPr="001E6F35" w:rsidTr="00C8463F">
        <w:trPr>
          <w:trHeight w:val="496"/>
        </w:trPr>
        <w:tc>
          <w:tcPr>
            <w:tcW w:w="741" w:type="dxa"/>
            <w:vMerge/>
          </w:tcPr>
          <w:p w:rsidR="001E6F35" w:rsidRPr="001E6F35" w:rsidRDefault="001E6F35" w:rsidP="001E6F35">
            <w:pPr>
              <w:jc w:val="center"/>
              <w:outlineLvl w:val="3"/>
              <w:rPr>
                <w:color w:val="000000"/>
                <w:sz w:val="26"/>
                <w:szCs w:val="26"/>
              </w:rPr>
            </w:pPr>
          </w:p>
        </w:tc>
        <w:tc>
          <w:tcPr>
            <w:tcW w:w="1727" w:type="dxa"/>
            <w:vMerge/>
          </w:tcPr>
          <w:p w:rsidR="001E6F35" w:rsidRPr="001E6F35" w:rsidRDefault="001E6F35" w:rsidP="001E6F35">
            <w:pPr>
              <w:jc w:val="center"/>
              <w:outlineLvl w:val="3"/>
              <w:rPr>
                <w:color w:val="000000"/>
                <w:sz w:val="26"/>
                <w:szCs w:val="26"/>
              </w:rPr>
            </w:pPr>
          </w:p>
        </w:tc>
        <w:tc>
          <w:tcPr>
            <w:tcW w:w="1468" w:type="dxa"/>
            <w:vMerge/>
          </w:tcPr>
          <w:p w:rsidR="001E6F35" w:rsidRPr="001E6F35" w:rsidRDefault="001E6F35" w:rsidP="001E6F35">
            <w:pPr>
              <w:jc w:val="center"/>
              <w:outlineLvl w:val="3"/>
              <w:rPr>
                <w:color w:val="000000"/>
                <w:sz w:val="26"/>
                <w:szCs w:val="26"/>
              </w:rPr>
            </w:pPr>
          </w:p>
        </w:tc>
        <w:tc>
          <w:tcPr>
            <w:tcW w:w="3260" w:type="dxa"/>
          </w:tcPr>
          <w:p w:rsidR="001E6F35" w:rsidRPr="001E6F35" w:rsidRDefault="001E6F35" w:rsidP="001E6F35">
            <w:pPr>
              <w:jc w:val="center"/>
              <w:outlineLvl w:val="3"/>
              <w:rPr>
                <w:color w:val="000000"/>
                <w:sz w:val="26"/>
                <w:szCs w:val="26"/>
              </w:rPr>
            </w:pPr>
            <w:r w:rsidRPr="001E6F35">
              <w:rPr>
                <w:color w:val="000000"/>
                <w:sz w:val="26"/>
                <w:szCs w:val="26"/>
              </w:rPr>
              <w:t>наименование</w:t>
            </w:r>
          </w:p>
        </w:tc>
        <w:tc>
          <w:tcPr>
            <w:tcW w:w="1276" w:type="dxa"/>
          </w:tcPr>
          <w:p w:rsidR="001E6F35" w:rsidRPr="001E6F35" w:rsidRDefault="001E6F35" w:rsidP="001E6F35">
            <w:pPr>
              <w:jc w:val="center"/>
              <w:outlineLvl w:val="3"/>
              <w:rPr>
                <w:color w:val="000000"/>
                <w:sz w:val="26"/>
                <w:szCs w:val="26"/>
              </w:rPr>
            </w:pPr>
            <w:r w:rsidRPr="001E6F35">
              <w:rPr>
                <w:color w:val="000000"/>
                <w:sz w:val="26"/>
                <w:szCs w:val="26"/>
              </w:rPr>
              <w:t>вес,</w:t>
            </w:r>
          </w:p>
          <w:p w:rsidR="001E6F35" w:rsidRPr="001E6F35" w:rsidRDefault="001E6F35" w:rsidP="001E6F35">
            <w:pPr>
              <w:jc w:val="center"/>
              <w:outlineLvl w:val="3"/>
              <w:rPr>
                <w:color w:val="000000"/>
                <w:sz w:val="26"/>
                <w:szCs w:val="26"/>
              </w:rPr>
            </w:pPr>
            <w:r w:rsidRPr="001E6F35">
              <w:rPr>
                <w:color w:val="000000"/>
                <w:sz w:val="26"/>
                <w:szCs w:val="26"/>
              </w:rPr>
              <w:t>в баллах</w:t>
            </w:r>
          </w:p>
        </w:tc>
        <w:tc>
          <w:tcPr>
            <w:tcW w:w="1381" w:type="dxa"/>
            <w:vMerge/>
          </w:tcPr>
          <w:p w:rsidR="001E6F35" w:rsidRPr="001E6F35" w:rsidRDefault="001E6F35" w:rsidP="001E6F35">
            <w:pPr>
              <w:jc w:val="center"/>
              <w:outlineLvl w:val="3"/>
              <w:rPr>
                <w:color w:val="000000"/>
                <w:sz w:val="26"/>
                <w:szCs w:val="26"/>
              </w:rPr>
            </w:pPr>
          </w:p>
        </w:tc>
      </w:tr>
      <w:tr w:rsidR="001E6F35" w:rsidRPr="001E6F35" w:rsidTr="00C8463F">
        <w:tc>
          <w:tcPr>
            <w:tcW w:w="741" w:type="dxa"/>
          </w:tcPr>
          <w:p w:rsidR="001E6F35" w:rsidRPr="001E6F35" w:rsidRDefault="001E6F35" w:rsidP="001E6F35">
            <w:pPr>
              <w:jc w:val="center"/>
              <w:outlineLvl w:val="3"/>
              <w:rPr>
                <w:color w:val="000000"/>
                <w:sz w:val="26"/>
                <w:szCs w:val="26"/>
              </w:rPr>
            </w:pPr>
            <w:r w:rsidRPr="001E6F35">
              <w:rPr>
                <w:color w:val="000000"/>
                <w:sz w:val="26"/>
                <w:szCs w:val="26"/>
              </w:rPr>
              <w:t>1</w:t>
            </w:r>
          </w:p>
        </w:tc>
        <w:tc>
          <w:tcPr>
            <w:tcW w:w="1727" w:type="dxa"/>
          </w:tcPr>
          <w:p w:rsidR="001E6F35" w:rsidRPr="001E6F35" w:rsidRDefault="001E6F35" w:rsidP="001E6F35">
            <w:pPr>
              <w:jc w:val="center"/>
              <w:outlineLvl w:val="3"/>
              <w:rPr>
                <w:color w:val="000000"/>
                <w:sz w:val="26"/>
                <w:szCs w:val="26"/>
              </w:rPr>
            </w:pPr>
            <w:r w:rsidRPr="001E6F35">
              <w:rPr>
                <w:color w:val="000000"/>
                <w:sz w:val="26"/>
                <w:szCs w:val="26"/>
              </w:rPr>
              <w:t>2</w:t>
            </w:r>
          </w:p>
        </w:tc>
        <w:tc>
          <w:tcPr>
            <w:tcW w:w="1468" w:type="dxa"/>
          </w:tcPr>
          <w:p w:rsidR="001E6F35" w:rsidRPr="001E6F35" w:rsidRDefault="001E6F35" w:rsidP="001E6F35">
            <w:pPr>
              <w:jc w:val="center"/>
              <w:outlineLvl w:val="3"/>
              <w:rPr>
                <w:color w:val="000000"/>
                <w:sz w:val="26"/>
                <w:szCs w:val="26"/>
              </w:rPr>
            </w:pPr>
            <w:r w:rsidRPr="001E6F35">
              <w:rPr>
                <w:color w:val="000000"/>
                <w:sz w:val="26"/>
                <w:szCs w:val="26"/>
              </w:rPr>
              <w:t>3</w:t>
            </w:r>
          </w:p>
        </w:tc>
        <w:tc>
          <w:tcPr>
            <w:tcW w:w="3260" w:type="dxa"/>
          </w:tcPr>
          <w:p w:rsidR="001E6F35" w:rsidRPr="001E6F35" w:rsidRDefault="001E6F35" w:rsidP="001E6F35">
            <w:pPr>
              <w:jc w:val="center"/>
              <w:outlineLvl w:val="3"/>
              <w:rPr>
                <w:color w:val="000000"/>
                <w:sz w:val="26"/>
                <w:szCs w:val="26"/>
              </w:rPr>
            </w:pPr>
            <w:r w:rsidRPr="001E6F35">
              <w:rPr>
                <w:color w:val="000000"/>
                <w:sz w:val="26"/>
                <w:szCs w:val="26"/>
              </w:rPr>
              <w:t>4</w:t>
            </w:r>
          </w:p>
        </w:tc>
        <w:tc>
          <w:tcPr>
            <w:tcW w:w="1276" w:type="dxa"/>
          </w:tcPr>
          <w:p w:rsidR="001E6F35" w:rsidRPr="001E6F35" w:rsidRDefault="001E6F35" w:rsidP="001E6F35">
            <w:pPr>
              <w:jc w:val="center"/>
              <w:outlineLvl w:val="3"/>
              <w:rPr>
                <w:color w:val="000000"/>
                <w:sz w:val="26"/>
                <w:szCs w:val="26"/>
              </w:rPr>
            </w:pPr>
            <w:r w:rsidRPr="001E6F35">
              <w:rPr>
                <w:color w:val="000000"/>
                <w:sz w:val="26"/>
                <w:szCs w:val="26"/>
              </w:rPr>
              <w:t>5</w:t>
            </w:r>
          </w:p>
        </w:tc>
        <w:tc>
          <w:tcPr>
            <w:tcW w:w="1381" w:type="dxa"/>
          </w:tcPr>
          <w:p w:rsidR="001E6F35" w:rsidRPr="001E6F35" w:rsidRDefault="001E6F35" w:rsidP="001E6F35">
            <w:pPr>
              <w:jc w:val="center"/>
              <w:outlineLvl w:val="3"/>
              <w:rPr>
                <w:color w:val="000000"/>
                <w:sz w:val="26"/>
                <w:szCs w:val="26"/>
              </w:rPr>
            </w:pPr>
            <w:r w:rsidRPr="001E6F35">
              <w:rPr>
                <w:color w:val="000000"/>
                <w:sz w:val="26"/>
                <w:szCs w:val="26"/>
              </w:rPr>
              <w:t>6</w:t>
            </w:r>
          </w:p>
        </w:tc>
      </w:tr>
      <w:tr w:rsidR="001E6F35" w:rsidRPr="001E6F35" w:rsidTr="00C8463F">
        <w:tc>
          <w:tcPr>
            <w:tcW w:w="741" w:type="dxa"/>
          </w:tcPr>
          <w:p w:rsidR="001E6F35" w:rsidRPr="001E6F35" w:rsidRDefault="001E6F35" w:rsidP="001E6F35">
            <w:pPr>
              <w:jc w:val="center"/>
              <w:outlineLvl w:val="3"/>
              <w:rPr>
                <w:color w:val="000000"/>
                <w:sz w:val="26"/>
                <w:szCs w:val="26"/>
              </w:rPr>
            </w:pPr>
            <w:r w:rsidRPr="001E6F35">
              <w:rPr>
                <w:color w:val="000000"/>
                <w:sz w:val="26"/>
                <w:szCs w:val="26"/>
              </w:rPr>
              <w:t>…</w:t>
            </w:r>
          </w:p>
        </w:tc>
        <w:tc>
          <w:tcPr>
            <w:tcW w:w="1727" w:type="dxa"/>
          </w:tcPr>
          <w:p w:rsidR="001E6F35" w:rsidRPr="001E6F35" w:rsidRDefault="001E6F35" w:rsidP="001E6F35">
            <w:pPr>
              <w:jc w:val="center"/>
              <w:outlineLvl w:val="3"/>
              <w:rPr>
                <w:color w:val="000000"/>
                <w:sz w:val="26"/>
                <w:szCs w:val="26"/>
              </w:rPr>
            </w:pPr>
          </w:p>
        </w:tc>
        <w:tc>
          <w:tcPr>
            <w:tcW w:w="1468" w:type="dxa"/>
          </w:tcPr>
          <w:p w:rsidR="001E6F35" w:rsidRPr="001E6F35" w:rsidRDefault="001E6F35" w:rsidP="001E6F35">
            <w:pPr>
              <w:jc w:val="center"/>
              <w:outlineLvl w:val="3"/>
              <w:rPr>
                <w:color w:val="000000"/>
                <w:sz w:val="26"/>
                <w:szCs w:val="26"/>
              </w:rPr>
            </w:pPr>
          </w:p>
        </w:tc>
        <w:tc>
          <w:tcPr>
            <w:tcW w:w="3260" w:type="dxa"/>
          </w:tcPr>
          <w:p w:rsidR="001E6F35" w:rsidRPr="001E6F35" w:rsidRDefault="001E6F35" w:rsidP="001E6F35">
            <w:pPr>
              <w:jc w:val="center"/>
              <w:outlineLvl w:val="3"/>
              <w:rPr>
                <w:color w:val="000000"/>
                <w:sz w:val="26"/>
                <w:szCs w:val="26"/>
              </w:rPr>
            </w:pPr>
            <w:r w:rsidRPr="001E6F35">
              <w:rPr>
                <w:rFonts w:eastAsia="Times New Roman"/>
                <w:sz w:val="26"/>
                <w:szCs w:val="26"/>
                <w:lang w:eastAsia="ru-RU"/>
              </w:rPr>
              <w:t>исполнение работником своих функциональных обязанностей в</w:t>
            </w:r>
            <w:r w:rsidRPr="001E6F35">
              <w:rPr>
                <w:rFonts w:eastAsia="Times New Roman"/>
                <w:sz w:val="26"/>
                <w:szCs w:val="26"/>
                <w:lang w:val="en-US" w:eastAsia="ru-RU"/>
              </w:rPr>
              <w:t> </w:t>
            </w:r>
            <w:r w:rsidRPr="001E6F35">
              <w:rPr>
                <w:rFonts w:eastAsia="Times New Roman"/>
                <w:sz w:val="26"/>
                <w:szCs w:val="26"/>
                <w:lang w:eastAsia="ru-RU"/>
              </w:rPr>
              <w:t>условиях, отличающихся от нормальных (особый режим и график работы, сложность и напряженность)</w:t>
            </w:r>
          </w:p>
        </w:tc>
        <w:tc>
          <w:tcPr>
            <w:tcW w:w="1276" w:type="dxa"/>
          </w:tcPr>
          <w:p w:rsidR="001E6F35" w:rsidRPr="001E6F35" w:rsidRDefault="001E6F35" w:rsidP="001E6F35">
            <w:pPr>
              <w:jc w:val="center"/>
              <w:outlineLvl w:val="3"/>
              <w:rPr>
                <w:color w:val="000000"/>
                <w:sz w:val="26"/>
                <w:szCs w:val="26"/>
              </w:rPr>
            </w:pPr>
          </w:p>
        </w:tc>
        <w:tc>
          <w:tcPr>
            <w:tcW w:w="1381" w:type="dxa"/>
          </w:tcPr>
          <w:p w:rsidR="001E6F35" w:rsidRPr="001E6F35" w:rsidRDefault="001E6F35" w:rsidP="001E6F35">
            <w:pPr>
              <w:jc w:val="center"/>
              <w:outlineLvl w:val="3"/>
              <w:rPr>
                <w:color w:val="000000"/>
                <w:sz w:val="26"/>
                <w:szCs w:val="26"/>
              </w:rPr>
            </w:pPr>
          </w:p>
        </w:tc>
      </w:tr>
      <w:tr w:rsidR="001E6F35" w:rsidRPr="001E6F35" w:rsidTr="00C8463F">
        <w:tc>
          <w:tcPr>
            <w:tcW w:w="741" w:type="dxa"/>
          </w:tcPr>
          <w:p w:rsidR="001E6F35" w:rsidRPr="001E6F35" w:rsidRDefault="001E6F35" w:rsidP="001E6F35">
            <w:pPr>
              <w:jc w:val="center"/>
              <w:outlineLvl w:val="3"/>
              <w:rPr>
                <w:color w:val="000000"/>
                <w:sz w:val="26"/>
                <w:szCs w:val="26"/>
              </w:rPr>
            </w:pPr>
            <w:r w:rsidRPr="001E6F35">
              <w:rPr>
                <w:color w:val="000000"/>
                <w:sz w:val="26"/>
                <w:szCs w:val="26"/>
              </w:rPr>
              <w:t>…</w:t>
            </w:r>
          </w:p>
        </w:tc>
        <w:tc>
          <w:tcPr>
            <w:tcW w:w="1727" w:type="dxa"/>
          </w:tcPr>
          <w:p w:rsidR="001E6F35" w:rsidRPr="001E6F35" w:rsidRDefault="001E6F35" w:rsidP="001E6F35">
            <w:pPr>
              <w:jc w:val="center"/>
              <w:outlineLvl w:val="3"/>
              <w:rPr>
                <w:color w:val="000000"/>
                <w:sz w:val="26"/>
                <w:szCs w:val="26"/>
              </w:rPr>
            </w:pPr>
          </w:p>
        </w:tc>
        <w:tc>
          <w:tcPr>
            <w:tcW w:w="1468" w:type="dxa"/>
          </w:tcPr>
          <w:p w:rsidR="001E6F35" w:rsidRPr="001E6F35" w:rsidRDefault="001E6F35" w:rsidP="001E6F35">
            <w:pPr>
              <w:jc w:val="center"/>
              <w:outlineLvl w:val="3"/>
              <w:rPr>
                <w:color w:val="000000"/>
                <w:sz w:val="26"/>
                <w:szCs w:val="26"/>
              </w:rPr>
            </w:pPr>
          </w:p>
        </w:tc>
        <w:tc>
          <w:tcPr>
            <w:tcW w:w="3260" w:type="dxa"/>
          </w:tcPr>
          <w:p w:rsidR="001E6F35" w:rsidRPr="001E6F35" w:rsidRDefault="001E6F35" w:rsidP="001E6F35">
            <w:pPr>
              <w:jc w:val="center"/>
              <w:outlineLvl w:val="3"/>
              <w:rPr>
                <w:color w:val="000000"/>
                <w:sz w:val="26"/>
                <w:szCs w:val="26"/>
              </w:rPr>
            </w:pPr>
            <w:r w:rsidRPr="001E6F35">
              <w:rPr>
                <w:rFonts w:eastAsia="Times New Roman"/>
                <w:sz w:val="26"/>
                <w:szCs w:val="26"/>
                <w:lang w:eastAsia="ru-RU"/>
              </w:rPr>
              <w:t>привлечение работника к выполнению особых важных, срочных, ответственных работ</w:t>
            </w:r>
          </w:p>
        </w:tc>
        <w:tc>
          <w:tcPr>
            <w:tcW w:w="1276" w:type="dxa"/>
          </w:tcPr>
          <w:p w:rsidR="001E6F35" w:rsidRPr="001E6F35" w:rsidRDefault="001E6F35" w:rsidP="001E6F35">
            <w:pPr>
              <w:jc w:val="center"/>
              <w:outlineLvl w:val="3"/>
              <w:rPr>
                <w:color w:val="000000"/>
                <w:sz w:val="26"/>
                <w:szCs w:val="26"/>
              </w:rPr>
            </w:pPr>
          </w:p>
        </w:tc>
        <w:tc>
          <w:tcPr>
            <w:tcW w:w="1381" w:type="dxa"/>
          </w:tcPr>
          <w:p w:rsidR="001E6F35" w:rsidRPr="001E6F35" w:rsidRDefault="001E6F35" w:rsidP="001E6F35">
            <w:pPr>
              <w:jc w:val="center"/>
              <w:outlineLvl w:val="3"/>
              <w:rPr>
                <w:color w:val="000000"/>
                <w:sz w:val="26"/>
                <w:szCs w:val="26"/>
              </w:rPr>
            </w:pPr>
          </w:p>
        </w:tc>
      </w:tr>
      <w:tr w:rsidR="001E6F35" w:rsidRPr="001E6F35" w:rsidTr="00C8463F">
        <w:tc>
          <w:tcPr>
            <w:tcW w:w="741" w:type="dxa"/>
          </w:tcPr>
          <w:p w:rsidR="001E6F35" w:rsidRPr="001E6F35" w:rsidRDefault="001E6F35" w:rsidP="001E6F35">
            <w:pPr>
              <w:jc w:val="center"/>
              <w:outlineLvl w:val="3"/>
              <w:rPr>
                <w:color w:val="000000"/>
                <w:sz w:val="26"/>
                <w:szCs w:val="26"/>
              </w:rPr>
            </w:pPr>
            <w:r w:rsidRPr="001E6F35">
              <w:rPr>
                <w:color w:val="000000"/>
                <w:sz w:val="26"/>
                <w:szCs w:val="26"/>
              </w:rPr>
              <w:t>…</w:t>
            </w:r>
          </w:p>
        </w:tc>
        <w:tc>
          <w:tcPr>
            <w:tcW w:w="1727" w:type="dxa"/>
          </w:tcPr>
          <w:p w:rsidR="001E6F35" w:rsidRPr="001E6F35" w:rsidRDefault="001E6F35" w:rsidP="001E6F35">
            <w:pPr>
              <w:jc w:val="center"/>
              <w:outlineLvl w:val="3"/>
              <w:rPr>
                <w:color w:val="000000"/>
                <w:sz w:val="26"/>
                <w:szCs w:val="26"/>
              </w:rPr>
            </w:pPr>
          </w:p>
        </w:tc>
        <w:tc>
          <w:tcPr>
            <w:tcW w:w="1468" w:type="dxa"/>
          </w:tcPr>
          <w:p w:rsidR="001E6F35" w:rsidRPr="001E6F35" w:rsidRDefault="001E6F35" w:rsidP="001E6F35">
            <w:pPr>
              <w:jc w:val="center"/>
              <w:outlineLvl w:val="3"/>
              <w:rPr>
                <w:color w:val="000000"/>
                <w:sz w:val="26"/>
                <w:szCs w:val="26"/>
              </w:rPr>
            </w:pPr>
          </w:p>
        </w:tc>
        <w:tc>
          <w:tcPr>
            <w:tcW w:w="3260" w:type="dxa"/>
          </w:tcPr>
          <w:p w:rsidR="001E6F35" w:rsidRPr="001E6F35" w:rsidRDefault="001E6F35" w:rsidP="001E6F35">
            <w:pPr>
              <w:jc w:val="center"/>
              <w:outlineLvl w:val="3"/>
              <w:rPr>
                <w:color w:val="000000"/>
                <w:sz w:val="26"/>
                <w:szCs w:val="26"/>
              </w:rPr>
            </w:pPr>
            <w:r w:rsidRPr="001E6F35">
              <w:rPr>
                <w:rFonts w:eastAsia="Times New Roman"/>
                <w:sz w:val="26"/>
                <w:szCs w:val="26"/>
                <w:lang w:eastAsia="ru-RU"/>
              </w:rPr>
              <w:t>компетентность и ответственность исполнителя в выполнении приоритетных работ</w:t>
            </w:r>
          </w:p>
        </w:tc>
        <w:tc>
          <w:tcPr>
            <w:tcW w:w="1276" w:type="dxa"/>
          </w:tcPr>
          <w:p w:rsidR="001E6F35" w:rsidRPr="001E6F35" w:rsidRDefault="001E6F35" w:rsidP="001E6F35">
            <w:pPr>
              <w:jc w:val="center"/>
              <w:outlineLvl w:val="3"/>
              <w:rPr>
                <w:color w:val="000000"/>
                <w:sz w:val="26"/>
                <w:szCs w:val="26"/>
              </w:rPr>
            </w:pPr>
          </w:p>
        </w:tc>
        <w:tc>
          <w:tcPr>
            <w:tcW w:w="1381" w:type="dxa"/>
          </w:tcPr>
          <w:p w:rsidR="001E6F35" w:rsidRPr="001E6F35" w:rsidRDefault="001E6F35" w:rsidP="001E6F35">
            <w:pPr>
              <w:jc w:val="center"/>
              <w:outlineLvl w:val="3"/>
              <w:rPr>
                <w:color w:val="000000"/>
                <w:sz w:val="26"/>
                <w:szCs w:val="26"/>
              </w:rPr>
            </w:pPr>
          </w:p>
        </w:tc>
      </w:tr>
      <w:tr w:rsidR="001E6F35" w:rsidRPr="001E6F35" w:rsidTr="00C8463F">
        <w:tc>
          <w:tcPr>
            <w:tcW w:w="741" w:type="dxa"/>
          </w:tcPr>
          <w:p w:rsidR="001E6F35" w:rsidRPr="001E6F35" w:rsidRDefault="001E6F35" w:rsidP="001E6F35">
            <w:pPr>
              <w:jc w:val="center"/>
              <w:outlineLvl w:val="3"/>
              <w:rPr>
                <w:color w:val="000000"/>
                <w:sz w:val="26"/>
                <w:szCs w:val="26"/>
              </w:rPr>
            </w:pPr>
          </w:p>
        </w:tc>
        <w:tc>
          <w:tcPr>
            <w:tcW w:w="1727" w:type="dxa"/>
          </w:tcPr>
          <w:p w:rsidR="001E6F35" w:rsidRPr="001E6F35" w:rsidRDefault="001E6F35" w:rsidP="001E6F35">
            <w:pPr>
              <w:jc w:val="center"/>
              <w:outlineLvl w:val="3"/>
              <w:rPr>
                <w:color w:val="000000"/>
                <w:sz w:val="26"/>
                <w:szCs w:val="26"/>
              </w:rPr>
            </w:pPr>
          </w:p>
        </w:tc>
        <w:tc>
          <w:tcPr>
            <w:tcW w:w="1468" w:type="dxa"/>
          </w:tcPr>
          <w:p w:rsidR="001E6F35" w:rsidRPr="001E6F35" w:rsidRDefault="001E6F35" w:rsidP="001E6F35">
            <w:pPr>
              <w:jc w:val="center"/>
              <w:outlineLvl w:val="3"/>
              <w:rPr>
                <w:color w:val="000000"/>
                <w:sz w:val="26"/>
                <w:szCs w:val="26"/>
              </w:rPr>
            </w:pPr>
          </w:p>
        </w:tc>
        <w:tc>
          <w:tcPr>
            <w:tcW w:w="3260" w:type="dxa"/>
          </w:tcPr>
          <w:p w:rsidR="001E6F35" w:rsidRPr="001E6F35" w:rsidRDefault="001E6F35" w:rsidP="001E6F35">
            <w:pPr>
              <w:jc w:val="center"/>
              <w:outlineLvl w:val="3"/>
              <w:rPr>
                <w:color w:val="000000"/>
                <w:sz w:val="26"/>
                <w:szCs w:val="26"/>
              </w:rPr>
            </w:pPr>
            <w:r w:rsidRPr="001E6F35">
              <w:rPr>
                <w:rFonts w:eastAsia="Times New Roman"/>
                <w:sz w:val="26"/>
                <w:szCs w:val="26"/>
                <w:lang w:eastAsia="ru-RU"/>
              </w:rPr>
              <w:t>наличие разносторонних профессиональных знаний и трудовых навыков</w:t>
            </w:r>
          </w:p>
        </w:tc>
        <w:tc>
          <w:tcPr>
            <w:tcW w:w="1276" w:type="dxa"/>
          </w:tcPr>
          <w:p w:rsidR="001E6F35" w:rsidRPr="001E6F35" w:rsidRDefault="001E6F35" w:rsidP="001E6F35">
            <w:pPr>
              <w:jc w:val="center"/>
              <w:outlineLvl w:val="3"/>
              <w:rPr>
                <w:color w:val="000000"/>
                <w:sz w:val="26"/>
                <w:szCs w:val="26"/>
              </w:rPr>
            </w:pPr>
          </w:p>
        </w:tc>
        <w:tc>
          <w:tcPr>
            <w:tcW w:w="1381" w:type="dxa"/>
          </w:tcPr>
          <w:p w:rsidR="001E6F35" w:rsidRPr="001E6F35" w:rsidRDefault="001E6F35" w:rsidP="001E6F35">
            <w:pPr>
              <w:jc w:val="center"/>
              <w:outlineLvl w:val="3"/>
              <w:rPr>
                <w:color w:val="000000"/>
                <w:sz w:val="26"/>
                <w:szCs w:val="26"/>
              </w:rPr>
            </w:pPr>
          </w:p>
        </w:tc>
      </w:tr>
    </w:tbl>
    <w:p w:rsidR="001E6F35" w:rsidRPr="001E6F35" w:rsidRDefault="001E6F35" w:rsidP="001E6F35">
      <w:pPr>
        <w:rPr>
          <w:color w:val="000000"/>
          <w:sz w:val="26"/>
          <w:szCs w:val="26"/>
        </w:rPr>
      </w:pPr>
    </w:p>
    <w:p w:rsidR="001E6F35" w:rsidRPr="001E6F35" w:rsidRDefault="001E6F35" w:rsidP="001E6F35">
      <w:pPr>
        <w:ind w:hanging="284"/>
        <w:rPr>
          <w:color w:val="000000"/>
          <w:sz w:val="26"/>
          <w:szCs w:val="26"/>
        </w:rPr>
      </w:pPr>
      <w:r w:rsidRPr="001E6F35">
        <w:rPr>
          <w:color w:val="000000"/>
          <w:sz w:val="26"/>
          <w:szCs w:val="26"/>
        </w:rPr>
        <w:t>Представитель нанимателя (работодатель)</w:t>
      </w:r>
    </w:p>
    <w:p w:rsidR="001E6F35" w:rsidRPr="001E6F35" w:rsidRDefault="001E6F35" w:rsidP="001E6F35">
      <w:pPr>
        <w:ind w:left="-284"/>
        <w:rPr>
          <w:sz w:val="26"/>
          <w:szCs w:val="26"/>
        </w:rPr>
      </w:pPr>
      <w:r w:rsidRPr="001E6F35">
        <w:rPr>
          <w:color w:val="000000"/>
          <w:sz w:val="26"/>
          <w:szCs w:val="26"/>
        </w:rPr>
        <w:t xml:space="preserve">муниципального служащего                                 </w:t>
      </w:r>
      <w:r w:rsidRPr="001E6F35">
        <w:rPr>
          <w:sz w:val="26"/>
          <w:szCs w:val="26"/>
        </w:rPr>
        <w:t>___________________</w:t>
      </w:r>
    </w:p>
    <w:p w:rsidR="001E6F35" w:rsidRPr="001E6F35" w:rsidRDefault="001E6F35" w:rsidP="001E6F35">
      <w:pPr>
        <w:jc w:val="right"/>
        <w:rPr>
          <w:color w:val="000000"/>
          <w:sz w:val="26"/>
          <w:szCs w:val="26"/>
        </w:rPr>
      </w:pPr>
      <w:r w:rsidRPr="001E6F35">
        <w:rPr>
          <w:sz w:val="26"/>
          <w:szCs w:val="26"/>
        </w:rPr>
        <w:t>(Ф.И.О.)</w:t>
      </w:r>
      <w:r w:rsidRPr="001E6F35">
        <w:rPr>
          <w:color w:val="000000"/>
          <w:sz w:val="26"/>
          <w:szCs w:val="26"/>
        </w:rPr>
        <w:t xml:space="preserve"> Дата</w:t>
      </w:r>
    </w:p>
    <w:p w:rsidR="001E6F35" w:rsidRPr="001E6F35" w:rsidRDefault="001E6F35" w:rsidP="001E6F35">
      <w:pPr>
        <w:jc w:val="both"/>
        <w:rPr>
          <w:sz w:val="26"/>
          <w:szCs w:val="26"/>
        </w:rPr>
      </w:pPr>
    </w:p>
    <w:p w:rsidR="001E6F35" w:rsidRPr="006E10D7" w:rsidRDefault="001E6F35" w:rsidP="002B5BC8">
      <w:pPr>
        <w:rPr>
          <w:sz w:val="26"/>
          <w:szCs w:val="26"/>
        </w:rPr>
      </w:pPr>
    </w:p>
    <w:sectPr w:rsidR="001E6F35" w:rsidRPr="006E10D7" w:rsidSect="00C8463F">
      <w:pgSz w:w="11906" w:h="16838" w:code="9"/>
      <w:pgMar w:top="568" w:right="849"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4"/>
    <w:lvl w:ilvl="0">
      <w:start w:val="1"/>
      <w:numFmt w:val="bullet"/>
      <w:lvlText w:val="-"/>
      <w:lvlJc w:val="left"/>
      <w:pPr>
        <w:tabs>
          <w:tab w:val="num" w:pos="0"/>
        </w:tabs>
        <w:ind w:left="720" w:firstLine="0"/>
      </w:pPr>
      <w:rPr>
        <w:rFonts w:ascii="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
    <w:nsid w:val="17DC7A1E"/>
    <w:multiLevelType w:val="hybridMultilevel"/>
    <w:tmpl w:val="D9947A78"/>
    <w:lvl w:ilvl="0" w:tplc="398AF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D96933"/>
    <w:multiLevelType w:val="multilevel"/>
    <w:tmpl w:val="F5B0E160"/>
    <w:lvl w:ilvl="0">
      <w:start w:val="1"/>
      <w:numFmt w:val="decimal"/>
      <w:lvlText w:val="%1."/>
      <w:lvlJc w:val="left"/>
      <w:pPr>
        <w:ind w:left="107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21CA694F"/>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nsid w:val="388E715E"/>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F27880"/>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3336C6"/>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7">
    <w:nsid w:val="62076B09"/>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5"/>
  </w:num>
  <w:num w:numId="4">
    <w:abstractNumId w:val="2"/>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E4"/>
    <w:rsid w:val="00024C50"/>
    <w:rsid w:val="00047D31"/>
    <w:rsid w:val="000522C8"/>
    <w:rsid w:val="000600C0"/>
    <w:rsid w:val="0006425A"/>
    <w:rsid w:val="00066AD2"/>
    <w:rsid w:val="00070F9F"/>
    <w:rsid w:val="00072E50"/>
    <w:rsid w:val="00077B70"/>
    <w:rsid w:val="00090A72"/>
    <w:rsid w:val="000972C2"/>
    <w:rsid w:val="000A40F5"/>
    <w:rsid w:val="000A6A9A"/>
    <w:rsid w:val="000C0157"/>
    <w:rsid w:val="000C0734"/>
    <w:rsid w:val="000C0EB2"/>
    <w:rsid w:val="000C41C9"/>
    <w:rsid w:val="000D108F"/>
    <w:rsid w:val="000D3BE9"/>
    <w:rsid w:val="000D657F"/>
    <w:rsid w:val="000D7411"/>
    <w:rsid w:val="000E591B"/>
    <w:rsid w:val="00115A54"/>
    <w:rsid w:val="00120CE4"/>
    <w:rsid w:val="0012412E"/>
    <w:rsid w:val="00134466"/>
    <w:rsid w:val="00136BBC"/>
    <w:rsid w:val="00140E3C"/>
    <w:rsid w:val="00152285"/>
    <w:rsid w:val="00155479"/>
    <w:rsid w:val="001672DA"/>
    <w:rsid w:val="00171FB9"/>
    <w:rsid w:val="00193835"/>
    <w:rsid w:val="001A5E6F"/>
    <w:rsid w:val="001B2EBB"/>
    <w:rsid w:val="001B5D4C"/>
    <w:rsid w:val="001C39E1"/>
    <w:rsid w:val="001C58C9"/>
    <w:rsid w:val="001C5D18"/>
    <w:rsid w:val="001E2866"/>
    <w:rsid w:val="001E4E5D"/>
    <w:rsid w:val="001E6F35"/>
    <w:rsid w:val="001F7AD2"/>
    <w:rsid w:val="00213BF0"/>
    <w:rsid w:val="00222091"/>
    <w:rsid w:val="00223333"/>
    <w:rsid w:val="0022421C"/>
    <w:rsid w:val="002566B1"/>
    <w:rsid w:val="00257BBA"/>
    <w:rsid w:val="00263613"/>
    <w:rsid w:val="002704A0"/>
    <w:rsid w:val="00284F6C"/>
    <w:rsid w:val="00285BC6"/>
    <w:rsid w:val="0029012C"/>
    <w:rsid w:val="00291F05"/>
    <w:rsid w:val="002A25B0"/>
    <w:rsid w:val="002A2EAB"/>
    <w:rsid w:val="002A75DE"/>
    <w:rsid w:val="002B06C6"/>
    <w:rsid w:val="002B15D0"/>
    <w:rsid w:val="002B4824"/>
    <w:rsid w:val="002B5BC8"/>
    <w:rsid w:val="002C4B54"/>
    <w:rsid w:val="002C4DAA"/>
    <w:rsid w:val="002E7FB1"/>
    <w:rsid w:val="002F1944"/>
    <w:rsid w:val="003058CA"/>
    <w:rsid w:val="00311F3C"/>
    <w:rsid w:val="00340BDD"/>
    <w:rsid w:val="00351DB2"/>
    <w:rsid w:val="00361A18"/>
    <w:rsid w:val="003638FD"/>
    <w:rsid w:val="003675AE"/>
    <w:rsid w:val="003730ED"/>
    <w:rsid w:val="003825F3"/>
    <w:rsid w:val="00392564"/>
    <w:rsid w:val="00392DB2"/>
    <w:rsid w:val="003B6BBE"/>
    <w:rsid w:val="003C5ED2"/>
    <w:rsid w:val="003F554C"/>
    <w:rsid w:val="003F62FD"/>
    <w:rsid w:val="003F65CF"/>
    <w:rsid w:val="00400391"/>
    <w:rsid w:val="00420D3A"/>
    <w:rsid w:val="004243AA"/>
    <w:rsid w:val="0043276E"/>
    <w:rsid w:val="00437866"/>
    <w:rsid w:val="00442CF0"/>
    <w:rsid w:val="00455F13"/>
    <w:rsid w:val="004622DB"/>
    <w:rsid w:val="00462D14"/>
    <w:rsid w:val="0046793C"/>
    <w:rsid w:val="00477263"/>
    <w:rsid w:val="00481CFF"/>
    <w:rsid w:val="004B59CC"/>
    <w:rsid w:val="004E3EB9"/>
    <w:rsid w:val="004F729D"/>
    <w:rsid w:val="0050284E"/>
    <w:rsid w:val="0051042D"/>
    <w:rsid w:val="00520481"/>
    <w:rsid w:val="00524B36"/>
    <w:rsid w:val="005322AB"/>
    <w:rsid w:val="005327B0"/>
    <w:rsid w:val="00566D4F"/>
    <w:rsid w:val="005A0E4F"/>
    <w:rsid w:val="005A5171"/>
    <w:rsid w:val="005E13B9"/>
    <w:rsid w:val="005F01F2"/>
    <w:rsid w:val="005F2567"/>
    <w:rsid w:val="005F4FC7"/>
    <w:rsid w:val="005F77F0"/>
    <w:rsid w:val="0060642E"/>
    <w:rsid w:val="00612E23"/>
    <w:rsid w:val="00614387"/>
    <w:rsid w:val="0061446E"/>
    <w:rsid w:val="006164D0"/>
    <w:rsid w:val="00635E53"/>
    <w:rsid w:val="00651265"/>
    <w:rsid w:val="006620D8"/>
    <w:rsid w:val="00664BC5"/>
    <w:rsid w:val="00667407"/>
    <w:rsid w:val="006713FD"/>
    <w:rsid w:val="00684DCE"/>
    <w:rsid w:val="00687D76"/>
    <w:rsid w:val="00693101"/>
    <w:rsid w:val="006A42A8"/>
    <w:rsid w:val="006B4E2C"/>
    <w:rsid w:val="006D05E8"/>
    <w:rsid w:val="006D2EC1"/>
    <w:rsid w:val="006D4BC9"/>
    <w:rsid w:val="006E10D7"/>
    <w:rsid w:val="006E4D2B"/>
    <w:rsid w:val="00724369"/>
    <w:rsid w:val="007471CC"/>
    <w:rsid w:val="00754928"/>
    <w:rsid w:val="00772A80"/>
    <w:rsid w:val="007747ED"/>
    <w:rsid w:val="00775BE8"/>
    <w:rsid w:val="00797F3B"/>
    <w:rsid w:val="007A393B"/>
    <w:rsid w:val="007B2FD6"/>
    <w:rsid w:val="007C3175"/>
    <w:rsid w:val="007C613A"/>
    <w:rsid w:val="007E0179"/>
    <w:rsid w:val="007E3205"/>
    <w:rsid w:val="007F54A4"/>
    <w:rsid w:val="00801B7E"/>
    <w:rsid w:val="008029E9"/>
    <w:rsid w:val="00814730"/>
    <w:rsid w:val="008179E4"/>
    <w:rsid w:val="00821239"/>
    <w:rsid w:val="00836E04"/>
    <w:rsid w:val="00852057"/>
    <w:rsid w:val="00853464"/>
    <w:rsid w:val="00873ED5"/>
    <w:rsid w:val="00890011"/>
    <w:rsid w:val="00890E07"/>
    <w:rsid w:val="008B3009"/>
    <w:rsid w:val="008C4D9E"/>
    <w:rsid w:val="008C4F25"/>
    <w:rsid w:val="008C669A"/>
    <w:rsid w:val="008D313B"/>
    <w:rsid w:val="008D6D7D"/>
    <w:rsid w:val="008F2B18"/>
    <w:rsid w:val="00903A36"/>
    <w:rsid w:val="0091158C"/>
    <w:rsid w:val="00916771"/>
    <w:rsid w:val="00931039"/>
    <w:rsid w:val="00934455"/>
    <w:rsid w:val="00935453"/>
    <w:rsid w:val="00936FE7"/>
    <w:rsid w:val="0096024F"/>
    <w:rsid w:val="009617CA"/>
    <w:rsid w:val="00995D2F"/>
    <w:rsid w:val="009A1000"/>
    <w:rsid w:val="009A2B16"/>
    <w:rsid w:val="009A4BC8"/>
    <w:rsid w:val="009A6C14"/>
    <w:rsid w:val="009C1D79"/>
    <w:rsid w:val="009C3B0C"/>
    <w:rsid w:val="009C7342"/>
    <w:rsid w:val="009D0BDB"/>
    <w:rsid w:val="009D1853"/>
    <w:rsid w:val="009E29F9"/>
    <w:rsid w:val="009F09CF"/>
    <w:rsid w:val="009F6889"/>
    <w:rsid w:val="00A019C4"/>
    <w:rsid w:val="00A05FAB"/>
    <w:rsid w:val="00A14E9F"/>
    <w:rsid w:val="00A54599"/>
    <w:rsid w:val="00A627BC"/>
    <w:rsid w:val="00A72453"/>
    <w:rsid w:val="00A75C0F"/>
    <w:rsid w:val="00A878CC"/>
    <w:rsid w:val="00A914D7"/>
    <w:rsid w:val="00AA2F44"/>
    <w:rsid w:val="00AC10A5"/>
    <w:rsid w:val="00AD7E22"/>
    <w:rsid w:val="00B251A1"/>
    <w:rsid w:val="00B25B5A"/>
    <w:rsid w:val="00B37CE6"/>
    <w:rsid w:val="00B42954"/>
    <w:rsid w:val="00B70212"/>
    <w:rsid w:val="00B70BC6"/>
    <w:rsid w:val="00B75E2A"/>
    <w:rsid w:val="00B961B8"/>
    <w:rsid w:val="00BA78AC"/>
    <w:rsid w:val="00BB1E85"/>
    <w:rsid w:val="00BB2C6A"/>
    <w:rsid w:val="00BB39DC"/>
    <w:rsid w:val="00BC00C8"/>
    <w:rsid w:val="00BC02A7"/>
    <w:rsid w:val="00BC72C3"/>
    <w:rsid w:val="00BF4C15"/>
    <w:rsid w:val="00C0008F"/>
    <w:rsid w:val="00C17732"/>
    <w:rsid w:val="00C21F63"/>
    <w:rsid w:val="00C30E6D"/>
    <w:rsid w:val="00C33C62"/>
    <w:rsid w:val="00C3488E"/>
    <w:rsid w:val="00C35D47"/>
    <w:rsid w:val="00C61BE3"/>
    <w:rsid w:val="00C6238B"/>
    <w:rsid w:val="00C6384F"/>
    <w:rsid w:val="00C662C0"/>
    <w:rsid w:val="00C6727C"/>
    <w:rsid w:val="00C67C79"/>
    <w:rsid w:val="00C80552"/>
    <w:rsid w:val="00C8463F"/>
    <w:rsid w:val="00C93D78"/>
    <w:rsid w:val="00C94B13"/>
    <w:rsid w:val="00C9724D"/>
    <w:rsid w:val="00CA32FF"/>
    <w:rsid w:val="00CA76A7"/>
    <w:rsid w:val="00CB45BB"/>
    <w:rsid w:val="00CC02D1"/>
    <w:rsid w:val="00CC0700"/>
    <w:rsid w:val="00CC7672"/>
    <w:rsid w:val="00CC789A"/>
    <w:rsid w:val="00CE0252"/>
    <w:rsid w:val="00CE02A6"/>
    <w:rsid w:val="00CE2A56"/>
    <w:rsid w:val="00CE6252"/>
    <w:rsid w:val="00D04FB4"/>
    <w:rsid w:val="00D10A3A"/>
    <w:rsid w:val="00D15412"/>
    <w:rsid w:val="00D1592B"/>
    <w:rsid w:val="00D2363D"/>
    <w:rsid w:val="00D32BA7"/>
    <w:rsid w:val="00D3461E"/>
    <w:rsid w:val="00D40EB7"/>
    <w:rsid w:val="00D43F48"/>
    <w:rsid w:val="00D45C57"/>
    <w:rsid w:val="00D56E1A"/>
    <w:rsid w:val="00D63121"/>
    <w:rsid w:val="00D8056E"/>
    <w:rsid w:val="00D818C7"/>
    <w:rsid w:val="00D85D20"/>
    <w:rsid w:val="00D93535"/>
    <w:rsid w:val="00D9368B"/>
    <w:rsid w:val="00D94D05"/>
    <w:rsid w:val="00DA0303"/>
    <w:rsid w:val="00DA7EC7"/>
    <w:rsid w:val="00DD6FB0"/>
    <w:rsid w:val="00DE3AD0"/>
    <w:rsid w:val="00DE60E1"/>
    <w:rsid w:val="00DF644E"/>
    <w:rsid w:val="00E02A5D"/>
    <w:rsid w:val="00E0578D"/>
    <w:rsid w:val="00E34B54"/>
    <w:rsid w:val="00E444A3"/>
    <w:rsid w:val="00E54BD5"/>
    <w:rsid w:val="00E55C09"/>
    <w:rsid w:val="00E55DEB"/>
    <w:rsid w:val="00E70077"/>
    <w:rsid w:val="00E73F38"/>
    <w:rsid w:val="00E835D0"/>
    <w:rsid w:val="00E83A97"/>
    <w:rsid w:val="00E9279C"/>
    <w:rsid w:val="00E93721"/>
    <w:rsid w:val="00E958EE"/>
    <w:rsid w:val="00EB25A3"/>
    <w:rsid w:val="00EB455B"/>
    <w:rsid w:val="00EB48DD"/>
    <w:rsid w:val="00EB4900"/>
    <w:rsid w:val="00EE19EC"/>
    <w:rsid w:val="00F531FE"/>
    <w:rsid w:val="00F5736F"/>
    <w:rsid w:val="00F61F54"/>
    <w:rsid w:val="00F64531"/>
    <w:rsid w:val="00F66C4C"/>
    <w:rsid w:val="00F70BC5"/>
    <w:rsid w:val="00F877F5"/>
    <w:rsid w:val="00F913E9"/>
    <w:rsid w:val="00F93300"/>
    <w:rsid w:val="00F93909"/>
    <w:rsid w:val="00FA0DA7"/>
    <w:rsid w:val="00FA21FF"/>
    <w:rsid w:val="00FB2DE0"/>
    <w:rsid w:val="00FB3E85"/>
    <w:rsid w:val="00FC0920"/>
    <w:rsid w:val="00FC4754"/>
    <w:rsid w:val="00FD2A51"/>
    <w:rsid w:val="00FD33B4"/>
    <w:rsid w:val="00FE090C"/>
    <w:rsid w:val="00FE2207"/>
    <w:rsid w:val="00FE45AC"/>
    <w:rsid w:val="00FE68EA"/>
    <w:rsid w:val="00FF04BA"/>
    <w:rsid w:val="00FF1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DE"/>
  </w:style>
  <w:style w:type="paragraph" w:styleId="1">
    <w:name w:val="heading 1"/>
    <w:basedOn w:val="a"/>
    <w:next w:val="a"/>
    <w:link w:val="10"/>
    <w:uiPriority w:val="9"/>
    <w:qFormat/>
    <w:rsid w:val="002A75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A75DE"/>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2A75D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A75DE"/>
    <w:pPr>
      <w:keepNext/>
      <w:spacing w:before="240" w:after="60"/>
      <w:outlineLvl w:val="3"/>
    </w:pPr>
    <w:rPr>
      <w:b/>
      <w:bCs/>
      <w:szCs w:val="28"/>
    </w:rPr>
  </w:style>
  <w:style w:type="paragraph" w:styleId="5">
    <w:name w:val="heading 5"/>
    <w:basedOn w:val="a"/>
    <w:next w:val="a"/>
    <w:link w:val="50"/>
    <w:uiPriority w:val="9"/>
    <w:semiHidden/>
    <w:unhideWhenUsed/>
    <w:qFormat/>
    <w:rsid w:val="002A75DE"/>
    <w:pPr>
      <w:spacing w:before="240" w:after="60"/>
      <w:outlineLvl w:val="4"/>
    </w:pPr>
    <w:rPr>
      <w:b/>
      <w:bCs/>
      <w:i/>
      <w:iCs/>
      <w:sz w:val="26"/>
      <w:szCs w:val="26"/>
    </w:rPr>
  </w:style>
  <w:style w:type="paragraph" w:styleId="6">
    <w:name w:val="heading 6"/>
    <w:basedOn w:val="a"/>
    <w:next w:val="a"/>
    <w:link w:val="60"/>
    <w:uiPriority w:val="9"/>
    <w:semiHidden/>
    <w:unhideWhenUsed/>
    <w:qFormat/>
    <w:rsid w:val="002A75DE"/>
    <w:pPr>
      <w:spacing w:before="240" w:after="60"/>
      <w:outlineLvl w:val="5"/>
    </w:pPr>
    <w:rPr>
      <w:b/>
      <w:bCs/>
      <w:sz w:val="22"/>
      <w:szCs w:val="22"/>
    </w:rPr>
  </w:style>
  <w:style w:type="paragraph" w:styleId="7">
    <w:name w:val="heading 7"/>
    <w:basedOn w:val="a"/>
    <w:next w:val="a"/>
    <w:link w:val="70"/>
    <w:uiPriority w:val="9"/>
    <w:semiHidden/>
    <w:unhideWhenUsed/>
    <w:qFormat/>
    <w:rsid w:val="002A75DE"/>
    <w:pPr>
      <w:spacing w:before="240" w:after="60"/>
      <w:outlineLvl w:val="6"/>
    </w:pPr>
  </w:style>
  <w:style w:type="paragraph" w:styleId="8">
    <w:name w:val="heading 8"/>
    <w:basedOn w:val="a"/>
    <w:next w:val="a"/>
    <w:link w:val="80"/>
    <w:uiPriority w:val="9"/>
    <w:semiHidden/>
    <w:unhideWhenUsed/>
    <w:qFormat/>
    <w:rsid w:val="002A75DE"/>
    <w:pPr>
      <w:spacing w:before="240" w:after="60"/>
      <w:outlineLvl w:val="7"/>
    </w:pPr>
    <w:rPr>
      <w:i/>
      <w:iCs/>
    </w:rPr>
  </w:style>
  <w:style w:type="paragraph" w:styleId="9">
    <w:name w:val="heading 9"/>
    <w:basedOn w:val="a"/>
    <w:next w:val="a"/>
    <w:link w:val="90"/>
    <w:uiPriority w:val="9"/>
    <w:semiHidden/>
    <w:unhideWhenUsed/>
    <w:qFormat/>
    <w:rsid w:val="002A75D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5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A75D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A75D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A75DE"/>
    <w:rPr>
      <w:b/>
      <w:bCs/>
      <w:sz w:val="28"/>
      <w:szCs w:val="28"/>
    </w:rPr>
  </w:style>
  <w:style w:type="character" w:customStyle="1" w:styleId="50">
    <w:name w:val="Заголовок 5 Знак"/>
    <w:basedOn w:val="a0"/>
    <w:link w:val="5"/>
    <w:uiPriority w:val="9"/>
    <w:semiHidden/>
    <w:rsid w:val="002A75DE"/>
    <w:rPr>
      <w:b/>
      <w:bCs/>
      <w:i/>
      <w:iCs/>
      <w:sz w:val="26"/>
      <w:szCs w:val="26"/>
    </w:rPr>
  </w:style>
  <w:style w:type="character" w:customStyle="1" w:styleId="60">
    <w:name w:val="Заголовок 6 Знак"/>
    <w:basedOn w:val="a0"/>
    <w:link w:val="6"/>
    <w:uiPriority w:val="9"/>
    <w:semiHidden/>
    <w:rsid w:val="002A75DE"/>
    <w:rPr>
      <w:b/>
      <w:bCs/>
    </w:rPr>
  </w:style>
  <w:style w:type="character" w:customStyle="1" w:styleId="70">
    <w:name w:val="Заголовок 7 Знак"/>
    <w:basedOn w:val="a0"/>
    <w:link w:val="7"/>
    <w:uiPriority w:val="9"/>
    <w:semiHidden/>
    <w:rsid w:val="002A75DE"/>
    <w:rPr>
      <w:sz w:val="24"/>
      <w:szCs w:val="24"/>
    </w:rPr>
  </w:style>
  <w:style w:type="character" w:customStyle="1" w:styleId="80">
    <w:name w:val="Заголовок 8 Знак"/>
    <w:basedOn w:val="a0"/>
    <w:link w:val="8"/>
    <w:uiPriority w:val="9"/>
    <w:semiHidden/>
    <w:rsid w:val="002A75DE"/>
    <w:rPr>
      <w:i/>
      <w:iCs/>
      <w:sz w:val="24"/>
      <w:szCs w:val="24"/>
    </w:rPr>
  </w:style>
  <w:style w:type="character" w:customStyle="1" w:styleId="90">
    <w:name w:val="Заголовок 9 Знак"/>
    <w:basedOn w:val="a0"/>
    <w:link w:val="9"/>
    <w:uiPriority w:val="9"/>
    <w:semiHidden/>
    <w:rsid w:val="002A75DE"/>
    <w:rPr>
      <w:rFonts w:asciiTheme="majorHAnsi" w:eastAsiaTheme="majorEastAsia" w:hAnsiTheme="majorHAnsi"/>
    </w:rPr>
  </w:style>
  <w:style w:type="paragraph" w:styleId="a3">
    <w:name w:val="Title"/>
    <w:basedOn w:val="a"/>
    <w:next w:val="a"/>
    <w:link w:val="a4"/>
    <w:uiPriority w:val="10"/>
    <w:qFormat/>
    <w:rsid w:val="002A75D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A75DE"/>
    <w:rPr>
      <w:rFonts w:asciiTheme="majorHAnsi" w:eastAsiaTheme="majorEastAsia" w:hAnsiTheme="majorHAnsi"/>
      <w:b/>
      <w:bCs/>
      <w:kern w:val="28"/>
      <w:sz w:val="32"/>
      <w:szCs w:val="32"/>
    </w:rPr>
  </w:style>
  <w:style w:type="paragraph" w:styleId="a5">
    <w:name w:val="Subtitle"/>
    <w:basedOn w:val="a"/>
    <w:next w:val="a"/>
    <w:link w:val="a6"/>
    <w:uiPriority w:val="11"/>
    <w:qFormat/>
    <w:rsid w:val="002A75D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A75DE"/>
    <w:rPr>
      <w:rFonts w:asciiTheme="majorHAnsi" w:eastAsiaTheme="majorEastAsia" w:hAnsiTheme="majorHAnsi"/>
      <w:sz w:val="24"/>
      <w:szCs w:val="24"/>
    </w:rPr>
  </w:style>
  <w:style w:type="character" w:styleId="a7">
    <w:name w:val="Strong"/>
    <w:basedOn w:val="a0"/>
    <w:uiPriority w:val="22"/>
    <w:qFormat/>
    <w:rsid w:val="002A75DE"/>
    <w:rPr>
      <w:b/>
      <w:bCs/>
    </w:rPr>
  </w:style>
  <w:style w:type="character" w:styleId="a8">
    <w:name w:val="Emphasis"/>
    <w:basedOn w:val="a0"/>
    <w:uiPriority w:val="20"/>
    <w:qFormat/>
    <w:rsid w:val="002A75DE"/>
    <w:rPr>
      <w:rFonts w:asciiTheme="minorHAnsi" w:hAnsiTheme="minorHAnsi"/>
      <w:b/>
      <w:i/>
      <w:iCs/>
    </w:rPr>
  </w:style>
  <w:style w:type="paragraph" w:styleId="a9">
    <w:name w:val="No Spacing"/>
    <w:basedOn w:val="a"/>
    <w:uiPriority w:val="1"/>
    <w:qFormat/>
    <w:rsid w:val="002A75DE"/>
    <w:rPr>
      <w:szCs w:val="32"/>
    </w:rPr>
  </w:style>
  <w:style w:type="paragraph" w:styleId="aa">
    <w:name w:val="List Paragraph"/>
    <w:basedOn w:val="a"/>
    <w:uiPriority w:val="34"/>
    <w:qFormat/>
    <w:rsid w:val="002A75DE"/>
    <w:pPr>
      <w:ind w:left="720"/>
      <w:contextualSpacing/>
    </w:pPr>
  </w:style>
  <w:style w:type="paragraph" w:styleId="21">
    <w:name w:val="Quote"/>
    <w:basedOn w:val="a"/>
    <w:next w:val="a"/>
    <w:link w:val="22"/>
    <w:uiPriority w:val="29"/>
    <w:qFormat/>
    <w:rsid w:val="002A75DE"/>
    <w:rPr>
      <w:i/>
    </w:rPr>
  </w:style>
  <w:style w:type="character" w:customStyle="1" w:styleId="22">
    <w:name w:val="Цитата 2 Знак"/>
    <w:basedOn w:val="a0"/>
    <w:link w:val="21"/>
    <w:uiPriority w:val="29"/>
    <w:rsid w:val="002A75DE"/>
    <w:rPr>
      <w:i/>
      <w:sz w:val="24"/>
      <w:szCs w:val="24"/>
    </w:rPr>
  </w:style>
  <w:style w:type="paragraph" w:styleId="ab">
    <w:name w:val="Intense Quote"/>
    <w:basedOn w:val="a"/>
    <w:next w:val="a"/>
    <w:link w:val="ac"/>
    <w:uiPriority w:val="30"/>
    <w:qFormat/>
    <w:rsid w:val="002A75DE"/>
    <w:pPr>
      <w:ind w:left="720" w:right="720"/>
    </w:pPr>
    <w:rPr>
      <w:b/>
      <w:i/>
      <w:szCs w:val="22"/>
    </w:rPr>
  </w:style>
  <w:style w:type="character" w:customStyle="1" w:styleId="ac">
    <w:name w:val="Выделенная цитата Знак"/>
    <w:basedOn w:val="a0"/>
    <w:link w:val="ab"/>
    <w:uiPriority w:val="30"/>
    <w:rsid w:val="002A75DE"/>
    <w:rPr>
      <w:b/>
      <w:i/>
      <w:sz w:val="24"/>
    </w:rPr>
  </w:style>
  <w:style w:type="character" w:styleId="ad">
    <w:name w:val="Subtle Emphasis"/>
    <w:uiPriority w:val="19"/>
    <w:qFormat/>
    <w:rsid w:val="002A75DE"/>
    <w:rPr>
      <w:i/>
      <w:color w:val="5A5A5A" w:themeColor="text1" w:themeTint="A5"/>
    </w:rPr>
  </w:style>
  <w:style w:type="character" w:styleId="ae">
    <w:name w:val="Intense Emphasis"/>
    <w:basedOn w:val="a0"/>
    <w:uiPriority w:val="21"/>
    <w:qFormat/>
    <w:rsid w:val="002A75DE"/>
    <w:rPr>
      <w:b/>
      <w:i/>
      <w:sz w:val="24"/>
      <w:szCs w:val="24"/>
      <w:u w:val="single"/>
    </w:rPr>
  </w:style>
  <w:style w:type="character" w:styleId="af">
    <w:name w:val="Subtle Reference"/>
    <w:basedOn w:val="a0"/>
    <w:uiPriority w:val="31"/>
    <w:qFormat/>
    <w:rsid w:val="002A75DE"/>
    <w:rPr>
      <w:sz w:val="24"/>
      <w:szCs w:val="24"/>
      <w:u w:val="single"/>
    </w:rPr>
  </w:style>
  <w:style w:type="character" w:styleId="af0">
    <w:name w:val="Intense Reference"/>
    <w:basedOn w:val="a0"/>
    <w:uiPriority w:val="32"/>
    <w:qFormat/>
    <w:rsid w:val="002A75DE"/>
    <w:rPr>
      <w:b/>
      <w:sz w:val="24"/>
      <w:u w:val="single"/>
    </w:rPr>
  </w:style>
  <w:style w:type="character" w:styleId="af1">
    <w:name w:val="Book Title"/>
    <w:basedOn w:val="a0"/>
    <w:uiPriority w:val="33"/>
    <w:qFormat/>
    <w:rsid w:val="002A75D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A75DE"/>
    <w:pPr>
      <w:outlineLvl w:val="9"/>
    </w:pPr>
  </w:style>
  <w:style w:type="table" w:styleId="af3">
    <w:name w:val="Table Grid"/>
    <w:basedOn w:val="a1"/>
    <w:uiPriority w:val="59"/>
    <w:rsid w:val="00C30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semiHidden/>
    <w:unhideWhenUsed/>
    <w:rsid w:val="009D0BDB"/>
    <w:pPr>
      <w:spacing w:after="120"/>
    </w:pPr>
  </w:style>
  <w:style w:type="character" w:customStyle="1" w:styleId="af5">
    <w:name w:val="Основной текст Знак"/>
    <w:basedOn w:val="a0"/>
    <w:link w:val="af4"/>
    <w:uiPriority w:val="99"/>
    <w:semiHidden/>
    <w:rsid w:val="009D0BDB"/>
  </w:style>
  <w:style w:type="paragraph" w:styleId="af6">
    <w:name w:val="Body Text First Indent"/>
    <w:basedOn w:val="af4"/>
    <w:link w:val="af7"/>
    <w:semiHidden/>
    <w:unhideWhenUsed/>
    <w:rsid w:val="009D0BDB"/>
    <w:pPr>
      <w:spacing w:line="276" w:lineRule="auto"/>
      <w:ind w:firstLine="210"/>
    </w:pPr>
    <w:rPr>
      <w:rFonts w:eastAsia="Times New Roman"/>
      <w:sz w:val="24"/>
      <w:lang w:eastAsia="ru-RU"/>
    </w:rPr>
  </w:style>
  <w:style w:type="character" w:customStyle="1" w:styleId="af7">
    <w:name w:val="Красная строка Знак"/>
    <w:basedOn w:val="af5"/>
    <w:link w:val="af6"/>
    <w:semiHidden/>
    <w:rsid w:val="009D0BDB"/>
    <w:rPr>
      <w:rFonts w:eastAsia="Times New Roman"/>
      <w:sz w:val="24"/>
      <w:lang w:eastAsia="ru-RU"/>
    </w:rPr>
  </w:style>
  <w:style w:type="paragraph" w:styleId="af8">
    <w:name w:val="Balloon Text"/>
    <w:basedOn w:val="a"/>
    <w:link w:val="af9"/>
    <w:uiPriority w:val="99"/>
    <w:semiHidden/>
    <w:unhideWhenUsed/>
    <w:rsid w:val="002F1944"/>
    <w:rPr>
      <w:rFonts w:ascii="Segoe UI" w:hAnsi="Segoe UI" w:cs="Segoe UI"/>
      <w:sz w:val="18"/>
      <w:szCs w:val="18"/>
    </w:rPr>
  </w:style>
  <w:style w:type="character" w:customStyle="1" w:styleId="af9">
    <w:name w:val="Текст выноски Знак"/>
    <w:basedOn w:val="a0"/>
    <w:link w:val="af8"/>
    <w:uiPriority w:val="99"/>
    <w:semiHidden/>
    <w:rsid w:val="002F1944"/>
    <w:rPr>
      <w:rFonts w:ascii="Segoe UI" w:hAnsi="Segoe UI" w:cs="Segoe UI"/>
      <w:sz w:val="18"/>
      <w:szCs w:val="18"/>
    </w:rPr>
  </w:style>
  <w:style w:type="paragraph" w:customStyle="1" w:styleId="ConsPlusNormal">
    <w:name w:val="ConsPlusNormal"/>
    <w:rsid w:val="00D15412"/>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1">
    <w:name w:val="Основной текст1"/>
    <w:basedOn w:val="a"/>
    <w:rsid w:val="00995D2F"/>
    <w:pPr>
      <w:shd w:val="clear" w:color="auto" w:fill="FFFFFF"/>
      <w:suppressAutoHyphens/>
      <w:spacing w:line="252" w:lineRule="auto"/>
      <w:ind w:firstLine="400"/>
    </w:pPr>
    <w:rPr>
      <w:rFonts w:eastAsia="Times New Roman"/>
      <w:color w:val="000000"/>
      <w:sz w:val="26"/>
      <w:szCs w:val="26"/>
      <w:lang w:eastAsia="ru-RU" w:bidi="ru-RU"/>
    </w:rPr>
  </w:style>
  <w:style w:type="character" w:styleId="afa">
    <w:name w:val="Hyperlink"/>
    <w:basedOn w:val="a0"/>
    <w:uiPriority w:val="99"/>
    <w:unhideWhenUsed/>
    <w:rsid w:val="005F4FC7"/>
    <w:rPr>
      <w:color w:val="0000FF" w:themeColor="hyperlink"/>
      <w:u w:val="single"/>
    </w:rPr>
  </w:style>
  <w:style w:type="table" w:customStyle="1" w:styleId="12">
    <w:name w:val="Сетка таблицы1"/>
    <w:basedOn w:val="a1"/>
    <w:next w:val="af3"/>
    <w:uiPriority w:val="99"/>
    <w:rsid w:val="009A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99"/>
    <w:rsid w:val="002B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DE"/>
  </w:style>
  <w:style w:type="paragraph" w:styleId="1">
    <w:name w:val="heading 1"/>
    <w:basedOn w:val="a"/>
    <w:next w:val="a"/>
    <w:link w:val="10"/>
    <w:uiPriority w:val="9"/>
    <w:qFormat/>
    <w:rsid w:val="002A75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A75DE"/>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2A75D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A75DE"/>
    <w:pPr>
      <w:keepNext/>
      <w:spacing w:before="240" w:after="60"/>
      <w:outlineLvl w:val="3"/>
    </w:pPr>
    <w:rPr>
      <w:b/>
      <w:bCs/>
      <w:szCs w:val="28"/>
    </w:rPr>
  </w:style>
  <w:style w:type="paragraph" w:styleId="5">
    <w:name w:val="heading 5"/>
    <w:basedOn w:val="a"/>
    <w:next w:val="a"/>
    <w:link w:val="50"/>
    <w:uiPriority w:val="9"/>
    <w:semiHidden/>
    <w:unhideWhenUsed/>
    <w:qFormat/>
    <w:rsid w:val="002A75DE"/>
    <w:pPr>
      <w:spacing w:before="240" w:after="60"/>
      <w:outlineLvl w:val="4"/>
    </w:pPr>
    <w:rPr>
      <w:b/>
      <w:bCs/>
      <w:i/>
      <w:iCs/>
      <w:sz w:val="26"/>
      <w:szCs w:val="26"/>
    </w:rPr>
  </w:style>
  <w:style w:type="paragraph" w:styleId="6">
    <w:name w:val="heading 6"/>
    <w:basedOn w:val="a"/>
    <w:next w:val="a"/>
    <w:link w:val="60"/>
    <w:uiPriority w:val="9"/>
    <w:semiHidden/>
    <w:unhideWhenUsed/>
    <w:qFormat/>
    <w:rsid w:val="002A75DE"/>
    <w:pPr>
      <w:spacing w:before="240" w:after="60"/>
      <w:outlineLvl w:val="5"/>
    </w:pPr>
    <w:rPr>
      <w:b/>
      <w:bCs/>
      <w:sz w:val="22"/>
      <w:szCs w:val="22"/>
    </w:rPr>
  </w:style>
  <w:style w:type="paragraph" w:styleId="7">
    <w:name w:val="heading 7"/>
    <w:basedOn w:val="a"/>
    <w:next w:val="a"/>
    <w:link w:val="70"/>
    <w:uiPriority w:val="9"/>
    <w:semiHidden/>
    <w:unhideWhenUsed/>
    <w:qFormat/>
    <w:rsid w:val="002A75DE"/>
    <w:pPr>
      <w:spacing w:before="240" w:after="60"/>
      <w:outlineLvl w:val="6"/>
    </w:pPr>
  </w:style>
  <w:style w:type="paragraph" w:styleId="8">
    <w:name w:val="heading 8"/>
    <w:basedOn w:val="a"/>
    <w:next w:val="a"/>
    <w:link w:val="80"/>
    <w:uiPriority w:val="9"/>
    <w:semiHidden/>
    <w:unhideWhenUsed/>
    <w:qFormat/>
    <w:rsid w:val="002A75DE"/>
    <w:pPr>
      <w:spacing w:before="240" w:after="60"/>
      <w:outlineLvl w:val="7"/>
    </w:pPr>
    <w:rPr>
      <w:i/>
      <w:iCs/>
    </w:rPr>
  </w:style>
  <w:style w:type="paragraph" w:styleId="9">
    <w:name w:val="heading 9"/>
    <w:basedOn w:val="a"/>
    <w:next w:val="a"/>
    <w:link w:val="90"/>
    <w:uiPriority w:val="9"/>
    <w:semiHidden/>
    <w:unhideWhenUsed/>
    <w:qFormat/>
    <w:rsid w:val="002A75D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5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A75D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A75D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A75DE"/>
    <w:rPr>
      <w:b/>
      <w:bCs/>
      <w:sz w:val="28"/>
      <w:szCs w:val="28"/>
    </w:rPr>
  </w:style>
  <w:style w:type="character" w:customStyle="1" w:styleId="50">
    <w:name w:val="Заголовок 5 Знак"/>
    <w:basedOn w:val="a0"/>
    <w:link w:val="5"/>
    <w:uiPriority w:val="9"/>
    <w:semiHidden/>
    <w:rsid w:val="002A75DE"/>
    <w:rPr>
      <w:b/>
      <w:bCs/>
      <w:i/>
      <w:iCs/>
      <w:sz w:val="26"/>
      <w:szCs w:val="26"/>
    </w:rPr>
  </w:style>
  <w:style w:type="character" w:customStyle="1" w:styleId="60">
    <w:name w:val="Заголовок 6 Знак"/>
    <w:basedOn w:val="a0"/>
    <w:link w:val="6"/>
    <w:uiPriority w:val="9"/>
    <w:semiHidden/>
    <w:rsid w:val="002A75DE"/>
    <w:rPr>
      <w:b/>
      <w:bCs/>
    </w:rPr>
  </w:style>
  <w:style w:type="character" w:customStyle="1" w:styleId="70">
    <w:name w:val="Заголовок 7 Знак"/>
    <w:basedOn w:val="a0"/>
    <w:link w:val="7"/>
    <w:uiPriority w:val="9"/>
    <w:semiHidden/>
    <w:rsid w:val="002A75DE"/>
    <w:rPr>
      <w:sz w:val="24"/>
      <w:szCs w:val="24"/>
    </w:rPr>
  </w:style>
  <w:style w:type="character" w:customStyle="1" w:styleId="80">
    <w:name w:val="Заголовок 8 Знак"/>
    <w:basedOn w:val="a0"/>
    <w:link w:val="8"/>
    <w:uiPriority w:val="9"/>
    <w:semiHidden/>
    <w:rsid w:val="002A75DE"/>
    <w:rPr>
      <w:i/>
      <w:iCs/>
      <w:sz w:val="24"/>
      <w:szCs w:val="24"/>
    </w:rPr>
  </w:style>
  <w:style w:type="character" w:customStyle="1" w:styleId="90">
    <w:name w:val="Заголовок 9 Знак"/>
    <w:basedOn w:val="a0"/>
    <w:link w:val="9"/>
    <w:uiPriority w:val="9"/>
    <w:semiHidden/>
    <w:rsid w:val="002A75DE"/>
    <w:rPr>
      <w:rFonts w:asciiTheme="majorHAnsi" w:eastAsiaTheme="majorEastAsia" w:hAnsiTheme="majorHAnsi"/>
    </w:rPr>
  </w:style>
  <w:style w:type="paragraph" w:styleId="a3">
    <w:name w:val="Title"/>
    <w:basedOn w:val="a"/>
    <w:next w:val="a"/>
    <w:link w:val="a4"/>
    <w:uiPriority w:val="10"/>
    <w:qFormat/>
    <w:rsid w:val="002A75D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A75DE"/>
    <w:rPr>
      <w:rFonts w:asciiTheme="majorHAnsi" w:eastAsiaTheme="majorEastAsia" w:hAnsiTheme="majorHAnsi"/>
      <w:b/>
      <w:bCs/>
      <w:kern w:val="28"/>
      <w:sz w:val="32"/>
      <w:szCs w:val="32"/>
    </w:rPr>
  </w:style>
  <w:style w:type="paragraph" w:styleId="a5">
    <w:name w:val="Subtitle"/>
    <w:basedOn w:val="a"/>
    <w:next w:val="a"/>
    <w:link w:val="a6"/>
    <w:uiPriority w:val="11"/>
    <w:qFormat/>
    <w:rsid w:val="002A75D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A75DE"/>
    <w:rPr>
      <w:rFonts w:asciiTheme="majorHAnsi" w:eastAsiaTheme="majorEastAsia" w:hAnsiTheme="majorHAnsi"/>
      <w:sz w:val="24"/>
      <w:szCs w:val="24"/>
    </w:rPr>
  </w:style>
  <w:style w:type="character" w:styleId="a7">
    <w:name w:val="Strong"/>
    <w:basedOn w:val="a0"/>
    <w:uiPriority w:val="22"/>
    <w:qFormat/>
    <w:rsid w:val="002A75DE"/>
    <w:rPr>
      <w:b/>
      <w:bCs/>
    </w:rPr>
  </w:style>
  <w:style w:type="character" w:styleId="a8">
    <w:name w:val="Emphasis"/>
    <w:basedOn w:val="a0"/>
    <w:uiPriority w:val="20"/>
    <w:qFormat/>
    <w:rsid w:val="002A75DE"/>
    <w:rPr>
      <w:rFonts w:asciiTheme="minorHAnsi" w:hAnsiTheme="minorHAnsi"/>
      <w:b/>
      <w:i/>
      <w:iCs/>
    </w:rPr>
  </w:style>
  <w:style w:type="paragraph" w:styleId="a9">
    <w:name w:val="No Spacing"/>
    <w:basedOn w:val="a"/>
    <w:uiPriority w:val="1"/>
    <w:qFormat/>
    <w:rsid w:val="002A75DE"/>
    <w:rPr>
      <w:szCs w:val="32"/>
    </w:rPr>
  </w:style>
  <w:style w:type="paragraph" w:styleId="aa">
    <w:name w:val="List Paragraph"/>
    <w:basedOn w:val="a"/>
    <w:uiPriority w:val="34"/>
    <w:qFormat/>
    <w:rsid w:val="002A75DE"/>
    <w:pPr>
      <w:ind w:left="720"/>
      <w:contextualSpacing/>
    </w:pPr>
  </w:style>
  <w:style w:type="paragraph" w:styleId="21">
    <w:name w:val="Quote"/>
    <w:basedOn w:val="a"/>
    <w:next w:val="a"/>
    <w:link w:val="22"/>
    <w:uiPriority w:val="29"/>
    <w:qFormat/>
    <w:rsid w:val="002A75DE"/>
    <w:rPr>
      <w:i/>
    </w:rPr>
  </w:style>
  <w:style w:type="character" w:customStyle="1" w:styleId="22">
    <w:name w:val="Цитата 2 Знак"/>
    <w:basedOn w:val="a0"/>
    <w:link w:val="21"/>
    <w:uiPriority w:val="29"/>
    <w:rsid w:val="002A75DE"/>
    <w:rPr>
      <w:i/>
      <w:sz w:val="24"/>
      <w:szCs w:val="24"/>
    </w:rPr>
  </w:style>
  <w:style w:type="paragraph" w:styleId="ab">
    <w:name w:val="Intense Quote"/>
    <w:basedOn w:val="a"/>
    <w:next w:val="a"/>
    <w:link w:val="ac"/>
    <w:uiPriority w:val="30"/>
    <w:qFormat/>
    <w:rsid w:val="002A75DE"/>
    <w:pPr>
      <w:ind w:left="720" w:right="720"/>
    </w:pPr>
    <w:rPr>
      <w:b/>
      <w:i/>
      <w:szCs w:val="22"/>
    </w:rPr>
  </w:style>
  <w:style w:type="character" w:customStyle="1" w:styleId="ac">
    <w:name w:val="Выделенная цитата Знак"/>
    <w:basedOn w:val="a0"/>
    <w:link w:val="ab"/>
    <w:uiPriority w:val="30"/>
    <w:rsid w:val="002A75DE"/>
    <w:rPr>
      <w:b/>
      <w:i/>
      <w:sz w:val="24"/>
    </w:rPr>
  </w:style>
  <w:style w:type="character" w:styleId="ad">
    <w:name w:val="Subtle Emphasis"/>
    <w:uiPriority w:val="19"/>
    <w:qFormat/>
    <w:rsid w:val="002A75DE"/>
    <w:rPr>
      <w:i/>
      <w:color w:val="5A5A5A" w:themeColor="text1" w:themeTint="A5"/>
    </w:rPr>
  </w:style>
  <w:style w:type="character" w:styleId="ae">
    <w:name w:val="Intense Emphasis"/>
    <w:basedOn w:val="a0"/>
    <w:uiPriority w:val="21"/>
    <w:qFormat/>
    <w:rsid w:val="002A75DE"/>
    <w:rPr>
      <w:b/>
      <w:i/>
      <w:sz w:val="24"/>
      <w:szCs w:val="24"/>
      <w:u w:val="single"/>
    </w:rPr>
  </w:style>
  <w:style w:type="character" w:styleId="af">
    <w:name w:val="Subtle Reference"/>
    <w:basedOn w:val="a0"/>
    <w:uiPriority w:val="31"/>
    <w:qFormat/>
    <w:rsid w:val="002A75DE"/>
    <w:rPr>
      <w:sz w:val="24"/>
      <w:szCs w:val="24"/>
      <w:u w:val="single"/>
    </w:rPr>
  </w:style>
  <w:style w:type="character" w:styleId="af0">
    <w:name w:val="Intense Reference"/>
    <w:basedOn w:val="a0"/>
    <w:uiPriority w:val="32"/>
    <w:qFormat/>
    <w:rsid w:val="002A75DE"/>
    <w:rPr>
      <w:b/>
      <w:sz w:val="24"/>
      <w:u w:val="single"/>
    </w:rPr>
  </w:style>
  <w:style w:type="character" w:styleId="af1">
    <w:name w:val="Book Title"/>
    <w:basedOn w:val="a0"/>
    <w:uiPriority w:val="33"/>
    <w:qFormat/>
    <w:rsid w:val="002A75D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A75DE"/>
    <w:pPr>
      <w:outlineLvl w:val="9"/>
    </w:pPr>
  </w:style>
  <w:style w:type="table" w:styleId="af3">
    <w:name w:val="Table Grid"/>
    <w:basedOn w:val="a1"/>
    <w:uiPriority w:val="59"/>
    <w:rsid w:val="00C30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semiHidden/>
    <w:unhideWhenUsed/>
    <w:rsid w:val="009D0BDB"/>
    <w:pPr>
      <w:spacing w:after="120"/>
    </w:pPr>
  </w:style>
  <w:style w:type="character" w:customStyle="1" w:styleId="af5">
    <w:name w:val="Основной текст Знак"/>
    <w:basedOn w:val="a0"/>
    <w:link w:val="af4"/>
    <w:uiPriority w:val="99"/>
    <w:semiHidden/>
    <w:rsid w:val="009D0BDB"/>
  </w:style>
  <w:style w:type="paragraph" w:styleId="af6">
    <w:name w:val="Body Text First Indent"/>
    <w:basedOn w:val="af4"/>
    <w:link w:val="af7"/>
    <w:semiHidden/>
    <w:unhideWhenUsed/>
    <w:rsid w:val="009D0BDB"/>
    <w:pPr>
      <w:spacing w:line="276" w:lineRule="auto"/>
      <w:ind w:firstLine="210"/>
    </w:pPr>
    <w:rPr>
      <w:rFonts w:eastAsia="Times New Roman"/>
      <w:sz w:val="24"/>
      <w:lang w:eastAsia="ru-RU"/>
    </w:rPr>
  </w:style>
  <w:style w:type="character" w:customStyle="1" w:styleId="af7">
    <w:name w:val="Красная строка Знак"/>
    <w:basedOn w:val="af5"/>
    <w:link w:val="af6"/>
    <w:semiHidden/>
    <w:rsid w:val="009D0BDB"/>
    <w:rPr>
      <w:rFonts w:eastAsia="Times New Roman"/>
      <w:sz w:val="24"/>
      <w:lang w:eastAsia="ru-RU"/>
    </w:rPr>
  </w:style>
  <w:style w:type="paragraph" w:styleId="af8">
    <w:name w:val="Balloon Text"/>
    <w:basedOn w:val="a"/>
    <w:link w:val="af9"/>
    <w:uiPriority w:val="99"/>
    <w:semiHidden/>
    <w:unhideWhenUsed/>
    <w:rsid w:val="002F1944"/>
    <w:rPr>
      <w:rFonts w:ascii="Segoe UI" w:hAnsi="Segoe UI" w:cs="Segoe UI"/>
      <w:sz w:val="18"/>
      <w:szCs w:val="18"/>
    </w:rPr>
  </w:style>
  <w:style w:type="character" w:customStyle="1" w:styleId="af9">
    <w:name w:val="Текст выноски Знак"/>
    <w:basedOn w:val="a0"/>
    <w:link w:val="af8"/>
    <w:uiPriority w:val="99"/>
    <w:semiHidden/>
    <w:rsid w:val="002F1944"/>
    <w:rPr>
      <w:rFonts w:ascii="Segoe UI" w:hAnsi="Segoe UI" w:cs="Segoe UI"/>
      <w:sz w:val="18"/>
      <w:szCs w:val="18"/>
    </w:rPr>
  </w:style>
  <w:style w:type="paragraph" w:customStyle="1" w:styleId="ConsPlusNormal">
    <w:name w:val="ConsPlusNormal"/>
    <w:rsid w:val="00D15412"/>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1">
    <w:name w:val="Основной текст1"/>
    <w:basedOn w:val="a"/>
    <w:rsid w:val="00995D2F"/>
    <w:pPr>
      <w:shd w:val="clear" w:color="auto" w:fill="FFFFFF"/>
      <w:suppressAutoHyphens/>
      <w:spacing w:line="252" w:lineRule="auto"/>
      <w:ind w:firstLine="400"/>
    </w:pPr>
    <w:rPr>
      <w:rFonts w:eastAsia="Times New Roman"/>
      <w:color w:val="000000"/>
      <w:sz w:val="26"/>
      <w:szCs w:val="26"/>
      <w:lang w:eastAsia="ru-RU" w:bidi="ru-RU"/>
    </w:rPr>
  </w:style>
  <w:style w:type="character" w:styleId="afa">
    <w:name w:val="Hyperlink"/>
    <w:basedOn w:val="a0"/>
    <w:uiPriority w:val="99"/>
    <w:unhideWhenUsed/>
    <w:rsid w:val="005F4FC7"/>
    <w:rPr>
      <w:color w:val="0000FF" w:themeColor="hyperlink"/>
      <w:u w:val="single"/>
    </w:rPr>
  </w:style>
  <w:style w:type="table" w:customStyle="1" w:styleId="12">
    <w:name w:val="Сетка таблицы1"/>
    <w:basedOn w:val="a1"/>
    <w:next w:val="af3"/>
    <w:uiPriority w:val="99"/>
    <w:rsid w:val="009A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99"/>
    <w:rsid w:val="002B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6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ub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DDC9-C131-4041-9F91-964447FA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5613</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dc:creator>
  <cp:lastModifiedBy>Finansist</cp:lastModifiedBy>
  <cp:revision>51</cp:revision>
  <cp:lastPrinted>2024-07-30T08:05:00Z</cp:lastPrinted>
  <dcterms:created xsi:type="dcterms:W3CDTF">2022-03-22T14:19:00Z</dcterms:created>
  <dcterms:modified xsi:type="dcterms:W3CDTF">2024-07-30T08:10:00Z</dcterms:modified>
</cp:coreProperties>
</file>