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42" w:rsidRPr="00DA4C58" w:rsidRDefault="00781942" w:rsidP="00781942">
      <w:pPr>
        <w:jc w:val="center"/>
        <w:rPr>
          <w:rFonts w:ascii="Times New Roman" w:hAnsi="Times New Roman"/>
          <w:b/>
          <w:sz w:val="28"/>
          <w:szCs w:val="28"/>
        </w:rPr>
      </w:pPr>
      <w:r w:rsidRPr="00DA4C58">
        <w:rPr>
          <w:rFonts w:ascii="Times New Roman" w:hAnsi="Times New Roman"/>
          <w:b/>
          <w:sz w:val="28"/>
          <w:szCs w:val="28"/>
        </w:rPr>
        <w:t xml:space="preserve">РОССИЙСКАЯ  ФЕДЕРАЦИЯ </w:t>
      </w:r>
    </w:p>
    <w:p w:rsidR="00781942" w:rsidRPr="00DA4C58" w:rsidRDefault="00781942" w:rsidP="00781942">
      <w:pPr>
        <w:jc w:val="center"/>
        <w:rPr>
          <w:rFonts w:ascii="Times New Roman" w:hAnsi="Times New Roman"/>
          <w:b/>
          <w:sz w:val="28"/>
          <w:szCs w:val="28"/>
        </w:rPr>
      </w:pPr>
      <w:r w:rsidRPr="00DA4C58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781942" w:rsidRPr="00DA4C58" w:rsidRDefault="00781942" w:rsidP="00781942">
      <w:pPr>
        <w:jc w:val="center"/>
        <w:rPr>
          <w:rFonts w:ascii="Times New Roman" w:hAnsi="Times New Roman"/>
          <w:b/>
        </w:rPr>
      </w:pPr>
      <w:r w:rsidRPr="00DA4C58">
        <w:rPr>
          <w:rFonts w:ascii="Times New Roman" w:hAnsi="Times New Roman"/>
          <w:b/>
          <w:sz w:val="28"/>
          <w:szCs w:val="28"/>
        </w:rPr>
        <w:t xml:space="preserve">БЕЛОБЕРЕЗКОВСКАЯ ПОСЕЛКОВАЯ АДМИНИСТРАЦИЯ </w:t>
      </w:r>
    </w:p>
    <w:p w:rsidR="00781942" w:rsidRPr="00DA4C58" w:rsidRDefault="00781942" w:rsidP="00781942">
      <w:pPr>
        <w:jc w:val="center"/>
        <w:rPr>
          <w:rFonts w:ascii="Times New Roman" w:hAnsi="Times New Roman"/>
        </w:rPr>
      </w:pPr>
    </w:p>
    <w:p w:rsidR="00781942" w:rsidRPr="00DA4C58" w:rsidRDefault="00781942" w:rsidP="0078194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4C5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A4C5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2C37" w:rsidRPr="007B2C37" w:rsidRDefault="007B2C37" w:rsidP="007B2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37" w:rsidRPr="007B2C37" w:rsidRDefault="00493584" w:rsidP="007B2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C5529" w:rsidRPr="00A918B3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</w:t>
      </w:r>
      <w:r w:rsidR="007769A5" w:rsidRPr="00A918B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918B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EC5529" w:rsidRPr="00A918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8B3" w:rsidRPr="00A918B3">
        <w:rPr>
          <w:rFonts w:ascii="Times New Roman" w:eastAsia="Times New Roman" w:hAnsi="Times New Roman" w:cs="Times New Roman"/>
          <w:sz w:val="28"/>
          <w:szCs w:val="28"/>
          <w:lang w:eastAsia="ru-RU"/>
        </w:rPr>
        <w:t>4/3</w:t>
      </w:r>
      <w:r w:rsidR="007B2C37" w:rsidRPr="007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76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7B2C37" w:rsidRPr="007B2C37" w:rsidRDefault="00781942" w:rsidP="007B2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Белая Березка</w:t>
      </w:r>
    </w:p>
    <w:p w:rsidR="00BF47F7" w:rsidRDefault="00BF47F7" w:rsidP="00BF47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47F7" w:rsidRPr="00B53656" w:rsidRDefault="00BF47F7" w:rsidP="00BF4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 xml:space="preserve">О разработке и утверждении административных регламентов </w:t>
      </w:r>
    </w:p>
    <w:p w:rsidR="00AB670E" w:rsidRPr="00B53656" w:rsidRDefault="00BF47F7" w:rsidP="00BF4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 w:rsidR="00080E37" w:rsidRPr="00B53656">
        <w:rPr>
          <w:rFonts w:ascii="Times New Roman" w:hAnsi="Times New Roman" w:cs="Times New Roman"/>
          <w:sz w:val="24"/>
          <w:szCs w:val="24"/>
        </w:rPr>
        <w:t xml:space="preserve"> </w:t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Белоберезковской </w:t>
      </w:r>
    </w:p>
    <w:p w:rsidR="00E10B28" w:rsidRPr="00B53656" w:rsidRDefault="00AB670E" w:rsidP="00BF4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 xml:space="preserve">поселковой </w:t>
      </w:r>
      <w:r w:rsidR="00080E37" w:rsidRPr="00B53656">
        <w:rPr>
          <w:rFonts w:ascii="Times New Roman" w:hAnsi="Times New Roman" w:cs="Times New Roman"/>
          <w:sz w:val="24"/>
          <w:szCs w:val="24"/>
        </w:rPr>
        <w:t>администрацией</w:t>
      </w:r>
      <w:r w:rsidR="00781942" w:rsidRPr="00B53656">
        <w:rPr>
          <w:rFonts w:ascii="Times New Roman" w:hAnsi="Times New Roman" w:cs="Times New Roman"/>
          <w:sz w:val="24"/>
          <w:szCs w:val="24"/>
        </w:rPr>
        <w:t xml:space="preserve"> Трубчевского </w:t>
      </w:r>
      <w:proofErr w:type="gramStart"/>
      <w:r w:rsidR="00781942" w:rsidRPr="00B5365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80E37" w:rsidRPr="00B53656" w:rsidRDefault="00080E37" w:rsidP="00BF4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района</w:t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BF47F7" w:rsidRPr="00614238" w:rsidRDefault="00BF47F7" w:rsidP="00BF47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4537" w:rsidRPr="00B53656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65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</w:t>
      </w:r>
      <w:r w:rsidR="00244537" w:rsidRPr="00B53656">
        <w:rPr>
          <w:rFonts w:ascii="Times New Roman" w:hAnsi="Times New Roman" w:cs="Times New Roman"/>
          <w:sz w:val="24"/>
          <w:szCs w:val="24"/>
        </w:rPr>
        <w:t>27.07.2010</w:t>
      </w:r>
      <w:r w:rsidRPr="00B53656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</w:t>
      </w:r>
      <w:r w:rsidR="00244537" w:rsidRPr="00B53656">
        <w:rPr>
          <w:rFonts w:ascii="Times New Roman" w:hAnsi="Times New Roman" w:cs="Times New Roman"/>
          <w:sz w:val="24"/>
          <w:szCs w:val="24"/>
        </w:rPr>
        <w:t>ь</w:t>
      </w:r>
      <w:r w:rsidRPr="00B53656">
        <w:rPr>
          <w:rFonts w:ascii="Times New Roman" w:hAnsi="Times New Roman" w:cs="Times New Roman"/>
          <w:sz w:val="24"/>
          <w:szCs w:val="24"/>
        </w:rPr>
        <w:t xml:space="preserve">ных услуг», постановления Правительства Российской Федерации от </w:t>
      </w:r>
      <w:r w:rsidR="00244537" w:rsidRPr="00B53656">
        <w:rPr>
          <w:rFonts w:ascii="Times New Roman" w:hAnsi="Times New Roman" w:cs="Times New Roman"/>
          <w:sz w:val="24"/>
          <w:szCs w:val="24"/>
        </w:rPr>
        <w:t xml:space="preserve">20.07.2021 </w:t>
      </w:r>
      <w:r w:rsidRPr="00B53656">
        <w:rPr>
          <w:rFonts w:ascii="Times New Roman" w:hAnsi="Times New Roman" w:cs="Times New Roman"/>
          <w:sz w:val="24"/>
          <w:szCs w:val="24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0D6D3A" w:rsidRPr="00B53656">
        <w:rPr>
          <w:rFonts w:ascii="Times New Roman" w:hAnsi="Times New Roman" w:cs="Times New Roman"/>
          <w:sz w:val="24"/>
          <w:szCs w:val="24"/>
        </w:rPr>
        <w:t>ительства Российской Федерации», руководствуясь постановлением Правительства Брянской области</w:t>
      </w:r>
      <w:proofErr w:type="gramEnd"/>
      <w:r w:rsidR="000D6D3A" w:rsidRPr="00B53656">
        <w:rPr>
          <w:rFonts w:ascii="Times New Roman" w:hAnsi="Times New Roman" w:cs="Times New Roman"/>
          <w:sz w:val="24"/>
          <w:szCs w:val="24"/>
        </w:rPr>
        <w:t xml:space="preserve"> от 09.01.2023 № 12-п «О Порядке разработки и утверждения административных регламентов предоставления государственных услуг на территории Брянской области»,</w:t>
      </w:r>
    </w:p>
    <w:p w:rsidR="0009421B" w:rsidRPr="00B53656" w:rsidRDefault="0024453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ПОСТАНОВЛЯЮ</w:t>
      </w:r>
      <w:r w:rsidR="0009421B" w:rsidRPr="00B53656">
        <w:rPr>
          <w:rFonts w:ascii="Times New Roman" w:hAnsi="Times New Roman" w:cs="Times New Roman"/>
          <w:sz w:val="24"/>
          <w:szCs w:val="24"/>
        </w:rPr>
        <w:t>:</w:t>
      </w:r>
    </w:p>
    <w:p w:rsidR="0009421B" w:rsidRPr="00B53656" w:rsidRDefault="0009421B" w:rsidP="007804F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1.</w:t>
      </w:r>
      <w:r w:rsidRPr="00B53656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Порядок разработки и утверждения административных регламентов предоставления </w:t>
      </w:r>
      <w:r w:rsidR="00FE19D3" w:rsidRPr="00B53656">
        <w:rPr>
          <w:rFonts w:ascii="Times New Roman" w:hAnsi="Times New Roman" w:cs="Times New Roman"/>
          <w:sz w:val="24"/>
          <w:szCs w:val="24"/>
        </w:rPr>
        <w:t>муниципальных</w:t>
      </w:r>
      <w:r w:rsidRPr="00B53656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Белоберезковской поселковой </w:t>
      </w:r>
      <w:r w:rsidR="00080E37" w:rsidRPr="00B53656">
        <w:rPr>
          <w:rFonts w:ascii="Times New Roman" w:hAnsi="Times New Roman" w:cs="Times New Roman"/>
          <w:sz w:val="24"/>
          <w:szCs w:val="24"/>
        </w:rPr>
        <w:t>а</w:t>
      </w:r>
      <w:r w:rsidR="00550BC9" w:rsidRPr="00B53656">
        <w:rPr>
          <w:rFonts w:ascii="Times New Roman" w:hAnsi="Times New Roman" w:cs="Times New Roman"/>
          <w:sz w:val="24"/>
          <w:szCs w:val="24"/>
        </w:rPr>
        <w:t>дминистрацией Трубчевского муниципального района</w:t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B53656">
        <w:rPr>
          <w:rFonts w:ascii="Times New Roman" w:hAnsi="Times New Roman" w:cs="Times New Roman"/>
          <w:sz w:val="24"/>
          <w:szCs w:val="24"/>
        </w:rPr>
        <w:t>.</w:t>
      </w:r>
    </w:p>
    <w:p w:rsidR="00AB670E" w:rsidRPr="00B53656" w:rsidRDefault="0009421B" w:rsidP="007804F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2.</w:t>
      </w:r>
      <w:r w:rsidRPr="00B53656">
        <w:rPr>
          <w:rFonts w:ascii="Times New Roman" w:hAnsi="Times New Roman" w:cs="Times New Roman"/>
          <w:sz w:val="24"/>
          <w:szCs w:val="24"/>
        </w:rPr>
        <w:tab/>
        <w:t>Установить, что разработка, согласование, проведение экспертизы и утверждение административных регламентов на бумажном носителе без использования программно-технических средств</w:t>
      </w:r>
      <w:r w:rsidR="00080E37" w:rsidRPr="00B53656">
        <w:rPr>
          <w:rFonts w:ascii="Times New Roman" w:hAnsi="Times New Roman" w:cs="Times New Roman"/>
          <w:sz w:val="24"/>
          <w:szCs w:val="24"/>
        </w:rPr>
        <w:t xml:space="preserve"> федеральной государ</w:t>
      </w:r>
      <w:r w:rsidRPr="00B53656">
        <w:rPr>
          <w:rFonts w:ascii="Times New Roman" w:hAnsi="Times New Roman" w:cs="Times New Roman"/>
          <w:sz w:val="24"/>
          <w:szCs w:val="24"/>
        </w:rPr>
        <w:t>ственной информационной системы</w:t>
      </w:r>
      <w:r w:rsidR="007B2A10" w:rsidRPr="00B53656">
        <w:rPr>
          <w:rFonts w:ascii="Times New Roman" w:hAnsi="Times New Roman" w:cs="Times New Roman"/>
          <w:sz w:val="24"/>
          <w:szCs w:val="24"/>
        </w:rPr>
        <w:t xml:space="preserve"> </w:t>
      </w:r>
      <w:r w:rsidRPr="00B53656">
        <w:rPr>
          <w:rFonts w:ascii="Times New Roman" w:hAnsi="Times New Roman" w:cs="Times New Roman"/>
          <w:sz w:val="24"/>
          <w:szCs w:val="24"/>
        </w:rPr>
        <w:t xml:space="preserve">«Федеральный реестр государственных и муниципальных услуг (функций)» допустимы по </w:t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согласованию </w:t>
      </w:r>
    </w:p>
    <w:p w:rsidR="0009421B" w:rsidRPr="00B53656" w:rsidRDefault="00C73D66" w:rsidP="007804F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согласованию</w:t>
      </w:r>
      <w:r w:rsidR="00080E37" w:rsidRPr="00B53656">
        <w:rPr>
          <w:rFonts w:ascii="Times New Roman" w:hAnsi="Times New Roman" w:cs="Times New Roman"/>
          <w:sz w:val="24"/>
          <w:szCs w:val="24"/>
        </w:rPr>
        <w:t xml:space="preserve"> </w:t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Белоберезковской поселковой </w:t>
      </w:r>
      <w:r w:rsidR="00080E37" w:rsidRPr="00B53656">
        <w:rPr>
          <w:rFonts w:ascii="Times New Roman" w:hAnsi="Times New Roman" w:cs="Times New Roman"/>
          <w:sz w:val="24"/>
          <w:szCs w:val="24"/>
        </w:rPr>
        <w:t>администраци</w:t>
      </w:r>
      <w:r w:rsidRPr="00B53656">
        <w:rPr>
          <w:rFonts w:ascii="Times New Roman" w:hAnsi="Times New Roman" w:cs="Times New Roman"/>
          <w:sz w:val="24"/>
          <w:szCs w:val="24"/>
        </w:rPr>
        <w:t>ей</w:t>
      </w:r>
      <w:r w:rsidR="00080E37" w:rsidRPr="00B53656">
        <w:rPr>
          <w:rFonts w:ascii="Times New Roman" w:hAnsi="Times New Roman" w:cs="Times New Roman"/>
          <w:sz w:val="24"/>
          <w:szCs w:val="24"/>
        </w:rPr>
        <w:t xml:space="preserve"> Трубчевского муниципального района</w:t>
      </w:r>
      <w:r w:rsidR="0009421B" w:rsidRPr="00B53656">
        <w:rPr>
          <w:rFonts w:ascii="Times New Roman" w:hAnsi="Times New Roman" w:cs="Times New Roman"/>
          <w:sz w:val="24"/>
          <w:szCs w:val="24"/>
        </w:rPr>
        <w:t xml:space="preserve"> до 1 января 2024 года.</w:t>
      </w:r>
    </w:p>
    <w:p w:rsidR="006C18A6" w:rsidRPr="00B53656" w:rsidRDefault="0009421B" w:rsidP="007804F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56">
        <w:rPr>
          <w:rFonts w:ascii="Times New Roman" w:hAnsi="Times New Roman" w:cs="Times New Roman"/>
          <w:sz w:val="24"/>
          <w:szCs w:val="24"/>
        </w:rPr>
        <w:t>3.</w:t>
      </w:r>
      <w:r w:rsidRPr="00B53656">
        <w:rPr>
          <w:rFonts w:ascii="Times New Roman" w:hAnsi="Times New Roman" w:cs="Times New Roman"/>
          <w:sz w:val="24"/>
          <w:szCs w:val="24"/>
        </w:rPr>
        <w:tab/>
      </w:r>
      <w:r w:rsidR="00AB670E" w:rsidRPr="00B53656">
        <w:rPr>
          <w:rFonts w:ascii="Times New Roman" w:hAnsi="Times New Roman" w:cs="Times New Roman"/>
          <w:sz w:val="24"/>
          <w:szCs w:val="24"/>
        </w:rPr>
        <w:t xml:space="preserve">Белоберезковской поселковой </w:t>
      </w:r>
      <w:r w:rsidR="00080E37" w:rsidRPr="00B53656">
        <w:rPr>
          <w:rFonts w:ascii="Times New Roman" w:hAnsi="Times New Roman" w:cs="Times New Roman"/>
          <w:sz w:val="24"/>
          <w:szCs w:val="24"/>
        </w:rPr>
        <w:t>администраци</w:t>
      </w:r>
      <w:r w:rsidR="00C73D66" w:rsidRPr="00B53656">
        <w:rPr>
          <w:rFonts w:ascii="Times New Roman" w:hAnsi="Times New Roman" w:cs="Times New Roman"/>
          <w:sz w:val="24"/>
          <w:szCs w:val="24"/>
        </w:rPr>
        <w:t>ей</w:t>
      </w:r>
      <w:r w:rsidR="00080E37" w:rsidRPr="00B53656">
        <w:rPr>
          <w:rFonts w:ascii="Times New Roman" w:hAnsi="Times New Roman" w:cs="Times New Roman"/>
          <w:sz w:val="24"/>
          <w:szCs w:val="24"/>
        </w:rPr>
        <w:t xml:space="preserve"> Трубчевского муниципального района </w:t>
      </w:r>
      <w:r w:rsidRPr="00B53656">
        <w:rPr>
          <w:rFonts w:ascii="Times New Roman" w:hAnsi="Times New Roman" w:cs="Times New Roman"/>
          <w:sz w:val="24"/>
          <w:szCs w:val="24"/>
        </w:rPr>
        <w:t xml:space="preserve">при разработке и утверждении административных регламентов предоставления </w:t>
      </w:r>
      <w:r w:rsidR="00080E37" w:rsidRPr="00B53656">
        <w:rPr>
          <w:rFonts w:ascii="Times New Roman" w:hAnsi="Times New Roman" w:cs="Times New Roman"/>
          <w:sz w:val="24"/>
          <w:szCs w:val="24"/>
        </w:rPr>
        <w:t>муниципальных</w:t>
      </w:r>
      <w:r w:rsidRPr="00B53656">
        <w:rPr>
          <w:rFonts w:ascii="Times New Roman" w:hAnsi="Times New Roman" w:cs="Times New Roman"/>
          <w:sz w:val="24"/>
          <w:szCs w:val="24"/>
        </w:rPr>
        <w:t xml:space="preserve"> услуг руководствоваться Порядком разработки и утверждения административных регламентов предоставления </w:t>
      </w:r>
      <w:r w:rsidR="00080E37" w:rsidRPr="00B53656">
        <w:rPr>
          <w:rFonts w:ascii="Times New Roman" w:hAnsi="Times New Roman" w:cs="Times New Roman"/>
          <w:sz w:val="24"/>
          <w:szCs w:val="24"/>
        </w:rPr>
        <w:t>муниципальных</w:t>
      </w:r>
      <w:r w:rsidRPr="00B53656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080E37" w:rsidRPr="00B53656">
        <w:rPr>
          <w:rFonts w:ascii="Times New Roman" w:hAnsi="Times New Roman" w:cs="Times New Roman"/>
          <w:sz w:val="24"/>
          <w:szCs w:val="24"/>
        </w:rPr>
        <w:t>администрацией Трубчевского муниципального района</w:t>
      </w:r>
      <w:r w:rsidRPr="00B53656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</w:t>
      </w:r>
      <w:r w:rsidR="006C18A6" w:rsidRPr="00B53656">
        <w:rPr>
          <w:rFonts w:ascii="Times New Roman" w:hAnsi="Times New Roman" w:cs="Times New Roman"/>
          <w:sz w:val="24"/>
          <w:szCs w:val="24"/>
        </w:rPr>
        <w:t>.</w:t>
      </w:r>
    </w:p>
    <w:p w:rsidR="0009421B" w:rsidRPr="00B53656" w:rsidRDefault="002E31DD" w:rsidP="007804F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421B" w:rsidRPr="00B53656">
        <w:rPr>
          <w:rFonts w:ascii="Times New Roman" w:hAnsi="Times New Roman" w:cs="Times New Roman"/>
          <w:sz w:val="24"/>
          <w:szCs w:val="24"/>
        </w:rPr>
        <w:t>.</w:t>
      </w:r>
      <w:r w:rsidR="0009421B" w:rsidRPr="00B53656">
        <w:rPr>
          <w:rFonts w:ascii="Times New Roman" w:hAnsi="Times New Roman" w:cs="Times New Roman"/>
          <w:sz w:val="24"/>
          <w:szCs w:val="24"/>
        </w:rPr>
        <w:tab/>
        <w:t>Постановление вступает в силу со дня его опубликования.</w:t>
      </w:r>
    </w:p>
    <w:p w:rsidR="0009421B" w:rsidRPr="00B53656" w:rsidRDefault="002E31DD" w:rsidP="007804F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421B" w:rsidRPr="00B53656">
        <w:rPr>
          <w:rFonts w:ascii="Times New Roman" w:hAnsi="Times New Roman" w:cs="Times New Roman"/>
          <w:sz w:val="24"/>
          <w:szCs w:val="24"/>
        </w:rPr>
        <w:t>.</w:t>
      </w:r>
      <w:r w:rsidR="0009421B" w:rsidRPr="00B53656">
        <w:rPr>
          <w:rFonts w:ascii="Times New Roman" w:hAnsi="Times New Roman" w:cs="Times New Roman"/>
          <w:sz w:val="24"/>
          <w:szCs w:val="24"/>
        </w:rPr>
        <w:tab/>
        <w:t>Настоящее постановление разместить на официальном сайте администрации Трубчевского муницип</w:t>
      </w:r>
      <w:r w:rsidR="00D227E2" w:rsidRPr="00B53656">
        <w:rPr>
          <w:rFonts w:ascii="Times New Roman" w:hAnsi="Times New Roman" w:cs="Times New Roman"/>
          <w:sz w:val="24"/>
          <w:szCs w:val="24"/>
        </w:rPr>
        <w:t xml:space="preserve">ального района в сети Интернет </w:t>
      </w:r>
      <w:r w:rsidR="00D227E2" w:rsidRPr="00856713">
        <w:rPr>
          <w:rFonts w:ascii="Times New Roman" w:hAnsi="Times New Roman" w:cs="Times New Roman"/>
          <w:sz w:val="24"/>
          <w:szCs w:val="24"/>
        </w:rPr>
        <w:t>на странице «Белоберезковское городское поселение».</w:t>
      </w:r>
    </w:p>
    <w:p w:rsidR="0009421B" w:rsidRPr="0009421B" w:rsidRDefault="002E31DD" w:rsidP="00B5365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21B" w:rsidRPr="00B536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421B" w:rsidRPr="00B536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421B" w:rsidRPr="00B53656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AB670E" w:rsidRPr="00B53656">
        <w:rPr>
          <w:rFonts w:ascii="Times New Roman" w:hAnsi="Times New Roman" w:cs="Times New Roman"/>
          <w:sz w:val="24"/>
          <w:szCs w:val="24"/>
        </w:rPr>
        <w:t>щего постановления оставляю за собой.</w:t>
      </w:r>
    </w:p>
    <w:p w:rsidR="00B53656" w:rsidRDefault="00B53656" w:rsidP="000942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421B" w:rsidRPr="0009421B" w:rsidRDefault="0009421B" w:rsidP="000942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B670E">
        <w:rPr>
          <w:rFonts w:ascii="Times New Roman" w:hAnsi="Times New Roman" w:cs="Times New Roman"/>
          <w:sz w:val="26"/>
          <w:szCs w:val="26"/>
        </w:rPr>
        <w:t xml:space="preserve">Белоберезковской </w:t>
      </w:r>
    </w:p>
    <w:p w:rsidR="0009421B" w:rsidRDefault="00AB670E" w:rsidP="000942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поселковой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ab/>
      </w:r>
      <w:r w:rsidR="0009421B" w:rsidRPr="0009421B">
        <w:rPr>
          <w:rFonts w:ascii="Times New Roman" w:hAnsi="Times New Roman" w:cs="Times New Roman"/>
          <w:sz w:val="26"/>
          <w:szCs w:val="26"/>
        </w:rPr>
        <w:tab/>
      </w:r>
      <w:r w:rsidR="0009421B" w:rsidRPr="0009421B">
        <w:rPr>
          <w:rFonts w:ascii="Times New Roman" w:hAnsi="Times New Roman" w:cs="Times New Roman"/>
          <w:sz w:val="26"/>
          <w:szCs w:val="26"/>
        </w:rPr>
        <w:tab/>
      </w:r>
      <w:r w:rsidR="0009421B" w:rsidRPr="0009421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B4A2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И.Ф. Садовская</w:t>
      </w:r>
    </w:p>
    <w:p w:rsidR="000F65EA" w:rsidRPr="00614238" w:rsidRDefault="00552F5B" w:rsidP="000F65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</w:t>
      </w:r>
      <w:r w:rsidR="000F65EA" w:rsidRPr="00614238">
        <w:rPr>
          <w:rFonts w:ascii="Times New Roman" w:hAnsi="Times New Roman" w:cs="Times New Roman"/>
          <w:sz w:val="26"/>
          <w:szCs w:val="26"/>
        </w:rPr>
        <w:t>ржден</w:t>
      </w:r>
    </w:p>
    <w:p w:rsidR="006D15EB" w:rsidRDefault="000F65EA" w:rsidP="000F65E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1423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D15EB">
        <w:rPr>
          <w:rFonts w:ascii="Times New Roman" w:hAnsi="Times New Roman" w:cs="Times New Roman"/>
          <w:sz w:val="26"/>
          <w:szCs w:val="26"/>
        </w:rPr>
        <w:t>Белоберезковской</w:t>
      </w:r>
    </w:p>
    <w:p w:rsidR="000F65EA" w:rsidRPr="00614238" w:rsidRDefault="006D15EB" w:rsidP="000F65E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поселковой </w:t>
      </w:r>
      <w:r w:rsidR="000F65EA" w:rsidRPr="0061423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F65EA" w:rsidRPr="00614238" w:rsidRDefault="000F65EA" w:rsidP="000F65E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14238">
        <w:rPr>
          <w:rFonts w:ascii="Times New Roman" w:hAnsi="Times New Roman" w:cs="Times New Roman"/>
          <w:sz w:val="26"/>
          <w:szCs w:val="26"/>
        </w:rPr>
        <w:t>Трубчевского муниципального района</w:t>
      </w:r>
    </w:p>
    <w:p w:rsidR="000F65EA" w:rsidRPr="00614238" w:rsidRDefault="000F65EA" w:rsidP="000F65E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14238">
        <w:rPr>
          <w:rFonts w:ascii="Times New Roman" w:hAnsi="Times New Roman" w:cs="Times New Roman"/>
          <w:sz w:val="26"/>
          <w:szCs w:val="26"/>
        </w:rPr>
        <w:t xml:space="preserve">от </w:t>
      </w:r>
      <w:r w:rsidR="00EC5529">
        <w:rPr>
          <w:rFonts w:ascii="Times New Roman" w:hAnsi="Times New Roman" w:cs="Times New Roman"/>
          <w:sz w:val="26"/>
          <w:szCs w:val="26"/>
        </w:rPr>
        <w:t xml:space="preserve">27.02.2023г. № </w:t>
      </w:r>
      <w:r w:rsidR="00EC5529" w:rsidRPr="00A918B3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A918B3" w:rsidRPr="00A918B3">
        <w:rPr>
          <w:rFonts w:ascii="Times New Roman" w:hAnsi="Times New Roman" w:cs="Times New Roman"/>
          <w:sz w:val="26"/>
          <w:szCs w:val="26"/>
        </w:rPr>
        <w:t>4/3</w:t>
      </w:r>
    </w:p>
    <w:p w:rsidR="000F65EA" w:rsidRPr="00614238" w:rsidRDefault="000F65EA" w:rsidP="000F6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65EA" w:rsidRPr="00614238" w:rsidRDefault="000F65EA" w:rsidP="000F65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614238">
        <w:rPr>
          <w:rFonts w:ascii="Times New Roman" w:hAnsi="Times New Roman" w:cs="Times New Roman"/>
          <w:sz w:val="26"/>
          <w:szCs w:val="26"/>
        </w:rPr>
        <w:t>ПОРЯДОК</w:t>
      </w:r>
    </w:p>
    <w:p w:rsidR="008B4A27" w:rsidRDefault="000F65EA" w:rsidP="008B4A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238">
        <w:rPr>
          <w:rFonts w:ascii="Times New Roman" w:hAnsi="Times New Roman" w:cs="Times New Roman"/>
          <w:sz w:val="26"/>
          <w:szCs w:val="26"/>
        </w:rPr>
        <w:t xml:space="preserve">разработки и утверждения административных регламентов </w:t>
      </w:r>
    </w:p>
    <w:p w:rsidR="006D15EB" w:rsidRDefault="00A37629" w:rsidP="008B4A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7629">
        <w:rPr>
          <w:rFonts w:ascii="Times New Roman" w:hAnsi="Times New Roman" w:cs="Times New Roman"/>
          <w:sz w:val="26"/>
          <w:szCs w:val="26"/>
        </w:rPr>
        <w:t xml:space="preserve">предоставления муниципальных услуг </w:t>
      </w:r>
    </w:p>
    <w:p w:rsidR="008B4A27" w:rsidRDefault="006D15EB" w:rsidP="008B4A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Белоберезковской поселковой </w:t>
      </w:r>
      <w:r w:rsidR="00A37629" w:rsidRPr="00A3762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</w:p>
    <w:p w:rsidR="000F65EA" w:rsidRDefault="00A37629" w:rsidP="008B4A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7629">
        <w:rPr>
          <w:rFonts w:ascii="Times New Roman" w:hAnsi="Times New Roman" w:cs="Times New Roman"/>
          <w:sz w:val="26"/>
          <w:szCs w:val="26"/>
        </w:rPr>
        <w:t>Трубчевского муниципального района</w:t>
      </w:r>
      <w:r w:rsidR="006D15EB">
        <w:rPr>
          <w:rFonts w:ascii="Times New Roman" w:hAnsi="Times New Roman" w:cs="Times New Roman"/>
          <w:sz w:val="26"/>
          <w:szCs w:val="26"/>
        </w:rPr>
        <w:t xml:space="preserve"> Брянской области</w:t>
      </w:r>
    </w:p>
    <w:p w:rsidR="00A37629" w:rsidRDefault="00A37629" w:rsidP="00A37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9421B" w:rsidRDefault="0009421B" w:rsidP="00A376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I.</w:t>
      </w:r>
      <w:r w:rsidRPr="0009421B">
        <w:rPr>
          <w:rFonts w:ascii="Times New Roman" w:hAnsi="Times New Roman" w:cs="Times New Roman"/>
          <w:sz w:val="26"/>
          <w:szCs w:val="26"/>
        </w:rPr>
        <w:tab/>
        <w:t>Общие положения</w:t>
      </w:r>
    </w:p>
    <w:p w:rsidR="0092205A" w:rsidRPr="0009421B" w:rsidRDefault="0092205A" w:rsidP="00A376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1.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Настоящий Порядок разработки и утверждения административных регламентов предоставления </w:t>
      </w:r>
      <w:r w:rsidR="00096682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E27639">
        <w:rPr>
          <w:rFonts w:ascii="Times New Roman" w:hAnsi="Times New Roman" w:cs="Times New Roman"/>
          <w:sz w:val="26"/>
          <w:szCs w:val="26"/>
        </w:rPr>
        <w:t xml:space="preserve">Белоберезковской поселковой </w:t>
      </w:r>
      <w:r w:rsidR="00096682">
        <w:rPr>
          <w:rFonts w:ascii="Times New Roman" w:hAnsi="Times New Roman" w:cs="Times New Roman"/>
          <w:sz w:val="26"/>
          <w:szCs w:val="26"/>
        </w:rPr>
        <w:t>администрацией</w:t>
      </w:r>
      <w:r w:rsidR="00096682" w:rsidRPr="00096682">
        <w:rPr>
          <w:rFonts w:ascii="Times New Roman" w:hAnsi="Times New Roman" w:cs="Times New Roman"/>
          <w:sz w:val="26"/>
          <w:szCs w:val="26"/>
        </w:rPr>
        <w:t xml:space="preserve"> Трубчевского муниципального района</w:t>
      </w:r>
      <w:r w:rsidR="00E27639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096682" w:rsidRPr="00096682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(далее - Порядок) </w:t>
      </w:r>
      <w:r w:rsidRPr="009E45D2">
        <w:rPr>
          <w:rFonts w:ascii="Times New Roman" w:hAnsi="Times New Roman" w:cs="Times New Roman"/>
          <w:sz w:val="26"/>
          <w:szCs w:val="26"/>
        </w:rPr>
        <w:t>устанавливает т</w:t>
      </w:r>
      <w:r w:rsidR="00347BE7" w:rsidRPr="009E45D2">
        <w:rPr>
          <w:rFonts w:ascii="Times New Roman" w:hAnsi="Times New Roman" w:cs="Times New Roman"/>
          <w:sz w:val="26"/>
          <w:szCs w:val="26"/>
        </w:rPr>
        <w:t xml:space="preserve">ребования к разработке </w:t>
      </w:r>
      <w:r w:rsidR="00096682" w:rsidRPr="009E45D2">
        <w:rPr>
          <w:rFonts w:ascii="Times New Roman" w:hAnsi="Times New Roman" w:cs="Times New Roman"/>
          <w:sz w:val="26"/>
          <w:szCs w:val="26"/>
        </w:rPr>
        <w:t xml:space="preserve"> </w:t>
      </w:r>
      <w:r w:rsidR="00E27639" w:rsidRPr="009E45D2">
        <w:rPr>
          <w:rFonts w:ascii="Times New Roman" w:hAnsi="Times New Roman" w:cs="Times New Roman"/>
          <w:sz w:val="26"/>
          <w:szCs w:val="26"/>
        </w:rPr>
        <w:t xml:space="preserve">Белоберезковской поселковой </w:t>
      </w:r>
      <w:r w:rsidR="00096682" w:rsidRPr="009E45D2">
        <w:rPr>
          <w:rFonts w:ascii="Times New Roman" w:hAnsi="Times New Roman" w:cs="Times New Roman"/>
          <w:sz w:val="26"/>
          <w:szCs w:val="26"/>
        </w:rPr>
        <w:t>администрации Трубчевского муниципального района</w:t>
      </w:r>
      <w:r w:rsidR="00E27639" w:rsidRPr="009E45D2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B542AC" w:rsidRPr="009E45D2">
        <w:rPr>
          <w:rFonts w:ascii="Times New Roman" w:hAnsi="Times New Roman" w:cs="Times New Roman"/>
          <w:sz w:val="26"/>
          <w:szCs w:val="26"/>
        </w:rPr>
        <w:t xml:space="preserve"> </w:t>
      </w:r>
      <w:r w:rsidRPr="009E45D2">
        <w:rPr>
          <w:rFonts w:ascii="Times New Roman" w:hAnsi="Times New Roman" w:cs="Times New Roman"/>
          <w:sz w:val="26"/>
          <w:szCs w:val="26"/>
        </w:rPr>
        <w:t>(</w:t>
      </w:r>
      <w:r w:rsidR="00856713">
        <w:rPr>
          <w:rFonts w:ascii="Times New Roman" w:hAnsi="Times New Roman" w:cs="Times New Roman"/>
          <w:sz w:val="26"/>
          <w:szCs w:val="26"/>
        </w:rPr>
        <w:t>далее</w:t>
      </w:r>
      <w:r w:rsidR="00B542AC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09421B">
        <w:rPr>
          <w:rFonts w:ascii="Times New Roman" w:hAnsi="Times New Roman" w:cs="Times New Roman"/>
          <w:sz w:val="26"/>
          <w:szCs w:val="26"/>
        </w:rPr>
        <w:t>)</w:t>
      </w:r>
      <w:r w:rsidR="00347BE7" w:rsidRPr="00347BE7">
        <w:rPr>
          <w:rFonts w:ascii="Times New Roman" w:hAnsi="Times New Roman" w:cs="Times New Roman"/>
          <w:sz w:val="26"/>
          <w:szCs w:val="26"/>
        </w:rPr>
        <w:t xml:space="preserve"> </w:t>
      </w:r>
      <w:r w:rsidR="00347BE7">
        <w:rPr>
          <w:rFonts w:ascii="Times New Roman" w:hAnsi="Times New Roman" w:cs="Times New Roman"/>
          <w:sz w:val="26"/>
          <w:szCs w:val="26"/>
        </w:rPr>
        <w:t>и утверждению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административных регламентов предоставления </w:t>
      </w:r>
      <w:r w:rsidR="00B542AC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 (далее - административный регламент).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2.</w:t>
      </w:r>
      <w:r w:rsidRPr="0009421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Административные регламенты разрабатываются</w:t>
      </w:r>
      <w:r w:rsidR="00B542AC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552F5B">
        <w:rPr>
          <w:rFonts w:ascii="Times New Roman" w:hAnsi="Times New Roman" w:cs="Times New Roman"/>
          <w:sz w:val="26"/>
          <w:szCs w:val="26"/>
        </w:rPr>
        <w:t>ей</w:t>
      </w:r>
      <w:r w:rsidR="00B542AC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</w:t>
      </w:r>
      <w:r w:rsidRPr="0009421B">
        <w:rPr>
          <w:rFonts w:ascii="Times New Roman" w:hAnsi="Times New Roman" w:cs="Times New Roman"/>
          <w:sz w:val="26"/>
          <w:szCs w:val="26"/>
        </w:rPr>
        <w:t xml:space="preserve"> и утверждаются </w:t>
      </w:r>
      <w:r w:rsidR="00B542AC">
        <w:rPr>
          <w:rFonts w:ascii="Times New Roman" w:hAnsi="Times New Roman" w:cs="Times New Roman"/>
          <w:sz w:val="26"/>
          <w:szCs w:val="26"/>
        </w:rPr>
        <w:t>постановлениями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Брянской области и иными нормативными правовыми актами Брянской области,</w:t>
      </w:r>
      <w:r w:rsidR="00B542AC">
        <w:rPr>
          <w:rFonts w:ascii="Times New Roman" w:hAnsi="Times New Roman" w:cs="Times New Roman"/>
          <w:sz w:val="26"/>
          <w:szCs w:val="26"/>
        </w:rPr>
        <w:t xml:space="preserve"> муниципальными нормативными правовыми актами Трубчевского муниципального района,</w:t>
      </w:r>
      <w:r w:rsidRPr="0009421B">
        <w:rPr>
          <w:rFonts w:ascii="Times New Roman" w:hAnsi="Times New Roman" w:cs="Times New Roman"/>
          <w:sz w:val="26"/>
          <w:szCs w:val="26"/>
        </w:rPr>
        <w:t xml:space="preserve"> а также в соответствии с единым стандартом предоставления </w:t>
      </w:r>
      <w:r w:rsidR="004D48A3">
        <w:rPr>
          <w:rFonts w:ascii="Times New Roman" w:hAnsi="Times New Roman" w:cs="Times New Roman"/>
          <w:sz w:val="26"/>
          <w:szCs w:val="26"/>
        </w:rPr>
        <w:t>(муниципальной)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(при его наличии) после внесения сведений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о </w:t>
      </w:r>
      <w:r w:rsidR="00C4221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услуге в федеральную государственную информационную систему «Федеральный реестр государственных и муниципальных услуг (функций)» (далее - реестр).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3.</w:t>
      </w:r>
      <w:r w:rsidRPr="0009421B">
        <w:rPr>
          <w:rFonts w:ascii="Times New Roman" w:hAnsi="Times New Roman" w:cs="Times New Roman"/>
          <w:sz w:val="26"/>
          <w:szCs w:val="26"/>
        </w:rPr>
        <w:tab/>
        <w:t>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реестра.</w:t>
      </w:r>
    </w:p>
    <w:p w:rsidR="0009421B" w:rsidRDefault="0009421B" w:rsidP="00432E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4.</w:t>
      </w:r>
      <w:r w:rsidRPr="0009421B">
        <w:rPr>
          <w:rFonts w:ascii="Times New Roman" w:hAnsi="Times New Roman" w:cs="Times New Roman"/>
          <w:sz w:val="26"/>
          <w:szCs w:val="26"/>
        </w:rPr>
        <w:tab/>
        <w:t>Разработка административных</w:t>
      </w:r>
      <w:r w:rsidR="00432E21">
        <w:rPr>
          <w:rFonts w:ascii="Times New Roman" w:hAnsi="Times New Roman" w:cs="Times New Roman"/>
          <w:sz w:val="26"/>
          <w:szCs w:val="26"/>
        </w:rPr>
        <w:t xml:space="preserve"> регламентов включает следующие </w:t>
      </w:r>
      <w:r w:rsidRPr="0009421B">
        <w:rPr>
          <w:rFonts w:ascii="Times New Roman" w:hAnsi="Times New Roman" w:cs="Times New Roman"/>
          <w:sz w:val="26"/>
          <w:szCs w:val="26"/>
        </w:rPr>
        <w:t>этапы: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>внесение в реестр</w:t>
      </w:r>
      <w:r w:rsidR="00432E21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443D80">
        <w:rPr>
          <w:rFonts w:ascii="Times New Roman" w:hAnsi="Times New Roman" w:cs="Times New Roman"/>
          <w:sz w:val="26"/>
          <w:szCs w:val="26"/>
        </w:rPr>
        <w:t>о</w:t>
      </w:r>
      <w:r w:rsidR="00432E21">
        <w:rPr>
          <w:rFonts w:ascii="Times New Roman" w:hAnsi="Times New Roman" w:cs="Times New Roman"/>
          <w:sz w:val="26"/>
          <w:szCs w:val="26"/>
        </w:rPr>
        <w:t>моченными</w:t>
      </w:r>
      <w:r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9E45D2">
        <w:rPr>
          <w:rFonts w:ascii="Times New Roman" w:hAnsi="Times New Roman" w:cs="Times New Roman"/>
          <w:sz w:val="26"/>
          <w:szCs w:val="26"/>
        </w:rPr>
        <w:t>специалистами</w:t>
      </w:r>
      <w:r w:rsidR="00A02DAF" w:rsidRPr="00A02DA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 xml:space="preserve"> сведений о </w:t>
      </w:r>
      <w:r w:rsidR="00A02DAF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преобразование сведений, указанных в подпункте «а» настоящего пункта, в машиночитаемый вид в соответствии с требован</w:t>
      </w:r>
      <w:r w:rsidR="00A02DAF">
        <w:rPr>
          <w:rFonts w:ascii="Times New Roman" w:hAnsi="Times New Roman" w:cs="Times New Roman"/>
          <w:sz w:val="26"/>
          <w:szCs w:val="26"/>
        </w:rPr>
        <w:t>иями, преду</w:t>
      </w:r>
      <w:r w:rsidRPr="0009421B">
        <w:rPr>
          <w:rFonts w:ascii="Times New Roman" w:hAnsi="Times New Roman" w:cs="Times New Roman"/>
          <w:sz w:val="26"/>
          <w:szCs w:val="26"/>
        </w:rPr>
        <w:t xml:space="preserve">смотренными частью 3 статьи 12 Федерального закона от </w:t>
      </w:r>
      <w:r w:rsidR="00A02DAF">
        <w:rPr>
          <w:rFonts w:ascii="Times New Roman" w:hAnsi="Times New Roman" w:cs="Times New Roman"/>
          <w:sz w:val="26"/>
          <w:szCs w:val="26"/>
        </w:rPr>
        <w:t>27.07.2010</w:t>
      </w:r>
      <w:r w:rsidRPr="0009421B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</w:t>
      </w:r>
      <w:r w:rsidR="00A02DAF">
        <w:rPr>
          <w:rFonts w:ascii="Times New Roman" w:hAnsi="Times New Roman" w:cs="Times New Roman"/>
          <w:sz w:val="26"/>
          <w:szCs w:val="26"/>
        </w:rPr>
        <w:t>вления государственных и муници</w:t>
      </w:r>
      <w:r w:rsidRPr="0009421B">
        <w:rPr>
          <w:rFonts w:ascii="Times New Roman" w:hAnsi="Times New Roman" w:cs="Times New Roman"/>
          <w:sz w:val="26"/>
          <w:szCs w:val="26"/>
        </w:rPr>
        <w:t>пальных услуг» (далее - Закон № 210-ФЗ);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>автоматическое формирован</w:t>
      </w:r>
      <w:r w:rsidR="00A02DAF">
        <w:rPr>
          <w:rFonts w:ascii="Times New Roman" w:hAnsi="Times New Roman" w:cs="Times New Roman"/>
          <w:sz w:val="26"/>
          <w:szCs w:val="26"/>
        </w:rPr>
        <w:t>ие из сведений, указанных в под</w:t>
      </w:r>
      <w:r w:rsidRPr="0009421B">
        <w:rPr>
          <w:rFonts w:ascii="Times New Roman" w:hAnsi="Times New Roman" w:cs="Times New Roman"/>
          <w:sz w:val="26"/>
          <w:szCs w:val="26"/>
        </w:rPr>
        <w:t xml:space="preserve">пункте «б» настоящего пункта, проекта административного регламента в соответствии с </w:t>
      </w:r>
      <w:r w:rsidRPr="0009421B">
        <w:rPr>
          <w:rFonts w:ascii="Times New Roman" w:hAnsi="Times New Roman" w:cs="Times New Roman"/>
          <w:sz w:val="26"/>
          <w:szCs w:val="26"/>
        </w:rPr>
        <w:lastRenderedPageBreak/>
        <w:t>требованиями к структуре и содержанию административных регламентов, установленными разделом II настоящего Порядка.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5.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Сведения о </w:t>
      </w:r>
      <w:r w:rsidR="00A02DAF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услуге, указанные в подпункте «а» пункта 4 настоящего Порядка, должны быть достаточны для описания: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всех возможных категорий заявителей, обратившихся за одним результатом предоставления </w:t>
      </w:r>
      <w:r w:rsidR="002A3F35" w:rsidRPr="002A3F35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и объединенных общими признаками;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уникальных для каждой категории заявителей, которые указаны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2A3F35" w:rsidRPr="002A3F35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2A3F35" w:rsidRPr="002A3F35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критериях принятия решения о предоставлении (об отказе в предоставлении)</w:t>
      </w:r>
      <w:r w:rsidR="002A3F35" w:rsidRPr="002A3F35">
        <w:t xml:space="preserve"> </w:t>
      </w:r>
      <w:r w:rsidR="002A3F35" w:rsidRPr="002A3F3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 xml:space="preserve">услуги, а также максимального срока предоставления </w:t>
      </w:r>
      <w:r w:rsidR="002A3F35" w:rsidRPr="002A3F35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(далее - вариант предоставления </w:t>
      </w:r>
      <w:r w:rsidR="002A3F35" w:rsidRPr="002A3F35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услуги).</w:t>
      </w:r>
    </w:p>
    <w:p w:rsidR="0009421B" w:rsidRPr="0009421B" w:rsidRDefault="002A3F35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2A3F35">
        <w:rPr>
          <w:rFonts w:ascii="Times New Roman" w:hAnsi="Times New Roman" w:cs="Times New Roman"/>
          <w:sz w:val="26"/>
          <w:szCs w:val="26"/>
        </w:rPr>
        <w:t>муниципальной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услуге, преобразованн</w:t>
      </w:r>
      <w:r w:rsidR="0013147E">
        <w:rPr>
          <w:rFonts w:ascii="Times New Roman" w:hAnsi="Times New Roman" w:cs="Times New Roman"/>
          <w:sz w:val="26"/>
          <w:szCs w:val="26"/>
        </w:rPr>
        <w:t>ые в машино</w:t>
      </w:r>
      <w:r w:rsidR="0009421B" w:rsidRPr="0009421B">
        <w:rPr>
          <w:rFonts w:ascii="Times New Roman" w:hAnsi="Times New Roman" w:cs="Times New Roman"/>
          <w:sz w:val="26"/>
          <w:szCs w:val="26"/>
        </w:rPr>
        <w:t>читаемый вид в соответствии с подпунктом «б» пункта 4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09421B" w:rsidRP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6.</w:t>
      </w:r>
      <w:r w:rsidRPr="0009421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 xml:space="preserve">При разработке административных регламентов </w:t>
      </w:r>
      <w:r w:rsidR="00157D31">
        <w:rPr>
          <w:rFonts w:ascii="Times New Roman" w:hAnsi="Times New Roman" w:cs="Times New Roman"/>
          <w:sz w:val="26"/>
          <w:szCs w:val="26"/>
        </w:rPr>
        <w:t xml:space="preserve">уполномоченные </w:t>
      </w:r>
      <w:r w:rsidR="000369FC">
        <w:rPr>
          <w:rFonts w:ascii="Times New Roman" w:hAnsi="Times New Roman" w:cs="Times New Roman"/>
          <w:sz w:val="26"/>
          <w:szCs w:val="26"/>
        </w:rPr>
        <w:t>лица</w:t>
      </w:r>
      <w:r w:rsidR="00157D3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09421B">
        <w:rPr>
          <w:rFonts w:ascii="Times New Roman" w:hAnsi="Times New Roman" w:cs="Times New Roman"/>
          <w:sz w:val="26"/>
          <w:szCs w:val="26"/>
        </w:rPr>
        <w:t>пр</w:t>
      </w:r>
      <w:r w:rsidR="0013147E">
        <w:rPr>
          <w:rFonts w:ascii="Times New Roman" w:hAnsi="Times New Roman" w:cs="Times New Roman"/>
          <w:sz w:val="26"/>
          <w:szCs w:val="26"/>
        </w:rPr>
        <w:t>едусматривают оптимизацию (повы</w:t>
      </w:r>
      <w:r w:rsidRPr="0009421B">
        <w:rPr>
          <w:rFonts w:ascii="Times New Roman" w:hAnsi="Times New Roman" w:cs="Times New Roman"/>
          <w:sz w:val="26"/>
          <w:szCs w:val="26"/>
        </w:rPr>
        <w:t xml:space="preserve">шение качества) предоставления </w:t>
      </w:r>
      <w:r w:rsidR="0013147E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услуг, в том числе возможность предоставления </w:t>
      </w:r>
      <w:r w:rsidR="0013147E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упреждающем (</w:t>
      </w:r>
      <w:proofErr w:type="spellStart"/>
      <w:r w:rsidRPr="0009421B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09421B">
        <w:rPr>
          <w:rFonts w:ascii="Times New Roman" w:hAnsi="Times New Roman" w:cs="Times New Roman"/>
          <w:sz w:val="26"/>
          <w:szCs w:val="26"/>
        </w:rPr>
        <w:t xml:space="preserve">) режиме, многоканальность и экстерриториальность получения </w:t>
      </w:r>
      <w:r w:rsidR="0013147E" w:rsidRPr="0013147E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описание всех вариантов предоставления </w:t>
      </w:r>
      <w:r w:rsidR="0013147E" w:rsidRPr="0013147E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13147E" w:rsidRPr="0013147E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внедрение</w:t>
      </w:r>
      <w:r w:rsidR="0013147E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реестровой модели предоставления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13147E" w:rsidRPr="0013147E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и иных принципов предоставления </w:t>
      </w:r>
      <w:r w:rsidR="0013147E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услуг, предусмотренных Законом № 210-ФЗ.</w:t>
      </w:r>
    </w:p>
    <w:p w:rsidR="0009421B" w:rsidRDefault="0009421B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7.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Наименование административных регламентов определяется </w:t>
      </w:r>
      <w:r w:rsidR="0013147E" w:rsidRPr="0013147E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0369FC">
        <w:rPr>
          <w:rFonts w:ascii="Times New Roman" w:hAnsi="Times New Roman" w:cs="Times New Roman"/>
          <w:sz w:val="26"/>
          <w:szCs w:val="26"/>
        </w:rPr>
        <w:t>ей</w:t>
      </w:r>
      <w:r w:rsidR="0013147E" w:rsidRPr="0013147E">
        <w:rPr>
          <w:rFonts w:ascii="Times New Roman" w:hAnsi="Times New Roman" w:cs="Times New Roman"/>
          <w:sz w:val="26"/>
          <w:szCs w:val="26"/>
        </w:rPr>
        <w:t xml:space="preserve">, </w:t>
      </w:r>
      <w:r w:rsidRPr="0009421B">
        <w:rPr>
          <w:rFonts w:ascii="Times New Roman" w:hAnsi="Times New Roman" w:cs="Times New Roman"/>
          <w:sz w:val="26"/>
          <w:szCs w:val="26"/>
        </w:rPr>
        <w:t xml:space="preserve">с учетом формулировки нормативного правового акта, которым предусмотрена соответствующая </w:t>
      </w:r>
      <w:r w:rsidR="0013147E">
        <w:rPr>
          <w:rFonts w:ascii="Times New Roman" w:hAnsi="Times New Roman" w:cs="Times New Roman"/>
          <w:sz w:val="26"/>
          <w:szCs w:val="26"/>
        </w:rPr>
        <w:t>муниципальная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услуга.</w:t>
      </w:r>
    </w:p>
    <w:p w:rsidR="0013147E" w:rsidRPr="0009421B" w:rsidRDefault="0013147E" w:rsidP="005207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21B" w:rsidRDefault="0009421B" w:rsidP="001314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II. Требования к структуре и содержанию административных регламентов</w:t>
      </w:r>
    </w:p>
    <w:p w:rsidR="0092205A" w:rsidRPr="0009421B" w:rsidRDefault="0092205A" w:rsidP="00F27B7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8.</w:t>
      </w:r>
      <w:r w:rsidRPr="0009421B">
        <w:rPr>
          <w:rFonts w:ascii="Times New Roman" w:hAnsi="Times New Roman" w:cs="Times New Roman"/>
          <w:sz w:val="26"/>
          <w:szCs w:val="26"/>
        </w:rPr>
        <w:tab/>
        <w:t>В административный регламент включаются следующие разделы: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>общие положения;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стандарт предоставления </w:t>
      </w:r>
      <w:r w:rsidR="005207CA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>состав, последовательность и сроки выполнения административных процедур;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г)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формы 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д)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5207CA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многофункционального центра, организаций, указанных в части 1.1 статьи 16 </w:t>
      </w:r>
      <w:r w:rsidRPr="0009421B">
        <w:rPr>
          <w:rFonts w:ascii="Times New Roman" w:hAnsi="Times New Roman" w:cs="Times New Roman"/>
          <w:sz w:val="26"/>
          <w:szCs w:val="26"/>
        </w:rPr>
        <w:lastRenderedPageBreak/>
        <w:t xml:space="preserve">Закона № 210-ФЗ, а также их должностных лиц, </w:t>
      </w:r>
      <w:r w:rsidR="005207CA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служащих, работников.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9.</w:t>
      </w:r>
      <w:r w:rsidRPr="0009421B">
        <w:rPr>
          <w:rFonts w:ascii="Times New Roman" w:hAnsi="Times New Roman" w:cs="Times New Roman"/>
          <w:sz w:val="26"/>
          <w:szCs w:val="26"/>
        </w:rPr>
        <w:tab/>
        <w:t>В раздел «Общие положения» включаются следующие положения:</w:t>
      </w:r>
    </w:p>
    <w:p w:rsidR="0009421B" w:rsidRPr="0009421B" w:rsidRDefault="00F27B7A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09421B" w:rsidRPr="0009421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круг заявителей;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требование предоставления заявителю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муниципально</w:t>
      </w:r>
      <w:r w:rsidRPr="0009421B">
        <w:rPr>
          <w:rFonts w:ascii="Times New Roman" w:hAnsi="Times New Roman" w:cs="Times New Roman"/>
          <w:sz w:val="26"/>
          <w:szCs w:val="26"/>
        </w:rPr>
        <w:t>й услуги, соответствующим признакам заявителя, определенным в результате анкетирования, провод</w:t>
      </w:r>
      <w:r w:rsidR="00443D80">
        <w:rPr>
          <w:rFonts w:ascii="Times New Roman" w:hAnsi="Times New Roman" w:cs="Times New Roman"/>
          <w:sz w:val="26"/>
          <w:szCs w:val="26"/>
        </w:rPr>
        <w:t>имого органом, предоставляющим 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10.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Раздел «Стандарт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состоит из следующих подразделов: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наименование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наименование органа, предоставляющего </w:t>
      </w:r>
      <w:r w:rsidR="00443D80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результат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г)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срок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д)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правовые основания для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е)</w:t>
      </w:r>
      <w:r w:rsidRPr="0009421B">
        <w:rPr>
          <w:rFonts w:ascii="Times New Roman" w:hAnsi="Times New Roman" w:cs="Times New Roman"/>
          <w:sz w:val="26"/>
          <w:szCs w:val="26"/>
        </w:rPr>
        <w:tab/>
        <w:t>исчерпывающий перечень докуме</w:t>
      </w:r>
      <w:r w:rsidR="00443D80">
        <w:rPr>
          <w:rFonts w:ascii="Times New Roman" w:hAnsi="Times New Roman" w:cs="Times New Roman"/>
          <w:sz w:val="26"/>
          <w:szCs w:val="26"/>
        </w:rPr>
        <w:t>нтов, необходимых для предостав</w:t>
      </w:r>
      <w:r w:rsidRPr="0009421B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ж)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з)</w:t>
      </w:r>
      <w:r w:rsidRPr="0009421B">
        <w:rPr>
          <w:rFonts w:ascii="Times New Roman" w:hAnsi="Times New Roman" w:cs="Times New Roman"/>
          <w:sz w:val="26"/>
          <w:szCs w:val="26"/>
        </w:rPr>
        <w:tab/>
        <w:t>исчерпывающий перечень оснований для п</w:t>
      </w:r>
      <w:r w:rsidR="00443D80">
        <w:rPr>
          <w:rFonts w:ascii="Times New Roman" w:hAnsi="Times New Roman" w:cs="Times New Roman"/>
          <w:sz w:val="26"/>
          <w:szCs w:val="26"/>
        </w:rPr>
        <w:t xml:space="preserve">риостановления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или отказа в предоставлении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и)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размер платы, взимаемой с заявителя при предоставлении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и способы ее взимания;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к)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максимальный срок ожидания в очереди при подаче заявителем запроса о предоставлении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="00443D80">
        <w:rPr>
          <w:rFonts w:ascii="Times New Roman" w:hAnsi="Times New Roman" w:cs="Times New Roman"/>
          <w:sz w:val="26"/>
          <w:szCs w:val="26"/>
        </w:rPr>
        <w:t xml:space="preserve"> услуги и при получении резуль</w:t>
      </w:r>
      <w:r w:rsidRPr="0009421B">
        <w:rPr>
          <w:rFonts w:ascii="Times New Roman" w:hAnsi="Times New Roman" w:cs="Times New Roman"/>
          <w:sz w:val="26"/>
          <w:szCs w:val="26"/>
        </w:rPr>
        <w:t xml:space="preserve">тата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л)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срок регистрации запроса заявителя о предоставлении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м)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требования к помещениям, в которых предоставляются </w:t>
      </w:r>
      <w:r w:rsidR="00443D80">
        <w:rPr>
          <w:rFonts w:ascii="Times New Roman" w:hAnsi="Times New Roman" w:cs="Times New Roman"/>
          <w:sz w:val="26"/>
          <w:szCs w:val="26"/>
        </w:rPr>
        <w:t>муниципаль</w:t>
      </w:r>
      <w:r w:rsidRPr="0009421B">
        <w:rPr>
          <w:rFonts w:ascii="Times New Roman" w:hAnsi="Times New Roman" w:cs="Times New Roman"/>
          <w:sz w:val="26"/>
          <w:szCs w:val="26"/>
        </w:rPr>
        <w:t>ные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н) показатели доступности и качества </w:t>
      </w:r>
      <w:r w:rsidR="00443D80">
        <w:rPr>
          <w:rFonts w:ascii="Times New Roman" w:hAnsi="Times New Roman" w:cs="Times New Roman"/>
          <w:sz w:val="26"/>
          <w:szCs w:val="26"/>
        </w:rPr>
        <w:t>муниципально</w:t>
      </w:r>
      <w:r w:rsidRPr="0009421B">
        <w:rPr>
          <w:rFonts w:ascii="Times New Roman" w:hAnsi="Times New Roman" w:cs="Times New Roman"/>
          <w:sz w:val="26"/>
          <w:szCs w:val="26"/>
        </w:rPr>
        <w:t>й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о) иные требования к предоставлению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 том числе учитывающие особенности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 в многофункциональных центрах (</w:t>
      </w:r>
      <w:r w:rsidR="00443D80">
        <w:rPr>
          <w:rFonts w:ascii="Times New Roman" w:hAnsi="Times New Roman" w:cs="Times New Roman"/>
          <w:sz w:val="26"/>
          <w:szCs w:val="26"/>
        </w:rPr>
        <w:t>при наличии соглашения о взаимо</w:t>
      </w:r>
      <w:r w:rsidRPr="0009421B">
        <w:rPr>
          <w:rFonts w:ascii="Times New Roman" w:hAnsi="Times New Roman" w:cs="Times New Roman"/>
          <w:sz w:val="26"/>
          <w:szCs w:val="26"/>
        </w:rPr>
        <w:t xml:space="preserve">действии) и особенности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муниципальных услуг в электрон</w:t>
      </w:r>
      <w:r w:rsidRPr="0009421B">
        <w:rPr>
          <w:rFonts w:ascii="Times New Roman" w:hAnsi="Times New Roman" w:cs="Times New Roman"/>
          <w:sz w:val="26"/>
          <w:szCs w:val="26"/>
        </w:rPr>
        <w:t>ной форме.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11.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Подраздел «Наименование о</w:t>
      </w:r>
      <w:r w:rsidR="00443D80">
        <w:rPr>
          <w:rFonts w:ascii="Times New Roman" w:hAnsi="Times New Roman" w:cs="Times New Roman"/>
          <w:sz w:val="26"/>
          <w:szCs w:val="26"/>
        </w:rPr>
        <w:t>ргана, предоставляющего 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услугу» должен включать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полное наименование органа, предоставляющего </w:t>
      </w:r>
      <w:r w:rsidR="00443D80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</w:t>
      </w:r>
      <w:r w:rsidR="00BB08CE">
        <w:rPr>
          <w:rFonts w:ascii="Times New Roman" w:hAnsi="Times New Roman" w:cs="Times New Roman"/>
          <w:sz w:val="26"/>
          <w:szCs w:val="26"/>
        </w:rPr>
        <w:t>, а также наименование Администрации, ответственного за предоставление муниципальной услуги (далее – уполномоченный отраслевой орган</w:t>
      </w:r>
      <w:r w:rsidR="00B409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8CE">
        <w:rPr>
          <w:rFonts w:ascii="Times New Roman" w:hAnsi="Times New Roman" w:cs="Times New Roman"/>
          <w:sz w:val="26"/>
          <w:szCs w:val="26"/>
        </w:rPr>
        <w:t>)</w:t>
      </w:r>
      <w:r w:rsidRPr="0009421B">
        <w:rPr>
          <w:rFonts w:ascii="Times New Roman" w:hAnsi="Times New Roman" w:cs="Times New Roman"/>
          <w:sz w:val="26"/>
          <w:szCs w:val="26"/>
        </w:rPr>
        <w:t>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09421B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необходимых для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(при наличии заключенного соглашения о взаимодействии).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12.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Подраздел «Результат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должен включать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наименование результата (результатов)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наименование и состав реквизитов документа, содержащего решение о предоставлении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на основании которого заявителю предоставляется результат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состав реестровой записи о результате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F5662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="005F5662" w:rsidRPr="0009421B">
        <w:rPr>
          <w:rFonts w:ascii="Times New Roman" w:hAnsi="Times New Roman" w:cs="Times New Roman"/>
          <w:sz w:val="26"/>
          <w:szCs w:val="26"/>
        </w:rPr>
        <w:t xml:space="preserve"> услуги </w:t>
      </w:r>
      <w:r w:rsidRPr="0009421B">
        <w:rPr>
          <w:rFonts w:ascii="Times New Roman" w:hAnsi="Times New Roman" w:cs="Times New Roman"/>
          <w:sz w:val="26"/>
          <w:szCs w:val="26"/>
        </w:rPr>
        <w:t>является реестровая запись);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5F5662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="005F5662" w:rsidRPr="0009421B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09421B">
        <w:rPr>
          <w:rFonts w:ascii="Times New Roman" w:hAnsi="Times New Roman" w:cs="Times New Roman"/>
          <w:sz w:val="26"/>
          <w:szCs w:val="26"/>
        </w:rPr>
        <w:t>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способ получения результата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09421B">
        <w:rPr>
          <w:rFonts w:ascii="Times New Roman" w:hAnsi="Times New Roman" w:cs="Times New Roman"/>
          <w:sz w:val="26"/>
          <w:szCs w:val="26"/>
        </w:rPr>
        <w:t>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13.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Положения, указанные в пунк</w:t>
      </w:r>
      <w:r w:rsidR="00443D80">
        <w:rPr>
          <w:rFonts w:ascii="Times New Roman" w:hAnsi="Times New Roman" w:cs="Times New Roman"/>
          <w:sz w:val="26"/>
          <w:szCs w:val="26"/>
        </w:rPr>
        <w:t>те 12 настоящего Порядка, приво</w:t>
      </w:r>
      <w:r w:rsidRPr="0009421B">
        <w:rPr>
          <w:rFonts w:ascii="Times New Roman" w:hAnsi="Times New Roman" w:cs="Times New Roman"/>
          <w:sz w:val="26"/>
          <w:szCs w:val="26"/>
        </w:rPr>
        <w:t xml:space="preserve">дятся для каждого варианта предоставления </w:t>
      </w:r>
      <w:r w:rsid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содержащих описания таких вариантов подразделах административного регламента.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14.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Подраздел «Срок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должен включать сведения о максимальном сроке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 органе, предоставляющем </w:t>
      </w:r>
      <w:r w:rsidR="00443D80" w:rsidRPr="00443D8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43D80">
        <w:rPr>
          <w:rFonts w:ascii="Times New Roman" w:hAnsi="Times New Roman" w:cs="Times New Roman"/>
          <w:sz w:val="26"/>
          <w:szCs w:val="26"/>
        </w:rPr>
        <w:t>у</w:t>
      </w:r>
      <w:r w:rsidRPr="0009421B">
        <w:rPr>
          <w:rFonts w:ascii="Times New Roman" w:hAnsi="Times New Roman" w:cs="Times New Roman"/>
          <w:sz w:val="26"/>
          <w:szCs w:val="26"/>
        </w:rPr>
        <w:t xml:space="preserve">слугу, в том числе в случае, если запрос и документы и (или) информация, необходимые для предоставления </w:t>
      </w:r>
      <w:r w:rsidR="00443D80" w:rsidRPr="00443D80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поданы заявителем посредством почтового отправления в орган, предоставляющий </w:t>
      </w:r>
      <w:r w:rsidR="00443D80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ЕПГУ), на официальном сайте органа, предоставляющего </w:t>
      </w:r>
      <w:r w:rsidR="00E14061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поданы заявителем в многофункциональном центре (при наличии соглашения о взаимодействии).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для каждого варианта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15.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Подраздел «Правовые основания для предоставления </w:t>
      </w:r>
      <w:r w:rsid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должен включать сведения о размещении на ЕПГУ, а также на официальном сайте органа, перечня нормативных правовых актов, регулирующих предоставление </w:t>
      </w:r>
      <w:r w:rsid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E14061">
        <w:rPr>
          <w:rFonts w:ascii="Times New Roman" w:hAnsi="Times New Roman" w:cs="Times New Roman"/>
          <w:sz w:val="26"/>
          <w:szCs w:val="26"/>
        </w:rPr>
        <w:t>муниципальные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их должностных лиц, </w:t>
      </w:r>
      <w:r w:rsidR="00E14061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служащих, работников.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16.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Подраздел «Исчерпывающий перечень документов, необходимых для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</w:t>
      </w:r>
      <w:r w:rsidR="00E14061">
        <w:rPr>
          <w:rFonts w:ascii="Times New Roman" w:hAnsi="Times New Roman" w:cs="Times New Roman"/>
          <w:sz w:val="26"/>
          <w:szCs w:val="26"/>
        </w:rPr>
        <w:t>луги» должен включать исчерпыва</w:t>
      </w:r>
      <w:r w:rsidRPr="0009421B">
        <w:rPr>
          <w:rFonts w:ascii="Times New Roman" w:hAnsi="Times New Roman" w:cs="Times New Roman"/>
          <w:sz w:val="26"/>
          <w:szCs w:val="26"/>
        </w:rPr>
        <w:t>ющий перечень документов, необходимых в соотв</w:t>
      </w:r>
      <w:r w:rsidR="00E14061">
        <w:rPr>
          <w:rFonts w:ascii="Times New Roman" w:hAnsi="Times New Roman" w:cs="Times New Roman"/>
          <w:sz w:val="26"/>
          <w:szCs w:val="26"/>
        </w:rPr>
        <w:t>етствии с законода</w:t>
      </w:r>
      <w:r w:rsidRPr="0009421B">
        <w:rPr>
          <w:rFonts w:ascii="Times New Roman" w:hAnsi="Times New Roman" w:cs="Times New Roman"/>
          <w:sz w:val="26"/>
          <w:szCs w:val="26"/>
        </w:rPr>
        <w:t xml:space="preserve">тельными или </w:t>
      </w:r>
      <w:r w:rsidRPr="0009421B">
        <w:rPr>
          <w:rFonts w:ascii="Times New Roman" w:hAnsi="Times New Roman" w:cs="Times New Roman"/>
          <w:sz w:val="26"/>
          <w:szCs w:val="26"/>
        </w:rPr>
        <w:lastRenderedPageBreak/>
        <w:t xml:space="preserve">иными нормативными правовыми актами для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</w:t>
      </w:r>
      <w:r w:rsidR="00363794">
        <w:rPr>
          <w:rFonts w:ascii="Times New Roman" w:hAnsi="Times New Roman" w:cs="Times New Roman"/>
          <w:sz w:val="26"/>
          <w:szCs w:val="26"/>
        </w:rPr>
        <w:t>амках межведомственного информа</w:t>
      </w:r>
      <w:r w:rsidRPr="0009421B">
        <w:rPr>
          <w:rFonts w:ascii="Times New Roman" w:hAnsi="Times New Roman" w:cs="Times New Roman"/>
          <w:sz w:val="26"/>
          <w:szCs w:val="26"/>
        </w:rPr>
        <w:t>ционного взаимодействия, а также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состав и способы подачи запроса о предоставлении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который должен содержать: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полное наимен</w:t>
      </w:r>
      <w:r w:rsidR="00E14061">
        <w:rPr>
          <w:rFonts w:ascii="Times New Roman" w:hAnsi="Times New Roman" w:cs="Times New Roman"/>
          <w:sz w:val="26"/>
          <w:szCs w:val="26"/>
        </w:rPr>
        <w:t xml:space="preserve">ование органа, предоставляющего муниципальную </w:t>
      </w:r>
      <w:r w:rsidRPr="0009421B">
        <w:rPr>
          <w:rFonts w:ascii="Times New Roman" w:hAnsi="Times New Roman" w:cs="Times New Roman"/>
          <w:sz w:val="26"/>
          <w:szCs w:val="26"/>
        </w:rPr>
        <w:t>услугу;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представителя заявителя, содержащиеся в документах, предусмот</w:t>
      </w:r>
      <w:r w:rsidR="00E14061">
        <w:rPr>
          <w:rFonts w:ascii="Times New Roman" w:hAnsi="Times New Roman" w:cs="Times New Roman"/>
          <w:sz w:val="26"/>
          <w:szCs w:val="26"/>
        </w:rPr>
        <w:t>ренных законодательством Россий</w:t>
      </w:r>
      <w:r w:rsidRPr="0009421B">
        <w:rPr>
          <w:rFonts w:ascii="Times New Roman" w:hAnsi="Times New Roman" w:cs="Times New Roman"/>
          <w:sz w:val="26"/>
          <w:szCs w:val="26"/>
        </w:rPr>
        <w:t>ской Федерации;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дополнительные сведения, необходимые для предоставления </w:t>
      </w:r>
      <w:r w:rsid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перечень прилагаемых к запросу документов и (или) информации;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>сведения о размещении на ЕП</w:t>
      </w:r>
      <w:r w:rsidR="00E14061">
        <w:rPr>
          <w:rFonts w:ascii="Times New Roman" w:hAnsi="Times New Roman" w:cs="Times New Roman"/>
          <w:sz w:val="26"/>
          <w:szCs w:val="26"/>
        </w:rPr>
        <w:t>ГУ информации о размере государ</w:t>
      </w:r>
      <w:r w:rsidRPr="0009421B">
        <w:rPr>
          <w:rFonts w:ascii="Times New Roman" w:hAnsi="Times New Roman" w:cs="Times New Roman"/>
          <w:sz w:val="26"/>
          <w:szCs w:val="26"/>
        </w:rPr>
        <w:t xml:space="preserve">ственной пошлины или иной платы, взимаемой за предоставление </w:t>
      </w:r>
      <w:r w:rsid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Брянской области</w:t>
      </w:r>
      <w:r w:rsidR="00E14061">
        <w:rPr>
          <w:rFonts w:ascii="Times New Roman" w:hAnsi="Times New Roman" w:cs="Times New Roman"/>
          <w:sz w:val="26"/>
          <w:szCs w:val="26"/>
        </w:rPr>
        <w:t>, муниципальными нормативными правовыми актами</w:t>
      </w:r>
      <w:r w:rsidRPr="0009421B">
        <w:rPr>
          <w:rFonts w:ascii="Times New Roman" w:hAnsi="Times New Roman" w:cs="Times New Roman"/>
          <w:sz w:val="26"/>
          <w:szCs w:val="26"/>
        </w:rPr>
        <w:t>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19.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В подраздел «Требования к </w:t>
      </w:r>
      <w:r w:rsidR="00E14061">
        <w:rPr>
          <w:rFonts w:ascii="Times New Roman" w:hAnsi="Times New Roman" w:cs="Times New Roman"/>
          <w:sz w:val="26"/>
          <w:szCs w:val="26"/>
        </w:rPr>
        <w:t>помещениям, в которых предостав</w:t>
      </w:r>
      <w:r w:rsidRPr="0009421B">
        <w:rPr>
          <w:rFonts w:ascii="Times New Roman" w:hAnsi="Times New Roman" w:cs="Times New Roman"/>
          <w:sz w:val="26"/>
          <w:szCs w:val="26"/>
        </w:rPr>
        <w:t xml:space="preserve">ляются </w:t>
      </w:r>
      <w:r w:rsidR="00E14061">
        <w:rPr>
          <w:rFonts w:ascii="Times New Roman" w:hAnsi="Times New Roman" w:cs="Times New Roman"/>
          <w:sz w:val="26"/>
          <w:szCs w:val="26"/>
        </w:rPr>
        <w:t>муниципальные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20.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В подраздел «Показатели доступности и качества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включается перечень показателей качества и доступности </w:t>
      </w:r>
      <w:r w:rsidR="00E14061" w:rsidRPr="00E1406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своевременное предоставление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(отсутствие нарушений сроков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 xml:space="preserve">услуги), предоставление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удобство информирования заявителя о ходе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21.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В подраздел «Иные требования к предоставлению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услуги»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перечень услуг, которые являются необходимыми и обязательными для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 или Брянской области</w:t>
      </w:r>
      <w:r w:rsidR="00E52CE7">
        <w:rPr>
          <w:rFonts w:ascii="Times New Roman" w:hAnsi="Times New Roman" w:cs="Times New Roman"/>
          <w:sz w:val="26"/>
          <w:szCs w:val="26"/>
        </w:rPr>
        <w:t>, муниципальными нормативными правовыми актами</w:t>
      </w:r>
      <w:r w:rsidRPr="0009421B">
        <w:rPr>
          <w:rFonts w:ascii="Times New Roman" w:hAnsi="Times New Roman" w:cs="Times New Roman"/>
          <w:sz w:val="26"/>
          <w:szCs w:val="26"/>
        </w:rPr>
        <w:t>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>перечень информационных сис</w:t>
      </w:r>
      <w:r w:rsidR="00E14061">
        <w:rPr>
          <w:rFonts w:ascii="Times New Roman" w:hAnsi="Times New Roman" w:cs="Times New Roman"/>
          <w:sz w:val="26"/>
          <w:szCs w:val="26"/>
        </w:rPr>
        <w:t>тем, используемых для предостав</w:t>
      </w:r>
      <w:r w:rsidRPr="0009421B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22.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</w:t>
      </w:r>
      <w:r w:rsidR="00E14061">
        <w:rPr>
          <w:rFonts w:ascii="Times New Roman" w:hAnsi="Times New Roman" w:cs="Times New Roman"/>
          <w:sz w:val="26"/>
          <w:szCs w:val="26"/>
        </w:rPr>
        <w:t>в много</w:t>
      </w:r>
      <w:r w:rsidRPr="0009421B">
        <w:rPr>
          <w:rFonts w:ascii="Times New Roman" w:hAnsi="Times New Roman" w:cs="Times New Roman"/>
          <w:sz w:val="26"/>
          <w:szCs w:val="26"/>
        </w:rPr>
        <w:t>функциональных центрах и должен содержать следующие подразделы: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перечень вариантов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включающий в том числе варианты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без рассмотрения (при необходимости).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подразделы, содержащие описание вариантов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услуги. Подразделы, содержащие описание вариантов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формируются по количеству вариантов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предусмотренных подпунктом «а» пункта 22 раздела II настоящего Порядка, и должны содержать результат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перечень и описание административных процедур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максимальный срок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23.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Подразделы, содержащие описание вариантов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формируются по количеству вариантов предоставления услуги, предусмотренных подпунктом «а» пункта 22 настоящего Порядка, и должны содержать результат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перечень и описание административных процедур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максимальный срок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E14061" w:rsidRPr="00E14061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lastRenderedPageBreak/>
        <w:t>24.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</w:t>
      </w:r>
      <w:r w:rsidR="009F3D64">
        <w:rPr>
          <w:rFonts w:ascii="Times New Roman" w:hAnsi="Times New Roman" w:cs="Times New Roman"/>
          <w:sz w:val="26"/>
          <w:szCs w:val="26"/>
        </w:rPr>
        <w:t>риема запроса и доку</w:t>
      </w:r>
      <w:r w:rsidRPr="0009421B">
        <w:rPr>
          <w:rFonts w:ascii="Times New Roman" w:hAnsi="Times New Roman" w:cs="Times New Roman"/>
          <w:sz w:val="26"/>
          <w:szCs w:val="26"/>
        </w:rPr>
        <w:t>ментов и (или) информации, необход</w:t>
      </w:r>
      <w:r w:rsidR="009F3D64">
        <w:rPr>
          <w:rFonts w:ascii="Times New Roman" w:hAnsi="Times New Roman" w:cs="Times New Roman"/>
          <w:sz w:val="26"/>
          <w:szCs w:val="26"/>
        </w:rPr>
        <w:t xml:space="preserve">имых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состав запроса и перечень документов и (или) информации, необходимых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способы подачи таких запроса и документов и (или) информации;</w:t>
      </w:r>
    </w:p>
    <w:p w:rsid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>наличие (отсутствие) возможности подачи запроса представителем заявителя;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г)</w:t>
      </w:r>
      <w:r w:rsidRPr="0009421B">
        <w:rPr>
          <w:rFonts w:ascii="Times New Roman" w:hAnsi="Times New Roman" w:cs="Times New Roman"/>
          <w:sz w:val="26"/>
          <w:szCs w:val="26"/>
        </w:rPr>
        <w:tab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д)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органы, предоставляющие государственные услуги, и органы местного самоуправления, участвующие в приеме запроса о предоставлении </w:t>
      </w:r>
      <w:r w:rsidR="009F3D64" w:rsidRPr="009F3D6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е)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возможность (невозможность) приема органом, предоставляющим </w:t>
      </w:r>
      <w:r w:rsidR="009F3D64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</w:t>
      </w:r>
      <w:r w:rsidR="009F3D64">
        <w:rPr>
          <w:rFonts w:ascii="Times New Roman" w:hAnsi="Times New Roman" w:cs="Times New Roman"/>
          <w:sz w:val="26"/>
          <w:szCs w:val="26"/>
        </w:rPr>
        <w:t>ибо места нахождения (для юриди</w:t>
      </w:r>
      <w:r w:rsidRPr="0009421B">
        <w:rPr>
          <w:rFonts w:ascii="Times New Roman" w:hAnsi="Times New Roman" w:cs="Times New Roman"/>
          <w:sz w:val="26"/>
          <w:szCs w:val="26"/>
        </w:rPr>
        <w:t>ческих лиц);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ж)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срок регистрации запроса и документов и (или) информации, необходимых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 органе, предоставляющем </w:t>
      </w:r>
      <w:r w:rsidR="009F3D64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центре.</w:t>
      </w:r>
    </w:p>
    <w:p w:rsidR="0009421B" w:rsidRPr="0009421B" w:rsidRDefault="000C0C58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В 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услуги, который должен содержать: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направляемые в запросе сведения;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запрашиваемые в запросе сведения с указанием цели их использования;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основание для информационного запроса, срок его направления;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9F3D64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09421B" w:rsidRPr="0009421B" w:rsidRDefault="00F27B7A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F27B7A">
        <w:rPr>
          <w:rFonts w:ascii="Times New Roman" w:hAnsi="Times New Roman" w:cs="Times New Roman"/>
          <w:sz w:val="26"/>
          <w:szCs w:val="26"/>
        </w:rPr>
        <w:t xml:space="preserve"> </w:t>
      </w:r>
      <w:r w:rsidR="009F3D64">
        <w:rPr>
          <w:rFonts w:ascii="Times New Roman" w:hAnsi="Times New Roman" w:cs="Times New Roman"/>
          <w:sz w:val="26"/>
          <w:szCs w:val="26"/>
        </w:rPr>
        <w:t xml:space="preserve">может организовать </w:t>
      </w:r>
      <w:r>
        <w:rPr>
          <w:rFonts w:ascii="Times New Roman" w:hAnsi="Times New Roman" w:cs="Times New Roman"/>
          <w:sz w:val="26"/>
          <w:szCs w:val="26"/>
        </w:rPr>
        <w:t>между входящими в ее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состав </w:t>
      </w:r>
      <w:r w:rsidR="009F3D64">
        <w:rPr>
          <w:rFonts w:ascii="Times New Roman" w:hAnsi="Times New Roman" w:cs="Times New Roman"/>
          <w:sz w:val="26"/>
          <w:szCs w:val="26"/>
        </w:rPr>
        <w:t xml:space="preserve">отраслевыми органами 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обмен сведениями, необходимыми для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услуги и находящимися в распоряжении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lastRenderedPageBreak/>
        <w:t>26.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В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описание административной </w:t>
      </w:r>
      <w:r w:rsidR="009F3D64">
        <w:rPr>
          <w:rFonts w:ascii="Times New Roman" w:hAnsi="Times New Roman" w:cs="Times New Roman"/>
          <w:sz w:val="26"/>
          <w:szCs w:val="26"/>
        </w:rPr>
        <w:t>процедуры приостановления предо</w:t>
      </w:r>
      <w:r w:rsidRPr="0009421B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 перечень оснований для приоста</w:t>
      </w:r>
      <w:r w:rsidR="009F3D64">
        <w:rPr>
          <w:rFonts w:ascii="Times New Roman" w:hAnsi="Times New Roman" w:cs="Times New Roman"/>
          <w:sz w:val="26"/>
          <w:szCs w:val="26"/>
        </w:rPr>
        <w:t xml:space="preserve">новления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>услуги, а в случае отсутствия таких оснований - указание на их отсутствие;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состав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и содержание осуществляемых при приостановлении предоставления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административных действий;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перечень оснований для возобновления предоставления </w:t>
      </w:r>
      <w:r w:rsid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27.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В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описание административной процедуры принятия решения о предоставлении (об отказе в предоставлении)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>критерии принятия решения о пр</w:t>
      </w:r>
      <w:r w:rsidR="009F3D64">
        <w:rPr>
          <w:rFonts w:ascii="Times New Roman" w:hAnsi="Times New Roman" w:cs="Times New Roman"/>
          <w:sz w:val="26"/>
          <w:szCs w:val="26"/>
        </w:rPr>
        <w:t>едоставлении (об отказе в предо</w:t>
      </w:r>
      <w:r w:rsidRPr="0009421B">
        <w:rPr>
          <w:rFonts w:ascii="Times New Roman" w:hAnsi="Times New Roman" w:cs="Times New Roman"/>
          <w:sz w:val="26"/>
          <w:szCs w:val="26"/>
        </w:rPr>
        <w:t xml:space="preserve">ставлении)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срок принятия решения о пр</w:t>
      </w:r>
      <w:r w:rsidR="009F3D64">
        <w:rPr>
          <w:rFonts w:ascii="Times New Roman" w:hAnsi="Times New Roman" w:cs="Times New Roman"/>
          <w:sz w:val="26"/>
          <w:szCs w:val="26"/>
        </w:rPr>
        <w:t>едоставлении (об отказе в предо</w:t>
      </w:r>
      <w:r w:rsidRPr="0009421B">
        <w:rPr>
          <w:rFonts w:ascii="Times New Roman" w:hAnsi="Times New Roman" w:cs="Times New Roman"/>
          <w:sz w:val="26"/>
          <w:szCs w:val="26"/>
        </w:rPr>
        <w:t xml:space="preserve">ставлении)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исчисляемый 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органом, предоставляющим </w:t>
      </w:r>
      <w:r w:rsidR="009F3D64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всех сведений, необходимых для принятия решения.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28.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В описание административной </w:t>
      </w:r>
      <w:r w:rsidR="009F3D64">
        <w:rPr>
          <w:rFonts w:ascii="Times New Roman" w:hAnsi="Times New Roman" w:cs="Times New Roman"/>
          <w:sz w:val="26"/>
          <w:szCs w:val="26"/>
        </w:rPr>
        <w:t>процедуры предоставления резуль</w:t>
      </w:r>
      <w:r w:rsidRPr="0009421B">
        <w:rPr>
          <w:rFonts w:ascii="Times New Roman" w:hAnsi="Times New Roman" w:cs="Times New Roman"/>
          <w:sz w:val="26"/>
          <w:szCs w:val="26"/>
        </w:rPr>
        <w:t xml:space="preserve">тата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способы предоставления результата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срок предоставления заявителю результата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исчисляемый со дня принятия решения о предоставлении </w:t>
      </w:r>
      <w:r w:rsidR="009F3D64" w:rsidRPr="009F3D64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возможность (невозможность) </w:t>
      </w:r>
      <w:r w:rsidR="009F3D64">
        <w:rPr>
          <w:rFonts w:ascii="Times New Roman" w:hAnsi="Times New Roman" w:cs="Times New Roman"/>
          <w:sz w:val="26"/>
          <w:szCs w:val="26"/>
        </w:rPr>
        <w:t>предоставления органом, оказыва</w:t>
      </w:r>
      <w:r w:rsidRPr="0009421B">
        <w:rPr>
          <w:rFonts w:ascii="Times New Roman" w:hAnsi="Times New Roman" w:cs="Times New Roman"/>
          <w:sz w:val="26"/>
          <w:szCs w:val="26"/>
        </w:rPr>
        <w:t xml:space="preserve">ющим </w:t>
      </w:r>
      <w:r w:rsidR="009F3D64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или многофункциональным центром (при наличии соглашения о взаимодействии) результата </w:t>
      </w:r>
      <w:r w:rsidR="009F3D64" w:rsidRPr="009F3D6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>услуги по выбору заявителя независимо от его места жительства или места пребывания (для физических лиц, в</w:t>
      </w:r>
      <w:r w:rsidR="009F3D64">
        <w:rPr>
          <w:rFonts w:ascii="Times New Roman" w:hAnsi="Times New Roman" w:cs="Times New Roman"/>
          <w:sz w:val="26"/>
          <w:szCs w:val="26"/>
        </w:rPr>
        <w:t>ключая индивидуальных предприни</w:t>
      </w:r>
      <w:r w:rsidRPr="0009421B">
        <w:rPr>
          <w:rFonts w:ascii="Times New Roman" w:hAnsi="Times New Roman" w:cs="Times New Roman"/>
          <w:sz w:val="26"/>
          <w:szCs w:val="26"/>
        </w:rPr>
        <w:t>мателей) либо места нахождения (для юридических лиц).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29.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В описание административ</w:t>
      </w:r>
      <w:r w:rsidR="00D534A4">
        <w:rPr>
          <w:rFonts w:ascii="Times New Roman" w:hAnsi="Times New Roman" w:cs="Times New Roman"/>
          <w:sz w:val="26"/>
          <w:szCs w:val="26"/>
        </w:rPr>
        <w:t>ной процедуры получения дополни</w:t>
      </w:r>
      <w:r w:rsidRPr="0009421B">
        <w:rPr>
          <w:rFonts w:ascii="Times New Roman" w:hAnsi="Times New Roman" w:cs="Times New Roman"/>
          <w:sz w:val="26"/>
          <w:szCs w:val="26"/>
        </w:rPr>
        <w:t>тельных сведений от заявителя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основания для получения от заявителя дополнительных документов и (или) информации в процессе предоставления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срок, необходимый для получения</w:t>
      </w:r>
      <w:r w:rsidR="00663D03">
        <w:rPr>
          <w:rFonts w:ascii="Times New Roman" w:hAnsi="Times New Roman" w:cs="Times New Roman"/>
          <w:sz w:val="26"/>
          <w:szCs w:val="26"/>
        </w:rPr>
        <w:t xml:space="preserve"> таких документов и (или) инфор</w:t>
      </w:r>
      <w:r w:rsidRPr="0009421B">
        <w:rPr>
          <w:rFonts w:ascii="Times New Roman" w:hAnsi="Times New Roman" w:cs="Times New Roman"/>
          <w:sz w:val="26"/>
          <w:szCs w:val="26"/>
        </w:rPr>
        <w:t>мации;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>указание на необходимость (отсутс</w:t>
      </w:r>
      <w:r w:rsidR="00663D03">
        <w:rPr>
          <w:rFonts w:ascii="Times New Roman" w:hAnsi="Times New Roman" w:cs="Times New Roman"/>
          <w:sz w:val="26"/>
          <w:szCs w:val="26"/>
        </w:rPr>
        <w:t>твие необходимости) для приоста</w:t>
      </w:r>
      <w:r w:rsidRPr="0009421B">
        <w:rPr>
          <w:rFonts w:ascii="Times New Roman" w:hAnsi="Times New Roman" w:cs="Times New Roman"/>
          <w:sz w:val="26"/>
          <w:szCs w:val="26"/>
        </w:rPr>
        <w:t xml:space="preserve">новления предоставления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при необходимости получения от заявителя дополнительных сведений;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г)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перечень органов исполнительной </w:t>
      </w:r>
      <w:r w:rsidR="00663D03">
        <w:rPr>
          <w:rFonts w:ascii="Times New Roman" w:hAnsi="Times New Roman" w:cs="Times New Roman"/>
          <w:sz w:val="26"/>
          <w:szCs w:val="26"/>
        </w:rPr>
        <w:t>власти, государственных корпора</w:t>
      </w:r>
      <w:r w:rsidRPr="0009421B">
        <w:rPr>
          <w:rFonts w:ascii="Times New Roman" w:hAnsi="Times New Roman" w:cs="Times New Roman"/>
          <w:sz w:val="26"/>
          <w:szCs w:val="26"/>
        </w:rPr>
        <w:t>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30.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В случае если вариант предоставления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предполагает предоставление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упреждающем (</w:t>
      </w:r>
      <w:proofErr w:type="spellStart"/>
      <w:r w:rsidRPr="0009421B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09421B">
        <w:rPr>
          <w:rFonts w:ascii="Times New Roman" w:hAnsi="Times New Roman" w:cs="Times New Roman"/>
          <w:sz w:val="26"/>
          <w:szCs w:val="26"/>
        </w:rPr>
        <w:t xml:space="preserve">) режиме, в состав подраздела, содержащего описание варианта предоставления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включаются следующие положения: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="00663D03">
        <w:rPr>
          <w:rFonts w:ascii="Times New Roman" w:hAnsi="Times New Roman" w:cs="Times New Roman"/>
          <w:sz w:val="26"/>
          <w:szCs w:val="26"/>
        </w:rPr>
        <w:t xml:space="preserve"> услуги в упреж</w:t>
      </w:r>
      <w:r w:rsidRPr="0009421B">
        <w:rPr>
          <w:rFonts w:ascii="Times New Roman" w:hAnsi="Times New Roman" w:cs="Times New Roman"/>
          <w:sz w:val="26"/>
          <w:szCs w:val="26"/>
        </w:rPr>
        <w:t>дающем (</w:t>
      </w:r>
      <w:proofErr w:type="spellStart"/>
      <w:r w:rsidRPr="0009421B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09421B">
        <w:rPr>
          <w:rFonts w:ascii="Times New Roman" w:hAnsi="Times New Roman" w:cs="Times New Roman"/>
          <w:sz w:val="26"/>
          <w:szCs w:val="26"/>
        </w:rPr>
        <w:t>) режиме или по</w:t>
      </w:r>
      <w:r w:rsidR="00663D03">
        <w:rPr>
          <w:rFonts w:ascii="Times New Roman" w:hAnsi="Times New Roman" w:cs="Times New Roman"/>
          <w:sz w:val="26"/>
          <w:szCs w:val="26"/>
        </w:rPr>
        <w:t>дачи заявителем запроса о предо</w:t>
      </w:r>
      <w:r w:rsidRPr="0009421B">
        <w:rPr>
          <w:rFonts w:ascii="Times New Roman" w:hAnsi="Times New Roman" w:cs="Times New Roman"/>
          <w:sz w:val="26"/>
          <w:szCs w:val="26"/>
        </w:rPr>
        <w:t xml:space="preserve">ставлении данной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lastRenderedPageBreak/>
        <w:t xml:space="preserve">услуги после осуществления органом, предоставляющим </w:t>
      </w:r>
      <w:r w:rsidR="00663D03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мероприятий в соответствии с пунктом 1 части 1 статьи 7.3 Закона № 210-ФЗ;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>сведения о юридическом факте,</w:t>
      </w:r>
      <w:r w:rsidR="00663D03">
        <w:rPr>
          <w:rFonts w:ascii="Times New Roman" w:hAnsi="Times New Roman" w:cs="Times New Roman"/>
          <w:sz w:val="26"/>
          <w:szCs w:val="26"/>
        </w:rPr>
        <w:t xml:space="preserve"> поступление которого в информа</w:t>
      </w:r>
      <w:r w:rsidRPr="0009421B">
        <w:rPr>
          <w:rFonts w:ascii="Times New Roman" w:hAnsi="Times New Roman" w:cs="Times New Roman"/>
          <w:sz w:val="26"/>
          <w:szCs w:val="26"/>
        </w:rPr>
        <w:t xml:space="preserve">ционную систему органа, предоставляющего </w:t>
      </w:r>
      <w:r w:rsidR="00663D03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является основанием для предоставления заявителю данной </w:t>
      </w:r>
      <w:r w:rsidR="00663D03" w:rsidRPr="00663D03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 в упреждающем (</w:t>
      </w:r>
      <w:proofErr w:type="spellStart"/>
      <w:r w:rsidRPr="0009421B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09421B">
        <w:rPr>
          <w:rFonts w:ascii="Times New Roman" w:hAnsi="Times New Roman" w:cs="Times New Roman"/>
          <w:sz w:val="26"/>
          <w:szCs w:val="26"/>
        </w:rPr>
        <w:t>) режиме;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</w:r>
      <w:r w:rsidR="00663D03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в которую должны поступить данные сведения;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г)</w:t>
      </w:r>
      <w:r w:rsidRPr="0009421B">
        <w:rPr>
          <w:rFonts w:ascii="Times New Roman" w:hAnsi="Times New Roman" w:cs="Times New Roman"/>
          <w:sz w:val="26"/>
          <w:szCs w:val="26"/>
        </w:rPr>
        <w:tab/>
        <w:t>состав, последовательность и сроки выполнения административных процедур, осуществл</w:t>
      </w:r>
      <w:r w:rsidR="00663D03">
        <w:rPr>
          <w:rFonts w:ascii="Times New Roman" w:hAnsi="Times New Roman" w:cs="Times New Roman"/>
          <w:sz w:val="26"/>
          <w:szCs w:val="26"/>
        </w:rPr>
        <w:t>яемых органом, предоставляющим 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после поступления в информационную систему данного органа сведений, указанных в подпункте «б» настоящего пункта.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31.</w:t>
      </w:r>
      <w:r w:rsidR="00F27B7A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Раздел «Формы контроля за исполнением административного регламента» состоит из следующих подразделов: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порядок осуществления текущего 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60CD7" w:rsidRPr="00A60CD7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а также принятием ими решений;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A60CD7" w:rsidRPr="00A60CD7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</w:t>
      </w:r>
      <w:r w:rsidR="00A60CD7" w:rsidRPr="00A60CD7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ответственность должностных лиц органа, предоставляющего </w:t>
      </w:r>
      <w:r w:rsidR="00A60CD7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A60CD7" w:rsidRPr="00A60CD7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421B" w:rsidRP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г)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положения, характеризующие требования к порядку и формам 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предоставлением </w:t>
      </w:r>
      <w:r w:rsidR="00A60CD7" w:rsidRPr="00A60CD7">
        <w:rPr>
          <w:rFonts w:ascii="Times New Roman" w:hAnsi="Times New Roman" w:cs="Times New Roman"/>
          <w:sz w:val="26"/>
          <w:szCs w:val="26"/>
        </w:rPr>
        <w:t>муниципальной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услуги, в том числе со стороны граждан, их объединений и организаций.</w:t>
      </w:r>
    </w:p>
    <w:p w:rsidR="0009421B" w:rsidRDefault="0009421B" w:rsidP="00F27B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32.</w:t>
      </w:r>
      <w:r w:rsidR="00F27B7A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 xml:space="preserve">Раздел «Досудебный (внесудебный) порядок обжалования решений и действий (бездействия) органа, предоставляющего </w:t>
      </w:r>
      <w:r w:rsidR="00A60CD7"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многофункционального центра, организаций, указанных в части 1.1 статьи 16 Закона № 210-ФЗ, а также их должностных лиц, </w:t>
      </w:r>
      <w:r w:rsidR="00A60CD7">
        <w:rPr>
          <w:rFonts w:ascii="Times New Roman" w:hAnsi="Times New Roman" w:cs="Times New Roman"/>
          <w:sz w:val="26"/>
          <w:szCs w:val="26"/>
        </w:rPr>
        <w:t>муниципальных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служащих, работников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60CD7" w:rsidRPr="0009421B" w:rsidRDefault="00A60CD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21B" w:rsidRDefault="0009421B" w:rsidP="00A60CD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III. Порядок согласования и утверждения административных регламентов</w:t>
      </w:r>
    </w:p>
    <w:p w:rsidR="00A60CD7" w:rsidRPr="0009421B" w:rsidRDefault="00A60CD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33.</w:t>
      </w:r>
      <w:r w:rsidRPr="0009421B">
        <w:rPr>
          <w:rFonts w:ascii="Times New Roman" w:hAnsi="Times New Roman" w:cs="Times New Roman"/>
          <w:sz w:val="26"/>
          <w:szCs w:val="26"/>
        </w:rPr>
        <w:tab/>
        <w:t xml:space="preserve">Проект административного регламента формируется </w:t>
      </w:r>
      <w:r w:rsidR="00935FA3">
        <w:rPr>
          <w:rFonts w:ascii="Times New Roman" w:hAnsi="Times New Roman" w:cs="Times New Roman"/>
          <w:sz w:val="26"/>
          <w:szCs w:val="26"/>
        </w:rPr>
        <w:t>уполномоченным отраслевым органом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в ма</w:t>
      </w:r>
      <w:r w:rsidR="00935FA3">
        <w:rPr>
          <w:rFonts w:ascii="Times New Roman" w:hAnsi="Times New Roman" w:cs="Times New Roman"/>
          <w:sz w:val="26"/>
          <w:szCs w:val="26"/>
        </w:rPr>
        <w:t>шиночитаемом формате в электрон</w:t>
      </w:r>
      <w:r w:rsidRPr="0009421B">
        <w:rPr>
          <w:rFonts w:ascii="Times New Roman" w:hAnsi="Times New Roman" w:cs="Times New Roman"/>
          <w:sz w:val="26"/>
          <w:szCs w:val="26"/>
        </w:rPr>
        <w:t>ном виде в реестре услуг.</w:t>
      </w:r>
    </w:p>
    <w:p w:rsidR="0009421B" w:rsidRPr="0009421B" w:rsidRDefault="000369FC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proofErr w:type="gramStart"/>
      <w:r w:rsidR="00E52C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является органом, уполномоченным на прове</w:t>
      </w:r>
      <w:r w:rsidR="00E52CE7">
        <w:rPr>
          <w:rFonts w:ascii="Times New Roman" w:hAnsi="Times New Roman" w:cs="Times New Roman"/>
          <w:sz w:val="26"/>
          <w:szCs w:val="26"/>
        </w:rPr>
        <w:t>дение экспертизы проекта админи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стративного регламента на соответствие законодательству об организации предоставления государственных и </w:t>
      </w:r>
      <w:r w:rsidR="0009421B" w:rsidRPr="0009421B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(далее - </w:t>
      </w:r>
      <w:r w:rsidR="00956079">
        <w:rPr>
          <w:rFonts w:ascii="Times New Roman" w:hAnsi="Times New Roman" w:cs="Times New Roman"/>
          <w:sz w:val="26"/>
          <w:szCs w:val="26"/>
        </w:rPr>
        <w:t>у</w:t>
      </w:r>
      <w:r w:rsidR="0009421B" w:rsidRPr="0009421B">
        <w:rPr>
          <w:rFonts w:ascii="Times New Roman" w:hAnsi="Times New Roman" w:cs="Times New Roman"/>
          <w:sz w:val="26"/>
          <w:szCs w:val="26"/>
        </w:rPr>
        <w:t>полн</w:t>
      </w:r>
      <w:r w:rsidR="00E52CE7">
        <w:rPr>
          <w:rFonts w:ascii="Times New Roman" w:hAnsi="Times New Roman" w:cs="Times New Roman"/>
          <w:sz w:val="26"/>
          <w:szCs w:val="26"/>
        </w:rPr>
        <w:t>о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моченный орган) и </w:t>
      </w:r>
      <w:r w:rsidR="004C130A">
        <w:rPr>
          <w:rFonts w:ascii="Times New Roman" w:hAnsi="Times New Roman" w:cs="Times New Roman"/>
          <w:sz w:val="26"/>
          <w:szCs w:val="26"/>
        </w:rPr>
        <w:t xml:space="preserve">совместно с отделом контрольно-ревизионной работы и защиты информации Администрации </w:t>
      </w:r>
      <w:r w:rsidR="0009421B" w:rsidRPr="0009421B">
        <w:rPr>
          <w:rFonts w:ascii="Times New Roman" w:hAnsi="Times New Roman" w:cs="Times New Roman"/>
          <w:sz w:val="26"/>
          <w:szCs w:val="26"/>
        </w:rPr>
        <w:t>обеспечивает доступ к реестру для участия в разработке, согласовании и утверждении проекта административного регламента и регистрации нормативного право</w:t>
      </w:r>
      <w:r w:rsidR="00E52CE7">
        <w:rPr>
          <w:rFonts w:ascii="Times New Roman" w:hAnsi="Times New Roman" w:cs="Times New Roman"/>
          <w:sz w:val="26"/>
          <w:szCs w:val="26"/>
        </w:rPr>
        <w:t>вого акта об утверждении админи</w:t>
      </w:r>
      <w:r w:rsidR="0009421B" w:rsidRPr="0009421B">
        <w:rPr>
          <w:rFonts w:ascii="Times New Roman" w:hAnsi="Times New Roman" w:cs="Times New Roman"/>
          <w:sz w:val="26"/>
          <w:szCs w:val="26"/>
        </w:rPr>
        <w:t>стративного регламента:</w:t>
      </w:r>
      <w:proofErr w:type="gramEnd"/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)</w:t>
      </w:r>
      <w:r w:rsidR="000369F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369FC">
        <w:rPr>
          <w:rFonts w:ascii="Times New Roman" w:hAnsi="Times New Roman" w:cs="Times New Roman"/>
          <w:sz w:val="26"/>
          <w:szCs w:val="26"/>
        </w:rPr>
        <w:t>пециалисты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 xml:space="preserve">, </w:t>
      </w:r>
      <w:r w:rsidR="004C130A">
        <w:rPr>
          <w:rFonts w:ascii="Times New Roman" w:hAnsi="Times New Roman" w:cs="Times New Roman"/>
          <w:sz w:val="26"/>
          <w:szCs w:val="26"/>
        </w:rPr>
        <w:t>ответственн</w:t>
      </w:r>
      <w:r w:rsidR="000369FC">
        <w:rPr>
          <w:rFonts w:ascii="Times New Roman" w:hAnsi="Times New Roman" w:cs="Times New Roman"/>
          <w:sz w:val="26"/>
          <w:szCs w:val="26"/>
        </w:rPr>
        <w:t>ые</w:t>
      </w:r>
      <w:r w:rsidR="004C130A">
        <w:rPr>
          <w:rFonts w:ascii="Times New Roman" w:hAnsi="Times New Roman" w:cs="Times New Roman"/>
          <w:sz w:val="26"/>
          <w:szCs w:val="26"/>
        </w:rPr>
        <w:t xml:space="preserve"> за предоставление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4C130A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0369FC">
        <w:rPr>
          <w:rFonts w:ascii="Times New Roman" w:hAnsi="Times New Roman" w:cs="Times New Roman"/>
          <w:sz w:val="26"/>
          <w:szCs w:val="26"/>
        </w:rPr>
        <w:t>;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)</w:t>
      </w:r>
      <w:r w:rsidR="000369F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369FC">
        <w:rPr>
          <w:rFonts w:ascii="Times New Roman" w:hAnsi="Times New Roman" w:cs="Times New Roman"/>
          <w:sz w:val="26"/>
          <w:szCs w:val="26"/>
        </w:rPr>
        <w:t xml:space="preserve">пециалисты </w:t>
      </w:r>
      <w:r w:rsidR="004C130A">
        <w:rPr>
          <w:rFonts w:ascii="Times New Roman" w:hAnsi="Times New Roman" w:cs="Times New Roman"/>
          <w:sz w:val="26"/>
          <w:szCs w:val="26"/>
        </w:rPr>
        <w:t>Администраци</w:t>
      </w:r>
      <w:r w:rsidR="000369FC">
        <w:rPr>
          <w:rFonts w:ascii="Times New Roman" w:hAnsi="Times New Roman" w:cs="Times New Roman"/>
          <w:sz w:val="26"/>
          <w:szCs w:val="26"/>
        </w:rPr>
        <w:t>и</w:t>
      </w:r>
      <w:r w:rsidRPr="0009421B">
        <w:rPr>
          <w:rFonts w:ascii="Times New Roman" w:hAnsi="Times New Roman" w:cs="Times New Roman"/>
          <w:sz w:val="26"/>
          <w:szCs w:val="26"/>
        </w:rPr>
        <w:t>, участвующ</w:t>
      </w:r>
      <w:r w:rsidR="000369FC">
        <w:rPr>
          <w:rFonts w:ascii="Times New Roman" w:hAnsi="Times New Roman" w:cs="Times New Roman"/>
          <w:sz w:val="26"/>
          <w:szCs w:val="26"/>
        </w:rPr>
        <w:t>ие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в согласовании проекта административного регламента, в том числе по вопросу осуществления межведомственного инфо</w:t>
      </w:r>
      <w:r w:rsidR="00956079">
        <w:rPr>
          <w:rFonts w:ascii="Times New Roman" w:hAnsi="Times New Roman" w:cs="Times New Roman"/>
          <w:sz w:val="26"/>
          <w:szCs w:val="26"/>
        </w:rPr>
        <w:t>рмационного взаимодействия</w:t>
      </w:r>
      <w:r w:rsidRPr="0009421B">
        <w:rPr>
          <w:rFonts w:ascii="Times New Roman" w:hAnsi="Times New Roman" w:cs="Times New Roman"/>
          <w:sz w:val="26"/>
          <w:szCs w:val="26"/>
        </w:rPr>
        <w:t>;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)</w:t>
      </w:r>
      <w:r w:rsidR="000369F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369FC">
        <w:rPr>
          <w:rFonts w:ascii="Times New Roman" w:hAnsi="Times New Roman" w:cs="Times New Roman"/>
          <w:sz w:val="26"/>
          <w:szCs w:val="26"/>
        </w:rPr>
        <w:t xml:space="preserve">пециалистам </w:t>
      </w:r>
      <w:r w:rsidR="004C130A">
        <w:rPr>
          <w:rFonts w:ascii="Times New Roman" w:hAnsi="Times New Roman" w:cs="Times New Roman"/>
          <w:sz w:val="26"/>
          <w:szCs w:val="26"/>
        </w:rPr>
        <w:t>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уполномоченн</w:t>
      </w:r>
      <w:r w:rsidR="000369FC">
        <w:rPr>
          <w:rFonts w:ascii="Times New Roman" w:hAnsi="Times New Roman" w:cs="Times New Roman"/>
          <w:sz w:val="26"/>
          <w:szCs w:val="26"/>
        </w:rPr>
        <w:t>ы</w:t>
      </w:r>
      <w:r w:rsidR="00956079">
        <w:rPr>
          <w:rFonts w:ascii="Times New Roman" w:hAnsi="Times New Roman" w:cs="Times New Roman"/>
          <w:sz w:val="26"/>
          <w:szCs w:val="26"/>
        </w:rPr>
        <w:t>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35.С</w:t>
      </w:r>
      <w:r w:rsidR="000369FC">
        <w:rPr>
          <w:rFonts w:ascii="Times New Roman" w:hAnsi="Times New Roman" w:cs="Times New Roman"/>
          <w:sz w:val="26"/>
          <w:szCs w:val="26"/>
        </w:rPr>
        <w:t>пециалисты</w:t>
      </w:r>
      <w:r w:rsidR="004C130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, участвующие в согласовании, а также </w:t>
      </w:r>
      <w:r w:rsidR="000369FC">
        <w:rPr>
          <w:rFonts w:ascii="Times New Roman" w:hAnsi="Times New Roman" w:cs="Times New Roman"/>
          <w:sz w:val="26"/>
          <w:szCs w:val="26"/>
        </w:rPr>
        <w:t>специалист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уполномоченный</w:t>
      </w:r>
      <w:r w:rsidR="009268AE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9268AE">
        <w:rPr>
          <w:rFonts w:ascii="Times New Roman" w:hAnsi="Times New Roman" w:cs="Times New Roman"/>
          <w:sz w:val="26"/>
          <w:szCs w:val="26"/>
        </w:rPr>
        <w:t>,</w:t>
      </w:r>
      <w:r w:rsidR="009268AE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09421B" w:rsidRPr="0009421B">
        <w:rPr>
          <w:rFonts w:ascii="Times New Roman" w:hAnsi="Times New Roman" w:cs="Times New Roman"/>
          <w:sz w:val="26"/>
          <w:szCs w:val="26"/>
        </w:rPr>
        <w:t>автоматически вносятся в формируемый после подготовки проекта административного регламента л</w:t>
      </w:r>
      <w:r w:rsidR="00285FD2">
        <w:rPr>
          <w:rFonts w:ascii="Times New Roman" w:hAnsi="Times New Roman" w:cs="Times New Roman"/>
          <w:sz w:val="26"/>
          <w:szCs w:val="26"/>
        </w:rPr>
        <w:t>ист согласования проекта админи</w:t>
      </w:r>
      <w:r w:rsidR="0009421B" w:rsidRPr="0009421B">
        <w:rPr>
          <w:rFonts w:ascii="Times New Roman" w:hAnsi="Times New Roman" w:cs="Times New Roman"/>
          <w:sz w:val="26"/>
          <w:szCs w:val="26"/>
        </w:rPr>
        <w:t>стративного регламента (далее - лист согласования).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Проект административного регламента рассматривается </w:t>
      </w:r>
      <w:r w:rsidR="000369FC">
        <w:rPr>
          <w:rFonts w:ascii="Times New Roman" w:hAnsi="Times New Roman" w:cs="Times New Roman"/>
          <w:sz w:val="26"/>
          <w:szCs w:val="26"/>
        </w:rPr>
        <w:t>специалистами</w:t>
      </w:r>
      <w:r w:rsidR="00285F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>, участвующими в согласовании, в части, отнесе</w:t>
      </w:r>
      <w:r>
        <w:rPr>
          <w:rFonts w:ascii="Times New Roman" w:hAnsi="Times New Roman" w:cs="Times New Roman"/>
          <w:sz w:val="26"/>
          <w:szCs w:val="26"/>
        </w:rPr>
        <w:t>нной к компетенции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, в срок, не превышающий пять рабочих дней </w:t>
      </w:r>
      <w:proofErr w:type="gramStart"/>
      <w:r w:rsidR="0009421B" w:rsidRPr="0009421B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его на согласование в реестре.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 случае возникновения при согласовании административного регламента необходимости направлен</w:t>
      </w:r>
      <w:r w:rsidR="00285FD2">
        <w:rPr>
          <w:rFonts w:ascii="Times New Roman" w:hAnsi="Times New Roman" w:cs="Times New Roman"/>
          <w:sz w:val="26"/>
          <w:szCs w:val="26"/>
        </w:rPr>
        <w:t>ия запросов и получения дополни</w:t>
      </w:r>
      <w:r w:rsidRPr="0009421B">
        <w:rPr>
          <w:rFonts w:ascii="Times New Roman" w:hAnsi="Times New Roman" w:cs="Times New Roman"/>
          <w:sz w:val="26"/>
          <w:szCs w:val="26"/>
        </w:rPr>
        <w:t xml:space="preserve">тельных материалов и информации у </w:t>
      </w:r>
      <w:r w:rsidR="004E1CA7">
        <w:rPr>
          <w:rFonts w:ascii="Times New Roman" w:hAnsi="Times New Roman" w:cs="Times New Roman"/>
          <w:sz w:val="26"/>
          <w:szCs w:val="26"/>
        </w:rPr>
        <w:t>специалисто</w:t>
      </w:r>
      <w:r w:rsidR="00956079">
        <w:rPr>
          <w:rFonts w:ascii="Times New Roman" w:hAnsi="Times New Roman" w:cs="Times New Roman"/>
          <w:sz w:val="26"/>
          <w:szCs w:val="26"/>
        </w:rPr>
        <w:t>в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 xml:space="preserve">, участвующих в согласовании, срок проведения экспертизы может быть увеличен до тридцати рабочих дней 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 xml:space="preserve"> проекта административного регламента на согласование в реестре.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</w:t>
      </w:r>
      <w:r w:rsidR="0009421B" w:rsidRPr="0009421B">
        <w:rPr>
          <w:rFonts w:ascii="Times New Roman" w:hAnsi="Times New Roman" w:cs="Times New Roman"/>
          <w:sz w:val="26"/>
          <w:szCs w:val="26"/>
        </w:rPr>
        <w:t>Одновременно с началом процедуры согласования в целях обе</w:t>
      </w:r>
      <w:r w:rsidR="00285FD2">
        <w:rPr>
          <w:rFonts w:ascii="Times New Roman" w:hAnsi="Times New Roman" w:cs="Times New Roman"/>
          <w:sz w:val="26"/>
          <w:szCs w:val="26"/>
        </w:rPr>
        <w:t>спе</w:t>
      </w:r>
      <w:r w:rsidR="0009421B" w:rsidRPr="0009421B">
        <w:rPr>
          <w:rFonts w:ascii="Times New Roman" w:hAnsi="Times New Roman" w:cs="Times New Roman"/>
          <w:sz w:val="26"/>
          <w:szCs w:val="26"/>
        </w:rPr>
        <w:t>чения проведения независимой антикоррупционной экспертизы проект административного регламента подлежит размещению в сети «Интернет».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Результатом рассмотрения проекта административного регламента </w:t>
      </w:r>
      <w:r w:rsidR="004E1CA7">
        <w:rPr>
          <w:rFonts w:ascii="Times New Roman" w:hAnsi="Times New Roman" w:cs="Times New Roman"/>
          <w:sz w:val="26"/>
          <w:szCs w:val="26"/>
        </w:rPr>
        <w:t>специалистами</w:t>
      </w:r>
      <w:r w:rsidR="00285F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>, участвующим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в соглас</w:t>
      </w:r>
      <w:r>
        <w:rPr>
          <w:rFonts w:ascii="Times New Roman" w:hAnsi="Times New Roman" w:cs="Times New Roman"/>
          <w:sz w:val="26"/>
          <w:szCs w:val="26"/>
        </w:rPr>
        <w:t xml:space="preserve">овании, является принятие </w:t>
      </w:r>
      <w:r w:rsidR="00285FD2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решения о согласовании или несогласовании проекта административного регламента.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При принятии решения о согласовании проекта административного регламента </w:t>
      </w:r>
      <w:r w:rsidR="004E1CA7">
        <w:rPr>
          <w:rFonts w:ascii="Times New Roman" w:hAnsi="Times New Roman" w:cs="Times New Roman"/>
          <w:sz w:val="26"/>
          <w:szCs w:val="26"/>
        </w:rPr>
        <w:t>специалисты</w:t>
      </w:r>
      <w:r w:rsidR="00285F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участвующи</w:t>
      </w:r>
      <w:r w:rsidR="004E1CA7">
        <w:rPr>
          <w:rFonts w:ascii="Times New Roman" w:hAnsi="Times New Roman" w:cs="Times New Roman"/>
          <w:sz w:val="26"/>
          <w:szCs w:val="26"/>
        </w:rPr>
        <w:t>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в согласовании, проставля</w:t>
      </w:r>
      <w:r w:rsidR="004E1CA7">
        <w:rPr>
          <w:rFonts w:ascii="Times New Roman" w:hAnsi="Times New Roman" w:cs="Times New Roman"/>
          <w:sz w:val="26"/>
          <w:szCs w:val="26"/>
        </w:rPr>
        <w:t>ю</w:t>
      </w:r>
      <w:r w:rsidRPr="0009421B">
        <w:rPr>
          <w:rFonts w:ascii="Times New Roman" w:hAnsi="Times New Roman" w:cs="Times New Roman"/>
          <w:sz w:val="26"/>
          <w:szCs w:val="26"/>
        </w:rPr>
        <w:t>т отметку о согласовании проекта в листе согласования.</w:t>
      </w:r>
    </w:p>
    <w:p w:rsid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При принятии решения о несогласовании проекта административного регламента </w:t>
      </w:r>
      <w:r w:rsidR="004E1CA7">
        <w:rPr>
          <w:rFonts w:ascii="Times New Roman" w:hAnsi="Times New Roman" w:cs="Times New Roman"/>
          <w:sz w:val="26"/>
          <w:szCs w:val="26"/>
        </w:rPr>
        <w:t>специалисты</w:t>
      </w:r>
      <w:r w:rsidR="00285F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участвующи</w:t>
      </w:r>
      <w:r w:rsidR="004E1CA7">
        <w:rPr>
          <w:rFonts w:ascii="Times New Roman" w:hAnsi="Times New Roman" w:cs="Times New Roman"/>
          <w:sz w:val="26"/>
          <w:szCs w:val="26"/>
        </w:rPr>
        <w:t>е</w:t>
      </w:r>
      <w:r w:rsidRPr="0009421B">
        <w:rPr>
          <w:rFonts w:ascii="Times New Roman" w:hAnsi="Times New Roman" w:cs="Times New Roman"/>
          <w:sz w:val="26"/>
          <w:szCs w:val="26"/>
        </w:rPr>
        <w:t xml:space="preserve"> в согласовании, внос</w:t>
      </w:r>
      <w:r w:rsidR="004E1CA7">
        <w:rPr>
          <w:rFonts w:ascii="Times New Roman" w:hAnsi="Times New Roman" w:cs="Times New Roman"/>
          <w:sz w:val="26"/>
          <w:szCs w:val="26"/>
        </w:rPr>
        <w:t>я</w:t>
      </w:r>
      <w:r w:rsidRPr="0009421B">
        <w:rPr>
          <w:rFonts w:ascii="Times New Roman" w:hAnsi="Times New Roman" w:cs="Times New Roman"/>
          <w:sz w:val="26"/>
          <w:szCs w:val="26"/>
        </w:rPr>
        <w:t>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После рассмотрения проекта административного регламента </w:t>
      </w:r>
      <w:r w:rsidR="004E1CA7">
        <w:rPr>
          <w:rFonts w:ascii="Times New Roman" w:hAnsi="Times New Roman" w:cs="Times New Roman"/>
          <w:sz w:val="26"/>
          <w:szCs w:val="26"/>
        </w:rPr>
        <w:t>специалисты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>, участвующи</w:t>
      </w:r>
      <w:r w:rsidR="004E1CA7">
        <w:rPr>
          <w:rFonts w:ascii="Times New Roman" w:hAnsi="Times New Roman" w:cs="Times New Roman"/>
          <w:sz w:val="26"/>
          <w:szCs w:val="26"/>
        </w:rPr>
        <w:t>е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</w:t>
      </w:r>
      <w:proofErr w:type="spellStart"/>
      <w:r w:rsidR="0009421B" w:rsidRPr="0009421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09421B" w:rsidRPr="000942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421B" w:rsidRPr="0009421B">
        <w:rPr>
          <w:rFonts w:ascii="Times New Roman" w:hAnsi="Times New Roman" w:cs="Times New Roman"/>
          <w:sz w:val="26"/>
          <w:szCs w:val="26"/>
        </w:rPr>
        <w:t xml:space="preserve">экспертизы, </w:t>
      </w:r>
      <w:r w:rsidR="009268AE">
        <w:rPr>
          <w:rFonts w:ascii="Times New Roman" w:hAnsi="Times New Roman" w:cs="Times New Roman"/>
          <w:sz w:val="26"/>
          <w:szCs w:val="26"/>
        </w:rPr>
        <w:t>уполномоченны</w:t>
      </w:r>
      <w:r w:rsidR="004E1CA7">
        <w:rPr>
          <w:rFonts w:ascii="Times New Roman" w:hAnsi="Times New Roman" w:cs="Times New Roman"/>
          <w:sz w:val="26"/>
          <w:szCs w:val="26"/>
        </w:rPr>
        <w:t>е специалист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  <w:r w:rsidR="000F18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268AE">
        <w:rPr>
          <w:rFonts w:ascii="Times New Roman" w:hAnsi="Times New Roman" w:cs="Times New Roman"/>
          <w:sz w:val="26"/>
          <w:szCs w:val="26"/>
        </w:rPr>
        <w:t>рассматрива</w:t>
      </w:r>
      <w:r w:rsidR="004E1CA7">
        <w:rPr>
          <w:rFonts w:ascii="Times New Roman" w:hAnsi="Times New Roman" w:cs="Times New Roman"/>
          <w:sz w:val="26"/>
          <w:szCs w:val="26"/>
        </w:rPr>
        <w:t>ю</w:t>
      </w:r>
      <w:r w:rsidR="009268A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9268AE">
        <w:rPr>
          <w:rFonts w:ascii="Times New Roman" w:hAnsi="Times New Roman" w:cs="Times New Roman"/>
          <w:sz w:val="26"/>
          <w:szCs w:val="26"/>
        </w:rPr>
        <w:t xml:space="preserve"> посту</w:t>
      </w:r>
      <w:r w:rsidR="0009421B" w:rsidRPr="0009421B">
        <w:rPr>
          <w:rFonts w:ascii="Times New Roman" w:hAnsi="Times New Roman" w:cs="Times New Roman"/>
          <w:sz w:val="26"/>
          <w:szCs w:val="26"/>
        </w:rPr>
        <w:t>пившие замечания.</w:t>
      </w:r>
    </w:p>
    <w:p w:rsidR="0009421B" w:rsidRPr="0009421B" w:rsidRDefault="0009421B" w:rsidP="009268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Решение о возможности учета заме</w:t>
      </w:r>
      <w:r w:rsidR="009268AE">
        <w:rPr>
          <w:rFonts w:ascii="Times New Roman" w:hAnsi="Times New Roman" w:cs="Times New Roman"/>
          <w:sz w:val="26"/>
          <w:szCs w:val="26"/>
        </w:rPr>
        <w:t xml:space="preserve">чаний по результатам </w:t>
      </w:r>
      <w:r w:rsidR="009268AE">
        <w:rPr>
          <w:rFonts w:ascii="Times New Roman" w:hAnsi="Times New Roman" w:cs="Times New Roman"/>
          <w:sz w:val="26"/>
          <w:szCs w:val="26"/>
        </w:rPr>
        <w:lastRenderedPageBreak/>
        <w:t>антикорруп</w:t>
      </w:r>
      <w:r w:rsidRPr="0009421B">
        <w:rPr>
          <w:rFonts w:ascii="Times New Roman" w:hAnsi="Times New Roman" w:cs="Times New Roman"/>
          <w:sz w:val="26"/>
          <w:szCs w:val="26"/>
        </w:rPr>
        <w:t xml:space="preserve">ционной экспертизы при доработке проекта административного регламента принимается </w:t>
      </w:r>
      <w:r w:rsidR="00D439C1">
        <w:rPr>
          <w:rFonts w:ascii="Times New Roman" w:hAnsi="Times New Roman" w:cs="Times New Roman"/>
          <w:sz w:val="26"/>
          <w:szCs w:val="26"/>
        </w:rPr>
        <w:t>у</w:t>
      </w:r>
      <w:r w:rsidR="00956079">
        <w:rPr>
          <w:rFonts w:ascii="Times New Roman" w:hAnsi="Times New Roman" w:cs="Times New Roman"/>
          <w:sz w:val="26"/>
          <w:szCs w:val="26"/>
        </w:rPr>
        <w:t>полномоченными специалистами</w:t>
      </w:r>
      <w:r w:rsidR="00D439C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268AE">
        <w:rPr>
          <w:rFonts w:ascii="Times New Roman" w:hAnsi="Times New Roman" w:cs="Times New Roman"/>
          <w:sz w:val="26"/>
          <w:szCs w:val="26"/>
        </w:rPr>
        <w:t>в соответ</w:t>
      </w:r>
      <w:r w:rsidRPr="0009421B">
        <w:rPr>
          <w:rFonts w:ascii="Times New Roman" w:hAnsi="Times New Roman" w:cs="Times New Roman"/>
          <w:sz w:val="26"/>
          <w:szCs w:val="26"/>
        </w:rPr>
        <w:t xml:space="preserve">ствии с Федеральным законом от </w:t>
      </w:r>
      <w:r w:rsidR="00D439C1">
        <w:rPr>
          <w:rFonts w:ascii="Times New Roman" w:hAnsi="Times New Roman" w:cs="Times New Roman"/>
          <w:sz w:val="26"/>
          <w:szCs w:val="26"/>
        </w:rPr>
        <w:t>17.07.2009</w:t>
      </w:r>
      <w:r w:rsidRPr="0009421B">
        <w:rPr>
          <w:rFonts w:ascii="Times New Roman" w:hAnsi="Times New Roman" w:cs="Times New Roman"/>
          <w:sz w:val="26"/>
          <w:szCs w:val="26"/>
        </w:rPr>
        <w:t xml:space="preserve"> №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172-ФЗ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«Об антикоррупционной экспертизе нормативных правовых актов и проек</w:t>
      </w:r>
      <w:r w:rsidR="00D439C1">
        <w:rPr>
          <w:rFonts w:ascii="Times New Roman" w:hAnsi="Times New Roman" w:cs="Times New Roman"/>
          <w:sz w:val="26"/>
          <w:szCs w:val="26"/>
        </w:rPr>
        <w:t>тов нормативных правовых актов» и принятыми в соответствии с ним муниципальными нормативными правовыми актами.</w:t>
      </w:r>
    </w:p>
    <w:p w:rsidR="0009421B" w:rsidRPr="0009421B" w:rsidRDefault="0009421B" w:rsidP="009268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21B">
        <w:rPr>
          <w:rFonts w:ascii="Times New Roman" w:hAnsi="Times New Roman" w:cs="Times New Roman"/>
          <w:sz w:val="26"/>
          <w:szCs w:val="26"/>
        </w:rPr>
        <w:t>В случае согласия</w:t>
      </w:r>
      <w:r w:rsidR="004E1CA7">
        <w:rPr>
          <w:rFonts w:ascii="Times New Roman" w:hAnsi="Times New Roman" w:cs="Times New Roman"/>
          <w:sz w:val="26"/>
          <w:szCs w:val="26"/>
        </w:rPr>
        <w:t xml:space="preserve"> с замечаниями, представленными специалистами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 xml:space="preserve">, участвующим в согласовании, </w:t>
      </w:r>
      <w:r w:rsidR="009268AE">
        <w:rPr>
          <w:rFonts w:ascii="Times New Roman" w:hAnsi="Times New Roman" w:cs="Times New Roman"/>
          <w:sz w:val="26"/>
          <w:szCs w:val="26"/>
        </w:rPr>
        <w:t>уполномоченны</w:t>
      </w:r>
      <w:r w:rsidR="004E1CA7">
        <w:rPr>
          <w:rFonts w:ascii="Times New Roman" w:hAnsi="Times New Roman" w:cs="Times New Roman"/>
          <w:sz w:val="26"/>
          <w:szCs w:val="26"/>
        </w:rPr>
        <w:t>е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  <w:r w:rsidR="004E1CA7">
        <w:rPr>
          <w:rFonts w:ascii="Times New Roman" w:hAnsi="Times New Roman" w:cs="Times New Roman"/>
          <w:sz w:val="26"/>
          <w:szCs w:val="26"/>
        </w:rPr>
        <w:t>специалисты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 xml:space="preserve"> в срок, не превышающий пять рабочих дней, вносит с учетом полученных замечаний изменения в сведения о </w:t>
      </w:r>
      <w:r w:rsidR="009268A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9421B">
        <w:rPr>
          <w:rFonts w:ascii="Times New Roman" w:hAnsi="Times New Roman" w:cs="Times New Roman"/>
          <w:sz w:val="26"/>
          <w:szCs w:val="26"/>
        </w:rPr>
        <w:t>услуге, указанные в подпункте «а» пункта 4 настоящего Порядка, и после их преобразования в машиночитаемый вид и формирования проек</w:t>
      </w:r>
      <w:r w:rsidR="009268AE">
        <w:rPr>
          <w:rFonts w:ascii="Times New Roman" w:hAnsi="Times New Roman" w:cs="Times New Roman"/>
          <w:sz w:val="26"/>
          <w:szCs w:val="26"/>
        </w:rPr>
        <w:t>та административного регламента</w:t>
      </w:r>
      <w:r w:rsidR="009268AE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направляет указанный проект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  <w:r w:rsidRPr="0009421B">
        <w:rPr>
          <w:rFonts w:ascii="Times New Roman" w:hAnsi="Times New Roman" w:cs="Times New Roman"/>
          <w:sz w:val="26"/>
          <w:szCs w:val="26"/>
        </w:rPr>
        <w:t>административного регламента на повторное согласование</w:t>
      </w:r>
      <w:proofErr w:type="gramEnd"/>
      <w:r w:rsidR="009268AE">
        <w:rPr>
          <w:rFonts w:ascii="Times New Roman" w:hAnsi="Times New Roman" w:cs="Times New Roman"/>
          <w:sz w:val="26"/>
          <w:szCs w:val="26"/>
        </w:rPr>
        <w:t xml:space="preserve"> отраслевым</w:t>
      </w:r>
      <w:r w:rsidRPr="0009421B">
        <w:rPr>
          <w:rFonts w:ascii="Times New Roman" w:hAnsi="Times New Roman" w:cs="Times New Roman"/>
          <w:sz w:val="26"/>
          <w:szCs w:val="26"/>
        </w:rPr>
        <w:t xml:space="preserve"> органам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участвующим в согласовании.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При наличии возражений к замечаниям </w:t>
      </w:r>
      <w:r w:rsidR="009268AE">
        <w:rPr>
          <w:rFonts w:ascii="Times New Roman" w:hAnsi="Times New Roman" w:cs="Times New Roman"/>
          <w:sz w:val="26"/>
          <w:szCs w:val="26"/>
        </w:rPr>
        <w:t>уполномоченный</w:t>
      </w:r>
      <w:r w:rsidR="004E1CA7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09421B">
        <w:rPr>
          <w:rFonts w:ascii="Times New Roman" w:hAnsi="Times New Roman" w:cs="Times New Roman"/>
          <w:sz w:val="26"/>
          <w:szCs w:val="26"/>
        </w:rPr>
        <w:t xml:space="preserve">вправе инициировать процедуру урегулирования разногласий путем подготовки информации, содержащей возражения на замечания </w:t>
      </w:r>
      <w:r w:rsidR="004E1CA7">
        <w:rPr>
          <w:rFonts w:ascii="Times New Roman" w:hAnsi="Times New Roman" w:cs="Times New Roman"/>
          <w:sz w:val="26"/>
          <w:szCs w:val="26"/>
        </w:rPr>
        <w:t>специалистов</w:t>
      </w:r>
      <w:r w:rsidR="009268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участвующ</w:t>
      </w:r>
      <w:r w:rsidR="004E1CA7">
        <w:rPr>
          <w:rFonts w:ascii="Times New Roman" w:hAnsi="Times New Roman" w:cs="Times New Roman"/>
          <w:sz w:val="26"/>
          <w:szCs w:val="26"/>
        </w:rPr>
        <w:t>их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в согласовании, и направления такой информации указанному органу.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 w:rsidR="0009421B" w:rsidRPr="0009421B">
        <w:rPr>
          <w:rFonts w:ascii="Times New Roman" w:hAnsi="Times New Roman" w:cs="Times New Roman"/>
          <w:sz w:val="26"/>
          <w:szCs w:val="26"/>
        </w:rPr>
        <w:t>В</w:t>
      </w:r>
      <w:r w:rsidR="00C0564E">
        <w:rPr>
          <w:rFonts w:ascii="Times New Roman" w:hAnsi="Times New Roman" w:cs="Times New Roman"/>
          <w:sz w:val="26"/>
          <w:szCs w:val="26"/>
        </w:rPr>
        <w:t xml:space="preserve"> 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случае согласия с возражениями, представленными </w:t>
      </w:r>
      <w:r w:rsidR="00C0564E">
        <w:rPr>
          <w:rFonts w:ascii="Times New Roman" w:hAnsi="Times New Roman" w:cs="Times New Roman"/>
          <w:sz w:val="26"/>
          <w:szCs w:val="26"/>
        </w:rPr>
        <w:t>уполномоченным</w:t>
      </w:r>
      <w:r w:rsidR="004E1CA7">
        <w:rPr>
          <w:rFonts w:ascii="Times New Roman" w:hAnsi="Times New Roman" w:cs="Times New Roman"/>
          <w:sz w:val="26"/>
          <w:szCs w:val="26"/>
        </w:rPr>
        <w:t>и специалистами</w:t>
      </w:r>
      <w:r w:rsidR="00484357">
        <w:rPr>
          <w:rFonts w:ascii="Times New Roman" w:hAnsi="Times New Roman" w:cs="Times New Roman"/>
          <w:sz w:val="26"/>
          <w:szCs w:val="26"/>
        </w:rPr>
        <w:t xml:space="preserve"> </w:t>
      </w:r>
      <w:r w:rsidR="009268AE">
        <w:rPr>
          <w:rFonts w:ascii="Times New Roman" w:hAnsi="Times New Roman" w:cs="Times New Roman"/>
          <w:sz w:val="26"/>
          <w:szCs w:val="26"/>
        </w:rPr>
        <w:t xml:space="preserve"> </w:t>
      </w:r>
      <w:r w:rsidR="009268AE" w:rsidRPr="00956079">
        <w:rPr>
          <w:rFonts w:ascii="Times New Roman" w:hAnsi="Times New Roman" w:cs="Times New Roman"/>
          <w:sz w:val="26"/>
          <w:szCs w:val="26"/>
        </w:rPr>
        <w:t>Администрации</w:t>
      </w:r>
      <w:r w:rsidRPr="00956079">
        <w:rPr>
          <w:rFonts w:ascii="Times New Roman" w:hAnsi="Times New Roman" w:cs="Times New Roman"/>
          <w:sz w:val="26"/>
          <w:szCs w:val="26"/>
        </w:rPr>
        <w:t xml:space="preserve">, специалисты </w:t>
      </w:r>
      <w:r w:rsidR="003122A1" w:rsidRPr="00956079">
        <w:rPr>
          <w:rFonts w:ascii="Times New Roman" w:hAnsi="Times New Roman" w:cs="Times New Roman"/>
          <w:sz w:val="26"/>
          <w:szCs w:val="26"/>
        </w:rPr>
        <w:t>Администрации, участвующи</w:t>
      </w:r>
      <w:r w:rsidRPr="00956079">
        <w:rPr>
          <w:rFonts w:ascii="Times New Roman" w:hAnsi="Times New Roman" w:cs="Times New Roman"/>
          <w:sz w:val="26"/>
          <w:szCs w:val="26"/>
        </w:rPr>
        <w:t>е</w:t>
      </w:r>
      <w:r w:rsidR="003122A1" w:rsidRPr="00956079">
        <w:rPr>
          <w:rFonts w:ascii="Times New Roman" w:hAnsi="Times New Roman" w:cs="Times New Roman"/>
          <w:sz w:val="26"/>
          <w:szCs w:val="26"/>
        </w:rPr>
        <w:t xml:space="preserve"> в согласо</w:t>
      </w:r>
      <w:r w:rsidR="0009421B" w:rsidRPr="00956079">
        <w:rPr>
          <w:rFonts w:ascii="Times New Roman" w:hAnsi="Times New Roman" w:cs="Times New Roman"/>
          <w:sz w:val="26"/>
          <w:szCs w:val="26"/>
        </w:rPr>
        <w:t>вании, согласовыва</w:t>
      </w:r>
      <w:r w:rsidRPr="00956079">
        <w:rPr>
          <w:rFonts w:ascii="Times New Roman" w:hAnsi="Times New Roman" w:cs="Times New Roman"/>
          <w:sz w:val="26"/>
          <w:szCs w:val="26"/>
        </w:rPr>
        <w:t>ю</w:t>
      </w:r>
      <w:r w:rsidR="0009421B" w:rsidRPr="00956079">
        <w:rPr>
          <w:rFonts w:ascii="Times New Roman" w:hAnsi="Times New Roman" w:cs="Times New Roman"/>
          <w:sz w:val="26"/>
          <w:szCs w:val="26"/>
        </w:rPr>
        <w:t>т проект административного регламента, проставляя соответствующую отметку в листе согласования.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</w:t>
      </w:r>
      <w:r w:rsidR="00C0564E">
        <w:rPr>
          <w:rFonts w:ascii="Times New Roman" w:hAnsi="Times New Roman" w:cs="Times New Roman"/>
          <w:sz w:val="26"/>
          <w:szCs w:val="26"/>
        </w:rPr>
        <w:t>уполномоченным отраслевым органом Администрации, орган, участвующий в согласо</w:t>
      </w:r>
      <w:r w:rsidRPr="0009421B">
        <w:rPr>
          <w:rFonts w:ascii="Times New Roman" w:hAnsi="Times New Roman" w:cs="Times New Roman"/>
          <w:sz w:val="26"/>
          <w:szCs w:val="26"/>
        </w:rPr>
        <w:t>вании, проставляет в листе согласования отметку о повторном отказе в согласовании.</w:t>
      </w:r>
    </w:p>
    <w:p w:rsidR="0009421B" w:rsidRPr="0009421B" w:rsidRDefault="00C0564E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отраслевой орган</w:t>
      </w:r>
      <w:r w:rsidRPr="00C0564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09421B" w:rsidRPr="0009421B" w:rsidRDefault="00956079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</w:t>
      </w:r>
      <w:r w:rsidR="0009421B" w:rsidRPr="0009421B">
        <w:rPr>
          <w:rFonts w:ascii="Times New Roman" w:hAnsi="Times New Roman" w:cs="Times New Roman"/>
          <w:sz w:val="26"/>
          <w:szCs w:val="26"/>
        </w:rPr>
        <w:t>Разногласия по проекту админ</w:t>
      </w:r>
      <w:r w:rsidR="00C0564E">
        <w:rPr>
          <w:rFonts w:ascii="Times New Roman" w:hAnsi="Times New Roman" w:cs="Times New Roman"/>
          <w:sz w:val="26"/>
          <w:szCs w:val="26"/>
        </w:rPr>
        <w:t>истративного регламента разреша</w:t>
      </w:r>
      <w:r w:rsidR="0009421B" w:rsidRPr="0009421B">
        <w:rPr>
          <w:rFonts w:ascii="Times New Roman" w:hAnsi="Times New Roman" w:cs="Times New Roman"/>
          <w:sz w:val="26"/>
          <w:szCs w:val="26"/>
        </w:rPr>
        <w:t>ются в ходе согласительного совещания, на которое приглаша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9421B" w:rsidRPr="0009421B">
        <w:rPr>
          <w:rFonts w:ascii="Times New Roman" w:hAnsi="Times New Roman" w:cs="Times New Roman"/>
          <w:sz w:val="26"/>
          <w:szCs w:val="26"/>
        </w:rPr>
        <w:t>тся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C0564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>, отказавшего в согласовании. Организация проведения согласительного совещания осуществ</w:t>
      </w:r>
      <w:r w:rsidR="00C0564E">
        <w:rPr>
          <w:rFonts w:ascii="Times New Roman" w:hAnsi="Times New Roman" w:cs="Times New Roman"/>
          <w:sz w:val="26"/>
          <w:szCs w:val="26"/>
        </w:rPr>
        <w:t>ляется разработчиком администра</w:t>
      </w:r>
      <w:r w:rsidR="0009421B" w:rsidRPr="0009421B">
        <w:rPr>
          <w:rFonts w:ascii="Times New Roman" w:hAnsi="Times New Roman" w:cs="Times New Roman"/>
          <w:sz w:val="26"/>
          <w:szCs w:val="26"/>
        </w:rPr>
        <w:t>тивного регламента не позднее пяти рабочих дней со дня получения повторного отказа в согласовании проекта административного регламента.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</w:t>
      </w:r>
      <w:r w:rsidR="0009421B" w:rsidRPr="0009421B">
        <w:rPr>
          <w:rFonts w:ascii="Times New Roman" w:hAnsi="Times New Roman" w:cs="Times New Roman"/>
          <w:sz w:val="26"/>
          <w:szCs w:val="26"/>
        </w:rPr>
        <w:t>После согласования проекта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всеми </w:t>
      </w:r>
      <w:r>
        <w:rPr>
          <w:rFonts w:ascii="Times New Roman" w:hAnsi="Times New Roman" w:cs="Times New Roman"/>
          <w:sz w:val="26"/>
          <w:szCs w:val="26"/>
        </w:rPr>
        <w:t>специалистами</w:t>
      </w:r>
      <w:r w:rsidR="00C0564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, участвующими в согласовании, или при разрешении разногласий по проекту административного регламента, </w:t>
      </w:r>
      <w:r w:rsidR="00C0564E">
        <w:rPr>
          <w:rFonts w:ascii="Times New Roman" w:hAnsi="Times New Roman" w:cs="Times New Roman"/>
          <w:sz w:val="26"/>
          <w:szCs w:val="26"/>
        </w:rPr>
        <w:t>уполномоченны</w:t>
      </w:r>
      <w:r>
        <w:rPr>
          <w:rFonts w:ascii="Times New Roman" w:hAnsi="Times New Roman" w:cs="Times New Roman"/>
          <w:sz w:val="26"/>
          <w:szCs w:val="26"/>
        </w:rPr>
        <w:t>е специалисты</w:t>
      </w:r>
      <w:r w:rsidR="00C0564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0564E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09421B" w:rsidRPr="0009421B">
        <w:rPr>
          <w:rFonts w:ascii="Times New Roman" w:hAnsi="Times New Roman" w:cs="Times New Roman"/>
          <w:sz w:val="26"/>
          <w:szCs w:val="26"/>
        </w:rPr>
        <w:t>направля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9421B" w:rsidRPr="0009421B">
        <w:rPr>
          <w:rFonts w:ascii="Times New Roman" w:hAnsi="Times New Roman" w:cs="Times New Roman"/>
          <w:sz w:val="26"/>
          <w:szCs w:val="26"/>
        </w:rPr>
        <w:t>т проект административного регламента на экспертизу в соответствии с разделом IV настоящего Порядк</w:t>
      </w:r>
      <w:r w:rsidR="00C0564E">
        <w:rPr>
          <w:rFonts w:ascii="Times New Roman" w:hAnsi="Times New Roman" w:cs="Times New Roman"/>
          <w:sz w:val="26"/>
          <w:szCs w:val="26"/>
        </w:rPr>
        <w:t>а.</w:t>
      </w:r>
    </w:p>
    <w:p w:rsid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44.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Подписание нормативного правового акта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C0564E">
        <w:rPr>
          <w:rFonts w:ascii="Times New Roman" w:hAnsi="Times New Roman" w:cs="Times New Roman"/>
          <w:sz w:val="26"/>
          <w:szCs w:val="26"/>
        </w:rPr>
        <w:t>муниципальную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услугу, после получения положительного заключения экспертизы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D439C1">
        <w:rPr>
          <w:rFonts w:ascii="Times New Roman" w:hAnsi="Times New Roman" w:cs="Times New Roman"/>
          <w:sz w:val="26"/>
          <w:szCs w:val="26"/>
        </w:rPr>
        <w:t>Администрации, уполномоченного</w:t>
      </w:r>
      <w:r w:rsidR="00D439C1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</w:t>
      </w:r>
      <w:r w:rsidR="00D439C1" w:rsidRPr="0009421B">
        <w:rPr>
          <w:rFonts w:ascii="Times New Roman" w:hAnsi="Times New Roman" w:cs="Times New Roman"/>
          <w:sz w:val="26"/>
          <w:szCs w:val="26"/>
        </w:rPr>
        <w:lastRenderedPageBreak/>
        <w:t>регламента</w:t>
      </w:r>
      <w:r w:rsidR="00D439C1">
        <w:rPr>
          <w:rFonts w:ascii="Times New Roman" w:hAnsi="Times New Roman" w:cs="Times New Roman"/>
          <w:sz w:val="26"/>
          <w:szCs w:val="26"/>
        </w:rPr>
        <w:t>,</w:t>
      </w:r>
      <w:r w:rsidR="00D439C1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либо урегулирования разногласий по </w:t>
      </w:r>
      <w:r w:rsidR="00C0564E">
        <w:rPr>
          <w:rFonts w:ascii="Times New Roman" w:hAnsi="Times New Roman" w:cs="Times New Roman"/>
          <w:sz w:val="26"/>
          <w:szCs w:val="26"/>
        </w:rPr>
        <w:t xml:space="preserve">результатам экспертизы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D439C1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D439C1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09421B" w:rsidRPr="0009421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0564E" w:rsidRPr="0009421B" w:rsidRDefault="00C0564E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Pr="0009421B">
        <w:rPr>
          <w:rFonts w:ascii="Times New Roman" w:hAnsi="Times New Roman" w:cs="Times New Roman"/>
          <w:sz w:val="26"/>
          <w:szCs w:val="26"/>
        </w:rPr>
        <w:t xml:space="preserve">подписания электронного документа в реестре усиленной квалифицированной электронной подписью руководителя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09421B">
        <w:rPr>
          <w:rFonts w:ascii="Times New Roman" w:hAnsi="Times New Roman" w:cs="Times New Roman"/>
          <w:sz w:val="26"/>
          <w:szCs w:val="26"/>
        </w:rPr>
        <w:t xml:space="preserve"> услугу, после получения положительного заключения экспертизы </w:t>
      </w:r>
      <w:r w:rsidR="00E31C71">
        <w:rPr>
          <w:rFonts w:ascii="Times New Roman" w:hAnsi="Times New Roman" w:cs="Times New Roman"/>
          <w:sz w:val="26"/>
          <w:szCs w:val="26"/>
        </w:rPr>
        <w:t>специалистов</w:t>
      </w:r>
      <w:r w:rsidR="00D439C1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</w:t>
      </w:r>
      <w:r w:rsidR="00E31C71">
        <w:rPr>
          <w:rFonts w:ascii="Times New Roman" w:hAnsi="Times New Roman" w:cs="Times New Roman"/>
          <w:sz w:val="26"/>
          <w:szCs w:val="26"/>
        </w:rPr>
        <w:t>ых</w:t>
      </w:r>
      <w:r w:rsidR="00D439C1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D439C1">
        <w:rPr>
          <w:rFonts w:ascii="Times New Roman" w:hAnsi="Times New Roman" w:cs="Times New Roman"/>
          <w:sz w:val="26"/>
          <w:szCs w:val="26"/>
        </w:rPr>
        <w:t xml:space="preserve">, </w:t>
      </w:r>
      <w:r w:rsidRPr="0009421B">
        <w:rPr>
          <w:rFonts w:ascii="Times New Roman" w:hAnsi="Times New Roman" w:cs="Times New Roman"/>
          <w:sz w:val="26"/>
          <w:szCs w:val="26"/>
        </w:rPr>
        <w:t xml:space="preserve">либо урегулирования разногласий по </w:t>
      </w:r>
      <w:r>
        <w:rPr>
          <w:rFonts w:ascii="Times New Roman" w:hAnsi="Times New Roman" w:cs="Times New Roman"/>
          <w:sz w:val="26"/>
          <w:szCs w:val="26"/>
        </w:rPr>
        <w:t xml:space="preserve">результатам экспертизы </w:t>
      </w:r>
      <w:r w:rsidR="00E31C71">
        <w:rPr>
          <w:rFonts w:ascii="Times New Roman" w:hAnsi="Times New Roman" w:cs="Times New Roman"/>
          <w:sz w:val="26"/>
          <w:szCs w:val="26"/>
        </w:rPr>
        <w:t>специалистов</w:t>
      </w:r>
      <w:r w:rsidR="00D439C1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</w:t>
      </w:r>
      <w:r w:rsidR="00E31C71">
        <w:rPr>
          <w:rFonts w:ascii="Times New Roman" w:hAnsi="Times New Roman" w:cs="Times New Roman"/>
          <w:sz w:val="26"/>
          <w:szCs w:val="26"/>
        </w:rPr>
        <w:t>ых</w:t>
      </w:r>
      <w:r w:rsidR="00D439C1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D439C1">
        <w:rPr>
          <w:rFonts w:ascii="Times New Roman" w:hAnsi="Times New Roman" w:cs="Times New Roman"/>
          <w:sz w:val="26"/>
          <w:szCs w:val="26"/>
        </w:rPr>
        <w:t>, возлаг</w:t>
      </w:r>
      <w:r w:rsidR="00E31C71">
        <w:rPr>
          <w:rFonts w:ascii="Times New Roman" w:hAnsi="Times New Roman" w:cs="Times New Roman"/>
          <w:sz w:val="26"/>
          <w:szCs w:val="26"/>
        </w:rPr>
        <w:t xml:space="preserve">ается на уполномоченных специалистов </w:t>
      </w:r>
      <w:r w:rsidR="00D439C1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Если руководитель органа, предоставляющего </w:t>
      </w:r>
      <w:r w:rsidR="00D439C1">
        <w:rPr>
          <w:rFonts w:ascii="Times New Roman" w:hAnsi="Times New Roman" w:cs="Times New Roman"/>
          <w:sz w:val="26"/>
          <w:szCs w:val="26"/>
        </w:rPr>
        <w:t>муниципальную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услугу, временно не может исполнять свои обязанности, нормативные правовые акты подписывает лицо, исполняющее полномочия руководителя органа, предоставляющего </w:t>
      </w:r>
      <w:r w:rsidR="00D439C1">
        <w:rPr>
          <w:rFonts w:ascii="Times New Roman" w:hAnsi="Times New Roman" w:cs="Times New Roman"/>
          <w:sz w:val="26"/>
          <w:szCs w:val="26"/>
        </w:rPr>
        <w:t>муниципальную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Административные регламенты подлежат опубликованию в порядке, установленном </w:t>
      </w:r>
      <w:r w:rsidR="00D439C1">
        <w:rPr>
          <w:rFonts w:ascii="Times New Roman" w:hAnsi="Times New Roman" w:cs="Times New Roman"/>
          <w:sz w:val="26"/>
          <w:szCs w:val="26"/>
        </w:rPr>
        <w:t>Уставом муниципального образования, муниципальными нормативными правовыми актами.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47.</w:t>
      </w:r>
      <w:r w:rsidR="0009421B" w:rsidRPr="0009421B">
        <w:rPr>
          <w:rFonts w:ascii="Times New Roman" w:hAnsi="Times New Roman" w:cs="Times New Roman"/>
          <w:sz w:val="26"/>
          <w:szCs w:val="26"/>
        </w:rPr>
        <w:t>Внесение изменений в ад</w:t>
      </w:r>
      <w:r w:rsidR="00D439C1">
        <w:rPr>
          <w:rFonts w:ascii="Times New Roman" w:hAnsi="Times New Roman" w:cs="Times New Roman"/>
          <w:sz w:val="26"/>
          <w:szCs w:val="26"/>
        </w:rPr>
        <w:t>министративные регламенты осуще</w:t>
      </w:r>
      <w:r w:rsidR="0009421B" w:rsidRPr="0009421B">
        <w:rPr>
          <w:rFonts w:ascii="Times New Roman" w:hAnsi="Times New Roman" w:cs="Times New Roman"/>
          <w:sz w:val="26"/>
          <w:szCs w:val="26"/>
        </w:rPr>
        <w:t>ствляется в случае изменения законодательства Российской Федерации и (или) законодательства Брянской области,</w:t>
      </w:r>
      <w:r w:rsidR="00D439C1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регулирующих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r w:rsidR="00D439C1">
        <w:rPr>
          <w:rFonts w:ascii="Times New Roman" w:hAnsi="Times New Roman" w:cs="Times New Roman"/>
          <w:sz w:val="26"/>
          <w:szCs w:val="26"/>
        </w:rPr>
        <w:t>муниципальных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услуг, изменения структуры </w:t>
      </w:r>
      <w:r w:rsidR="00D439C1">
        <w:rPr>
          <w:rFonts w:ascii="Times New Roman" w:hAnsi="Times New Roman" w:cs="Times New Roman"/>
          <w:sz w:val="26"/>
          <w:szCs w:val="26"/>
        </w:rPr>
        <w:t>отраслевых органов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, к сфере деятельности которых относится предоставление </w:t>
      </w:r>
      <w:r w:rsidR="00D439C1">
        <w:rPr>
          <w:rFonts w:ascii="Times New Roman" w:hAnsi="Times New Roman" w:cs="Times New Roman"/>
          <w:sz w:val="26"/>
          <w:szCs w:val="26"/>
        </w:rPr>
        <w:t>муниципальных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услуг, а также по предложениям </w:t>
      </w:r>
      <w:r w:rsidR="00D439C1">
        <w:rPr>
          <w:rFonts w:ascii="Times New Roman" w:hAnsi="Times New Roman" w:cs="Times New Roman"/>
          <w:sz w:val="26"/>
          <w:szCs w:val="26"/>
        </w:rPr>
        <w:t>отраслевых органов Администрации</w:t>
      </w:r>
      <w:r w:rsidR="0009421B" w:rsidRPr="0009421B">
        <w:rPr>
          <w:rFonts w:ascii="Times New Roman" w:hAnsi="Times New Roman" w:cs="Times New Roman"/>
          <w:sz w:val="26"/>
          <w:szCs w:val="26"/>
        </w:rPr>
        <w:t>, основанным на результатах анализа практики применения административных регламентов.</w:t>
      </w:r>
      <w:proofErr w:type="gramEnd"/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</w:t>
      </w:r>
      <w:r w:rsidR="00E31C71">
        <w:rPr>
          <w:rFonts w:ascii="Times New Roman" w:hAnsi="Times New Roman" w:cs="Times New Roman"/>
          <w:sz w:val="26"/>
          <w:szCs w:val="26"/>
        </w:rPr>
        <w:t>уполномоченных специалистов</w:t>
      </w:r>
      <w:r w:rsidR="00D439C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которые являются разработчиками административных регламентов.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21B" w:rsidRDefault="0009421B" w:rsidP="00C056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IV. Проведение экспертизы проектов административных регламентов</w:t>
      </w:r>
    </w:p>
    <w:p w:rsidR="00C0564E" w:rsidRPr="0009421B" w:rsidRDefault="00C0564E" w:rsidP="00C056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</w:t>
      </w:r>
      <w:r w:rsidR="0009421B" w:rsidRPr="0009421B">
        <w:rPr>
          <w:rFonts w:ascii="Times New Roman" w:hAnsi="Times New Roman" w:cs="Times New Roman"/>
          <w:sz w:val="26"/>
          <w:szCs w:val="26"/>
        </w:rPr>
        <w:t>Предметом экспертизы являются: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>оответствие проектов административных регламентов требованиям пунктов 2 и 6 настоящего Порядка;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>оответствие критериев принятия соответствующего решения требованиям, предусмотренным абзацем четвертым пункта 17 настоящего Порядка;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09421B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09421B">
        <w:rPr>
          <w:rFonts w:ascii="Times New Roman" w:hAnsi="Times New Roman" w:cs="Times New Roman"/>
          <w:sz w:val="26"/>
          <w:szCs w:val="26"/>
        </w:rPr>
        <w:t>тсутствие в проекте административного регламента требований об обязательном предоставлении заяви</w:t>
      </w:r>
      <w:r w:rsidR="008B4A27">
        <w:rPr>
          <w:rFonts w:ascii="Times New Roman" w:hAnsi="Times New Roman" w:cs="Times New Roman"/>
          <w:sz w:val="26"/>
          <w:szCs w:val="26"/>
        </w:rPr>
        <w:t>телями документов и (или) инфор</w:t>
      </w:r>
      <w:r w:rsidRPr="0009421B">
        <w:rPr>
          <w:rFonts w:ascii="Times New Roman" w:hAnsi="Times New Roman" w:cs="Times New Roman"/>
          <w:sz w:val="26"/>
          <w:szCs w:val="26"/>
        </w:rPr>
        <w:t>мации, которые могут быть получены в рамках межведомственного запроса.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49.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8B4A27">
        <w:rPr>
          <w:rFonts w:ascii="Times New Roman" w:hAnsi="Times New Roman" w:cs="Times New Roman"/>
          <w:sz w:val="26"/>
          <w:szCs w:val="26"/>
        </w:rPr>
        <w:t>проекта административного регла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мента </w:t>
      </w:r>
      <w:r>
        <w:rPr>
          <w:rFonts w:ascii="Times New Roman" w:hAnsi="Times New Roman" w:cs="Times New Roman"/>
          <w:sz w:val="26"/>
          <w:szCs w:val="26"/>
        </w:rPr>
        <w:t>специалисты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>,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09421B" w:rsidRPr="0009421B">
        <w:rPr>
          <w:rFonts w:ascii="Times New Roman" w:hAnsi="Times New Roman" w:cs="Times New Roman"/>
          <w:sz w:val="26"/>
          <w:szCs w:val="26"/>
        </w:rPr>
        <w:t>в течение 10 рабочих дней со дня поступления его в реестре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</w:t>
      </w:r>
      <w:r w:rsidR="0009421B" w:rsidRPr="0009421B">
        <w:rPr>
          <w:rFonts w:ascii="Times New Roman" w:hAnsi="Times New Roman" w:cs="Times New Roman"/>
          <w:sz w:val="26"/>
          <w:szCs w:val="26"/>
        </w:rPr>
        <w:t>При принятии решения о пре</w:t>
      </w:r>
      <w:r w:rsidR="008B4A27">
        <w:rPr>
          <w:rFonts w:ascii="Times New Roman" w:hAnsi="Times New Roman" w:cs="Times New Roman"/>
          <w:sz w:val="26"/>
          <w:szCs w:val="26"/>
        </w:rPr>
        <w:t>дставлении положительного заклю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чения на проект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специалисты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 xml:space="preserve">, </w:t>
      </w:r>
      <w:r w:rsidR="0009421B" w:rsidRPr="0009421B">
        <w:rPr>
          <w:rFonts w:ascii="Times New Roman" w:hAnsi="Times New Roman" w:cs="Times New Roman"/>
          <w:sz w:val="26"/>
          <w:szCs w:val="26"/>
        </w:rPr>
        <w:t>проставляет соответствующую отметку в листе согласования.</w:t>
      </w:r>
    </w:p>
    <w:p w:rsidR="0009421B" w:rsidRPr="0009421B" w:rsidRDefault="00E31C71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</w:t>
      </w:r>
      <w:r w:rsidR="0009421B" w:rsidRPr="0009421B">
        <w:rPr>
          <w:rFonts w:ascii="Times New Roman" w:hAnsi="Times New Roman" w:cs="Times New Roman"/>
          <w:sz w:val="26"/>
          <w:szCs w:val="26"/>
        </w:rPr>
        <w:t>При принятии решения о пре</w:t>
      </w:r>
      <w:r w:rsidR="008B4A27">
        <w:rPr>
          <w:rFonts w:ascii="Times New Roman" w:hAnsi="Times New Roman" w:cs="Times New Roman"/>
          <w:sz w:val="26"/>
          <w:szCs w:val="26"/>
        </w:rPr>
        <w:t>дставлении отрицательного заклю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чения на проект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специалисты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 xml:space="preserve">, </w:t>
      </w:r>
      <w:r w:rsidR="0009421B" w:rsidRPr="0009421B">
        <w:rPr>
          <w:rFonts w:ascii="Times New Roman" w:hAnsi="Times New Roman" w:cs="Times New Roman"/>
          <w:sz w:val="26"/>
          <w:szCs w:val="26"/>
        </w:rPr>
        <w:t>проставля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9421B" w:rsidRPr="0009421B">
        <w:rPr>
          <w:rFonts w:ascii="Times New Roman" w:hAnsi="Times New Roman" w:cs="Times New Roman"/>
          <w:sz w:val="26"/>
          <w:szCs w:val="26"/>
        </w:rPr>
        <w:t>т соответствующую отметку в листе согласования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9421B" w:rsidRPr="0009421B">
        <w:rPr>
          <w:rFonts w:ascii="Times New Roman" w:hAnsi="Times New Roman" w:cs="Times New Roman"/>
          <w:sz w:val="26"/>
          <w:szCs w:val="26"/>
        </w:rPr>
        <w:t>т подготовку информации либо заключения по проекту административного регламента.</w:t>
      </w:r>
    </w:p>
    <w:p w:rsidR="0009421B" w:rsidRPr="0009421B" w:rsidRDefault="0063427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При наличии в информации либо заключении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 xml:space="preserve">, 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замечаний и предложений к проекту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уполномоченные специалисты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9421B" w:rsidRPr="0009421B">
        <w:rPr>
          <w:rFonts w:ascii="Times New Roman" w:hAnsi="Times New Roman" w:cs="Times New Roman"/>
          <w:sz w:val="26"/>
          <w:szCs w:val="26"/>
        </w:rPr>
        <w:t>обеспечивает учет таких замечаний и предложений.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При наличии разногласий </w:t>
      </w:r>
      <w:r w:rsidR="0063427B">
        <w:rPr>
          <w:rFonts w:ascii="Times New Roman" w:hAnsi="Times New Roman" w:cs="Times New Roman"/>
          <w:sz w:val="26"/>
          <w:szCs w:val="26"/>
        </w:rPr>
        <w:t>уполномоченные специалисты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09421B">
        <w:rPr>
          <w:rFonts w:ascii="Times New Roman" w:hAnsi="Times New Roman" w:cs="Times New Roman"/>
          <w:sz w:val="26"/>
          <w:szCs w:val="26"/>
        </w:rPr>
        <w:t>осуществля</w:t>
      </w:r>
      <w:r w:rsidR="0063427B">
        <w:rPr>
          <w:rFonts w:ascii="Times New Roman" w:hAnsi="Times New Roman" w:cs="Times New Roman"/>
          <w:sz w:val="26"/>
          <w:szCs w:val="26"/>
        </w:rPr>
        <w:t>ю</w:t>
      </w:r>
      <w:r w:rsidRPr="0009421B">
        <w:rPr>
          <w:rFonts w:ascii="Times New Roman" w:hAnsi="Times New Roman" w:cs="Times New Roman"/>
          <w:sz w:val="26"/>
          <w:szCs w:val="26"/>
        </w:rPr>
        <w:t xml:space="preserve">т подготовку информации, содержащей возражения на замечания </w:t>
      </w:r>
      <w:r w:rsidR="0063427B">
        <w:rPr>
          <w:rFonts w:ascii="Times New Roman" w:hAnsi="Times New Roman" w:cs="Times New Roman"/>
          <w:sz w:val="26"/>
          <w:szCs w:val="26"/>
        </w:rPr>
        <w:t>специалистов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>, участвующ</w:t>
      </w:r>
      <w:r w:rsidR="0063427B">
        <w:rPr>
          <w:rFonts w:ascii="Times New Roman" w:hAnsi="Times New Roman" w:cs="Times New Roman"/>
          <w:sz w:val="26"/>
          <w:szCs w:val="26"/>
        </w:rPr>
        <w:t>их</w:t>
      </w:r>
      <w:r w:rsidRPr="0009421B">
        <w:rPr>
          <w:rFonts w:ascii="Times New Roman" w:hAnsi="Times New Roman" w:cs="Times New Roman"/>
          <w:sz w:val="26"/>
          <w:szCs w:val="26"/>
        </w:rPr>
        <w:t xml:space="preserve"> в согласовании, и направляет такую информацию </w:t>
      </w:r>
      <w:r w:rsidR="0063427B">
        <w:rPr>
          <w:rFonts w:ascii="Times New Roman" w:hAnsi="Times New Roman" w:cs="Times New Roman"/>
          <w:sz w:val="26"/>
          <w:szCs w:val="26"/>
        </w:rPr>
        <w:t>специалистам Администрации, уполномоченным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Pr="0009421B">
        <w:rPr>
          <w:rFonts w:ascii="Times New Roman" w:hAnsi="Times New Roman" w:cs="Times New Roman"/>
          <w:sz w:val="26"/>
          <w:szCs w:val="26"/>
        </w:rPr>
        <w:t>.</w:t>
      </w:r>
    </w:p>
    <w:p w:rsidR="0009421B" w:rsidRPr="0009421B" w:rsidRDefault="0063427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Специалситы</w:t>
      </w:r>
      <w:proofErr w:type="spellEnd"/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>,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</w:t>
      </w:r>
      <w:r w:rsidR="0009421B" w:rsidRPr="0009421B">
        <w:rPr>
          <w:rFonts w:ascii="Times New Roman" w:hAnsi="Times New Roman" w:cs="Times New Roman"/>
          <w:sz w:val="26"/>
          <w:szCs w:val="26"/>
        </w:rPr>
        <w:t>рассматрива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т информацию, направленную </w:t>
      </w:r>
      <w:r w:rsidR="008B4A2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полномоченными специалистами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в срок, не превыша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ющий пять рабочих дней </w:t>
      </w:r>
      <w:proofErr w:type="gramStart"/>
      <w:r w:rsidR="0009421B" w:rsidRPr="0009421B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в </w:t>
      </w:r>
      <w:r w:rsidR="008B4A27">
        <w:rPr>
          <w:rFonts w:ascii="Times New Roman" w:hAnsi="Times New Roman" w:cs="Times New Roman"/>
          <w:sz w:val="26"/>
          <w:szCs w:val="26"/>
        </w:rPr>
        <w:t>отраслевой орган Администрации, уполномоченный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>,</w:t>
      </w:r>
      <w:r w:rsidR="0009421B" w:rsidRPr="0009421B">
        <w:rPr>
          <w:rFonts w:ascii="Times New Roman" w:hAnsi="Times New Roman" w:cs="Times New Roman"/>
          <w:sz w:val="26"/>
          <w:szCs w:val="26"/>
        </w:rPr>
        <w:t xml:space="preserve"> информации.</w:t>
      </w:r>
    </w:p>
    <w:p w:rsidR="0009421B" w:rsidRP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21B">
        <w:rPr>
          <w:rFonts w:ascii="Times New Roman" w:hAnsi="Times New Roman" w:cs="Times New Roman"/>
          <w:sz w:val="26"/>
          <w:szCs w:val="26"/>
        </w:rPr>
        <w:t xml:space="preserve">В случае несогласия с доводами, представленными </w:t>
      </w:r>
      <w:r w:rsidR="008B4A27">
        <w:rPr>
          <w:rFonts w:ascii="Times New Roman" w:hAnsi="Times New Roman" w:cs="Times New Roman"/>
          <w:sz w:val="26"/>
          <w:szCs w:val="26"/>
        </w:rPr>
        <w:t>уполномоченным</w:t>
      </w:r>
      <w:r w:rsidR="0063427B">
        <w:rPr>
          <w:rFonts w:ascii="Times New Roman" w:hAnsi="Times New Roman" w:cs="Times New Roman"/>
          <w:sz w:val="26"/>
          <w:szCs w:val="26"/>
        </w:rPr>
        <w:t>и специалистами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9421B">
        <w:rPr>
          <w:rFonts w:ascii="Times New Roman" w:hAnsi="Times New Roman" w:cs="Times New Roman"/>
          <w:sz w:val="26"/>
          <w:szCs w:val="26"/>
        </w:rPr>
        <w:t xml:space="preserve">, </w:t>
      </w:r>
      <w:r w:rsidR="0063427B">
        <w:rPr>
          <w:rFonts w:ascii="Times New Roman" w:hAnsi="Times New Roman" w:cs="Times New Roman"/>
          <w:sz w:val="26"/>
          <w:szCs w:val="26"/>
        </w:rPr>
        <w:t>специалисты</w:t>
      </w:r>
      <w:r w:rsidR="008B4A27">
        <w:rPr>
          <w:rFonts w:ascii="Times New Roman" w:hAnsi="Times New Roman" w:cs="Times New Roman"/>
          <w:sz w:val="26"/>
          <w:szCs w:val="26"/>
        </w:rPr>
        <w:t xml:space="preserve"> Администрации, уполномоченны</w:t>
      </w:r>
      <w:r w:rsidR="0063427B">
        <w:rPr>
          <w:rFonts w:ascii="Times New Roman" w:hAnsi="Times New Roman" w:cs="Times New Roman"/>
          <w:sz w:val="26"/>
          <w:szCs w:val="26"/>
        </w:rPr>
        <w:t>е</w:t>
      </w:r>
      <w:r w:rsidR="008B4A27" w:rsidRPr="0009421B">
        <w:rPr>
          <w:rFonts w:ascii="Times New Roman" w:hAnsi="Times New Roman" w:cs="Times New Roman"/>
          <w:sz w:val="26"/>
          <w:szCs w:val="26"/>
        </w:rPr>
        <w:t xml:space="preserve"> на проведение экспертизы проекта административного регламента</w:t>
      </w:r>
      <w:r w:rsidR="008B4A27">
        <w:rPr>
          <w:rFonts w:ascii="Times New Roman" w:hAnsi="Times New Roman" w:cs="Times New Roman"/>
          <w:sz w:val="26"/>
          <w:szCs w:val="26"/>
        </w:rPr>
        <w:t xml:space="preserve">, </w:t>
      </w:r>
      <w:r w:rsidRPr="0009421B">
        <w:rPr>
          <w:rFonts w:ascii="Times New Roman" w:hAnsi="Times New Roman" w:cs="Times New Roman"/>
          <w:sz w:val="26"/>
          <w:szCs w:val="26"/>
        </w:rPr>
        <w:t>проставляет соответствующую отметку в листе согласования.</w:t>
      </w:r>
    </w:p>
    <w:p w:rsidR="0009421B" w:rsidRDefault="0063427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</w:t>
      </w:r>
      <w:r w:rsidR="0009421B" w:rsidRPr="0009421B">
        <w:rPr>
          <w:rFonts w:ascii="Times New Roman" w:hAnsi="Times New Roman" w:cs="Times New Roman"/>
          <w:sz w:val="26"/>
          <w:szCs w:val="26"/>
        </w:rPr>
        <w:t>Разногласия по проекту админ</w:t>
      </w:r>
      <w:r w:rsidR="008B4A27">
        <w:rPr>
          <w:rFonts w:ascii="Times New Roman" w:hAnsi="Times New Roman" w:cs="Times New Roman"/>
          <w:sz w:val="26"/>
          <w:szCs w:val="26"/>
        </w:rPr>
        <w:t>истративного регламента разреша</w:t>
      </w:r>
      <w:r w:rsidR="0009421B" w:rsidRPr="0009421B">
        <w:rPr>
          <w:rFonts w:ascii="Times New Roman" w:hAnsi="Times New Roman" w:cs="Times New Roman"/>
          <w:sz w:val="26"/>
          <w:szCs w:val="26"/>
        </w:rPr>
        <w:t>ются в порядке, определенном в пункте 43 раздела III настоящего Порядка.</w:t>
      </w:r>
    </w:p>
    <w:p w:rsid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21B" w:rsidRDefault="0009421B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A27" w:rsidRDefault="008B4A2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A27" w:rsidRDefault="008B4A2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A27" w:rsidRDefault="008B4A2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A27" w:rsidRDefault="008B4A2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4A27" w:rsidRDefault="008B4A27" w:rsidP="000942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B4A27" w:rsidSect="00D439C1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013"/>
    <w:multiLevelType w:val="hybridMultilevel"/>
    <w:tmpl w:val="C78CF65A"/>
    <w:lvl w:ilvl="0" w:tplc="B646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8A6"/>
    <w:rsid w:val="00016027"/>
    <w:rsid w:val="00016EA6"/>
    <w:rsid w:val="000369FC"/>
    <w:rsid w:val="00080E37"/>
    <w:rsid w:val="0009421B"/>
    <w:rsid w:val="00096682"/>
    <w:rsid w:val="000C0C58"/>
    <w:rsid w:val="000C63C3"/>
    <w:rsid w:val="000D6D3A"/>
    <w:rsid w:val="000F147C"/>
    <w:rsid w:val="000F1872"/>
    <w:rsid w:val="000F3A06"/>
    <w:rsid w:val="000F65EA"/>
    <w:rsid w:val="0013147E"/>
    <w:rsid w:val="00141E6F"/>
    <w:rsid w:val="00157D31"/>
    <w:rsid w:val="00186606"/>
    <w:rsid w:val="00187A7B"/>
    <w:rsid w:val="00193F4B"/>
    <w:rsid w:val="002172F4"/>
    <w:rsid w:val="00226EC9"/>
    <w:rsid w:val="00235D86"/>
    <w:rsid w:val="00244537"/>
    <w:rsid w:val="00246723"/>
    <w:rsid w:val="00285FD2"/>
    <w:rsid w:val="002863D6"/>
    <w:rsid w:val="002A3F35"/>
    <w:rsid w:val="002A4F71"/>
    <w:rsid w:val="002E31DD"/>
    <w:rsid w:val="002E51AD"/>
    <w:rsid w:val="002F2C92"/>
    <w:rsid w:val="003122A1"/>
    <w:rsid w:val="00314393"/>
    <w:rsid w:val="003434CB"/>
    <w:rsid w:val="00346885"/>
    <w:rsid w:val="00347BE7"/>
    <w:rsid w:val="00363794"/>
    <w:rsid w:val="00386953"/>
    <w:rsid w:val="00392E63"/>
    <w:rsid w:val="003956D2"/>
    <w:rsid w:val="003A11EA"/>
    <w:rsid w:val="003B553C"/>
    <w:rsid w:val="00405975"/>
    <w:rsid w:val="004078F8"/>
    <w:rsid w:val="00413396"/>
    <w:rsid w:val="00417F87"/>
    <w:rsid w:val="00432E21"/>
    <w:rsid w:val="00443D80"/>
    <w:rsid w:val="00484357"/>
    <w:rsid w:val="004924B9"/>
    <w:rsid w:val="00493584"/>
    <w:rsid w:val="004A4365"/>
    <w:rsid w:val="004B7F24"/>
    <w:rsid w:val="004C130A"/>
    <w:rsid w:val="004D48A3"/>
    <w:rsid w:val="004E1CA7"/>
    <w:rsid w:val="00515F18"/>
    <w:rsid w:val="005207CA"/>
    <w:rsid w:val="005344BD"/>
    <w:rsid w:val="00535F23"/>
    <w:rsid w:val="00550BC9"/>
    <w:rsid w:val="00552F5B"/>
    <w:rsid w:val="00581A22"/>
    <w:rsid w:val="00590A45"/>
    <w:rsid w:val="005B1E26"/>
    <w:rsid w:val="005D14E3"/>
    <w:rsid w:val="005F3D62"/>
    <w:rsid w:val="005F5662"/>
    <w:rsid w:val="00604A29"/>
    <w:rsid w:val="00614238"/>
    <w:rsid w:val="0063427B"/>
    <w:rsid w:val="0065110B"/>
    <w:rsid w:val="00663D03"/>
    <w:rsid w:val="00677CCB"/>
    <w:rsid w:val="00693E59"/>
    <w:rsid w:val="006C18A6"/>
    <w:rsid w:val="006D15EB"/>
    <w:rsid w:val="006E5552"/>
    <w:rsid w:val="00706EC6"/>
    <w:rsid w:val="007172F8"/>
    <w:rsid w:val="007258C7"/>
    <w:rsid w:val="00726FBD"/>
    <w:rsid w:val="007769A5"/>
    <w:rsid w:val="00776B9D"/>
    <w:rsid w:val="007804F8"/>
    <w:rsid w:val="00781942"/>
    <w:rsid w:val="007B2A10"/>
    <w:rsid w:val="007B2C37"/>
    <w:rsid w:val="007E278A"/>
    <w:rsid w:val="007F74D7"/>
    <w:rsid w:val="00830D19"/>
    <w:rsid w:val="00856713"/>
    <w:rsid w:val="00864384"/>
    <w:rsid w:val="008722DE"/>
    <w:rsid w:val="00893F43"/>
    <w:rsid w:val="008A36FC"/>
    <w:rsid w:val="008B4A27"/>
    <w:rsid w:val="008B79D6"/>
    <w:rsid w:val="008C12A3"/>
    <w:rsid w:val="008F29DB"/>
    <w:rsid w:val="00917150"/>
    <w:rsid w:val="0092205A"/>
    <w:rsid w:val="009268AE"/>
    <w:rsid w:val="00935FA3"/>
    <w:rsid w:val="00955359"/>
    <w:rsid w:val="00956079"/>
    <w:rsid w:val="00990590"/>
    <w:rsid w:val="009A2F34"/>
    <w:rsid w:val="009E45D2"/>
    <w:rsid w:val="009F3D64"/>
    <w:rsid w:val="009F677D"/>
    <w:rsid w:val="00A02DAF"/>
    <w:rsid w:val="00A33132"/>
    <w:rsid w:val="00A33E46"/>
    <w:rsid w:val="00A37629"/>
    <w:rsid w:val="00A501B3"/>
    <w:rsid w:val="00A60CD7"/>
    <w:rsid w:val="00A63366"/>
    <w:rsid w:val="00A918B3"/>
    <w:rsid w:val="00AB670E"/>
    <w:rsid w:val="00AC0600"/>
    <w:rsid w:val="00AC2005"/>
    <w:rsid w:val="00AD3A2A"/>
    <w:rsid w:val="00AE05C5"/>
    <w:rsid w:val="00B32C56"/>
    <w:rsid w:val="00B34AF2"/>
    <w:rsid w:val="00B40955"/>
    <w:rsid w:val="00B51275"/>
    <w:rsid w:val="00B53656"/>
    <w:rsid w:val="00B542AC"/>
    <w:rsid w:val="00BB08CE"/>
    <w:rsid w:val="00BC6A30"/>
    <w:rsid w:val="00BE51F6"/>
    <w:rsid w:val="00BF4551"/>
    <w:rsid w:val="00BF47F7"/>
    <w:rsid w:val="00C0564E"/>
    <w:rsid w:val="00C16708"/>
    <w:rsid w:val="00C22B61"/>
    <w:rsid w:val="00C42210"/>
    <w:rsid w:val="00C73D66"/>
    <w:rsid w:val="00C96D3E"/>
    <w:rsid w:val="00CA25D9"/>
    <w:rsid w:val="00CB49F8"/>
    <w:rsid w:val="00CB6F08"/>
    <w:rsid w:val="00CB75DD"/>
    <w:rsid w:val="00CC2AA7"/>
    <w:rsid w:val="00CD69C8"/>
    <w:rsid w:val="00D227E2"/>
    <w:rsid w:val="00D439C1"/>
    <w:rsid w:val="00D4795D"/>
    <w:rsid w:val="00D526EF"/>
    <w:rsid w:val="00D534A4"/>
    <w:rsid w:val="00DF0C77"/>
    <w:rsid w:val="00E10B28"/>
    <w:rsid w:val="00E14061"/>
    <w:rsid w:val="00E27639"/>
    <w:rsid w:val="00E31C71"/>
    <w:rsid w:val="00E355FF"/>
    <w:rsid w:val="00E43057"/>
    <w:rsid w:val="00E52CE7"/>
    <w:rsid w:val="00E57AEF"/>
    <w:rsid w:val="00E81119"/>
    <w:rsid w:val="00E841D7"/>
    <w:rsid w:val="00E901B8"/>
    <w:rsid w:val="00EA2916"/>
    <w:rsid w:val="00EC5529"/>
    <w:rsid w:val="00F10678"/>
    <w:rsid w:val="00F27B7A"/>
    <w:rsid w:val="00F55054"/>
    <w:rsid w:val="00F94492"/>
    <w:rsid w:val="00FA687A"/>
    <w:rsid w:val="00FE19D3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E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3D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3D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3D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3D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3D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2FFD-3F18-42F2-87E0-C6EC1BCD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14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Admin</cp:lastModifiedBy>
  <cp:revision>187</cp:revision>
  <cp:lastPrinted>2023-04-06T13:22:00Z</cp:lastPrinted>
  <dcterms:created xsi:type="dcterms:W3CDTF">2021-06-02T13:51:00Z</dcterms:created>
  <dcterms:modified xsi:type="dcterms:W3CDTF">2023-04-06T13:23:00Z</dcterms:modified>
</cp:coreProperties>
</file>