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DF" w:rsidRPr="006E7D45" w:rsidRDefault="00395BDF" w:rsidP="00395BDF">
      <w:pPr>
        <w:ind w:right="-2"/>
        <w:jc w:val="right"/>
        <w:rPr>
          <w:highlight w:val="yellow"/>
        </w:rPr>
      </w:pPr>
    </w:p>
    <w:p w:rsidR="00395BDF" w:rsidRDefault="00395BDF" w:rsidP="00395BDF">
      <w:pPr>
        <w:shd w:val="clear" w:color="auto" w:fill="FFFFFF"/>
        <w:ind w:right="-5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РОССИЙСКАЯ ФЕДЕРАЦИЯ</w:t>
      </w:r>
    </w:p>
    <w:p w:rsidR="00395BDF" w:rsidRDefault="00395BDF" w:rsidP="00395BDF">
      <w:pPr>
        <w:spacing w:line="0" w:lineRule="atLeast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ТРУБЧЕВСКИЙ РАЙОН БРЯНСКАЯ ОБЛАСТЬ</w:t>
      </w:r>
    </w:p>
    <w:p w:rsidR="00395BDF" w:rsidRDefault="00395BDF" w:rsidP="00395BDF">
      <w:pPr>
        <w:spacing w:line="0" w:lineRule="atLeast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БЕЛОБЕРЕЗКОВСКАЯ ПОСЕЛКОВАЯ АДМИНИСТРАЦИЯ</w:t>
      </w:r>
    </w:p>
    <w:p w:rsidR="00395BDF" w:rsidRDefault="00395BDF" w:rsidP="00395BDF">
      <w:pPr>
        <w:spacing w:line="0" w:lineRule="atLeast"/>
        <w:jc w:val="center"/>
        <w:rPr>
          <w:b/>
          <w:color w:val="000000"/>
          <w:spacing w:val="20"/>
          <w:sz w:val="28"/>
          <w:szCs w:val="28"/>
        </w:rPr>
      </w:pPr>
    </w:p>
    <w:p w:rsidR="00395BDF" w:rsidRDefault="00395BDF" w:rsidP="00395BDF">
      <w:pPr>
        <w:spacing w:line="0" w:lineRule="atLeast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ПОСТАНОВЛЕНИЕ</w:t>
      </w:r>
    </w:p>
    <w:p w:rsidR="00395BDF" w:rsidRPr="006E7D45" w:rsidRDefault="00395BDF" w:rsidP="00395BDF">
      <w:pPr>
        <w:ind w:right="-623"/>
      </w:pPr>
    </w:p>
    <w:p w:rsidR="00395BDF" w:rsidRPr="006E7D45" w:rsidRDefault="00395BDF" w:rsidP="00395BDF">
      <w:pPr>
        <w:ind w:right="-623"/>
      </w:pPr>
      <w:r>
        <w:rPr>
          <w:sz w:val="28"/>
        </w:rPr>
        <w:t>от   14. 09. 2</w:t>
      </w:r>
      <w:r w:rsidRPr="006E7D45">
        <w:rPr>
          <w:sz w:val="28"/>
        </w:rPr>
        <w:t>0</w:t>
      </w:r>
      <w:r>
        <w:rPr>
          <w:sz w:val="28"/>
        </w:rPr>
        <w:t xml:space="preserve">22 </w:t>
      </w:r>
      <w:r w:rsidRPr="006E7D45">
        <w:rPr>
          <w:sz w:val="28"/>
        </w:rPr>
        <w:t>г.  №</w:t>
      </w:r>
      <w:r>
        <w:rPr>
          <w:sz w:val="28"/>
        </w:rPr>
        <w:t xml:space="preserve"> 81 </w:t>
      </w:r>
    </w:p>
    <w:p w:rsidR="00395BDF" w:rsidRPr="006E7D45" w:rsidRDefault="00395BDF" w:rsidP="00395BDF">
      <w:pPr>
        <w:ind w:right="-623"/>
        <w:rPr>
          <w:sz w:val="16"/>
          <w:highlight w:val="yellow"/>
        </w:rPr>
      </w:pPr>
      <w:r>
        <w:rPr>
          <w:sz w:val="28"/>
        </w:rPr>
        <w:t>п. Белая Березка</w:t>
      </w:r>
    </w:p>
    <w:p w:rsidR="00395BDF" w:rsidRPr="006E7D45" w:rsidRDefault="00395BDF" w:rsidP="00395BDF">
      <w:pPr>
        <w:ind w:right="-623"/>
        <w:rPr>
          <w:sz w:val="28"/>
        </w:rPr>
      </w:pPr>
      <w:r w:rsidRPr="006E7D45">
        <w:rPr>
          <w:sz w:val="28"/>
        </w:rPr>
        <w:t>Об оснащении территори</w:t>
      </w:r>
      <w:r>
        <w:rPr>
          <w:sz w:val="28"/>
        </w:rPr>
        <w:t>й</w:t>
      </w:r>
      <w:r w:rsidRPr="006E7D45">
        <w:rPr>
          <w:sz w:val="28"/>
        </w:rPr>
        <w:t xml:space="preserve"> общего </w:t>
      </w:r>
    </w:p>
    <w:p w:rsidR="00395BDF" w:rsidRPr="006E7D45" w:rsidRDefault="00395BDF" w:rsidP="00395BDF">
      <w:pPr>
        <w:ind w:right="-623"/>
        <w:rPr>
          <w:sz w:val="28"/>
        </w:rPr>
      </w:pPr>
      <w:r w:rsidRPr="006E7D45">
        <w:rPr>
          <w:sz w:val="28"/>
        </w:rPr>
        <w:t>пользования первичными средствами</w:t>
      </w:r>
    </w:p>
    <w:p w:rsidR="00395BDF" w:rsidRPr="006E7D45" w:rsidRDefault="00395BDF" w:rsidP="00395BDF">
      <w:pPr>
        <w:ind w:right="-623"/>
        <w:rPr>
          <w:sz w:val="28"/>
        </w:rPr>
      </w:pPr>
      <w:r w:rsidRPr="006E7D45">
        <w:rPr>
          <w:sz w:val="28"/>
        </w:rPr>
        <w:t xml:space="preserve">тушения пожаров и </w:t>
      </w:r>
      <w:proofErr w:type="gramStart"/>
      <w:r w:rsidRPr="006E7D45">
        <w:rPr>
          <w:sz w:val="28"/>
        </w:rPr>
        <w:t>противопожарным</w:t>
      </w:r>
      <w:proofErr w:type="gramEnd"/>
      <w:r w:rsidRPr="006E7D45">
        <w:rPr>
          <w:sz w:val="28"/>
        </w:rPr>
        <w:t xml:space="preserve"> </w:t>
      </w:r>
    </w:p>
    <w:p w:rsidR="00395BDF" w:rsidRPr="006E7D45" w:rsidRDefault="00395BDF" w:rsidP="00395BDF">
      <w:pPr>
        <w:ind w:right="-623"/>
        <w:rPr>
          <w:highlight w:val="yellow"/>
        </w:rPr>
      </w:pPr>
      <w:r w:rsidRPr="006E7D45">
        <w:rPr>
          <w:sz w:val="28"/>
        </w:rPr>
        <w:t>инвентарем</w:t>
      </w:r>
    </w:p>
    <w:p w:rsidR="00395BDF" w:rsidRDefault="00395BDF" w:rsidP="00395BDF">
      <w:pPr>
        <w:ind w:right="-5" w:firstLine="567"/>
        <w:rPr>
          <w:sz w:val="16"/>
          <w:highlight w:val="yellow"/>
        </w:rPr>
      </w:pPr>
    </w:p>
    <w:p w:rsidR="00395BDF" w:rsidRPr="006E7D45" w:rsidRDefault="00395BDF" w:rsidP="00395BDF">
      <w:pPr>
        <w:ind w:right="-5" w:firstLine="567"/>
        <w:rPr>
          <w:sz w:val="16"/>
          <w:highlight w:val="yellow"/>
        </w:rPr>
      </w:pPr>
    </w:p>
    <w:p w:rsidR="00395BDF" w:rsidRPr="006E7D45" w:rsidRDefault="00395BDF" w:rsidP="00395BDF">
      <w:pPr>
        <w:ind w:right="-5" w:firstLine="567"/>
        <w:jc w:val="both"/>
        <w:rPr>
          <w:sz w:val="28"/>
          <w:szCs w:val="28"/>
        </w:rPr>
      </w:pPr>
      <w:r w:rsidRPr="006E7D45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 декабря 1994 года № 69-ФЗ «О пожарной безопасности», </w:t>
      </w:r>
    </w:p>
    <w:p w:rsidR="00395BDF" w:rsidRDefault="00395BDF" w:rsidP="00395BDF">
      <w:pPr>
        <w:ind w:right="-5" w:firstLine="567"/>
        <w:jc w:val="both"/>
        <w:rPr>
          <w:sz w:val="28"/>
        </w:rPr>
      </w:pPr>
    </w:p>
    <w:p w:rsidR="00395BDF" w:rsidRPr="006E7D45" w:rsidRDefault="00395BDF" w:rsidP="00395BDF">
      <w:pPr>
        <w:ind w:right="-5" w:firstLine="567"/>
        <w:jc w:val="both"/>
        <w:rPr>
          <w:sz w:val="28"/>
        </w:rPr>
      </w:pPr>
    </w:p>
    <w:p w:rsidR="00395BDF" w:rsidRPr="006E7D45" w:rsidRDefault="00395BDF" w:rsidP="00395BDF">
      <w:pPr>
        <w:ind w:right="-5" w:firstLine="567"/>
        <w:jc w:val="both"/>
      </w:pPr>
      <w:r w:rsidRPr="006E7D45">
        <w:rPr>
          <w:sz w:val="28"/>
        </w:rPr>
        <w:t xml:space="preserve">ПОСТАНОВЛЯЮ: </w:t>
      </w:r>
    </w:p>
    <w:p w:rsidR="00395BDF" w:rsidRPr="006E7D45" w:rsidRDefault="00395BDF" w:rsidP="00395BDF">
      <w:pPr>
        <w:ind w:right="-5" w:firstLine="567"/>
        <w:jc w:val="both"/>
        <w:rPr>
          <w:sz w:val="28"/>
          <w:highlight w:val="yellow"/>
        </w:rPr>
      </w:pPr>
    </w:p>
    <w:p w:rsidR="00395BDF" w:rsidRPr="007071A3" w:rsidRDefault="00395BDF" w:rsidP="00395BDF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7071A3">
        <w:rPr>
          <w:sz w:val="28"/>
        </w:rPr>
        <w:t>Утвердить перечень территорий общего пользования населенных пунктов, подлежащих оснащению первичными средствами тушения пожаров и противопожарным инвентарем</w:t>
      </w:r>
      <w:r>
        <w:rPr>
          <w:sz w:val="28"/>
        </w:rPr>
        <w:t xml:space="preserve"> </w:t>
      </w:r>
      <w:r w:rsidRPr="007071A3">
        <w:rPr>
          <w:sz w:val="28"/>
        </w:rPr>
        <w:t>(приложение 1).</w:t>
      </w:r>
    </w:p>
    <w:p w:rsidR="00395BDF" w:rsidRPr="007071A3" w:rsidRDefault="00395BDF" w:rsidP="00395BDF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7071A3">
        <w:rPr>
          <w:sz w:val="28"/>
        </w:rPr>
        <w:t xml:space="preserve">Утвердить </w:t>
      </w:r>
      <w:r>
        <w:rPr>
          <w:sz w:val="28"/>
        </w:rPr>
        <w:t xml:space="preserve">перечень </w:t>
      </w:r>
      <w:r w:rsidRPr="007071A3">
        <w:rPr>
          <w:sz w:val="28"/>
        </w:rPr>
        <w:t>первичных средств тушения пожаров и противопожарного инвентаря для оснащения территорий общего п</w:t>
      </w:r>
      <w:r>
        <w:rPr>
          <w:sz w:val="28"/>
        </w:rPr>
        <w:t>ользования населенных пунктов (</w:t>
      </w:r>
      <w:r w:rsidRPr="007071A3">
        <w:rPr>
          <w:sz w:val="28"/>
        </w:rPr>
        <w:t>приложение 2).</w:t>
      </w:r>
    </w:p>
    <w:p w:rsidR="00395BDF" w:rsidRDefault="00395BDF" w:rsidP="00395BDF">
      <w:pPr>
        <w:ind w:firstLine="567"/>
        <w:jc w:val="both"/>
        <w:rPr>
          <w:sz w:val="28"/>
        </w:rPr>
      </w:pPr>
      <w:r>
        <w:rPr>
          <w:sz w:val="28"/>
        </w:rPr>
        <w:t>3. О</w:t>
      </w:r>
      <w:r w:rsidRPr="007071A3">
        <w:rPr>
          <w:sz w:val="28"/>
        </w:rPr>
        <w:t xml:space="preserve">беспечить оснащение и </w:t>
      </w:r>
      <w:proofErr w:type="gramStart"/>
      <w:r w:rsidRPr="007071A3">
        <w:rPr>
          <w:sz w:val="28"/>
        </w:rPr>
        <w:t>контроль за</w:t>
      </w:r>
      <w:proofErr w:type="gramEnd"/>
      <w:r w:rsidRPr="007071A3">
        <w:rPr>
          <w:sz w:val="28"/>
        </w:rPr>
        <w:t xml:space="preserve"> укомплектованностью территорий общего пользования населенных пунктов первичными средствами тушения пожаров и противопожарным инвентарем в соответствии с утвержденным перечнем средств и перечнем территорий.</w:t>
      </w:r>
    </w:p>
    <w:p w:rsidR="00395BDF" w:rsidRPr="009715BF" w:rsidRDefault="00395BDF" w:rsidP="00395BDF">
      <w:pPr>
        <w:tabs>
          <w:tab w:val="left" w:pos="1418"/>
        </w:tabs>
        <w:jc w:val="both"/>
      </w:pPr>
      <w:r>
        <w:rPr>
          <w:sz w:val="28"/>
        </w:rPr>
        <w:t xml:space="preserve">4. </w:t>
      </w:r>
      <w:r w:rsidRPr="003B6CCB">
        <w:rPr>
          <w:sz w:val="28"/>
        </w:rPr>
        <w:t xml:space="preserve">Настоящее постановление вступает в законную силу </w:t>
      </w:r>
      <w:proofErr w:type="gramStart"/>
      <w:r w:rsidRPr="003B6CCB">
        <w:rPr>
          <w:sz w:val="28"/>
        </w:rPr>
        <w:t>с даты</w:t>
      </w:r>
      <w:proofErr w:type="gramEnd"/>
      <w:r w:rsidRPr="003B6CCB">
        <w:rPr>
          <w:sz w:val="28"/>
        </w:rPr>
        <w:t xml:space="preserve"> его принятия и подлежит официальному опубликованию (обнародованию) </w:t>
      </w:r>
      <w:r w:rsidRPr="00761A27"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</w:rPr>
        <w:t>Трубчевского</w:t>
      </w:r>
      <w:proofErr w:type="spellEnd"/>
      <w:r>
        <w:rPr>
          <w:sz w:val="28"/>
          <w:szCs w:val="28"/>
        </w:rPr>
        <w:t xml:space="preserve"> </w:t>
      </w:r>
      <w:r w:rsidRPr="00761A27">
        <w:rPr>
          <w:sz w:val="28"/>
          <w:szCs w:val="28"/>
        </w:rPr>
        <w:t>муниципального района в разделе Белобер</w:t>
      </w:r>
      <w:r>
        <w:rPr>
          <w:sz w:val="28"/>
          <w:szCs w:val="28"/>
        </w:rPr>
        <w:t>езковского городского поселения</w:t>
      </w:r>
      <w:r w:rsidRPr="00F219F6">
        <w:rPr>
          <w:sz w:val="28"/>
        </w:rPr>
        <w:t>.</w:t>
      </w:r>
    </w:p>
    <w:p w:rsidR="00395BDF" w:rsidRPr="00EF2643" w:rsidRDefault="00395BDF" w:rsidP="00395BDF">
      <w:pPr>
        <w:tabs>
          <w:tab w:val="left" w:pos="1418"/>
        </w:tabs>
        <w:jc w:val="both"/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 </w:t>
      </w:r>
    </w:p>
    <w:p w:rsidR="00395BDF" w:rsidRDefault="00395BDF" w:rsidP="00395BDF">
      <w:pPr>
        <w:jc w:val="both"/>
        <w:rPr>
          <w:sz w:val="28"/>
        </w:rPr>
      </w:pPr>
    </w:p>
    <w:p w:rsidR="00395BDF" w:rsidRDefault="00395BDF" w:rsidP="00395BDF">
      <w:pPr>
        <w:jc w:val="both"/>
        <w:rPr>
          <w:sz w:val="28"/>
        </w:rPr>
      </w:pPr>
    </w:p>
    <w:p w:rsidR="00395BDF" w:rsidRDefault="00395BDF" w:rsidP="00395BDF">
      <w:pPr>
        <w:jc w:val="both"/>
        <w:rPr>
          <w:sz w:val="28"/>
        </w:rPr>
      </w:pPr>
    </w:p>
    <w:p w:rsidR="00395BDF" w:rsidRDefault="00395BDF" w:rsidP="00395BDF">
      <w:pPr>
        <w:jc w:val="both"/>
        <w:rPr>
          <w:sz w:val="28"/>
        </w:rPr>
      </w:pPr>
    </w:p>
    <w:p w:rsidR="00395BDF" w:rsidRPr="00761A27" w:rsidRDefault="00395BDF" w:rsidP="00395BDF">
      <w:pPr>
        <w:spacing w:line="276" w:lineRule="auto"/>
        <w:jc w:val="both"/>
        <w:rPr>
          <w:color w:val="000000"/>
          <w:sz w:val="28"/>
          <w:szCs w:val="28"/>
        </w:rPr>
      </w:pPr>
      <w:r w:rsidRPr="00761A27">
        <w:rPr>
          <w:color w:val="000000"/>
          <w:sz w:val="28"/>
          <w:szCs w:val="28"/>
        </w:rPr>
        <w:t>Глава Белоберезковской</w:t>
      </w:r>
    </w:p>
    <w:p w:rsidR="00395BDF" w:rsidRPr="00761A27" w:rsidRDefault="00395BDF" w:rsidP="00395BDF">
      <w:pPr>
        <w:jc w:val="both"/>
        <w:rPr>
          <w:color w:val="000000"/>
          <w:sz w:val="28"/>
          <w:szCs w:val="28"/>
        </w:rPr>
      </w:pPr>
      <w:r w:rsidRPr="00761A27">
        <w:rPr>
          <w:color w:val="000000"/>
          <w:sz w:val="28"/>
          <w:szCs w:val="28"/>
        </w:rPr>
        <w:t>поселковой администрации                                                         И.Ф. Садовская</w:t>
      </w:r>
    </w:p>
    <w:p w:rsidR="00395BDF" w:rsidRPr="004E123D" w:rsidRDefault="00395BDF" w:rsidP="00395BDF">
      <w:pPr>
        <w:jc w:val="both"/>
      </w:pPr>
      <w:r w:rsidRPr="00EF2643">
        <w:rPr>
          <w:sz w:val="28"/>
        </w:rPr>
        <w:tab/>
        <w:t xml:space="preserve">         </w:t>
      </w:r>
      <w:r w:rsidRPr="00EF2643">
        <w:rPr>
          <w:sz w:val="28"/>
        </w:rPr>
        <w:tab/>
      </w:r>
    </w:p>
    <w:p w:rsidR="00395BDF" w:rsidRPr="00EF2643" w:rsidRDefault="00395BDF" w:rsidP="00395BDF">
      <w:pPr>
        <w:jc w:val="both"/>
        <w:rPr>
          <w:sz w:val="28"/>
        </w:rPr>
      </w:pPr>
    </w:p>
    <w:p w:rsidR="00395BDF" w:rsidRDefault="00395BDF" w:rsidP="00395BDF">
      <w:pPr>
        <w:jc w:val="both"/>
        <w:rPr>
          <w:sz w:val="28"/>
          <w:szCs w:val="28"/>
          <w:highlight w:val="yellow"/>
        </w:rPr>
      </w:pPr>
    </w:p>
    <w:p w:rsidR="00395BDF" w:rsidRDefault="00395BDF" w:rsidP="00395BDF">
      <w:pPr>
        <w:jc w:val="both"/>
        <w:rPr>
          <w:sz w:val="28"/>
          <w:szCs w:val="28"/>
          <w:highlight w:val="yellow"/>
        </w:rPr>
      </w:pPr>
    </w:p>
    <w:p w:rsidR="00395BDF" w:rsidRDefault="00395BDF" w:rsidP="00395BDF">
      <w:pPr>
        <w:jc w:val="right"/>
        <w:rPr>
          <w:sz w:val="28"/>
          <w:szCs w:val="28"/>
        </w:rPr>
      </w:pPr>
    </w:p>
    <w:p w:rsidR="00395BDF" w:rsidRDefault="00395BDF" w:rsidP="00395BDF">
      <w:pPr>
        <w:jc w:val="right"/>
        <w:rPr>
          <w:sz w:val="28"/>
          <w:szCs w:val="28"/>
        </w:rPr>
      </w:pPr>
    </w:p>
    <w:p w:rsidR="00395BDF" w:rsidRPr="00622714" w:rsidRDefault="00395BDF" w:rsidP="00395BDF">
      <w:pPr>
        <w:jc w:val="right"/>
        <w:rPr>
          <w:sz w:val="28"/>
          <w:szCs w:val="28"/>
        </w:rPr>
      </w:pPr>
      <w:r w:rsidRPr="00622714">
        <w:rPr>
          <w:sz w:val="28"/>
          <w:szCs w:val="28"/>
        </w:rPr>
        <w:t xml:space="preserve">  Приложение 1</w:t>
      </w:r>
    </w:p>
    <w:p w:rsidR="00395BDF" w:rsidRPr="00622714" w:rsidRDefault="00395BDF" w:rsidP="00395BDF">
      <w:pPr>
        <w:jc w:val="both"/>
        <w:rPr>
          <w:sz w:val="28"/>
          <w:szCs w:val="28"/>
        </w:rPr>
      </w:pPr>
    </w:p>
    <w:p w:rsidR="00395BDF" w:rsidRPr="00622714" w:rsidRDefault="00395BDF" w:rsidP="00395BDF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</w:t>
      </w:r>
    </w:p>
    <w:p w:rsidR="00395BDF" w:rsidRPr="00622714" w:rsidRDefault="00395BDF" w:rsidP="00395BDF">
      <w:pPr>
        <w:jc w:val="both"/>
        <w:rPr>
          <w:sz w:val="28"/>
          <w:szCs w:val="28"/>
        </w:rPr>
      </w:pPr>
    </w:p>
    <w:p w:rsidR="00395BDF" w:rsidRPr="00622714" w:rsidRDefault="00395BDF" w:rsidP="00395BDF">
      <w:pPr>
        <w:jc w:val="center"/>
        <w:rPr>
          <w:sz w:val="28"/>
          <w:szCs w:val="28"/>
        </w:rPr>
      </w:pPr>
      <w:proofErr w:type="gramStart"/>
      <w:r w:rsidRPr="00622714">
        <w:rPr>
          <w:sz w:val="28"/>
          <w:szCs w:val="28"/>
        </w:rPr>
        <w:t>П</w:t>
      </w:r>
      <w:proofErr w:type="gramEnd"/>
      <w:r w:rsidRPr="00622714">
        <w:rPr>
          <w:sz w:val="28"/>
          <w:szCs w:val="28"/>
        </w:rPr>
        <w:t xml:space="preserve"> Е Р Е Ч Е Н Ь</w:t>
      </w:r>
    </w:p>
    <w:p w:rsidR="00395BDF" w:rsidRPr="00622714" w:rsidRDefault="00395BDF" w:rsidP="00395BDF">
      <w:pPr>
        <w:jc w:val="both"/>
        <w:rPr>
          <w:sz w:val="28"/>
          <w:szCs w:val="28"/>
        </w:rPr>
      </w:pPr>
    </w:p>
    <w:p w:rsidR="00395BDF" w:rsidRPr="00622714" w:rsidRDefault="00395BDF" w:rsidP="00395BDF">
      <w:pPr>
        <w:jc w:val="center"/>
        <w:rPr>
          <w:sz w:val="28"/>
          <w:szCs w:val="28"/>
        </w:rPr>
      </w:pPr>
      <w:r w:rsidRPr="00622714">
        <w:rPr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инвентарем</w:t>
      </w:r>
    </w:p>
    <w:p w:rsidR="00395BDF" w:rsidRPr="00622714" w:rsidRDefault="00395BDF" w:rsidP="00395BDF">
      <w:pPr>
        <w:jc w:val="both"/>
        <w:rPr>
          <w:sz w:val="28"/>
          <w:szCs w:val="28"/>
        </w:rPr>
      </w:pPr>
    </w:p>
    <w:p w:rsidR="00395BDF" w:rsidRPr="00622714" w:rsidRDefault="00395BDF" w:rsidP="00395BD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5307"/>
        <w:gridCol w:w="3598"/>
      </w:tblGrid>
      <w:tr w:rsidR="00395BDF" w:rsidTr="00AA0F91">
        <w:tc>
          <w:tcPr>
            <w:tcW w:w="666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№ п\</w:t>
            </w:r>
            <w:proofErr w:type="gramStart"/>
            <w:r w:rsidRPr="0062271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07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Адрес территории общего пользования населенного пункта</w:t>
            </w:r>
          </w:p>
        </w:tc>
        <w:tc>
          <w:tcPr>
            <w:tcW w:w="3598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Ответственное лицо</w:t>
            </w:r>
          </w:p>
        </w:tc>
      </w:tr>
      <w:tr w:rsidR="00395BDF" w:rsidTr="00AA0F91">
        <w:tc>
          <w:tcPr>
            <w:tcW w:w="666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07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Белая Березка ул. Дзержинского д.7</w:t>
            </w:r>
          </w:p>
        </w:tc>
        <w:tc>
          <w:tcPr>
            <w:tcW w:w="3598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Кулаго</w:t>
            </w:r>
            <w:proofErr w:type="spellEnd"/>
            <w:r>
              <w:rPr>
                <w:sz w:val="28"/>
                <w:szCs w:val="28"/>
              </w:rPr>
              <w:t xml:space="preserve"> И.Р.</w:t>
            </w:r>
          </w:p>
        </w:tc>
      </w:tr>
    </w:tbl>
    <w:p w:rsidR="00395BDF" w:rsidRPr="00622714" w:rsidRDefault="00395BDF" w:rsidP="00395BDF">
      <w:pPr>
        <w:jc w:val="both"/>
        <w:rPr>
          <w:sz w:val="28"/>
          <w:szCs w:val="28"/>
        </w:rPr>
      </w:pPr>
    </w:p>
    <w:p w:rsidR="00395BDF" w:rsidRPr="00622714" w:rsidRDefault="00395BDF" w:rsidP="00395BDF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</w:t>
      </w:r>
    </w:p>
    <w:p w:rsidR="00395BDF" w:rsidRPr="00622714" w:rsidRDefault="00395BDF" w:rsidP="00395BDF">
      <w:pPr>
        <w:jc w:val="both"/>
        <w:rPr>
          <w:sz w:val="28"/>
          <w:szCs w:val="28"/>
        </w:rPr>
      </w:pPr>
    </w:p>
    <w:p w:rsidR="00395BDF" w:rsidRPr="00622714" w:rsidRDefault="00395BDF" w:rsidP="00395BDF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</w:t>
      </w:r>
    </w:p>
    <w:p w:rsidR="00395BDF" w:rsidRPr="00622714" w:rsidRDefault="00395BDF" w:rsidP="00395BDF">
      <w:pPr>
        <w:jc w:val="both"/>
        <w:rPr>
          <w:sz w:val="28"/>
          <w:szCs w:val="28"/>
        </w:rPr>
      </w:pPr>
    </w:p>
    <w:p w:rsidR="00395BDF" w:rsidRPr="00622714" w:rsidRDefault="00395BDF" w:rsidP="00395BDF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</w:t>
      </w:r>
    </w:p>
    <w:p w:rsidR="00395BDF" w:rsidRPr="00622714" w:rsidRDefault="00395BDF" w:rsidP="00395BDF">
      <w:pPr>
        <w:jc w:val="both"/>
        <w:rPr>
          <w:sz w:val="28"/>
          <w:szCs w:val="28"/>
        </w:rPr>
      </w:pPr>
    </w:p>
    <w:p w:rsidR="00395BDF" w:rsidRPr="00622714" w:rsidRDefault="00395BDF" w:rsidP="00395BDF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</w:t>
      </w: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</w:p>
    <w:p w:rsidR="00395BDF" w:rsidRPr="00622714" w:rsidRDefault="00395BDF" w:rsidP="00395BDF">
      <w:pPr>
        <w:jc w:val="both"/>
        <w:rPr>
          <w:sz w:val="28"/>
          <w:szCs w:val="28"/>
        </w:rPr>
      </w:pPr>
    </w:p>
    <w:p w:rsidR="00395BDF" w:rsidRDefault="00395BDF" w:rsidP="00395BDF">
      <w:pPr>
        <w:jc w:val="both"/>
        <w:rPr>
          <w:sz w:val="28"/>
          <w:szCs w:val="28"/>
        </w:rPr>
      </w:pPr>
      <w:r w:rsidRPr="00622714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395BDF" w:rsidRPr="00622714" w:rsidRDefault="00395BDF" w:rsidP="0039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Приложение 2</w:t>
      </w:r>
    </w:p>
    <w:p w:rsidR="00395BDF" w:rsidRPr="00622714" w:rsidRDefault="00395BDF" w:rsidP="00395BDF">
      <w:pPr>
        <w:jc w:val="both"/>
        <w:rPr>
          <w:sz w:val="28"/>
          <w:szCs w:val="28"/>
        </w:rPr>
      </w:pPr>
    </w:p>
    <w:p w:rsidR="00395BDF" w:rsidRPr="00622714" w:rsidRDefault="00395BDF" w:rsidP="00395BDF">
      <w:pPr>
        <w:jc w:val="center"/>
        <w:rPr>
          <w:sz w:val="28"/>
          <w:szCs w:val="28"/>
        </w:rPr>
      </w:pPr>
      <w:r w:rsidRPr="00622714">
        <w:rPr>
          <w:sz w:val="28"/>
          <w:szCs w:val="28"/>
        </w:rPr>
        <w:t>ПЕРЕЧЕНЬ</w:t>
      </w:r>
    </w:p>
    <w:p w:rsidR="00395BDF" w:rsidRPr="00622714" w:rsidRDefault="00395BDF" w:rsidP="00395BDF">
      <w:pPr>
        <w:jc w:val="center"/>
        <w:rPr>
          <w:sz w:val="28"/>
          <w:szCs w:val="28"/>
        </w:rPr>
      </w:pPr>
      <w:r w:rsidRPr="00622714">
        <w:rPr>
          <w:sz w:val="28"/>
          <w:szCs w:val="28"/>
        </w:rPr>
        <w:t xml:space="preserve">первичных средств пожаротушения для оснащения мест общего пользования на территории </w:t>
      </w:r>
      <w:r>
        <w:rPr>
          <w:sz w:val="28"/>
          <w:szCs w:val="28"/>
        </w:rPr>
        <w:t>Белоберезковского городского поселения</w:t>
      </w:r>
    </w:p>
    <w:p w:rsidR="00395BDF" w:rsidRPr="00622714" w:rsidRDefault="00395BDF" w:rsidP="00395BD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5324"/>
        <w:gridCol w:w="3579"/>
      </w:tblGrid>
      <w:tr w:rsidR="00395BDF" w:rsidTr="00AA0F91">
        <w:tc>
          <w:tcPr>
            <w:tcW w:w="675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№ п\</w:t>
            </w:r>
            <w:proofErr w:type="gramStart"/>
            <w:r w:rsidRPr="0062271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Наименование средства пожаротушения</w:t>
            </w:r>
          </w:p>
        </w:tc>
        <w:tc>
          <w:tcPr>
            <w:tcW w:w="3792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Количество</w:t>
            </w:r>
          </w:p>
        </w:tc>
      </w:tr>
      <w:tr w:rsidR="00395BDF" w:rsidTr="00AA0F91">
        <w:tc>
          <w:tcPr>
            <w:tcW w:w="675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Лом</w:t>
            </w:r>
            <w:r w:rsidRPr="00622714">
              <w:rPr>
                <w:sz w:val="28"/>
                <w:szCs w:val="28"/>
              </w:rPr>
              <w:tab/>
            </w:r>
          </w:p>
        </w:tc>
        <w:tc>
          <w:tcPr>
            <w:tcW w:w="3792" w:type="dxa"/>
          </w:tcPr>
          <w:p w:rsidR="00395BDF" w:rsidRDefault="00395BDF" w:rsidP="00AA0F91">
            <w:pPr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1</w:t>
            </w:r>
          </w:p>
        </w:tc>
      </w:tr>
      <w:tr w:rsidR="00395BDF" w:rsidTr="00AA0F91">
        <w:tc>
          <w:tcPr>
            <w:tcW w:w="675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Багор</w:t>
            </w:r>
          </w:p>
        </w:tc>
        <w:tc>
          <w:tcPr>
            <w:tcW w:w="3792" w:type="dxa"/>
          </w:tcPr>
          <w:p w:rsidR="00395BDF" w:rsidRDefault="00395BDF" w:rsidP="00AA0F91">
            <w:pPr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1</w:t>
            </w:r>
          </w:p>
        </w:tc>
      </w:tr>
      <w:tr w:rsidR="00395BDF" w:rsidTr="00AA0F91">
        <w:tc>
          <w:tcPr>
            <w:tcW w:w="675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Ведро</w:t>
            </w:r>
            <w:r w:rsidRPr="00622714">
              <w:rPr>
                <w:sz w:val="28"/>
                <w:szCs w:val="28"/>
              </w:rPr>
              <w:tab/>
            </w:r>
          </w:p>
        </w:tc>
        <w:tc>
          <w:tcPr>
            <w:tcW w:w="3792" w:type="dxa"/>
          </w:tcPr>
          <w:p w:rsidR="00395BDF" w:rsidRDefault="00395BDF" w:rsidP="00AA0F91">
            <w:pPr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2</w:t>
            </w:r>
          </w:p>
        </w:tc>
      </w:tr>
      <w:tr w:rsidR="00395BDF" w:rsidTr="00AA0F91">
        <w:tc>
          <w:tcPr>
            <w:tcW w:w="675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Лопата штыковая</w:t>
            </w:r>
            <w:r w:rsidRPr="00622714">
              <w:rPr>
                <w:sz w:val="28"/>
                <w:szCs w:val="28"/>
              </w:rPr>
              <w:tab/>
            </w:r>
          </w:p>
        </w:tc>
        <w:tc>
          <w:tcPr>
            <w:tcW w:w="3792" w:type="dxa"/>
          </w:tcPr>
          <w:p w:rsidR="00395BDF" w:rsidRDefault="00395BDF" w:rsidP="00AA0F91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2</w:t>
            </w:r>
          </w:p>
        </w:tc>
      </w:tr>
    </w:tbl>
    <w:p w:rsidR="00395BDF" w:rsidRPr="00622714" w:rsidRDefault="00395BDF" w:rsidP="00395BDF">
      <w:pPr>
        <w:jc w:val="both"/>
        <w:rPr>
          <w:sz w:val="28"/>
          <w:szCs w:val="28"/>
        </w:rPr>
      </w:pPr>
    </w:p>
    <w:p w:rsidR="00395BDF" w:rsidRPr="006E7D45" w:rsidRDefault="00395BDF" w:rsidP="00395BDF">
      <w:pPr>
        <w:jc w:val="both"/>
        <w:rPr>
          <w:sz w:val="28"/>
          <w:szCs w:val="28"/>
          <w:highlight w:val="yellow"/>
        </w:rPr>
      </w:pPr>
    </w:p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Default="00395BDF" w:rsidP="00395BDF"/>
    <w:p w:rsidR="00395BDF" w:rsidRPr="00660873" w:rsidRDefault="00395BDF" w:rsidP="00395BDF">
      <w:pPr>
        <w:rPr>
          <w:b/>
          <w:color w:val="000000"/>
          <w:sz w:val="28"/>
          <w:szCs w:val="28"/>
        </w:rPr>
      </w:pPr>
    </w:p>
    <w:p w:rsidR="00322D4B" w:rsidRDefault="00322D4B">
      <w:bookmarkStart w:id="0" w:name="_GoBack"/>
      <w:bookmarkEnd w:id="0"/>
    </w:p>
    <w:sectPr w:rsidR="0032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FA"/>
    <w:rsid w:val="00322D4B"/>
    <w:rsid w:val="00395BDF"/>
    <w:rsid w:val="005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2015</Characters>
  <Application>Microsoft Office Word</Application>
  <DocSecurity>0</DocSecurity>
  <Lines>16</Lines>
  <Paragraphs>4</Paragraphs>
  <ScaleCrop>false</ScaleCrop>
  <Company>Home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2022-09-16T06:13:00Z</dcterms:created>
  <dcterms:modified xsi:type="dcterms:W3CDTF">2022-09-16T06:13:00Z</dcterms:modified>
</cp:coreProperties>
</file>