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96" w:rsidRDefault="00A66396" w:rsidP="00A6639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РОССИЙСКАЯ  ФЕДЕРАЦИЯ </w:t>
      </w:r>
    </w:p>
    <w:p w:rsidR="00A66396" w:rsidRDefault="00A66396" w:rsidP="00A6639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БРЯНСКАЯ ОБЛАСТЬ </w:t>
      </w:r>
    </w:p>
    <w:p w:rsidR="00A66396" w:rsidRDefault="00A66396" w:rsidP="00A6639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ТРУБЧЕВСКИЙ МУНИЦИПАЛОЬНЫЙ РАЙОН</w:t>
      </w:r>
    </w:p>
    <w:p w:rsidR="00A057C4" w:rsidRDefault="00A057C4" w:rsidP="00A6639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УСОХСКАЯ СЕЛЬСКАЯ АДМИНИСТРАЦИЯ</w:t>
      </w:r>
    </w:p>
    <w:p w:rsidR="00A66396" w:rsidRDefault="00B128E6" w:rsidP="00A66396">
      <w:pPr>
        <w:rPr>
          <w:sz w:val="48"/>
          <w:szCs w:val="48"/>
        </w:rPr>
      </w:pPr>
      <w:r w:rsidRPr="00B128E6"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A66396" w:rsidRDefault="00A66396" w:rsidP="00A663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A66396" w:rsidRDefault="00A66396" w:rsidP="00A66396">
      <w:pPr>
        <w:rPr>
          <w:sz w:val="26"/>
          <w:szCs w:val="26"/>
        </w:rPr>
      </w:pPr>
    </w:p>
    <w:p w:rsidR="00A66396" w:rsidRDefault="00A66396" w:rsidP="00A66396">
      <w:pPr>
        <w:rPr>
          <w:sz w:val="26"/>
          <w:szCs w:val="26"/>
        </w:rPr>
      </w:pPr>
      <w:r>
        <w:rPr>
          <w:sz w:val="26"/>
          <w:szCs w:val="26"/>
        </w:rPr>
        <w:t>от  10.03.2015 года          №  25</w:t>
      </w:r>
    </w:p>
    <w:p w:rsidR="00A66396" w:rsidRDefault="00A66396" w:rsidP="00A66396">
      <w:pPr>
        <w:rPr>
          <w:sz w:val="26"/>
          <w:szCs w:val="26"/>
        </w:rPr>
      </w:pPr>
      <w:r>
        <w:rPr>
          <w:sz w:val="26"/>
          <w:szCs w:val="26"/>
        </w:rPr>
        <w:t xml:space="preserve">с. Усох </w:t>
      </w:r>
    </w:p>
    <w:p w:rsidR="00A66396" w:rsidRDefault="00A66396" w:rsidP="00A66396">
      <w:pPr>
        <w:pStyle w:val="a3"/>
        <w:tabs>
          <w:tab w:val="left" w:pos="4320"/>
        </w:tabs>
        <w:jc w:val="both"/>
        <w:rPr>
          <w:sz w:val="26"/>
          <w:szCs w:val="26"/>
        </w:rPr>
      </w:pPr>
    </w:p>
    <w:p w:rsidR="00A66396" w:rsidRDefault="00A66396" w:rsidP="008C5C57">
      <w:pPr>
        <w:pStyle w:val="a3"/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Положении о противодействии коррупции в Усохской сельской администрации</w:t>
      </w:r>
    </w:p>
    <w:p w:rsidR="00A66396" w:rsidRDefault="00A66396" w:rsidP="00A663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Руководствуясь статьей 2 Федерального закона от 25.12.2008 № 273-ФЗ «О противодействии коррупции», </w:t>
      </w:r>
      <w:r>
        <w:rPr>
          <w:iCs/>
          <w:sz w:val="26"/>
          <w:szCs w:val="26"/>
        </w:rPr>
        <w:t xml:space="preserve">Законом Брянской области от 28.06.2007 «О противодействии коррупции в Брянской области» </w:t>
      </w:r>
    </w:p>
    <w:p w:rsidR="00A66396" w:rsidRDefault="00A66396" w:rsidP="00A663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66396" w:rsidRDefault="00A66396" w:rsidP="00A66396">
      <w:pPr>
        <w:pStyle w:val="a3"/>
        <w:tabs>
          <w:tab w:val="left" w:pos="4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противодействии коррупции в Усохской сельской администрации Трубчевского муниципального района.</w:t>
      </w: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Настоящее постановление довести до сведения муниципальных служащих  Усохской сельской администрации, разместить на официальном сайте администрации Трубчевского муниципального района в сети «Интернет».</w:t>
      </w: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Контроль за исполнением настоящего постановления  оставляю  за  собой.</w:t>
      </w: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Усохской сельской администрации                                       С.И.Самошкина</w:t>
      </w: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8C5C57" w:rsidRDefault="008C5C57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both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right"/>
        <w:rPr>
          <w:rFonts w:eastAsia="Calibri"/>
          <w:sz w:val="26"/>
          <w:szCs w:val="26"/>
          <w:lang w:eastAsia="en-US"/>
        </w:rPr>
      </w:pPr>
    </w:p>
    <w:p w:rsidR="00A057C4" w:rsidRDefault="00A057C4" w:rsidP="00A66396">
      <w:pPr>
        <w:jc w:val="right"/>
        <w:rPr>
          <w:rFonts w:eastAsia="Calibri"/>
          <w:sz w:val="26"/>
          <w:szCs w:val="26"/>
          <w:lang w:eastAsia="en-US"/>
        </w:rPr>
      </w:pPr>
    </w:p>
    <w:p w:rsidR="00A057C4" w:rsidRDefault="00A057C4" w:rsidP="00A66396">
      <w:pPr>
        <w:jc w:val="right"/>
        <w:rPr>
          <w:rFonts w:eastAsia="Calibri"/>
          <w:sz w:val="26"/>
          <w:szCs w:val="26"/>
          <w:lang w:eastAsia="en-US"/>
        </w:rPr>
      </w:pPr>
    </w:p>
    <w:p w:rsidR="00A057C4" w:rsidRDefault="00A057C4" w:rsidP="00A66396">
      <w:pPr>
        <w:jc w:val="right"/>
        <w:rPr>
          <w:rFonts w:eastAsia="Calibri"/>
          <w:sz w:val="26"/>
          <w:szCs w:val="26"/>
          <w:lang w:eastAsia="en-US"/>
        </w:rPr>
      </w:pPr>
    </w:p>
    <w:p w:rsidR="00A057C4" w:rsidRDefault="00A057C4" w:rsidP="00A66396">
      <w:pPr>
        <w:jc w:val="right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Утверждено</w:t>
      </w:r>
    </w:p>
    <w:p w:rsidR="00A66396" w:rsidRDefault="00A66396" w:rsidP="00A66396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постановлением Усохской сельской администрации</w:t>
      </w:r>
    </w:p>
    <w:p w:rsidR="00A66396" w:rsidRDefault="00A66396" w:rsidP="00A66396">
      <w:pPr>
        <w:jc w:val="right"/>
        <w:rPr>
          <w:sz w:val="26"/>
          <w:szCs w:val="26"/>
        </w:rPr>
      </w:pPr>
      <w:r>
        <w:rPr>
          <w:sz w:val="26"/>
          <w:szCs w:val="26"/>
        </w:rPr>
        <w:t>от  10.03.2015 года  №  25</w:t>
      </w:r>
    </w:p>
    <w:p w:rsidR="00A66396" w:rsidRDefault="00A66396" w:rsidP="00A66396">
      <w:pPr>
        <w:ind w:firstLine="142"/>
        <w:jc w:val="right"/>
        <w:rPr>
          <w:rFonts w:eastAsia="Calibri"/>
          <w:sz w:val="26"/>
          <w:szCs w:val="26"/>
          <w:lang w:eastAsia="en-US"/>
        </w:rPr>
      </w:pPr>
    </w:p>
    <w:p w:rsidR="00A66396" w:rsidRDefault="00A66396" w:rsidP="00A66396">
      <w:pPr>
        <w:ind w:firstLine="142"/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A66396" w:rsidRDefault="00A66396" w:rsidP="00A66396">
      <w:pPr>
        <w:ind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66396" w:rsidRDefault="00A66396" w:rsidP="00A66396">
      <w:pPr>
        <w:ind w:firstLine="142"/>
        <w:jc w:val="center"/>
        <w:rPr>
          <w:sz w:val="26"/>
          <w:szCs w:val="26"/>
        </w:rPr>
      </w:pPr>
      <w:r>
        <w:rPr>
          <w:sz w:val="26"/>
          <w:szCs w:val="26"/>
        </w:rPr>
        <w:t>О ПРОТИВОДЕЙСТВИИ КОРРУПЦИИ</w:t>
      </w:r>
    </w:p>
    <w:p w:rsidR="00A66396" w:rsidRDefault="00A66396" w:rsidP="00A66396">
      <w:pPr>
        <w:pStyle w:val="a3"/>
        <w:tabs>
          <w:tab w:val="left" w:pos="4320"/>
        </w:tabs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В Усохской сельской администрации </w:t>
      </w:r>
    </w:p>
    <w:p w:rsidR="00A66396" w:rsidRDefault="00A66396" w:rsidP="00A66396">
      <w:pPr>
        <w:pStyle w:val="a3"/>
        <w:tabs>
          <w:tab w:val="left" w:pos="4320"/>
          <w:tab w:val="left" w:pos="9355"/>
        </w:tabs>
        <w:ind w:firstLine="142"/>
        <w:rPr>
          <w:sz w:val="26"/>
          <w:szCs w:val="26"/>
        </w:rPr>
      </w:pP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A66396" w:rsidRDefault="00A66396" w:rsidP="00A66396">
      <w:pPr>
        <w:pStyle w:val="a3"/>
        <w:tabs>
          <w:tab w:val="left" w:pos="4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Мерами по противодействию коррупции в  Усохской сельской администрации (далее  - администрация)  являются: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разработка и реализация муниципальных антикоррупционных программ (далее – антикоррупционные программы);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антикоррупционный мониторинг;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антикоррупционная экспертиза муниципальных нормативных правовых актов и их проектов;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внедрение антикоррупционных стандартов;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внедрение антикоррупционных механизмов в рамках реализации кадровой политики;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6) антикоррупционные образование и пропаганда;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7) 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8) содействие деятельности институтов гражданского общества, осуществляющих мероприятия по противодействию коррупции в Брянской области;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внедрение административных регламентов оказания услуг администрацией (далее – административный регламент);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 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Антикоррупционные программы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Антикоррупционная программа разрабатывается администрацией.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Антикоррупционная программа должна содержать перечень мероприятий, сроки их реализации и ответственных лиц.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Антикоррупционная программа может содержать мероприятия по следующим направлениям: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механизма взаимодействия органов местного самоуправления с  правоохранительными и иными государственными органами, а также с гражданами и институтами гражданского общества;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создание механизмов общественного контроля за деятельностью органов местного самоуправления;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доступа граждан к информации о деятельности органов местного самоуправления;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  усиление контроля за решением вопросов, содержащихся в обращениях граждан и юридических лиц;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 (регламентах).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Антикоррупционный мониторинг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Антикоррупционный мониторинг включает в себя выявление, исследование и оценку: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явлений, порождающих коррупцию и способствующих ее распространению;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    состояния и распространенности коррупции;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достаточности и эффективности предпринимаемых мер по противодействию коррупции.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3.3. Антикоррупционный мониторинг проводится по нормативному правовому акту администрации.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3.4. Информация о результатах антикоррупционного мониторинга доводится до сведения граждан через средства массовой информации либо посредством официального сайта администрации Трубчевского муниципального  района  в  сети Интернет.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Антикоррупционная экспертиза муниципальных </w:t>
      </w: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нормативных правовых актов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Антикоррупционная экспертиза муниципальных нормативных правовых актов и  проектов муниципальных нормативных правовых актов  проводится в целях выявления в них коррупциогенных факторов и их последующего устранения.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4.2. Антикоррупционная экспертиза проводится на основе Правил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 и согласно Порядку проведения антикоррупционной экспертизы нормативных правовых актов и проектов нормативных правовых актов в администрации.  </w:t>
      </w: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>
        <w:rPr>
          <w:b/>
          <w:bCs/>
          <w:sz w:val="26"/>
          <w:szCs w:val="26"/>
        </w:rPr>
        <w:t>Антикоррупционные стандарты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Антикоррупционные стандарты – это установление для муниципальной службы единой системы запретов, ограничений и дозволений, обеспечивающих предупреждение коррупции в администрации. 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обязательном порядке антикоррупционные стандарты устанавливаются на основе федерального законодательства для муниципальных образований: закупок для муниципальных нужд муниципального образования, управления и распоряжения объектами муниципальной собственности, в том числе их приватизации, совершения с ними сделок, предоставления мер муниципальной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муниципальной службы, замещения должностей муниципальных служащих.</w:t>
      </w:r>
    </w:p>
    <w:p w:rsidR="00A66396" w:rsidRDefault="00A66396" w:rsidP="00A66396">
      <w:pPr>
        <w:ind w:firstLine="709"/>
        <w:jc w:val="center"/>
        <w:rPr>
          <w:color w:val="0070C0"/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Оптимизация системы закупок для муниципальных нужд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6.1. Оптимизация системы закупок для муниципальных нужд включает в себя: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а) обеспечение добросовестности, открытости и объективности при размещении заказов на поставку товаров, выполнение работ, оказание услуг;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б) проведение исследований цен на товары (услуги, работы) по заключаемым контрактам;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color w:val="0070C0"/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7. Внедрение антикоррупционных механизмов  в рамках реализации кадровой политики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7.1. Внедрение антикоррупционных механизмов в рамках реализации кадровой политики в администрации осуществляется путем: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мониторинга конкурсного замещения вакантных должностей;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б) представления в установленном порядке сведений о доходах, имуществе и обязательствах имущественного характера лицами, претендующими на замещение государственных муниципальных должностей, должностей муниципальной службы, а также лицами, замещающими муниципальные должности, должности муниципальной службы;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г) внедрения в практику кадровой работы правил, в соответствии с которыми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д) соблюдения иных требований к ведению кадровой работы в соответствии с федеральным законодательством.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8. Антикоррупционные образование и пропаганда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8.1. Антикоррупционные образование и пропаганда осуществляются с целью приобретения муниципальными служащими, работниками муниципальных предприятий,   муниципальных учреждений, гражданами знаний об опасности и вреде коррупции и мерах противодействия ей, обобщения и распространения </w:t>
      </w:r>
      <w:r>
        <w:rPr>
          <w:sz w:val="26"/>
          <w:szCs w:val="26"/>
        </w:rPr>
        <w:lastRenderedPageBreak/>
        <w:t>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8.2. Организация антикоррупционного образования и пропаганды осуществляется уполномоченным органом администрации.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 w:val="26"/>
          <w:szCs w:val="26"/>
        </w:rPr>
      </w:pP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Освещение в средствах массовой информации вопросов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состояния коррупции и реализации мер по противодействию коррупции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9.1. Вопросы состояния коррупции и реализации мер по противодействию коррупции в администрации освещаются в средствах массовой информации и посредством официального сайта администрации  Трубчевского  муниципального  района  в сети «Интернет».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color w:val="0070C0"/>
          <w:sz w:val="26"/>
          <w:szCs w:val="26"/>
        </w:rPr>
        <w:t xml:space="preserve"> </w:t>
      </w: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 Административные регламенты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 В целях повышения эффективности противодействия коррупции в администрации разрабатываются административные регламенты.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 Административные регламенты подлежат обязательной антикоррупционной экспертизе.</w:t>
      </w: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 Общественный контроль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11.1. В целях предотвращения коррупционного поведения должностных лиц администрации осуществляется общественный контроль индивидуальных правовых актов, принятых в отношении юридических лиц и индивидуальных предпринимателей в областях наибольшего коррупционного риска.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 Областями наибольшего коррупционного риска в целях настоящего Положения являются отношения по: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размещению муниципального заказа юридическим лицам и индивидуальным предпринимателям;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сдаче муниципального имущества в аренду;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предоставлению муниципальной гарантии юридическим лицам и индивидуальным предпринимателям;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приватизации муниципального имущества юридическими лицами и индивидуальным предпринимателям.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Обязанности муниципальных служащих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противодействия коррупции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12.1.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рамках требований, установленных действующим законодательством о муниципальной службе. 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12.3. Муниципальный служащий обязан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A66396" w:rsidRDefault="00A66396" w:rsidP="00A6639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66396" w:rsidRDefault="00A66396" w:rsidP="00A663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13. Финансовое обеспечения реализации мер по противодействию коррупции</w:t>
      </w:r>
    </w:p>
    <w:p w:rsidR="00A66396" w:rsidRDefault="00A66396" w:rsidP="00A6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13.1. Финансовое обеспечение реализации мер по противодействию коррупции осуществляется за счет средств бюджета  Усохской сельской администрации.</w:t>
      </w:r>
    </w:p>
    <w:p w:rsidR="00A66396" w:rsidRDefault="00A66396" w:rsidP="00A66396"/>
    <w:p w:rsidR="00B30300" w:rsidRDefault="00B30300"/>
    <w:sectPr w:rsidR="00B30300" w:rsidSect="007F70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6396"/>
    <w:rsid w:val="000A7FB2"/>
    <w:rsid w:val="003327A4"/>
    <w:rsid w:val="004C1FFD"/>
    <w:rsid w:val="008C5C57"/>
    <w:rsid w:val="00A057C4"/>
    <w:rsid w:val="00A66396"/>
    <w:rsid w:val="00A73D27"/>
    <w:rsid w:val="00B128E6"/>
    <w:rsid w:val="00B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39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6639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63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3</cp:revision>
  <cp:lastPrinted>2017-04-12T12:52:00Z</cp:lastPrinted>
  <dcterms:created xsi:type="dcterms:W3CDTF">2017-04-12T12:39:00Z</dcterms:created>
  <dcterms:modified xsi:type="dcterms:W3CDTF">2017-07-31T11:13:00Z</dcterms:modified>
</cp:coreProperties>
</file>