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72" w:rsidRDefault="00C12D72" w:rsidP="00C12D72">
      <w:pPr>
        <w:pStyle w:val="a3"/>
        <w:ind w:right="-19"/>
        <w:jc w:val="right"/>
        <w:rPr>
          <w:b w:val="0"/>
          <w:bCs w:val="0"/>
          <w:spacing w:val="20"/>
          <w:szCs w:val="28"/>
        </w:rPr>
      </w:pPr>
    </w:p>
    <w:p w:rsidR="00C12D72" w:rsidRDefault="00C12D72" w:rsidP="00C12D72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 w:rsidRPr="007150ED">
        <w:rPr>
          <w:b/>
          <w:bCs/>
        </w:rPr>
        <w:t>РОССИЙСКАЯ  ФЕДЕРАЦИЯ</w:t>
      </w:r>
    </w:p>
    <w:p w:rsidR="00C12D72" w:rsidRDefault="00C12D72" w:rsidP="00C12D72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C12D72" w:rsidRPr="007150ED" w:rsidRDefault="00C12D72" w:rsidP="00C12D72">
      <w:pPr>
        <w:tabs>
          <w:tab w:val="center" w:pos="4677"/>
          <w:tab w:val="left" w:pos="8250"/>
        </w:tabs>
        <w:ind w:firstLine="0"/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C12D72" w:rsidRPr="007150ED" w:rsidRDefault="00C12D72" w:rsidP="00C12D72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УСОХСКИЙ СЕЛЬСКИЙ </w:t>
      </w:r>
      <w:r w:rsidRPr="007150ED">
        <w:rPr>
          <w:b/>
          <w:bCs/>
        </w:rPr>
        <w:t>СОВЕТ НАРО</w:t>
      </w:r>
      <w:r>
        <w:rPr>
          <w:b/>
          <w:bCs/>
        </w:rPr>
        <w:t xml:space="preserve">ДНЫХ ДЕПУТАТОВ </w:t>
      </w:r>
    </w:p>
    <w:p w:rsidR="00C12D72" w:rsidRPr="007150ED" w:rsidRDefault="00196C30" w:rsidP="00C12D72">
      <w:pPr>
        <w:tabs>
          <w:tab w:val="left" w:pos="-100"/>
        </w:tabs>
        <w:ind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C12D72" w:rsidRPr="007150ED">
        <w:rPr>
          <w:rFonts w:ascii="Calibri" w:hAnsi="Calibri"/>
          <w:b/>
        </w:rPr>
        <w:t xml:space="preserve"> </w:t>
      </w:r>
    </w:p>
    <w:p w:rsidR="00C12D72" w:rsidRPr="007150ED" w:rsidRDefault="00C12D72" w:rsidP="00C12D72">
      <w:pPr>
        <w:tabs>
          <w:tab w:val="left" w:pos="-100"/>
        </w:tabs>
        <w:ind w:firstLine="0"/>
        <w:jc w:val="center"/>
        <w:rPr>
          <w:bCs/>
          <w:u w:val="single"/>
        </w:rPr>
      </w:pPr>
      <w:r w:rsidRPr="007150ED">
        <w:rPr>
          <w:b/>
          <w:bCs/>
          <w:sz w:val="48"/>
          <w:szCs w:val="48"/>
        </w:rPr>
        <w:t xml:space="preserve">РЕШЕНИЕ        </w:t>
      </w:r>
    </w:p>
    <w:p w:rsidR="00C12D72" w:rsidRPr="007150ED" w:rsidRDefault="00C12D72" w:rsidP="00C12D72">
      <w:pPr>
        <w:ind w:firstLine="0"/>
        <w:jc w:val="left"/>
        <w:rPr>
          <w:rFonts w:ascii="Arial Black" w:hAnsi="Arial Black" w:cs="Arial"/>
          <w:sz w:val="22"/>
          <w:szCs w:val="22"/>
        </w:rPr>
      </w:pPr>
    </w:p>
    <w:p w:rsidR="00C12D72" w:rsidRPr="000D7386" w:rsidRDefault="007470E4" w:rsidP="00C12D72">
      <w:pPr>
        <w:ind w:firstLine="0"/>
        <w:jc w:val="left"/>
        <w:rPr>
          <w:b/>
          <w:u w:val="single"/>
        </w:rPr>
      </w:pPr>
      <w:r>
        <w:rPr>
          <w:b/>
        </w:rPr>
        <w:t xml:space="preserve">от 24 октября </w:t>
      </w:r>
      <w:r w:rsidR="00C12D72">
        <w:rPr>
          <w:b/>
        </w:rPr>
        <w:t>2017</w:t>
      </w:r>
      <w:r w:rsidR="00C12D72" w:rsidRPr="000D7386">
        <w:rPr>
          <w:b/>
        </w:rPr>
        <w:t>г. №</w:t>
      </w:r>
      <w:r>
        <w:rPr>
          <w:b/>
        </w:rPr>
        <w:t xml:space="preserve"> 3-88</w:t>
      </w:r>
      <w:r w:rsidR="00C12D72" w:rsidRPr="000D7386">
        <w:rPr>
          <w:b/>
        </w:rPr>
        <w:t xml:space="preserve"> </w:t>
      </w:r>
    </w:p>
    <w:p w:rsidR="00C12D72" w:rsidRDefault="00C12D72" w:rsidP="00C12D72">
      <w:pPr>
        <w:ind w:firstLine="0"/>
        <w:jc w:val="left"/>
        <w:rPr>
          <w:b/>
        </w:rPr>
      </w:pPr>
      <w:r>
        <w:rPr>
          <w:b/>
        </w:rPr>
        <w:t>с. Усох</w:t>
      </w:r>
    </w:p>
    <w:p w:rsidR="007470E4" w:rsidRPr="000D7386" w:rsidRDefault="007470E4" w:rsidP="00C12D72">
      <w:pPr>
        <w:ind w:firstLine="0"/>
        <w:jc w:val="left"/>
        <w:rPr>
          <w:b/>
          <w:bCs/>
        </w:rPr>
      </w:pPr>
    </w:p>
    <w:p w:rsidR="00C12D72" w:rsidRPr="000D7386" w:rsidRDefault="00C12D72" w:rsidP="00C12D72">
      <w:pPr>
        <w:ind w:firstLine="0"/>
        <w:jc w:val="left"/>
        <w:rPr>
          <w:b/>
          <w:bCs/>
        </w:rPr>
      </w:pPr>
      <w:r>
        <w:rPr>
          <w:b/>
          <w:bCs/>
        </w:rPr>
        <w:t>«</w:t>
      </w:r>
      <w:r w:rsidRPr="000D7386">
        <w:rPr>
          <w:b/>
          <w:bCs/>
        </w:rPr>
        <w:t>О земельном налоге»</w:t>
      </w:r>
    </w:p>
    <w:p w:rsidR="00C12D72" w:rsidRPr="000D7386" w:rsidRDefault="00C12D72" w:rsidP="00C12D72">
      <w:pPr>
        <w:ind w:firstLine="510"/>
        <w:jc w:val="left"/>
      </w:pPr>
    </w:p>
    <w:p w:rsidR="00C12D72" w:rsidRDefault="00C12D72" w:rsidP="00C12D72">
      <w:pPr>
        <w:tabs>
          <w:tab w:val="num" w:pos="993"/>
        </w:tabs>
        <w:ind w:firstLine="0"/>
        <w:rPr>
          <w:bCs/>
          <w:kern w:val="32"/>
        </w:rPr>
      </w:pPr>
      <w:r w:rsidRPr="000D7386">
        <w:t xml:space="preserve">      В соответствии с Федеральным </w:t>
      </w:r>
      <w:hyperlink r:id="rId4" w:history="1">
        <w:r w:rsidRPr="000D7386">
          <w:t>законом</w:t>
        </w:r>
      </w:hyperlink>
      <w:r w:rsidRPr="000D7386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</w:t>
      </w:r>
      <w:hyperlink r:id="rId5" w:history="1">
        <w:r w:rsidRPr="000D7386">
          <w:t>главой 31</w:t>
        </w:r>
      </w:hyperlink>
      <w:r w:rsidRPr="000D7386">
        <w:t xml:space="preserve"> части второй Налогового кодекса Российской Федерации</w:t>
      </w:r>
      <w:r w:rsidRPr="0084696B"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Усохский</w:t>
      </w:r>
      <w:proofErr w:type="spellEnd"/>
      <w:r>
        <w:rPr>
          <w:bCs/>
          <w:kern w:val="32"/>
        </w:rPr>
        <w:t xml:space="preserve"> сельский </w:t>
      </w:r>
      <w:r w:rsidRPr="0084696B">
        <w:rPr>
          <w:bCs/>
          <w:kern w:val="32"/>
        </w:rPr>
        <w:t>Совет народ</w:t>
      </w:r>
      <w:r>
        <w:rPr>
          <w:bCs/>
          <w:kern w:val="32"/>
        </w:rPr>
        <w:t>ных  депутатов</w:t>
      </w:r>
    </w:p>
    <w:p w:rsidR="00C12D72" w:rsidRDefault="00C12D72" w:rsidP="00C12D72">
      <w:pPr>
        <w:tabs>
          <w:tab w:val="num" w:pos="993"/>
        </w:tabs>
        <w:ind w:firstLine="0"/>
        <w:rPr>
          <w:bCs/>
          <w:kern w:val="32"/>
        </w:rPr>
      </w:pPr>
      <w:r>
        <w:rPr>
          <w:bCs/>
          <w:kern w:val="32"/>
        </w:rPr>
        <w:t xml:space="preserve"> </w:t>
      </w:r>
      <w:r w:rsidRPr="000D7386">
        <w:rPr>
          <w:b/>
          <w:bCs/>
          <w:kern w:val="32"/>
        </w:rPr>
        <w:t>РЕШИЛ:</w:t>
      </w:r>
      <w:r w:rsidRPr="000D7386">
        <w:rPr>
          <w:bCs/>
          <w:kern w:val="32"/>
        </w:rPr>
        <w:t xml:space="preserve">    </w:t>
      </w:r>
    </w:p>
    <w:p w:rsidR="00C12D72" w:rsidRPr="000D7386" w:rsidRDefault="00C12D72" w:rsidP="00C12D72">
      <w:pPr>
        <w:tabs>
          <w:tab w:val="num" w:pos="993"/>
        </w:tabs>
        <w:ind w:firstLine="0"/>
      </w:pPr>
      <w:r w:rsidRPr="000D7386">
        <w:rPr>
          <w:bCs/>
          <w:kern w:val="32"/>
        </w:rPr>
        <w:t xml:space="preserve">                                                                                                                             </w:t>
      </w:r>
    </w:p>
    <w:p w:rsidR="00C12D72" w:rsidRPr="000D7386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1. </w:t>
      </w:r>
      <w:r w:rsidRPr="000D7386">
        <w:rPr>
          <w:b w:val="0"/>
          <w:sz w:val="24"/>
        </w:rPr>
        <w:t xml:space="preserve">Ввести земельный налог </w:t>
      </w:r>
      <w:r>
        <w:rPr>
          <w:b w:val="0"/>
          <w:sz w:val="24"/>
        </w:rPr>
        <w:t xml:space="preserve">на территории  </w:t>
      </w:r>
      <w:proofErr w:type="spellStart"/>
      <w:r>
        <w:rPr>
          <w:b w:val="0"/>
          <w:sz w:val="24"/>
        </w:rPr>
        <w:t>Усохского</w:t>
      </w:r>
      <w:proofErr w:type="spellEnd"/>
      <w:r>
        <w:rPr>
          <w:b w:val="0"/>
          <w:sz w:val="24"/>
        </w:rPr>
        <w:t xml:space="preserve"> сельского  поселения</w:t>
      </w:r>
      <w:r w:rsidRPr="000D7386">
        <w:rPr>
          <w:b w:val="0"/>
          <w:sz w:val="24"/>
        </w:rPr>
        <w:t>.</w:t>
      </w:r>
    </w:p>
    <w:p w:rsidR="00C12D72" w:rsidRPr="000D7386" w:rsidRDefault="00C12D72" w:rsidP="00C12D72">
      <w:pPr>
        <w:pStyle w:val="2"/>
        <w:ind w:firstLine="0"/>
        <w:rPr>
          <w:b w:val="0"/>
          <w:sz w:val="24"/>
        </w:rPr>
      </w:pPr>
      <w:r w:rsidRPr="000D7386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2. Установить: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Pr="000D7386">
        <w:rPr>
          <w:b w:val="0"/>
          <w:sz w:val="24"/>
        </w:rPr>
        <w:t xml:space="preserve">2.1. Налоговые ставки:  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2.1.1. В размере 0,3 процента в отношении земельных участков: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- </w:t>
      </w:r>
      <w:proofErr w:type="gramStart"/>
      <w:r>
        <w:rPr>
          <w:b w:val="0"/>
          <w:sz w:val="24"/>
        </w:rPr>
        <w:t>занятых</w:t>
      </w:r>
      <w:proofErr w:type="gramEnd"/>
      <w:r>
        <w:rPr>
          <w:b w:val="0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Pr="000D7386">
        <w:rPr>
          <w:b w:val="0"/>
          <w:sz w:val="24"/>
        </w:rPr>
        <w:t xml:space="preserve">   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- </w:t>
      </w:r>
      <w:proofErr w:type="gramStart"/>
      <w:r>
        <w:rPr>
          <w:b w:val="0"/>
          <w:sz w:val="24"/>
        </w:rPr>
        <w:t>приобретенных</w:t>
      </w:r>
      <w:proofErr w:type="gramEnd"/>
      <w:r>
        <w:rPr>
          <w:b w:val="0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12D72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12D72" w:rsidRPr="000D7386" w:rsidRDefault="00C12D72" w:rsidP="00C12D7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2.1.2. В размере 1,5 процента в отношении прочих земельных участков.</w:t>
      </w:r>
      <w:r w:rsidRPr="000D7386">
        <w:rPr>
          <w:b w:val="0"/>
          <w:sz w:val="24"/>
        </w:rPr>
        <w:t xml:space="preserve">  </w:t>
      </w:r>
    </w:p>
    <w:p w:rsidR="00C12D72" w:rsidRPr="000D7386" w:rsidRDefault="00C12D72" w:rsidP="00C12D72">
      <w:pPr>
        <w:pStyle w:val="3"/>
        <w:ind w:left="0" w:firstLine="0"/>
        <w:rPr>
          <w:b w:val="0"/>
          <w:color w:val="000000"/>
        </w:rPr>
      </w:pPr>
      <w:r>
        <w:rPr>
          <w:b w:val="0"/>
          <w:color w:val="000000"/>
        </w:rPr>
        <w:t xml:space="preserve">      </w:t>
      </w:r>
      <w:r w:rsidRPr="000D7386">
        <w:rPr>
          <w:b w:val="0"/>
          <w:color w:val="000000"/>
        </w:rPr>
        <w:t>2.2  Налоговые льготы:</w:t>
      </w:r>
    </w:p>
    <w:p w:rsidR="00C12D72" w:rsidRPr="000D7386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D7386">
        <w:rPr>
          <w:color w:val="000000"/>
        </w:rPr>
        <w:t>2.2.1. Установить, что освобождаются от налогообложения организации, учреждения и физические лица, установленные   статьей 395 Налогового кодекса РФ.</w:t>
      </w:r>
    </w:p>
    <w:p w:rsidR="00C12D72" w:rsidRPr="000D7386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D7386">
        <w:rPr>
          <w:color w:val="000000"/>
        </w:rPr>
        <w:t>2.2.2. Освободить от уплаты земельного налога следующие категории налогоплательщиков:</w:t>
      </w:r>
    </w:p>
    <w:p w:rsidR="00C12D72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D7386">
        <w:rPr>
          <w:color w:val="000000"/>
        </w:rPr>
        <w:t>-   органы местного самоуправления;</w:t>
      </w:r>
    </w:p>
    <w:p w:rsidR="00C12D72" w:rsidRPr="000D7386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D7386">
        <w:rPr>
          <w:color w:val="000000"/>
        </w:rPr>
        <w:t>-   общеобразовательные учреждения</w:t>
      </w:r>
      <w:r>
        <w:rPr>
          <w:color w:val="000000"/>
        </w:rPr>
        <w:t xml:space="preserve"> </w:t>
      </w:r>
      <w:r w:rsidRPr="000D7386">
        <w:rPr>
          <w:color w:val="000000"/>
        </w:rPr>
        <w:t>(начального общего, основного общего, среднего (полного) общего образования);</w:t>
      </w:r>
    </w:p>
    <w:p w:rsidR="00C12D72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D7386">
        <w:rPr>
          <w:color w:val="000000"/>
        </w:rPr>
        <w:t xml:space="preserve">-    муниципальные </w:t>
      </w:r>
      <w:r>
        <w:rPr>
          <w:color w:val="000000"/>
        </w:rPr>
        <w:t>учреждения культуры.</w:t>
      </w:r>
      <w:r w:rsidRPr="000D7386">
        <w:rPr>
          <w:color w:val="000000"/>
        </w:rPr>
        <w:t xml:space="preserve">  </w:t>
      </w:r>
    </w:p>
    <w:p w:rsidR="00C12D72" w:rsidRPr="000D7386" w:rsidRDefault="00C12D72" w:rsidP="00C12D7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D7386">
        <w:rPr>
          <w:rFonts w:ascii="Times New Roman" w:hAnsi="Times New Roman" w:cs="Times New Roman"/>
          <w:color w:val="000000"/>
          <w:sz w:val="24"/>
          <w:szCs w:val="24"/>
        </w:rPr>
        <w:t>2.2.3. Налогоплательщики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организации</w:t>
      </w:r>
      <w:r w:rsidRPr="000D7386"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право на </w:t>
      </w:r>
      <w:hyperlink r:id="rId6" w:history="1">
        <w:r w:rsidRPr="000D7386">
          <w:rPr>
            <w:rFonts w:ascii="Times New Roman" w:hAnsi="Times New Roman" w:cs="Times New Roman"/>
            <w:color w:val="000000"/>
            <w:sz w:val="24"/>
            <w:szCs w:val="24"/>
          </w:rPr>
          <w:t>налоговые льготы</w:t>
        </w:r>
      </w:hyperlink>
      <w:r w:rsidRPr="000D7386">
        <w:rPr>
          <w:rFonts w:ascii="Times New Roman" w:hAnsi="Times New Roman" w:cs="Times New Roman"/>
          <w:color w:val="000000"/>
          <w:sz w:val="24"/>
          <w:szCs w:val="24"/>
        </w:rPr>
        <w:t xml:space="preserve">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7" w:history="1">
        <w:r w:rsidRPr="000D7386">
          <w:rPr>
            <w:rFonts w:ascii="Times New Roman" w:hAnsi="Times New Roman" w:cs="Times New Roman"/>
            <w:color w:val="000000"/>
            <w:sz w:val="24"/>
            <w:szCs w:val="24"/>
          </w:rPr>
          <w:t>статьей 389</w:t>
        </w:r>
      </w:hyperlink>
      <w:r w:rsidRPr="000D7386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0D738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для представления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налоговой декларации по налогу.</w:t>
      </w:r>
    </w:p>
    <w:p w:rsidR="00C12D72" w:rsidRDefault="00C12D72" w:rsidP="00C12D72">
      <w:pPr>
        <w:autoSpaceDE w:val="0"/>
        <w:autoSpaceDN w:val="0"/>
        <w:adjustRightInd w:val="0"/>
        <w:ind w:firstLine="0"/>
      </w:pPr>
      <w:r>
        <w:t xml:space="preserve">       Налогоплательщики - физические лица, имеющие право на налоговые льготы, представляют </w:t>
      </w:r>
      <w:hyperlink r:id="rId8" w:history="1">
        <w:r w:rsidRPr="00FC7695"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12D72" w:rsidRPr="000D7386" w:rsidRDefault="00C12D72" w:rsidP="00C12D72">
      <w:pPr>
        <w:pStyle w:val="3"/>
        <w:ind w:left="0" w:firstLine="284"/>
        <w:rPr>
          <w:b w:val="0"/>
          <w:color w:val="000000"/>
        </w:rPr>
      </w:pPr>
      <w:r>
        <w:rPr>
          <w:b w:val="0"/>
          <w:bCs w:val="0"/>
          <w:color w:val="000000"/>
        </w:rPr>
        <w:lastRenderedPageBreak/>
        <w:t xml:space="preserve">  </w:t>
      </w:r>
      <w:r w:rsidRPr="000D7386">
        <w:rPr>
          <w:b w:val="0"/>
          <w:bCs w:val="0"/>
          <w:color w:val="000000"/>
        </w:rPr>
        <w:t xml:space="preserve"> 2</w:t>
      </w:r>
      <w:r w:rsidRPr="000D7386">
        <w:rPr>
          <w:b w:val="0"/>
          <w:color w:val="000000"/>
        </w:rPr>
        <w:t>.3  Порядок и сроки уплаты налога и авансовых платежей по налогу:</w:t>
      </w:r>
    </w:p>
    <w:p w:rsidR="00C12D72" w:rsidRPr="000D7386" w:rsidRDefault="00C12D72" w:rsidP="00C12D72">
      <w:pPr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0D7386">
        <w:rPr>
          <w:color w:val="000000"/>
        </w:rPr>
        <w:t>2.3.1.    Налоговым периодом признается календарный год.</w:t>
      </w:r>
    </w:p>
    <w:p w:rsidR="00C12D72" w:rsidRPr="000D7386" w:rsidRDefault="00C12D72" w:rsidP="00C12D72">
      <w:pPr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0D7386">
        <w:rPr>
          <w:color w:val="000000"/>
        </w:rPr>
        <w:t>2.3.2. 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C12D72" w:rsidRPr="000D7386" w:rsidRDefault="00C12D72" w:rsidP="00C12D7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D7386">
        <w:rPr>
          <w:rFonts w:ascii="Times New Roman" w:hAnsi="Times New Roman" w:cs="Times New Roman"/>
          <w:color w:val="000000"/>
          <w:sz w:val="24"/>
          <w:szCs w:val="24"/>
        </w:rPr>
        <w:t xml:space="preserve">2.3.3  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C12D72" w:rsidRPr="000D7386" w:rsidRDefault="00C12D72" w:rsidP="00C12D72">
      <w:pPr>
        <w:ind w:firstLine="0"/>
        <w:rPr>
          <w:color w:val="000000"/>
        </w:rPr>
      </w:pPr>
      <w:r w:rsidRPr="000D7386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D7386">
        <w:rPr>
          <w:color w:val="000000"/>
        </w:rPr>
        <w:t xml:space="preserve">2.3.4. Налогоплательщики – организации </w:t>
      </w:r>
      <w:r>
        <w:rPr>
          <w:color w:val="000000"/>
        </w:rPr>
        <w:t>исчисляют сумму</w:t>
      </w:r>
      <w:r w:rsidRPr="000D7386">
        <w:rPr>
          <w:color w:val="000000"/>
        </w:rPr>
        <w:t xml:space="preserve"> налога</w:t>
      </w:r>
      <w:r>
        <w:rPr>
          <w:color w:val="000000"/>
        </w:rPr>
        <w:t xml:space="preserve"> </w:t>
      </w:r>
      <w:r w:rsidRPr="000D7386">
        <w:rPr>
          <w:color w:val="000000"/>
        </w:rPr>
        <w:t>(</w:t>
      </w:r>
      <w:r>
        <w:rPr>
          <w:color w:val="000000"/>
        </w:rPr>
        <w:t xml:space="preserve">сумму </w:t>
      </w:r>
      <w:r w:rsidRPr="000D7386">
        <w:rPr>
          <w:color w:val="000000"/>
        </w:rPr>
        <w:t>авансовых платежей</w:t>
      </w:r>
      <w:r>
        <w:rPr>
          <w:color w:val="000000"/>
        </w:rPr>
        <w:t xml:space="preserve"> по налогу</w:t>
      </w:r>
      <w:r w:rsidRPr="000D7386">
        <w:rPr>
          <w:color w:val="000000"/>
        </w:rPr>
        <w:t xml:space="preserve">) </w:t>
      </w:r>
      <w:r>
        <w:rPr>
          <w:color w:val="000000"/>
        </w:rPr>
        <w:t>самостоятельно. Налог и авансовые платежи по налогу подлежат уплате налогоплательщиками-организациями в следующие сроки:</w:t>
      </w:r>
    </w:p>
    <w:p w:rsidR="00C12D72" w:rsidRPr="000D7386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 </w:t>
      </w:r>
      <w:r w:rsidRPr="000D7386">
        <w:rPr>
          <w:color w:val="000000"/>
        </w:rPr>
        <w:t xml:space="preserve"> - авансовые платежи по налогу не позднее последнего числа месяца, следующего за истекшим отчетным периодом, в размере одной четвертой соответствующей налоговой ставки процентной  доли кадастровой стоимости земе</w:t>
      </w:r>
      <w:r>
        <w:rPr>
          <w:color w:val="000000"/>
        </w:rPr>
        <w:t>льного участка  по состоянию</w:t>
      </w:r>
      <w:r w:rsidRPr="000D7386">
        <w:rPr>
          <w:color w:val="000000"/>
        </w:rPr>
        <w:t xml:space="preserve"> на 1 января года</w:t>
      </w:r>
      <w:r>
        <w:rPr>
          <w:color w:val="000000"/>
        </w:rPr>
        <w:t>, являющимся налоговым периодом;</w:t>
      </w:r>
    </w:p>
    <w:p w:rsidR="00C12D72" w:rsidRPr="000D7386" w:rsidRDefault="00C12D72" w:rsidP="00C12D72">
      <w:pPr>
        <w:ind w:firstLine="0"/>
        <w:rPr>
          <w:color w:val="000000"/>
        </w:rPr>
      </w:pPr>
      <w:r w:rsidRPr="000D7386">
        <w:rPr>
          <w:color w:val="000000"/>
        </w:rPr>
        <w:t xml:space="preserve">        -</w:t>
      </w:r>
      <w:r>
        <w:rPr>
          <w:color w:val="000000"/>
        </w:rPr>
        <w:t xml:space="preserve"> </w:t>
      </w:r>
      <w:r w:rsidRPr="000D7386">
        <w:rPr>
          <w:color w:val="000000"/>
        </w:rPr>
        <w:t xml:space="preserve">налога, по итогам налогового периода, не позднее 1 февраля года, следующего за истекшим налоговым периодом. </w:t>
      </w:r>
    </w:p>
    <w:p w:rsidR="00C12D72" w:rsidRPr="000D7386" w:rsidRDefault="00C12D72" w:rsidP="00C12D72">
      <w:pPr>
        <w:ind w:firstLine="0"/>
        <w:rPr>
          <w:color w:val="000000"/>
        </w:rPr>
      </w:pPr>
      <w:r w:rsidRPr="000D7386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0D7386">
        <w:rPr>
          <w:color w:val="000000"/>
        </w:rPr>
        <w:t xml:space="preserve"> 2.3.5. Налогоплательщики – физические </w:t>
      </w:r>
      <w:r>
        <w:rPr>
          <w:color w:val="000000"/>
        </w:rPr>
        <w:t xml:space="preserve">лица </w:t>
      </w:r>
      <w:r w:rsidRPr="000D7386">
        <w:rPr>
          <w:color w:val="000000"/>
        </w:rPr>
        <w:t xml:space="preserve">уплачивают налог на основании налогового уведомления, направленного налоговым органом.  </w:t>
      </w:r>
    </w:p>
    <w:p w:rsidR="00C12D72" w:rsidRPr="000D7386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0D7386">
        <w:rPr>
          <w:color w:val="000000"/>
        </w:rPr>
        <w:t>Сумма налога, подлежащего уплате в бюджет налогоплательщиками - физическими лицами, исчисляется налоговыми органами.</w:t>
      </w:r>
    </w:p>
    <w:p w:rsidR="00C12D72" w:rsidRPr="000D7386" w:rsidRDefault="00C12D72" w:rsidP="00C12D72">
      <w:pPr>
        <w:ind w:firstLine="0"/>
        <w:rPr>
          <w:color w:val="000000"/>
        </w:rPr>
      </w:pPr>
      <w:r w:rsidRPr="000D7386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0D7386">
        <w:rPr>
          <w:color w:val="000000"/>
        </w:rPr>
        <w:t xml:space="preserve"> 2.3.6. Налоговые уведомления направляются налоговыми органами физическим лицам в порядке и сроки, установленные Налоговым кодексом РФ.</w:t>
      </w:r>
    </w:p>
    <w:p w:rsidR="00C12D72" w:rsidRDefault="00C12D72" w:rsidP="00C12D72">
      <w:pPr>
        <w:ind w:firstLine="0"/>
      </w:pPr>
      <w:r w:rsidRPr="000D7386">
        <w:t xml:space="preserve">   </w:t>
      </w:r>
      <w:r>
        <w:t xml:space="preserve">     </w:t>
      </w:r>
      <w:r w:rsidRPr="000D7386">
        <w:t>2.3.7. Налогоплательщики, указанные в пункте 2.3.5,</w:t>
      </w:r>
      <w:r>
        <w:t xml:space="preserve"> </w:t>
      </w:r>
      <w:r w:rsidRPr="000D7386">
        <w:t>своевременно не привлеченные к уплате налога, уплачивают налог не более чем за три налоговых периода, предшествующих календарному году направления налогового уведомления</w:t>
      </w:r>
      <w:r>
        <w:t>.</w:t>
      </w:r>
    </w:p>
    <w:p w:rsidR="00C12D72" w:rsidRPr="00007F18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  3. </w:t>
      </w:r>
      <w:r w:rsidRPr="00007F18">
        <w:rPr>
          <w:color w:val="000000"/>
        </w:rPr>
        <w:t xml:space="preserve">Настоящее решение </w:t>
      </w:r>
      <w:r>
        <w:rPr>
          <w:color w:val="000000"/>
        </w:rPr>
        <w:t>вступает в силу</w:t>
      </w:r>
      <w:r w:rsidRPr="00DC44D1">
        <w:rPr>
          <w:color w:val="000000"/>
        </w:rPr>
        <w:t xml:space="preserve"> </w:t>
      </w:r>
      <w:r w:rsidRPr="000D7386">
        <w:rPr>
          <w:color w:val="000000"/>
        </w:rPr>
        <w:t>с 01.01.201</w:t>
      </w:r>
      <w:r>
        <w:rPr>
          <w:color w:val="000000"/>
        </w:rPr>
        <w:t>8г.  не ранее, чем по истечении 1 месяца со дня его официального опубликования и не ранее 1 числа очередного налогового периода по земельному налогу.</w:t>
      </w:r>
    </w:p>
    <w:p w:rsidR="00C12D72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  4. </w:t>
      </w:r>
      <w:r w:rsidRPr="000D7386">
        <w:rPr>
          <w:color w:val="000000"/>
        </w:rPr>
        <w:t xml:space="preserve">Признать утратившим силу </w:t>
      </w:r>
      <w:r>
        <w:rPr>
          <w:color w:val="000000"/>
        </w:rPr>
        <w:t xml:space="preserve">решения </w:t>
      </w:r>
      <w:proofErr w:type="spellStart"/>
      <w:r>
        <w:rPr>
          <w:color w:val="000000"/>
        </w:rPr>
        <w:t>Усохского</w:t>
      </w:r>
      <w:proofErr w:type="spellEnd"/>
      <w:r>
        <w:rPr>
          <w:color w:val="000000"/>
        </w:rPr>
        <w:t xml:space="preserve"> сельского Совета народных  депутатов от 30.10.2014г. №</w:t>
      </w:r>
      <w:r w:rsidR="00783A15">
        <w:rPr>
          <w:color w:val="000000"/>
        </w:rPr>
        <w:t xml:space="preserve"> </w:t>
      </w:r>
      <w:r>
        <w:rPr>
          <w:color w:val="000000"/>
        </w:rPr>
        <w:t>3-15, от 19.06.2015г. №</w:t>
      </w:r>
      <w:r w:rsidR="00783A15">
        <w:rPr>
          <w:color w:val="000000"/>
        </w:rPr>
        <w:t xml:space="preserve"> </w:t>
      </w:r>
      <w:r>
        <w:rPr>
          <w:color w:val="000000"/>
        </w:rPr>
        <w:t>3-36, от 26.11.2015 г. №</w:t>
      </w:r>
      <w:r w:rsidR="00783A15">
        <w:rPr>
          <w:color w:val="000000"/>
        </w:rPr>
        <w:t xml:space="preserve"> </w:t>
      </w:r>
      <w:r>
        <w:rPr>
          <w:color w:val="000000"/>
        </w:rPr>
        <w:t>3-52, от 19.08.2016 г. №</w:t>
      </w:r>
      <w:r w:rsidR="00783A15">
        <w:rPr>
          <w:color w:val="000000"/>
        </w:rPr>
        <w:t xml:space="preserve"> </w:t>
      </w:r>
      <w:r>
        <w:rPr>
          <w:color w:val="000000"/>
        </w:rPr>
        <w:t>3-63</w:t>
      </w:r>
    </w:p>
    <w:p w:rsidR="00C12D72" w:rsidRDefault="00C12D72" w:rsidP="00C12D72">
      <w:pPr>
        <w:ind w:firstLine="0"/>
        <w:rPr>
          <w:color w:val="000000"/>
        </w:rPr>
      </w:pPr>
      <w:r>
        <w:rPr>
          <w:color w:val="000000"/>
        </w:rPr>
        <w:t xml:space="preserve">        5</w:t>
      </w:r>
      <w:r>
        <w:t>.</w:t>
      </w:r>
      <w:r w:rsidRPr="000D7386">
        <w:t>Настоящее решение  подлежит опубликов</w:t>
      </w:r>
      <w:r>
        <w:t xml:space="preserve">анию в районной  газете  «Земля </w:t>
      </w:r>
      <w:proofErr w:type="spellStart"/>
      <w:r w:rsidRPr="000D7386">
        <w:t>Трубчевская</w:t>
      </w:r>
      <w:proofErr w:type="spellEnd"/>
      <w:r w:rsidRPr="000D7386">
        <w:rPr>
          <w:color w:val="000000"/>
        </w:rPr>
        <w:t>.</w:t>
      </w:r>
    </w:p>
    <w:p w:rsidR="00C12D72" w:rsidRDefault="00C12D72" w:rsidP="00C12D72">
      <w:pPr>
        <w:ind w:left="1069" w:firstLine="0"/>
      </w:pPr>
    </w:p>
    <w:p w:rsidR="00C12D72" w:rsidRDefault="00C12D72" w:rsidP="00C12D72">
      <w:pPr>
        <w:ind w:left="1069" w:firstLine="0"/>
      </w:pPr>
    </w:p>
    <w:p w:rsidR="00C12D72" w:rsidRDefault="00C12D72" w:rsidP="00C12D72">
      <w:pPr>
        <w:ind w:left="1069" w:firstLine="0"/>
      </w:pPr>
    </w:p>
    <w:p w:rsidR="00C12D72" w:rsidRDefault="00C12D72" w:rsidP="00C12D72">
      <w:pPr>
        <w:ind w:left="1069" w:firstLine="0"/>
      </w:pPr>
    </w:p>
    <w:p w:rsidR="00C12D72" w:rsidRDefault="00C12D72" w:rsidP="00C12D72">
      <w:pPr>
        <w:ind w:firstLine="0"/>
      </w:pPr>
      <w:r>
        <w:t xml:space="preserve"> Гл</w:t>
      </w:r>
      <w:r w:rsidRPr="00007F18">
        <w:t xml:space="preserve">ава </w:t>
      </w:r>
      <w:proofErr w:type="spellStart"/>
      <w:r>
        <w:t>Усохского</w:t>
      </w:r>
      <w:proofErr w:type="spellEnd"/>
    </w:p>
    <w:p w:rsidR="00C12D72" w:rsidRPr="000D7386" w:rsidRDefault="00C12D72" w:rsidP="00C12D72">
      <w:pPr>
        <w:ind w:firstLine="0"/>
        <w:rPr>
          <w:color w:val="000000"/>
        </w:rPr>
      </w:pPr>
      <w:r>
        <w:t xml:space="preserve">сельского поселения </w:t>
      </w:r>
      <w:r w:rsidRPr="00007F18">
        <w:t xml:space="preserve">                                     </w:t>
      </w:r>
      <w:r>
        <w:t xml:space="preserve">                  С.И. Самошкина</w:t>
      </w:r>
    </w:p>
    <w:p w:rsidR="00B30300" w:rsidRDefault="00B30300"/>
    <w:sectPr w:rsidR="00B30300" w:rsidSect="00C12D72">
      <w:pgSz w:w="11906" w:h="16838"/>
      <w:pgMar w:top="567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72"/>
    <w:rsid w:val="000C7B4A"/>
    <w:rsid w:val="00196C30"/>
    <w:rsid w:val="003243D5"/>
    <w:rsid w:val="003327A4"/>
    <w:rsid w:val="004C1FFD"/>
    <w:rsid w:val="005B52EC"/>
    <w:rsid w:val="007470E4"/>
    <w:rsid w:val="00783A15"/>
    <w:rsid w:val="00A73D27"/>
    <w:rsid w:val="00B30300"/>
    <w:rsid w:val="00B63B54"/>
    <w:rsid w:val="00C1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2D72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C12D72"/>
    <w:pPr>
      <w:keepNext/>
      <w:ind w:left="15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D7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12D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12D7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C12D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B204D1AD51731245D34640FE80421B00705C695BC02DE86C8B0235AC070223249C39DD09A2000C9W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3A2F76AEEC38268A15BFEB9FB5B1964CAC0CA36290E3A809E58AEC8529A460E6BFDED5B6Ea7g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2F76AEEC38268A15BFEB9FB5B1964CAC0CA36290E3A809E58AEC8529A460E6BFDED5C6Ba7g6H" TargetMode="External"/><Relationship Id="rId5" Type="http://schemas.openxmlformats.org/officeDocument/2006/relationships/hyperlink" Target="consultantplus://offline/ref=86DC506995D2F39AE4558BE2EAC596A222AA34CE620832728C6040751DB95172DC3E33371BB1e8C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6DC506995D2F39AE4558BE2EAC596A222AA3BCA670532728C6040751DB95172DC3E333718B58C57e7C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2017-10-23T11:17:00Z</cp:lastPrinted>
  <dcterms:created xsi:type="dcterms:W3CDTF">2017-10-20T09:35:00Z</dcterms:created>
  <dcterms:modified xsi:type="dcterms:W3CDTF">2017-10-23T11:19:00Z</dcterms:modified>
</cp:coreProperties>
</file>