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6B" w:rsidRDefault="00336B6B" w:rsidP="006B4D12">
      <w:pPr>
        <w:ind w:left="-284"/>
        <w:jc w:val="center"/>
        <w:outlineLvl w:val="0"/>
        <w:rPr>
          <w:b/>
          <w:spacing w:val="0"/>
        </w:rPr>
      </w:pPr>
      <w:r>
        <w:rPr>
          <w:b/>
          <w:spacing w:val="0"/>
        </w:rPr>
        <w:t>РОССИЙСКАЯ  ФЕДЕРАЦИЯ</w:t>
      </w:r>
    </w:p>
    <w:p w:rsidR="00336B6B" w:rsidRDefault="00336B6B" w:rsidP="006B4D12">
      <w:pPr>
        <w:ind w:left="-284"/>
        <w:jc w:val="center"/>
        <w:rPr>
          <w:b/>
          <w:spacing w:val="0"/>
        </w:rPr>
      </w:pPr>
      <w:r>
        <w:rPr>
          <w:b/>
          <w:spacing w:val="0"/>
        </w:rPr>
        <w:t>БРЯНСКАЯ ОБЛАСТЬ</w:t>
      </w:r>
    </w:p>
    <w:p w:rsidR="00336B6B" w:rsidRDefault="00336B6B" w:rsidP="006B4D12">
      <w:pPr>
        <w:ind w:left="-284"/>
        <w:jc w:val="center"/>
        <w:rPr>
          <w:b/>
          <w:spacing w:val="0"/>
        </w:rPr>
      </w:pPr>
      <w:r>
        <w:rPr>
          <w:b/>
          <w:spacing w:val="0"/>
        </w:rPr>
        <w:t xml:space="preserve">ТРУБЧЕВСКИЙ МУНИЦИПАЛЬНЫЙ  РАЙОН </w:t>
      </w:r>
    </w:p>
    <w:p w:rsidR="00336B6B" w:rsidRDefault="00336B6B" w:rsidP="006B4D12">
      <w:pPr>
        <w:ind w:left="-284"/>
        <w:jc w:val="center"/>
        <w:rPr>
          <w:b/>
          <w:spacing w:val="0"/>
        </w:rPr>
      </w:pPr>
      <w:r>
        <w:rPr>
          <w:b/>
        </w:rPr>
        <w:t>ТЕЛЕЦКИЙ СЕЛЬСКИЙ  СОВЕТ  НАРОДНЫХ</w:t>
      </w:r>
      <w:r w:rsidR="006B4D12">
        <w:rPr>
          <w:b/>
        </w:rPr>
        <w:t xml:space="preserve"> </w:t>
      </w:r>
      <w:r>
        <w:rPr>
          <w:b/>
        </w:rPr>
        <w:t>ДЕПУТАТОВ</w:t>
      </w:r>
    </w:p>
    <w:p w:rsidR="00336B6B" w:rsidRDefault="0062070E" w:rsidP="00336B6B">
      <w:pPr>
        <w:tabs>
          <w:tab w:val="left" w:pos="-100"/>
        </w:tabs>
        <w:rPr>
          <w:b/>
          <w:spacing w:val="0"/>
        </w:rPr>
      </w:pPr>
      <w:r w:rsidRPr="0062070E">
        <w:pict>
          <v:line id="_x0000_s1026" style="position:absolute;z-index:251658240" from="-15.3pt,12.8pt" to="475.95pt,12.8pt" strokeweight="6pt">
            <v:stroke linestyle="thickBetweenThin"/>
          </v:line>
        </w:pict>
      </w:r>
      <w:r w:rsidR="00336B6B">
        <w:rPr>
          <w:b/>
          <w:spacing w:val="0"/>
        </w:rPr>
        <w:t xml:space="preserve"> </w:t>
      </w:r>
    </w:p>
    <w:p w:rsidR="00336B6B" w:rsidRDefault="00336B6B" w:rsidP="00336B6B">
      <w:pPr>
        <w:tabs>
          <w:tab w:val="left" w:pos="-100"/>
        </w:tabs>
        <w:jc w:val="center"/>
        <w:rPr>
          <w:b/>
        </w:rPr>
      </w:pPr>
    </w:p>
    <w:p w:rsidR="00336B6B" w:rsidRDefault="00336B6B" w:rsidP="00336B6B">
      <w:pPr>
        <w:tabs>
          <w:tab w:val="left" w:pos="-100"/>
        </w:tabs>
        <w:jc w:val="center"/>
        <w:rPr>
          <w:b/>
        </w:rPr>
      </w:pPr>
    </w:p>
    <w:p w:rsidR="00336B6B" w:rsidRDefault="00336B6B" w:rsidP="00336B6B">
      <w:pPr>
        <w:tabs>
          <w:tab w:val="left" w:pos="-100"/>
        </w:tabs>
        <w:jc w:val="center"/>
        <w:outlineLvl w:val="0"/>
        <w:rPr>
          <w:b/>
        </w:rPr>
      </w:pPr>
      <w:r>
        <w:rPr>
          <w:b/>
        </w:rPr>
        <w:t>РЕШЕНИЕ</w:t>
      </w:r>
    </w:p>
    <w:p w:rsidR="00336B6B" w:rsidRDefault="00336B6B" w:rsidP="00336B6B">
      <w:pPr>
        <w:tabs>
          <w:tab w:val="left" w:pos="-100"/>
        </w:tabs>
        <w:jc w:val="center"/>
        <w:rPr>
          <w:b/>
        </w:rPr>
      </w:pPr>
    </w:p>
    <w:p w:rsidR="00336B6B" w:rsidRDefault="00336B6B" w:rsidP="00336B6B">
      <w:pPr>
        <w:rPr>
          <w:spacing w:val="0"/>
        </w:rPr>
      </w:pPr>
      <w:r>
        <w:rPr>
          <w:spacing w:val="0"/>
        </w:rPr>
        <w:t>от    25.11.2019г.                            №  4-29</w:t>
      </w:r>
    </w:p>
    <w:p w:rsidR="00336B6B" w:rsidRDefault="00336B6B" w:rsidP="00336B6B">
      <w:pPr>
        <w:rPr>
          <w:spacing w:val="0"/>
        </w:rPr>
      </w:pPr>
      <w:r>
        <w:rPr>
          <w:spacing w:val="0"/>
        </w:rPr>
        <w:t>д. Телец</w:t>
      </w:r>
    </w:p>
    <w:p w:rsidR="00336B6B" w:rsidRDefault="00336B6B" w:rsidP="00336B6B">
      <w:pPr>
        <w:shd w:val="clear" w:color="auto" w:fill="FFFFFF"/>
        <w:ind w:left="7"/>
        <w:rPr>
          <w:spacing w:val="0"/>
        </w:rPr>
      </w:pPr>
    </w:p>
    <w:p w:rsidR="00336B6B" w:rsidRDefault="00336B6B" w:rsidP="00336B6B">
      <w:pPr>
        <w:shd w:val="clear" w:color="auto" w:fill="FFFFFF"/>
        <w:ind w:right="3055"/>
        <w:jc w:val="both"/>
        <w:outlineLvl w:val="0"/>
        <w:rPr>
          <w:spacing w:val="0"/>
        </w:rPr>
      </w:pPr>
      <w:r>
        <w:rPr>
          <w:spacing w:val="0"/>
        </w:rPr>
        <w:t xml:space="preserve">О  передаче в </w:t>
      </w:r>
      <w:proofErr w:type="gramStart"/>
      <w:r>
        <w:rPr>
          <w:spacing w:val="0"/>
        </w:rPr>
        <w:t>безвозмездное</w:t>
      </w:r>
      <w:proofErr w:type="gramEnd"/>
      <w:r>
        <w:rPr>
          <w:spacing w:val="0"/>
        </w:rPr>
        <w:t xml:space="preserve"> </w:t>
      </w:r>
    </w:p>
    <w:p w:rsidR="00336B6B" w:rsidRDefault="00336B6B" w:rsidP="00336B6B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 xml:space="preserve">пользование  </w:t>
      </w:r>
      <w:proofErr w:type="gramStart"/>
      <w:r>
        <w:rPr>
          <w:spacing w:val="0"/>
        </w:rPr>
        <w:t>муниципальному</w:t>
      </w:r>
      <w:proofErr w:type="gramEnd"/>
    </w:p>
    <w:p w:rsidR="00336B6B" w:rsidRDefault="00336B6B" w:rsidP="00336B6B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>образованию «</w:t>
      </w:r>
      <w:proofErr w:type="spellStart"/>
      <w:r>
        <w:rPr>
          <w:spacing w:val="0"/>
        </w:rPr>
        <w:t>Трубчевский</w:t>
      </w:r>
      <w:proofErr w:type="spellEnd"/>
      <w:r>
        <w:rPr>
          <w:spacing w:val="0"/>
        </w:rPr>
        <w:t xml:space="preserve"> </w:t>
      </w:r>
    </w:p>
    <w:p w:rsidR="00336B6B" w:rsidRDefault="00336B6B" w:rsidP="00336B6B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 xml:space="preserve">муниципальный район» </w:t>
      </w:r>
    </w:p>
    <w:p w:rsidR="00336B6B" w:rsidRDefault="00336B6B" w:rsidP="00336B6B">
      <w:pPr>
        <w:shd w:val="clear" w:color="auto" w:fill="FFFFFF"/>
        <w:ind w:right="3055"/>
        <w:jc w:val="both"/>
        <w:rPr>
          <w:spacing w:val="0"/>
        </w:rPr>
      </w:pPr>
      <w:r>
        <w:rPr>
          <w:spacing w:val="0"/>
        </w:rPr>
        <w:t xml:space="preserve">движимого имущества </w:t>
      </w:r>
    </w:p>
    <w:p w:rsidR="00336B6B" w:rsidRDefault="00336B6B" w:rsidP="00336B6B">
      <w:pPr>
        <w:shd w:val="clear" w:color="auto" w:fill="FFFFFF"/>
        <w:ind w:right="3055"/>
        <w:jc w:val="both"/>
        <w:rPr>
          <w:spacing w:val="0"/>
        </w:rPr>
      </w:pPr>
    </w:p>
    <w:p w:rsidR="00336B6B" w:rsidRDefault="00336B6B" w:rsidP="00336B6B">
      <w:pPr>
        <w:shd w:val="clear" w:color="auto" w:fill="FFFFFF"/>
        <w:ind w:right="3055"/>
        <w:jc w:val="both"/>
        <w:rPr>
          <w:spacing w:val="0"/>
        </w:rPr>
      </w:pPr>
    </w:p>
    <w:p w:rsidR="00336B6B" w:rsidRDefault="00336B6B" w:rsidP="00336B6B">
      <w:pPr>
        <w:shd w:val="clear" w:color="auto" w:fill="FFFFFF"/>
        <w:ind w:firstLine="720"/>
        <w:jc w:val="both"/>
        <w:rPr>
          <w:spacing w:val="0"/>
        </w:rPr>
      </w:pPr>
      <w:r>
        <w:rPr>
          <w:spacing w:val="0"/>
        </w:rPr>
        <w:t xml:space="preserve">На основании решения Телецкого сельского Совета народных депутатов от 18.12.2018г. № 3-141 «О передаче полномочий по решению отдельных вопросов местного значения Телецкого  сельского  поселения в сфере культуры </w:t>
      </w:r>
      <w:proofErr w:type="spellStart"/>
      <w:r>
        <w:rPr>
          <w:spacing w:val="0"/>
        </w:rPr>
        <w:t>Трубчевскому</w:t>
      </w:r>
      <w:proofErr w:type="spellEnd"/>
      <w:r>
        <w:rPr>
          <w:spacing w:val="0"/>
        </w:rPr>
        <w:t xml:space="preserve"> муниципальному  району»,  Телецкий сельский Совет народных депутатов решил:</w:t>
      </w:r>
    </w:p>
    <w:p w:rsidR="00336B6B" w:rsidRDefault="00336B6B" w:rsidP="00336B6B">
      <w:pPr>
        <w:shd w:val="clear" w:color="auto" w:fill="FFFFFF"/>
        <w:ind w:firstLine="720"/>
        <w:jc w:val="both"/>
        <w:rPr>
          <w:spacing w:val="0"/>
        </w:rPr>
      </w:pPr>
    </w:p>
    <w:p w:rsidR="00336B6B" w:rsidRDefault="00336B6B" w:rsidP="00336B6B">
      <w:pPr>
        <w:shd w:val="clear" w:color="auto" w:fill="FFFFFF"/>
        <w:ind w:left="709"/>
        <w:jc w:val="both"/>
        <w:rPr>
          <w:spacing w:val="0"/>
        </w:rPr>
      </w:pPr>
      <w:r>
        <w:rPr>
          <w:spacing w:val="0"/>
        </w:rPr>
        <w:t>1. Передать  с  01.01.2020 года  в безвозмездное пользование  муниципальному  образованию «</w:t>
      </w:r>
      <w:proofErr w:type="spellStart"/>
      <w:r>
        <w:rPr>
          <w:spacing w:val="0"/>
        </w:rPr>
        <w:t>Трубчевский</w:t>
      </w:r>
      <w:proofErr w:type="spellEnd"/>
      <w:r>
        <w:rPr>
          <w:spacing w:val="0"/>
        </w:rPr>
        <w:t xml:space="preserve"> муниципальный  район» движимое  и недвижимое  имущество  согласно приложению  сроком  на  1 год.</w:t>
      </w:r>
    </w:p>
    <w:p w:rsidR="00336B6B" w:rsidRDefault="00336B6B" w:rsidP="00336B6B">
      <w:pPr>
        <w:shd w:val="clear" w:color="auto" w:fill="FFFFFF"/>
        <w:ind w:left="709"/>
        <w:jc w:val="both"/>
        <w:rPr>
          <w:spacing w:val="0"/>
        </w:rPr>
      </w:pPr>
    </w:p>
    <w:p w:rsidR="00336B6B" w:rsidRDefault="00336B6B" w:rsidP="00336B6B">
      <w:pPr>
        <w:shd w:val="clear" w:color="auto" w:fill="FFFFFF"/>
        <w:tabs>
          <w:tab w:val="left" w:pos="713"/>
        </w:tabs>
        <w:ind w:left="709" w:right="5"/>
        <w:jc w:val="both"/>
        <w:rPr>
          <w:spacing w:val="0"/>
        </w:rPr>
      </w:pPr>
      <w:r>
        <w:rPr>
          <w:spacing w:val="0"/>
        </w:rPr>
        <w:t>2. Решение вступает в силу  со дня   принятия.</w:t>
      </w:r>
    </w:p>
    <w:p w:rsidR="00336B6B" w:rsidRDefault="00336B6B" w:rsidP="00336B6B">
      <w:pPr>
        <w:shd w:val="clear" w:color="auto" w:fill="FFFFFF"/>
        <w:tabs>
          <w:tab w:val="left" w:pos="713"/>
        </w:tabs>
        <w:ind w:left="709" w:right="5"/>
        <w:jc w:val="both"/>
        <w:rPr>
          <w:spacing w:val="0"/>
        </w:rPr>
      </w:pPr>
    </w:p>
    <w:p w:rsidR="00336B6B" w:rsidRPr="006B4D12" w:rsidRDefault="00336B6B" w:rsidP="00336B6B">
      <w:pPr>
        <w:ind w:left="709"/>
        <w:jc w:val="both"/>
      </w:pPr>
      <w:r>
        <w:rPr>
          <w:spacing w:val="0"/>
        </w:rPr>
        <w:t>3.</w:t>
      </w:r>
      <w:proofErr w:type="gramStart"/>
      <w:r w:rsidRPr="006B4D12">
        <w:rPr>
          <w:spacing w:val="0"/>
        </w:rPr>
        <w:t>Контроль за</w:t>
      </w:r>
      <w:proofErr w:type="gramEnd"/>
      <w:r w:rsidRPr="006B4D12">
        <w:rPr>
          <w:spacing w:val="0"/>
        </w:rPr>
        <w:t xml:space="preserve"> исполнением  данного решения</w:t>
      </w:r>
      <w:r w:rsidRPr="006B4D12">
        <w:t xml:space="preserve">  возложить на комитет Телецкого сельского Совета народных депутатов  по бюджету, экономической политике и предпринимательству.</w:t>
      </w:r>
    </w:p>
    <w:p w:rsidR="00336B6B" w:rsidRDefault="00336B6B" w:rsidP="00336B6B">
      <w:pPr>
        <w:jc w:val="both"/>
        <w:rPr>
          <w:sz w:val="24"/>
          <w:szCs w:val="24"/>
        </w:rPr>
      </w:pPr>
    </w:p>
    <w:p w:rsidR="00336B6B" w:rsidRDefault="00336B6B" w:rsidP="00336B6B">
      <w:pPr>
        <w:shd w:val="clear" w:color="auto" w:fill="FFFFFF"/>
        <w:tabs>
          <w:tab w:val="left" w:pos="713"/>
        </w:tabs>
        <w:ind w:right="5" w:firstLine="720"/>
        <w:jc w:val="both"/>
        <w:rPr>
          <w:spacing w:val="0"/>
          <w:sz w:val="24"/>
          <w:szCs w:val="24"/>
        </w:rPr>
      </w:pPr>
    </w:p>
    <w:p w:rsidR="00336B6B" w:rsidRDefault="00336B6B" w:rsidP="00336B6B">
      <w:pPr>
        <w:shd w:val="clear" w:color="auto" w:fill="FFFFFF"/>
        <w:tabs>
          <w:tab w:val="left" w:pos="713"/>
        </w:tabs>
        <w:ind w:right="5" w:firstLine="720"/>
        <w:jc w:val="both"/>
        <w:rPr>
          <w:spacing w:val="0"/>
          <w:sz w:val="24"/>
          <w:szCs w:val="24"/>
        </w:rPr>
      </w:pPr>
    </w:p>
    <w:p w:rsidR="00336B6B" w:rsidRDefault="00336B6B" w:rsidP="00336B6B">
      <w:pPr>
        <w:shd w:val="clear" w:color="auto" w:fill="FFFFFF"/>
        <w:tabs>
          <w:tab w:val="left" w:pos="713"/>
        </w:tabs>
        <w:rPr>
          <w:spacing w:val="0"/>
          <w:sz w:val="24"/>
          <w:szCs w:val="24"/>
        </w:rPr>
      </w:pPr>
    </w:p>
    <w:p w:rsidR="00336B6B" w:rsidRDefault="00336B6B" w:rsidP="00336B6B">
      <w:pPr>
        <w:outlineLvl w:val="0"/>
        <w:rPr>
          <w:spacing w:val="0"/>
        </w:rPr>
      </w:pPr>
      <w:r>
        <w:rPr>
          <w:spacing w:val="0"/>
        </w:rPr>
        <w:t xml:space="preserve">Глава </w:t>
      </w:r>
      <w:proofErr w:type="gramStart"/>
      <w:r>
        <w:rPr>
          <w:spacing w:val="0"/>
        </w:rPr>
        <w:t>Телецкого</w:t>
      </w:r>
      <w:proofErr w:type="gramEnd"/>
    </w:p>
    <w:p w:rsidR="00336B6B" w:rsidRDefault="00336B6B" w:rsidP="00336B6B">
      <w:pPr>
        <w:rPr>
          <w:spacing w:val="0"/>
        </w:rPr>
      </w:pPr>
      <w:r>
        <w:rPr>
          <w:spacing w:val="0"/>
        </w:rPr>
        <w:t xml:space="preserve">сельского поселения                                                              В.В. </w:t>
      </w:r>
      <w:proofErr w:type="spellStart"/>
      <w:r>
        <w:rPr>
          <w:spacing w:val="0"/>
        </w:rPr>
        <w:t>Авдущенков</w:t>
      </w:r>
      <w:proofErr w:type="spellEnd"/>
      <w:r>
        <w:rPr>
          <w:spacing w:val="0"/>
        </w:rPr>
        <w:t xml:space="preserve"> </w:t>
      </w:r>
    </w:p>
    <w:p w:rsidR="00336B6B" w:rsidRDefault="00336B6B" w:rsidP="00336B6B">
      <w:pPr>
        <w:rPr>
          <w:sz w:val="24"/>
          <w:szCs w:val="24"/>
        </w:rPr>
      </w:pPr>
    </w:p>
    <w:p w:rsidR="00336B6B" w:rsidRDefault="00336B6B" w:rsidP="00336B6B">
      <w:pPr>
        <w:rPr>
          <w:sz w:val="24"/>
          <w:szCs w:val="24"/>
        </w:rPr>
      </w:pPr>
    </w:p>
    <w:p w:rsidR="00336B6B" w:rsidRDefault="00336B6B" w:rsidP="00336B6B">
      <w:pPr>
        <w:rPr>
          <w:sz w:val="24"/>
          <w:szCs w:val="24"/>
        </w:rPr>
      </w:pPr>
    </w:p>
    <w:p w:rsidR="00336B6B" w:rsidRDefault="00336B6B" w:rsidP="00336B6B">
      <w:pPr>
        <w:rPr>
          <w:sz w:val="24"/>
          <w:szCs w:val="24"/>
        </w:rPr>
      </w:pPr>
    </w:p>
    <w:p w:rsidR="00336B6B" w:rsidRDefault="00336B6B" w:rsidP="00336B6B">
      <w:pPr>
        <w:rPr>
          <w:sz w:val="24"/>
          <w:szCs w:val="24"/>
        </w:rPr>
        <w:sectPr w:rsidR="00336B6B" w:rsidSect="005D2B63">
          <w:pgSz w:w="11906" w:h="16838"/>
          <w:pgMar w:top="568" w:right="850" w:bottom="709" w:left="1701" w:header="284" w:footer="708" w:gutter="0"/>
          <w:cols w:space="720"/>
        </w:sectPr>
      </w:pPr>
    </w:p>
    <w:tbl>
      <w:tblPr>
        <w:tblStyle w:val="a3"/>
        <w:tblW w:w="14967" w:type="dxa"/>
        <w:tblLayout w:type="fixed"/>
        <w:tblLook w:val="04A0"/>
      </w:tblPr>
      <w:tblGrid>
        <w:gridCol w:w="675"/>
        <w:gridCol w:w="2075"/>
        <w:gridCol w:w="2745"/>
        <w:gridCol w:w="2126"/>
        <w:gridCol w:w="1637"/>
        <w:gridCol w:w="2025"/>
        <w:gridCol w:w="1838"/>
        <w:gridCol w:w="1846"/>
      </w:tblGrid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336B6B" w:rsidRDefault="00336B6B" w:rsidP="002D0AA8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с(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место нахождения)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Индивидуальные характеристики объекта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Инв. номер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 ввода в эксплуатацию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Балансовая стоимость, тыс. руб.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Остаточная стоимость, тыс. руб.</w:t>
            </w:r>
          </w:p>
        </w:tc>
      </w:tr>
      <w:tr w:rsidR="00336B6B" w:rsidTr="002D0AA8">
        <w:trPr>
          <w:trHeight w:val="426"/>
        </w:trPr>
        <w:tc>
          <w:tcPr>
            <w:tcW w:w="14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Имущество, подлежащее безвозмездной передаче в собственность Трубчевского муниципального района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Усилитель ЭКО-100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18,757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Котел КЧМ-5К секций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27,009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Пассивная акустическая система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Eurolive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Пассивная акустическая система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Eurolive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Пульт </w:t>
            </w:r>
            <w:proofErr w:type="spellStart"/>
            <w:r>
              <w:rPr>
                <w:sz w:val="20"/>
                <w:szCs w:val="20"/>
                <w:lang w:eastAsia="en-US"/>
              </w:rPr>
              <w:t>микшерный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BEHRINGER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9,210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Усилитель мощности </w:t>
            </w:r>
            <w:r>
              <w:rPr>
                <w:sz w:val="20"/>
                <w:szCs w:val="20"/>
                <w:lang w:val="en-US" w:eastAsia="en-US"/>
              </w:rPr>
              <w:t>Audi Force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000000000000051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14,200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Музыкальный центр </w:t>
            </w:r>
            <w:r w:rsidRPr="00301C90">
              <w:rPr>
                <w:color w:val="FF0000"/>
                <w:sz w:val="20"/>
                <w:szCs w:val="20"/>
                <w:lang w:val="en-US" w:eastAsia="en-US"/>
              </w:rPr>
              <w:t>SAMSUNG</w:t>
            </w:r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 </w:t>
            </w:r>
            <w:r w:rsidRPr="00301C90">
              <w:rPr>
                <w:color w:val="FF0000"/>
                <w:sz w:val="20"/>
                <w:szCs w:val="20"/>
                <w:lang w:val="en-US" w:eastAsia="en-US"/>
              </w:rPr>
              <w:t>MAX</w:t>
            </w:r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301C90">
              <w:rPr>
                <w:color w:val="FF0000"/>
                <w:sz w:val="20"/>
                <w:szCs w:val="20"/>
                <w:lang w:val="en-US" w:eastAsia="en-US"/>
              </w:rPr>
              <w:t>KJ</w:t>
            </w:r>
            <w:r w:rsidRPr="00301C90">
              <w:rPr>
                <w:color w:val="FF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242220, </w:t>
            </w:r>
            <w:proofErr w:type="gramStart"/>
            <w:r w:rsidRPr="00301C90">
              <w:rPr>
                <w:color w:val="FF0000"/>
                <w:sz w:val="20"/>
                <w:szCs w:val="20"/>
                <w:lang w:eastAsia="en-US"/>
              </w:rPr>
              <w:t>Брянская</w:t>
            </w:r>
            <w:proofErr w:type="gramEnd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 w:rsidRPr="00301C90">
              <w:rPr>
                <w:color w:val="FF0000"/>
                <w:sz w:val="20"/>
                <w:szCs w:val="20"/>
                <w:lang w:eastAsia="en-US"/>
              </w:rPr>
              <w:t>Трубчевский</w:t>
            </w:r>
            <w:proofErr w:type="spellEnd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 w:rsidRPr="00301C90">
              <w:rPr>
                <w:color w:val="FF0000"/>
                <w:sz w:val="20"/>
                <w:szCs w:val="20"/>
                <w:lang w:eastAsia="en-US"/>
              </w:rPr>
              <w:t>Кветунь</w:t>
            </w:r>
            <w:proofErr w:type="spellEnd"/>
            <w:r w:rsidRPr="00301C90">
              <w:rPr>
                <w:color w:val="FF0000"/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000000000000025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8,300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247627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B01205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B01205">
              <w:rPr>
                <w:color w:val="FF0000"/>
                <w:sz w:val="20"/>
                <w:szCs w:val="20"/>
                <w:lang w:eastAsia="en-US"/>
              </w:rPr>
              <w:t xml:space="preserve">Телевизор </w:t>
            </w:r>
            <w:proofErr w:type="spellStart"/>
            <w:r w:rsidRPr="00B01205">
              <w:rPr>
                <w:color w:val="FF0000"/>
                <w:sz w:val="20"/>
                <w:szCs w:val="20"/>
                <w:lang w:eastAsia="en-US"/>
              </w:rPr>
              <w:t>Витязьсер</w:t>
            </w:r>
            <w:proofErr w:type="spellEnd"/>
            <w:r w:rsidRPr="00B01205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247627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242220, </w:t>
            </w:r>
            <w:proofErr w:type="gramStart"/>
            <w:r w:rsidRPr="00247627">
              <w:rPr>
                <w:color w:val="FF0000"/>
                <w:sz w:val="20"/>
                <w:szCs w:val="20"/>
                <w:lang w:eastAsia="en-US"/>
              </w:rPr>
              <w:t>Брянская</w:t>
            </w:r>
            <w:proofErr w:type="gramEnd"/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 w:rsidRPr="00247627">
              <w:rPr>
                <w:color w:val="FF0000"/>
                <w:sz w:val="20"/>
                <w:szCs w:val="20"/>
                <w:lang w:eastAsia="en-US"/>
              </w:rPr>
              <w:t>Трубчевский</w:t>
            </w:r>
            <w:proofErr w:type="spellEnd"/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 w:rsidRPr="00247627">
              <w:rPr>
                <w:color w:val="FF0000"/>
                <w:sz w:val="20"/>
                <w:szCs w:val="20"/>
                <w:lang w:eastAsia="en-US"/>
              </w:rPr>
              <w:t>Кветунь</w:t>
            </w:r>
            <w:proofErr w:type="spellEnd"/>
            <w:r w:rsidRPr="00247627">
              <w:rPr>
                <w:color w:val="FF0000"/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Pr="00247627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247627" w:rsidRDefault="00336B6B" w:rsidP="002D0AA8">
            <w:pPr>
              <w:rPr>
                <w:color w:val="FF000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000000000000038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247627" w:rsidRDefault="00336B6B" w:rsidP="002D0AA8">
            <w:pPr>
              <w:rPr>
                <w:color w:val="FF000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247627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3,210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247627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Музыкальный центр </w:t>
            </w:r>
            <w:r>
              <w:rPr>
                <w:sz w:val="20"/>
                <w:szCs w:val="20"/>
                <w:lang w:val="en-US" w:eastAsia="en-US"/>
              </w:rPr>
              <w:t>SAMSUNG</w:t>
            </w:r>
            <w:r w:rsidRPr="005D2B63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MAX</w:t>
            </w:r>
            <w:r w:rsidRPr="005D2B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KT</w:t>
            </w:r>
            <w:r>
              <w:rPr>
                <w:sz w:val="20"/>
                <w:szCs w:val="20"/>
                <w:lang w:eastAsia="en-US"/>
              </w:rPr>
              <w:t>65</w:t>
            </w:r>
            <w:r>
              <w:rPr>
                <w:sz w:val="20"/>
                <w:szCs w:val="20"/>
                <w:lang w:val="en-US" w:eastAsia="en-US"/>
              </w:rPr>
              <w:t>G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8,380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Телевизор </w:t>
            </w:r>
            <w:r w:rsidRPr="00301C90">
              <w:rPr>
                <w:color w:val="FF0000"/>
                <w:sz w:val="20"/>
                <w:szCs w:val="20"/>
                <w:lang w:val="en-US" w:eastAsia="en-US"/>
              </w:rPr>
              <w:t>POLAR 37CTV3162</w:t>
            </w:r>
            <w:r w:rsidRPr="00301C90">
              <w:rPr>
                <w:color w:val="FF0000"/>
                <w:sz w:val="20"/>
                <w:szCs w:val="20"/>
                <w:lang w:eastAsia="en-US"/>
              </w:rPr>
              <w:t>сер.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proofErr w:type="gramStart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 w:rsidRPr="00301C90">
              <w:rPr>
                <w:color w:val="FF0000"/>
                <w:sz w:val="20"/>
                <w:szCs w:val="20"/>
                <w:lang w:eastAsia="en-US"/>
              </w:rPr>
              <w:t>Трубчевский</w:t>
            </w:r>
            <w:proofErr w:type="spellEnd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р-н, д. Красное, ул. </w:t>
            </w:r>
            <w:r w:rsidRPr="00301C90">
              <w:rPr>
                <w:color w:val="FF0000"/>
                <w:sz w:val="20"/>
                <w:szCs w:val="20"/>
                <w:lang w:eastAsia="en-US"/>
              </w:rPr>
              <w:lastRenderedPageBreak/>
              <w:t>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000000000000039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3,210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Насос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циркулярный </w:t>
            </w:r>
            <w:r>
              <w:rPr>
                <w:sz w:val="20"/>
                <w:szCs w:val="20"/>
                <w:lang w:val="en-US" w:eastAsia="en-US"/>
              </w:rPr>
              <w:t>WILO RS 30/6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000000000000005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Электрокалорифер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КЭВ (16 Вт 380 В)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Электрокалорифер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ЭК (12 380 В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Электрокалорифер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эк</w:t>
            </w:r>
            <w:proofErr w:type="gramEnd"/>
            <w:r>
              <w:rPr>
                <w:sz w:val="20"/>
                <w:szCs w:val="20"/>
                <w:lang w:eastAsia="en-US"/>
              </w:rPr>
              <w:t>(1238в)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000000000000026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Тепловентелятор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ТВ (3 220В; 10)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000000000000032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Тепловая пушка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000000000000042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Динамик 25 ГД-18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Динамик 25 ГД-</w:t>
            </w:r>
            <w:r>
              <w:rPr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Телевизор </w:t>
            </w:r>
            <w:proofErr w:type="spellStart"/>
            <w:r>
              <w:rPr>
                <w:sz w:val="20"/>
                <w:szCs w:val="20"/>
                <w:lang w:eastAsia="en-US"/>
              </w:rPr>
              <w:t>Полар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37</w:t>
            </w:r>
            <w:r>
              <w:rPr>
                <w:sz w:val="20"/>
                <w:szCs w:val="20"/>
                <w:lang w:val="en-US" w:eastAsia="en-US"/>
              </w:rPr>
              <w:t>CEV</w:t>
            </w:r>
            <w:r>
              <w:rPr>
                <w:sz w:val="20"/>
                <w:szCs w:val="20"/>
                <w:lang w:eastAsia="en-US"/>
              </w:rPr>
              <w:t xml:space="preserve"> 4910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Зеркальный шар 50 см. (мотор для шара)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Аккордеон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242228, </w:t>
            </w:r>
            <w:proofErr w:type="gramStart"/>
            <w:r w:rsidRPr="00301C90">
              <w:rPr>
                <w:color w:val="FF0000"/>
                <w:sz w:val="20"/>
                <w:szCs w:val="20"/>
                <w:lang w:eastAsia="en-US"/>
              </w:rPr>
              <w:t>Брянская</w:t>
            </w:r>
            <w:proofErr w:type="gramEnd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 w:rsidRPr="00301C90">
              <w:rPr>
                <w:color w:val="FF0000"/>
                <w:sz w:val="20"/>
                <w:szCs w:val="20"/>
                <w:lang w:eastAsia="en-US"/>
              </w:rPr>
              <w:t>Трубчевский</w:t>
            </w:r>
            <w:proofErr w:type="spellEnd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 w:rsidRPr="00301C90">
              <w:rPr>
                <w:color w:val="FF0000"/>
                <w:sz w:val="20"/>
                <w:szCs w:val="20"/>
                <w:lang w:eastAsia="en-US"/>
              </w:rPr>
              <w:t>Макарзно</w:t>
            </w:r>
            <w:proofErr w:type="spellEnd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 w:rsidRPr="00301C90">
              <w:rPr>
                <w:color w:val="FF0000"/>
                <w:sz w:val="20"/>
                <w:szCs w:val="20"/>
                <w:lang w:eastAsia="en-US"/>
              </w:rPr>
              <w:t>Набережный</w:t>
            </w:r>
            <w:proofErr w:type="spellEnd"/>
            <w:r w:rsidRPr="00301C90">
              <w:rPr>
                <w:color w:val="FF0000"/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Pr="00301C90" w:rsidRDefault="00336B6B" w:rsidP="002D0AA8">
            <w:pPr>
              <w:rPr>
                <w:color w:val="FF000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0,763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Микрофон вокальный шнуровой 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Микрофон вокальный шнуровой 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Стойка микрофонная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SoundKing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Стойка микрофонная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SoundKing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2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Счетчик 3ф</w:t>
            </w:r>
            <w:proofErr w:type="gramStart"/>
            <w:r>
              <w:rPr>
                <w:sz w:val="20"/>
                <w:szCs w:val="20"/>
                <w:lang w:eastAsia="en-US"/>
              </w:rPr>
              <w:t>.Ц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Э 6803 В/1 220В 10-100А 1Т 4 </w:t>
            </w:r>
            <w:proofErr w:type="spell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М7 </w:t>
            </w:r>
            <w:r>
              <w:rPr>
                <w:sz w:val="20"/>
                <w:szCs w:val="20"/>
                <w:lang w:val="en-US"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Усилитель ТУ-100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Занавес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Зеркало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Огнетушитель ОП-4(3)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Светильник </w:t>
            </w:r>
            <w:proofErr w:type="gramStart"/>
            <w:r>
              <w:rPr>
                <w:sz w:val="20"/>
                <w:szCs w:val="20"/>
                <w:lang w:eastAsia="en-US"/>
              </w:rPr>
              <w:t>СР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14-1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242228,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4242228,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Удлинитель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Шторы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Прожектор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242220, </w:t>
            </w:r>
            <w:proofErr w:type="gramStart"/>
            <w:r w:rsidRPr="00301C90">
              <w:rPr>
                <w:color w:val="FF0000"/>
                <w:sz w:val="20"/>
                <w:szCs w:val="20"/>
                <w:lang w:eastAsia="en-US"/>
              </w:rPr>
              <w:t>Брянская</w:t>
            </w:r>
            <w:proofErr w:type="gramEnd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 w:rsidRPr="00301C90">
              <w:rPr>
                <w:color w:val="FF0000"/>
                <w:sz w:val="20"/>
                <w:szCs w:val="20"/>
                <w:lang w:eastAsia="en-US"/>
              </w:rPr>
              <w:t>Трубчевский</w:t>
            </w:r>
            <w:proofErr w:type="spellEnd"/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 w:rsidRPr="00301C90">
              <w:rPr>
                <w:color w:val="FF0000"/>
                <w:sz w:val="20"/>
                <w:szCs w:val="20"/>
                <w:lang w:eastAsia="en-US"/>
              </w:rPr>
              <w:t>Кветунь</w:t>
            </w:r>
            <w:proofErr w:type="spellEnd"/>
            <w:r w:rsidRPr="00301C90">
              <w:rPr>
                <w:color w:val="FF0000"/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Pr="00301C90" w:rsidRDefault="00336B6B" w:rsidP="002D0AA8">
            <w:pPr>
              <w:rPr>
                <w:color w:val="FF000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>0,034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301C90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301C90">
              <w:rPr>
                <w:color w:val="FF0000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четчик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Огнетушитель ОП-4(3)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Шкаф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Микрофонная стойка - журавель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Микрофон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242220,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Кветунь</w:t>
            </w:r>
            <w:proofErr w:type="spellEnd"/>
            <w:r>
              <w:rPr>
                <w:sz w:val="20"/>
                <w:szCs w:val="20"/>
                <w:lang w:eastAsia="en-US"/>
              </w:rPr>
              <w:t>, ул. Советский,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Костюм новогодний (дед мороз)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242220,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Костюм новогодний (снегурочки)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242220,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247627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>Теннисный стол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Pr="00247627" w:rsidRDefault="00336B6B" w:rsidP="002D0AA8">
            <w:pPr>
              <w:rPr>
                <w:color w:val="FF0000"/>
                <w:sz w:val="20"/>
                <w:szCs w:val="20"/>
                <w:lang w:eastAsia="en-US"/>
              </w:rPr>
            </w:pPr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242220, </w:t>
            </w:r>
            <w:proofErr w:type="gramStart"/>
            <w:r w:rsidRPr="00247627">
              <w:rPr>
                <w:color w:val="FF0000"/>
                <w:sz w:val="20"/>
                <w:szCs w:val="20"/>
                <w:lang w:eastAsia="en-US"/>
              </w:rPr>
              <w:t>Брянская</w:t>
            </w:r>
            <w:proofErr w:type="gramEnd"/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 w:rsidRPr="00247627">
              <w:rPr>
                <w:color w:val="FF0000"/>
                <w:sz w:val="20"/>
                <w:szCs w:val="20"/>
                <w:lang w:eastAsia="en-US"/>
              </w:rPr>
              <w:t>Трубчевский</w:t>
            </w:r>
            <w:proofErr w:type="spellEnd"/>
            <w:r w:rsidRPr="00247627">
              <w:rPr>
                <w:color w:val="FF0000"/>
                <w:sz w:val="20"/>
                <w:szCs w:val="20"/>
                <w:lang w:eastAsia="en-US"/>
              </w:rPr>
              <w:t xml:space="preserve"> р-</w:t>
            </w:r>
            <w:r w:rsidRPr="00247627">
              <w:rPr>
                <w:color w:val="FF0000"/>
                <w:sz w:val="20"/>
                <w:szCs w:val="20"/>
                <w:lang w:eastAsia="en-US"/>
              </w:rPr>
              <w:lastRenderedPageBreak/>
              <w:t xml:space="preserve">н, д. </w:t>
            </w:r>
            <w:proofErr w:type="spellStart"/>
            <w:r w:rsidRPr="00247627">
              <w:rPr>
                <w:color w:val="FF0000"/>
                <w:sz w:val="20"/>
                <w:szCs w:val="20"/>
                <w:lang w:eastAsia="en-US"/>
              </w:rPr>
              <w:t>Кветунь</w:t>
            </w:r>
            <w:proofErr w:type="spellEnd"/>
            <w:r w:rsidRPr="00247627">
              <w:rPr>
                <w:color w:val="FF0000"/>
                <w:sz w:val="20"/>
                <w:szCs w:val="20"/>
                <w:lang w:eastAsia="en-US"/>
              </w:rPr>
              <w:t>, ул. Советская,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был в красном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Акустические колонки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2,880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Усилитель «Одиссей»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1,785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Огнетушитель ОП 4(3)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Стулья – кресла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Шкаф для одежды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242240,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0,078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Борода и парик Деда Мороза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Костюм Деда Мороза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Стойка микрофонная «журавль» черная (узлы пластиковые)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Штора </w:t>
            </w:r>
            <w:proofErr w:type="spellStart"/>
            <w:r>
              <w:rPr>
                <w:sz w:val="20"/>
                <w:szCs w:val="20"/>
                <w:lang w:eastAsia="en-US"/>
              </w:rPr>
              <w:t>темн</w:t>
            </w:r>
            <w:proofErr w:type="gramStart"/>
            <w:r>
              <w:rPr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sz w:val="20"/>
                <w:szCs w:val="20"/>
                <w:lang w:eastAsia="en-US"/>
              </w:rPr>
              <w:t>борд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242228, </w:t>
            </w:r>
            <w:proofErr w:type="gramStart"/>
            <w:r>
              <w:rPr>
                <w:sz w:val="20"/>
                <w:szCs w:val="20"/>
                <w:lang w:eastAsia="en-US"/>
              </w:rPr>
              <w:t>Брянская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Макарзно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пер. </w:t>
            </w:r>
            <w:proofErr w:type="spellStart"/>
            <w:r>
              <w:rPr>
                <w:sz w:val="20"/>
                <w:szCs w:val="20"/>
                <w:lang w:eastAsia="en-US"/>
              </w:rPr>
              <w:t>Набережный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Борода Деда Мороза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242220,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Шапка Деда Мороза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242220, Брянская обл.,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Трубчевский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р-</w:t>
            </w:r>
            <w:r>
              <w:rPr>
                <w:sz w:val="20"/>
                <w:szCs w:val="20"/>
                <w:lang w:eastAsia="en-US"/>
              </w:rPr>
              <w:lastRenderedPageBreak/>
              <w:t>н, д. Красное, ул. Центральная, д. 69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12.01.2009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36B6B" w:rsidTr="002D0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205,17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6B" w:rsidRDefault="00336B6B" w:rsidP="002D0AA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36B6B" w:rsidRDefault="00336B6B" w:rsidP="00336B6B"/>
    <w:p w:rsidR="00336B6B" w:rsidRDefault="00336B6B" w:rsidP="00336B6B">
      <w:r>
        <w:t xml:space="preserve">Принял </w:t>
      </w:r>
    </w:p>
    <w:p w:rsidR="00336B6B" w:rsidRDefault="00336B6B" w:rsidP="00336B6B">
      <w:r>
        <w:t xml:space="preserve">Руководитель </w:t>
      </w:r>
      <w:proofErr w:type="gramStart"/>
      <w:r>
        <w:t>Телецкого</w:t>
      </w:r>
      <w:proofErr w:type="gramEnd"/>
      <w:r>
        <w:t xml:space="preserve"> КДЦ</w:t>
      </w:r>
    </w:p>
    <w:p w:rsidR="00336B6B" w:rsidRDefault="00336B6B" w:rsidP="00336B6B">
      <w:proofErr w:type="spellStart"/>
      <w:r>
        <w:t>Кашубина</w:t>
      </w:r>
      <w:proofErr w:type="spellEnd"/>
      <w:r>
        <w:t xml:space="preserve"> Г.И. </w:t>
      </w:r>
    </w:p>
    <w:p w:rsidR="00336B6B" w:rsidRDefault="00336B6B" w:rsidP="00336B6B">
      <w:r>
        <w:t>________________</w:t>
      </w:r>
    </w:p>
    <w:p w:rsidR="00336B6B" w:rsidRDefault="00336B6B" w:rsidP="00336B6B">
      <w:pPr>
        <w:sectPr w:rsidR="00336B6B" w:rsidSect="005D2B63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36B6B" w:rsidRDefault="00336B6B" w:rsidP="00336B6B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B6B"/>
    <w:rsid w:val="00336B6B"/>
    <w:rsid w:val="0062070E"/>
    <w:rsid w:val="00621F67"/>
    <w:rsid w:val="006B4D12"/>
    <w:rsid w:val="0070677B"/>
    <w:rsid w:val="00744BC4"/>
    <w:rsid w:val="007469C5"/>
    <w:rsid w:val="0093090D"/>
    <w:rsid w:val="00A0423F"/>
    <w:rsid w:val="00AC231C"/>
    <w:rsid w:val="00DA6D7B"/>
    <w:rsid w:val="00D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6B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2019-12-16T11:46:00Z</cp:lastPrinted>
  <dcterms:created xsi:type="dcterms:W3CDTF">2019-12-16T09:00:00Z</dcterms:created>
  <dcterms:modified xsi:type="dcterms:W3CDTF">2019-12-16T11:46:00Z</dcterms:modified>
</cp:coreProperties>
</file>