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A3" w:rsidRDefault="00DD03A3" w:rsidP="00DD03A3">
      <w:pPr>
        <w:jc w:val="center"/>
        <w:rPr>
          <w:b/>
          <w:sz w:val="26"/>
          <w:szCs w:val="26"/>
        </w:rPr>
      </w:pPr>
    </w:p>
    <w:p w:rsidR="00DD03A3" w:rsidRDefault="00DD03A3" w:rsidP="00DD03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 ФЕДЕРАЦИЯ</w:t>
      </w:r>
    </w:p>
    <w:p w:rsidR="00DD03A3" w:rsidRDefault="00DD03A3" w:rsidP="00DD03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БРЯНСКАЯ ОБЛАСТЬ</w:t>
      </w:r>
    </w:p>
    <w:p w:rsidR="00DD03A3" w:rsidRDefault="00DD03A3" w:rsidP="00DD03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ТРУБЧЕВСКИЙ МУНИЦИПАЛЬНЫЙ РАЙОН</w:t>
      </w:r>
    </w:p>
    <w:p w:rsidR="00DD03A3" w:rsidRDefault="00DD03A3" w:rsidP="00DD03A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ТЕЛЕЦКИЙ СЕЛЬСКИЙ СОВЕТ НАРОДНЫХ ДЕПУТАТОВ</w:t>
      </w:r>
    </w:p>
    <w:p w:rsidR="00DD03A3" w:rsidRDefault="00A01FF7" w:rsidP="00DD03A3">
      <w:pPr>
        <w:tabs>
          <w:tab w:val="left" w:pos="-100"/>
        </w:tabs>
        <w:rPr>
          <w:b/>
          <w:sz w:val="22"/>
          <w:szCs w:val="22"/>
        </w:rPr>
      </w:pPr>
      <w:r w:rsidRPr="00A01FF7">
        <w:rPr>
          <w:spacing w:val="30"/>
          <w:sz w:val="28"/>
          <w:szCs w:val="28"/>
        </w:rPr>
        <w:pict>
          <v:line id="_x0000_s1026" style="position:absolute;z-index:251660288" from="15.5pt,12.8pt" to="460.5pt,12.8pt" strokeweight="6pt">
            <v:stroke linestyle="thickBetweenThin"/>
          </v:line>
        </w:pict>
      </w:r>
    </w:p>
    <w:p w:rsidR="00DD03A3" w:rsidRDefault="00DD03A3" w:rsidP="00DD03A3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DD03A3" w:rsidRDefault="00DD03A3" w:rsidP="00DD03A3">
      <w:pPr>
        <w:tabs>
          <w:tab w:val="left" w:pos="-100"/>
        </w:tabs>
        <w:jc w:val="center"/>
        <w:rPr>
          <w:b/>
          <w:sz w:val="48"/>
          <w:szCs w:val="48"/>
        </w:rPr>
      </w:pPr>
    </w:p>
    <w:p w:rsidR="00DD03A3" w:rsidRDefault="00DD03A3" w:rsidP="00DD03A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63755">
        <w:rPr>
          <w:sz w:val="26"/>
          <w:szCs w:val="26"/>
        </w:rPr>
        <w:t>31.10</w:t>
      </w:r>
      <w:r>
        <w:rPr>
          <w:sz w:val="26"/>
          <w:szCs w:val="26"/>
        </w:rPr>
        <w:t xml:space="preserve">.2019 г.                              № 4- </w:t>
      </w:r>
      <w:r w:rsidR="00EE5F24">
        <w:rPr>
          <w:sz w:val="26"/>
          <w:szCs w:val="26"/>
        </w:rPr>
        <w:t>21</w:t>
      </w:r>
    </w:p>
    <w:p w:rsidR="00DD03A3" w:rsidRDefault="00DD03A3" w:rsidP="00DD03A3">
      <w:pPr>
        <w:rPr>
          <w:sz w:val="26"/>
          <w:szCs w:val="26"/>
        </w:rPr>
      </w:pPr>
      <w:r>
        <w:rPr>
          <w:sz w:val="26"/>
          <w:szCs w:val="26"/>
        </w:rPr>
        <w:t>д. Телец</w:t>
      </w:r>
    </w:p>
    <w:p w:rsidR="00DD03A3" w:rsidRDefault="00DD03A3" w:rsidP="00DD03A3">
      <w:pPr>
        <w:shd w:val="clear" w:color="auto" w:fill="FFFFFF"/>
        <w:ind w:left="7"/>
        <w:rPr>
          <w:sz w:val="26"/>
          <w:szCs w:val="26"/>
        </w:rPr>
      </w:pPr>
    </w:p>
    <w:p w:rsidR="00DD03A3" w:rsidRDefault="00DD03A3" w:rsidP="00DD03A3">
      <w:pPr>
        <w:shd w:val="clear" w:color="auto" w:fill="FFFFFF"/>
        <w:ind w:right="30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передаче полномочий контрольного органа Телецкого сельского поселения по осуществлению внешнего муниципального финансового контроля </w:t>
      </w:r>
    </w:p>
    <w:p w:rsidR="00DD03A3" w:rsidRDefault="00DD03A3" w:rsidP="00DD03A3">
      <w:pPr>
        <w:shd w:val="clear" w:color="auto" w:fill="FFFFFF"/>
        <w:ind w:right="3055"/>
        <w:jc w:val="both"/>
        <w:rPr>
          <w:sz w:val="26"/>
          <w:szCs w:val="26"/>
        </w:rPr>
      </w:pPr>
    </w:p>
    <w:p w:rsidR="00DD03A3" w:rsidRDefault="00DD03A3" w:rsidP="00DD03A3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Телецкого сельского поселения, Телецкий сельский Совет народных депутатов решил:</w:t>
      </w:r>
    </w:p>
    <w:p w:rsidR="00DD03A3" w:rsidRDefault="00DD03A3" w:rsidP="00DD03A3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Передать полномочия по осуществлению внешнего муниципального финансового контроля контрольного органа Телецкого сельского поселения сроком на 1 год.</w:t>
      </w:r>
    </w:p>
    <w:p w:rsidR="00DD03A3" w:rsidRDefault="00DD03A3" w:rsidP="00DD03A3">
      <w:pPr>
        <w:shd w:val="clear" w:color="auto" w:fill="FFFFFF"/>
        <w:spacing w:before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Полномочия по осуществлению внешнего муниципального финансового контроля контрольного органа Телецкого сельского поселения осуществлять Контрольно-счетной палате Трубчевского муниципального района.</w:t>
      </w:r>
    </w:p>
    <w:p w:rsidR="00DD03A3" w:rsidRDefault="00DD03A3" w:rsidP="00DD03A3">
      <w:pPr>
        <w:shd w:val="clear" w:color="auto" w:fill="FFFFFF"/>
        <w:spacing w:before="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Телецкому сельскому Совету народных депутатов заключить соглашение с </w:t>
      </w:r>
      <w:proofErr w:type="spellStart"/>
      <w:r>
        <w:rPr>
          <w:sz w:val="26"/>
          <w:szCs w:val="26"/>
        </w:rPr>
        <w:t>Трубчевским</w:t>
      </w:r>
      <w:proofErr w:type="spellEnd"/>
      <w:r>
        <w:rPr>
          <w:sz w:val="26"/>
          <w:szCs w:val="26"/>
        </w:rPr>
        <w:t xml:space="preserve"> районным Советом народных депутатов об осуществлении принятых полномочий за счет межбюджетных трансфертов Телецкого сельского поселения.</w:t>
      </w:r>
    </w:p>
    <w:p w:rsidR="00DD03A3" w:rsidRDefault="00DD03A3" w:rsidP="00DD03A3">
      <w:pPr>
        <w:shd w:val="clear" w:color="auto" w:fill="FFFFFF"/>
        <w:tabs>
          <w:tab w:val="left" w:pos="713"/>
        </w:tabs>
        <w:ind w:right="5"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 момента его принятия и распространяется на правоотношения, возникшие 01.01.2020 года.</w:t>
      </w:r>
    </w:p>
    <w:p w:rsidR="00DD03A3" w:rsidRDefault="00DD03A3" w:rsidP="00DD03A3">
      <w:pPr>
        <w:shd w:val="clear" w:color="auto" w:fill="FFFFFF"/>
        <w:tabs>
          <w:tab w:val="left" w:pos="713"/>
        </w:tabs>
        <w:ind w:right="5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комиссию Телецкого сельского Совета народных депутатов по бюджету, экономической политике и предпринимательству.</w:t>
      </w:r>
    </w:p>
    <w:p w:rsidR="00DD03A3" w:rsidRDefault="00DD03A3" w:rsidP="00DD03A3">
      <w:pPr>
        <w:shd w:val="clear" w:color="auto" w:fill="FFFFFF"/>
        <w:tabs>
          <w:tab w:val="left" w:pos="713"/>
        </w:tabs>
        <w:rPr>
          <w:sz w:val="26"/>
          <w:szCs w:val="26"/>
        </w:rPr>
      </w:pPr>
    </w:p>
    <w:p w:rsidR="00DD03A3" w:rsidRDefault="00DD03A3" w:rsidP="00DD03A3">
      <w:pPr>
        <w:shd w:val="clear" w:color="auto" w:fill="FFFFFF"/>
        <w:tabs>
          <w:tab w:val="left" w:pos="713"/>
        </w:tabs>
        <w:rPr>
          <w:sz w:val="26"/>
          <w:szCs w:val="26"/>
        </w:rPr>
      </w:pPr>
    </w:p>
    <w:p w:rsidR="00DD03A3" w:rsidRDefault="00DD03A3" w:rsidP="00DD03A3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Телецкого</w:t>
      </w:r>
      <w:proofErr w:type="gramEnd"/>
    </w:p>
    <w:p w:rsidR="00DD03A3" w:rsidRDefault="00DD03A3" w:rsidP="00DD03A3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В.В. </w:t>
      </w:r>
      <w:proofErr w:type="spellStart"/>
      <w:r>
        <w:rPr>
          <w:sz w:val="26"/>
          <w:szCs w:val="26"/>
        </w:rPr>
        <w:t>Авдущенков</w:t>
      </w:r>
      <w:proofErr w:type="spellEnd"/>
    </w:p>
    <w:p w:rsidR="00DD03A3" w:rsidRDefault="00DD03A3" w:rsidP="00DD03A3"/>
    <w:p w:rsidR="00DD03A3" w:rsidRDefault="00DD03A3" w:rsidP="00DD03A3"/>
    <w:p w:rsidR="007469C5" w:rsidRPr="00DD03A3" w:rsidRDefault="007469C5" w:rsidP="00DD03A3"/>
    <w:sectPr w:rsidR="007469C5" w:rsidRPr="00DD03A3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3A3"/>
    <w:rsid w:val="00163755"/>
    <w:rsid w:val="00621F67"/>
    <w:rsid w:val="0070677B"/>
    <w:rsid w:val="00744BC4"/>
    <w:rsid w:val="007469C5"/>
    <w:rsid w:val="007A4B8D"/>
    <w:rsid w:val="0093090D"/>
    <w:rsid w:val="00A01FF7"/>
    <w:rsid w:val="00AC231C"/>
    <w:rsid w:val="00DA6D7B"/>
    <w:rsid w:val="00DD03A3"/>
    <w:rsid w:val="00EE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2019-10-25T07:51:00Z</dcterms:created>
  <dcterms:modified xsi:type="dcterms:W3CDTF">2019-11-18T08:51:00Z</dcterms:modified>
</cp:coreProperties>
</file>