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B" w:rsidRDefault="001F2F7B" w:rsidP="001F2F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0D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F2F7B" w:rsidRDefault="001F2F7B" w:rsidP="001F2F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1F2F7B" w:rsidRPr="004B20D6" w:rsidRDefault="001F2F7B" w:rsidP="001F2F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ТРУБЧЕВСКИЙ МУНИЦИПАЛЬНЫЙ РАЙОН</w:t>
      </w:r>
    </w:p>
    <w:p w:rsidR="001F2F7B" w:rsidRPr="004B20D6" w:rsidRDefault="001F2F7B" w:rsidP="001F2F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ТЕЛЕЦКАЯ СЕЛЬСКАЯ АДМИНИСТРАЦИЯ</w:t>
      </w:r>
    </w:p>
    <w:p w:rsidR="001F2F7B" w:rsidRPr="004B20D6" w:rsidRDefault="001F2F7B" w:rsidP="001F2F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58240" from="0,7.2pt" to="482.25pt,7.2pt" strokeweight="6pt">
            <v:stroke linestyle="thickBetweenThin"/>
          </v:line>
        </w:pict>
      </w:r>
    </w:p>
    <w:p w:rsidR="001F2F7B" w:rsidRPr="004B20D6" w:rsidRDefault="001F2F7B" w:rsidP="001F2F7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B20D6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4B20D6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1F2F7B" w:rsidRDefault="001F2F7B" w:rsidP="0025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43B" w:rsidRPr="00C635AF" w:rsidRDefault="001F2F7B" w:rsidP="0025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5243B">
        <w:rPr>
          <w:rFonts w:ascii="Times New Roman" w:eastAsia="Times New Roman" w:hAnsi="Times New Roman"/>
          <w:sz w:val="24"/>
          <w:szCs w:val="24"/>
        </w:rPr>
        <w:t>«01</w:t>
      </w:r>
      <w:r w:rsidR="0025243B" w:rsidRPr="00C635AF">
        <w:rPr>
          <w:rFonts w:ascii="Times New Roman" w:eastAsia="Times New Roman" w:hAnsi="Times New Roman"/>
          <w:sz w:val="24"/>
          <w:szCs w:val="24"/>
        </w:rPr>
        <w:t xml:space="preserve">»  </w:t>
      </w:r>
      <w:r w:rsidR="0025243B">
        <w:rPr>
          <w:rFonts w:ascii="Times New Roman" w:eastAsia="Times New Roman" w:hAnsi="Times New Roman"/>
          <w:sz w:val="24"/>
          <w:szCs w:val="24"/>
        </w:rPr>
        <w:t>марта</w:t>
      </w:r>
      <w:r w:rsidR="0025243B" w:rsidRPr="00C635AF">
        <w:rPr>
          <w:rFonts w:ascii="Times New Roman" w:eastAsia="Times New Roman" w:hAnsi="Times New Roman"/>
          <w:sz w:val="24"/>
          <w:szCs w:val="24"/>
        </w:rPr>
        <w:t xml:space="preserve"> 2022 г.                                                                       </w:t>
      </w:r>
      <w:r w:rsidR="0025243B">
        <w:rPr>
          <w:rFonts w:ascii="Times New Roman" w:eastAsia="Times New Roman" w:hAnsi="Times New Roman"/>
          <w:sz w:val="24"/>
          <w:szCs w:val="24"/>
        </w:rPr>
        <w:t xml:space="preserve">   №  13</w:t>
      </w:r>
    </w:p>
    <w:p w:rsidR="0025243B" w:rsidRPr="00C635AF" w:rsidRDefault="0025243B" w:rsidP="0025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43B" w:rsidRPr="00C635AF" w:rsidRDefault="0025243B" w:rsidP="0025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243B" w:rsidRPr="00C635AF" w:rsidRDefault="0025243B" w:rsidP="0025243B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</w:rPr>
      </w:pPr>
      <w:r w:rsidRPr="00C635AF">
        <w:rPr>
          <w:rFonts w:ascii="Times New Roman" w:eastAsia="Times New Roman" w:hAnsi="Times New Roman"/>
          <w:sz w:val="24"/>
          <w:szCs w:val="24"/>
        </w:rPr>
        <w:t>Об утверждении порядка казначейского сопровождения средств</w:t>
      </w:r>
    </w:p>
    <w:p w:rsidR="0025243B" w:rsidRPr="00C635AF" w:rsidRDefault="0025243B" w:rsidP="002524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4"/>
          <w:szCs w:val="24"/>
        </w:rPr>
      </w:pPr>
    </w:p>
    <w:p w:rsidR="0025243B" w:rsidRPr="00C635AF" w:rsidRDefault="0025243B" w:rsidP="0025243B">
      <w:pPr>
        <w:pStyle w:val="ConsPlusTitle"/>
        <w:outlineLvl w:val="0"/>
        <w:rPr>
          <w:rFonts w:ascii="Times New Roman" w:hAnsi="Times New Roman" w:cs="Times New Roman"/>
        </w:rPr>
      </w:pPr>
    </w:p>
    <w:p w:rsidR="0025243B" w:rsidRPr="00C635AF" w:rsidRDefault="0025243B" w:rsidP="0025243B">
      <w:pPr>
        <w:pStyle w:val="ConsPlusNormal"/>
        <w:jc w:val="both"/>
      </w:pPr>
    </w:p>
    <w:p w:rsidR="0025243B" w:rsidRPr="00C635AF" w:rsidRDefault="0025243B" w:rsidP="0025243B">
      <w:pPr>
        <w:pStyle w:val="ConsPlusNormal"/>
        <w:ind w:firstLine="709"/>
        <w:jc w:val="both"/>
      </w:pPr>
      <w:r w:rsidRPr="00C635AF"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>
        <w:t xml:space="preserve"> от 1 декабря 2021 года № 2155 «</w:t>
      </w:r>
      <w:r w:rsidRPr="00C635AF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>
        <w:t>ачейского сопровождения средств»</w:t>
      </w:r>
      <w:r w:rsidRPr="00C635AF">
        <w:t xml:space="preserve">, </w:t>
      </w:r>
    </w:p>
    <w:p w:rsidR="0025243B" w:rsidRPr="00C635AF" w:rsidRDefault="0025243B" w:rsidP="0025243B">
      <w:pPr>
        <w:pStyle w:val="ConsPlusNormal"/>
        <w:ind w:firstLine="709"/>
        <w:jc w:val="both"/>
      </w:pPr>
      <w:r w:rsidRPr="00C635AF">
        <w:t xml:space="preserve">1. Утвердить </w:t>
      </w:r>
      <w:hyperlink w:anchor="Par27" w:tooltip="ПОРЯДОК" w:history="1">
        <w:r w:rsidRPr="00C635AF">
          <w:t>порядок</w:t>
        </w:r>
      </w:hyperlink>
      <w:r w:rsidRPr="00C635AF">
        <w:t xml:space="preserve"> казначейского сопровождения средств, согласно приложению.</w:t>
      </w:r>
    </w:p>
    <w:p w:rsidR="0025243B" w:rsidRPr="00C635AF" w:rsidRDefault="0025243B" w:rsidP="0025243B">
      <w:pPr>
        <w:pStyle w:val="ConsPlusNormal"/>
        <w:ind w:firstLine="709"/>
        <w:jc w:val="both"/>
      </w:pPr>
      <w:r w:rsidRPr="00C635AF">
        <w:t>2</w:t>
      </w:r>
      <w:proofErr w:type="gramStart"/>
      <w:r w:rsidRPr="00C635AF">
        <w:t xml:space="preserve"> </w:t>
      </w:r>
      <w:r w:rsidR="00D863BF">
        <w:t>Р</w:t>
      </w:r>
      <w:proofErr w:type="gramEnd"/>
      <w:r w:rsidR="001F2F7B">
        <w:t>азместить</w:t>
      </w:r>
      <w:r w:rsidR="00D863BF">
        <w:t xml:space="preserve"> </w:t>
      </w:r>
      <w:r w:rsidR="00D863BF" w:rsidRPr="00C635AF">
        <w:t>настоящее постановление</w:t>
      </w:r>
      <w:r w:rsidR="001F2F7B">
        <w:t xml:space="preserve"> на официальном сайте а</w:t>
      </w:r>
      <w:r w:rsidRPr="00C635AF">
        <w:t xml:space="preserve">дминистрации </w:t>
      </w:r>
      <w:proofErr w:type="spellStart"/>
      <w:r w:rsidR="00D863BF">
        <w:t>Трубчевского</w:t>
      </w:r>
      <w:proofErr w:type="spellEnd"/>
      <w:r w:rsidR="00D863BF">
        <w:t xml:space="preserve"> муниципального района в разделе </w:t>
      </w:r>
      <w:r w:rsidR="001F2F7B">
        <w:t xml:space="preserve">Телецкого </w:t>
      </w:r>
      <w:r w:rsidRPr="00C635AF">
        <w:t xml:space="preserve">сельского поселения в сети Интернет. </w:t>
      </w:r>
    </w:p>
    <w:p w:rsidR="0025243B" w:rsidRPr="00C635AF" w:rsidRDefault="0025243B" w:rsidP="0025243B">
      <w:pPr>
        <w:pStyle w:val="ConsPlusNormal"/>
        <w:ind w:firstLine="709"/>
        <w:jc w:val="both"/>
      </w:pPr>
      <w:r w:rsidRPr="00C635AF">
        <w:t xml:space="preserve">3. Настоящее постановление вступает в силу с момента его официального опубликования и распространяется на правоотношения, возникшие с 1 </w:t>
      </w:r>
      <w:r w:rsidR="001F2F7B">
        <w:t>марта</w:t>
      </w:r>
      <w:r w:rsidRPr="00C635AF">
        <w:t xml:space="preserve"> 2022 года.</w:t>
      </w:r>
    </w:p>
    <w:p w:rsidR="0025243B" w:rsidRPr="00C635AF" w:rsidRDefault="0025243B" w:rsidP="00D863BF">
      <w:pPr>
        <w:pStyle w:val="ConsPlusNormal"/>
        <w:ind w:firstLine="709"/>
        <w:jc w:val="both"/>
      </w:pPr>
      <w:r>
        <w:t>4</w:t>
      </w:r>
      <w:r w:rsidRPr="00C635AF">
        <w:t xml:space="preserve">. </w:t>
      </w:r>
      <w:proofErr w:type="gramStart"/>
      <w:r w:rsidRPr="00C635AF">
        <w:t>Контроль за</w:t>
      </w:r>
      <w:proofErr w:type="gramEnd"/>
      <w:r w:rsidRPr="00C635AF">
        <w:t xml:space="preserve"> выполнением постановления возложить на </w:t>
      </w:r>
      <w:r w:rsidR="00D863BF">
        <w:t xml:space="preserve">ведущего специалиста (финансиста) </w:t>
      </w:r>
      <w:proofErr w:type="spellStart"/>
      <w:r w:rsidR="00D863BF">
        <w:t>Телецкой</w:t>
      </w:r>
      <w:proofErr w:type="spellEnd"/>
      <w:r w:rsidR="00D863BF">
        <w:t xml:space="preserve"> сельской</w:t>
      </w:r>
      <w:r w:rsidR="00D863BF" w:rsidRPr="00C635AF">
        <w:t xml:space="preserve"> </w:t>
      </w:r>
      <w:r w:rsidR="00D863BF">
        <w:t xml:space="preserve"> а</w:t>
      </w:r>
      <w:r w:rsidR="00D863BF" w:rsidRPr="00C635AF">
        <w:t>дминистрации</w:t>
      </w:r>
      <w:r w:rsidR="00D863BF">
        <w:t>.</w:t>
      </w:r>
    </w:p>
    <w:p w:rsidR="00D863BF" w:rsidRDefault="00D863BF" w:rsidP="0025243B">
      <w:pPr>
        <w:pStyle w:val="ConsPlusNormal"/>
      </w:pPr>
    </w:p>
    <w:p w:rsidR="00D863BF" w:rsidRDefault="00D863BF" w:rsidP="0025243B">
      <w:pPr>
        <w:pStyle w:val="ConsPlusNormal"/>
      </w:pPr>
    </w:p>
    <w:p w:rsidR="00D863BF" w:rsidRDefault="00D863BF" w:rsidP="0025243B">
      <w:pPr>
        <w:pStyle w:val="ConsPlusNormal"/>
      </w:pPr>
    </w:p>
    <w:p w:rsidR="00D863BF" w:rsidRDefault="00D863BF" w:rsidP="0025243B">
      <w:pPr>
        <w:pStyle w:val="ConsPlusNormal"/>
      </w:pPr>
    </w:p>
    <w:p w:rsidR="0025243B" w:rsidRPr="00C635AF" w:rsidRDefault="00D863BF" w:rsidP="0025243B">
      <w:pPr>
        <w:pStyle w:val="ConsPlusNormal"/>
      </w:pPr>
      <w:r>
        <w:t xml:space="preserve">Глава </w:t>
      </w:r>
      <w:proofErr w:type="spellStart"/>
      <w:r>
        <w:t>Телецкой</w:t>
      </w:r>
      <w:proofErr w:type="spellEnd"/>
      <w:r>
        <w:t xml:space="preserve"> сельской администрации                                               </w:t>
      </w:r>
      <w:r w:rsidR="0025243B" w:rsidRPr="00C635AF">
        <w:t xml:space="preserve"> </w:t>
      </w:r>
      <w:r w:rsidR="001F2F7B">
        <w:t>В.В.Лушин</w:t>
      </w:r>
      <w:r w:rsidR="0025243B" w:rsidRPr="00C635AF">
        <w:t xml:space="preserve"> </w:t>
      </w:r>
    </w:p>
    <w:p w:rsidR="0025243B" w:rsidRPr="00C635AF" w:rsidRDefault="0025243B" w:rsidP="0025243B">
      <w:pPr>
        <w:pStyle w:val="ConsPlusNormal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1F2F7B" w:rsidRDefault="001F2F7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C52336">
      <w:pPr>
        <w:pStyle w:val="ConsPlusNormal"/>
        <w:outlineLvl w:val="0"/>
      </w:pPr>
    </w:p>
    <w:p w:rsidR="0025243B" w:rsidRPr="00C635AF" w:rsidRDefault="0025243B" w:rsidP="0025243B">
      <w:pPr>
        <w:pStyle w:val="ConsPlusNormal"/>
        <w:ind w:firstLine="709"/>
        <w:jc w:val="right"/>
        <w:outlineLvl w:val="0"/>
        <w:rPr>
          <w:sz w:val="20"/>
          <w:szCs w:val="20"/>
        </w:rPr>
      </w:pPr>
      <w:r w:rsidRPr="00C635AF">
        <w:rPr>
          <w:sz w:val="20"/>
          <w:szCs w:val="20"/>
        </w:rPr>
        <w:t>Приложение</w:t>
      </w:r>
    </w:p>
    <w:p w:rsidR="0025243B" w:rsidRPr="00C635AF" w:rsidRDefault="0025243B" w:rsidP="0025243B">
      <w:pPr>
        <w:pStyle w:val="ConsPlusNormal"/>
        <w:ind w:firstLine="709"/>
        <w:jc w:val="right"/>
        <w:rPr>
          <w:sz w:val="20"/>
          <w:szCs w:val="20"/>
        </w:rPr>
      </w:pPr>
      <w:r w:rsidRPr="00C635AF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Телецкой</w:t>
      </w:r>
      <w:proofErr w:type="spellEnd"/>
      <w:r>
        <w:rPr>
          <w:sz w:val="20"/>
          <w:szCs w:val="20"/>
        </w:rPr>
        <w:t xml:space="preserve"> сельской администрации</w:t>
      </w:r>
      <w:r w:rsidRPr="00C635AF">
        <w:rPr>
          <w:sz w:val="20"/>
          <w:szCs w:val="20"/>
        </w:rPr>
        <w:t xml:space="preserve"> </w:t>
      </w:r>
      <w:proofErr w:type="spellStart"/>
      <w:proofErr w:type="gramStart"/>
      <w:r w:rsidRPr="00C635AF">
        <w:rPr>
          <w:sz w:val="20"/>
          <w:szCs w:val="20"/>
        </w:rPr>
        <w:t>администрации</w:t>
      </w:r>
      <w:proofErr w:type="spellEnd"/>
      <w:proofErr w:type="gramEnd"/>
    </w:p>
    <w:p w:rsidR="0025243B" w:rsidRPr="00C635AF" w:rsidRDefault="0025243B" w:rsidP="0025243B">
      <w:pPr>
        <w:pStyle w:val="ConsPlusNormal"/>
        <w:ind w:firstLine="709"/>
        <w:jc w:val="right"/>
        <w:rPr>
          <w:sz w:val="20"/>
          <w:szCs w:val="20"/>
        </w:rPr>
      </w:pPr>
      <w:r w:rsidRPr="00C635AF">
        <w:rPr>
          <w:sz w:val="20"/>
          <w:szCs w:val="20"/>
        </w:rPr>
        <w:t xml:space="preserve">от </w:t>
      </w:r>
      <w:r>
        <w:rPr>
          <w:sz w:val="20"/>
          <w:szCs w:val="20"/>
        </w:rPr>
        <w:t>01.03.2022 № 13</w:t>
      </w:r>
    </w:p>
    <w:p w:rsidR="0025243B" w:rsidRPr="00C635AF" w:rsidRDefault="0025243B" w:rsidP="0025243B">
      <w:pPr>
        <w:pStyle w:val="ConsPlusNormal"/>
        <w:ind w:firstLine="709"/>
        <w:jc w:val="right"/>
      </w:pPr>
    </w:p>
    <w:p w:rsidR="0025243B" w:rsidRPr="00C635AF" w:rsidRDefault="0025243B" w:rsidP="0025243B">
      <w:pPr>
        <w:pStyle w:val="ConsPlusNormal"/>
        <w:ind w:firstLine="709"/>
        <w:jc w:val="right"/>
      </w:pPr>
    </w:p>
    <w:p w:rsidR="0025243B" w:rsidRPr="00C635AF" w:rsidRDefault="0025243B" w:rsidP="0025243B">
      <w:pPr>
        <w:pStyle w:val="ConsPlusNormal"/>
        <w:ind w:firstLine="709"/>
        <w:jc w:val="right"/>
      </w:pPr>
    </w:p>
    <w:p w:rsidR="0025243B" w:rsidRPr="00C635AF" w:rsidRDefault="0025243B" w:rsidP="0025243B">
      <w:pPr>
        <w:pStyle w:val="ConsPlusNormal"/>
        <w:ind w:firstLine="709"/>
        <w:jc w:val="right"/>
      </w:pPr>
    </w:p>
    <w:p w:rsidR="0025243B" w:rsidRPr="00C635AF" w:rsidRDefault="0025243B" w:rsidP="0025243B">
      <w:pPr>
        <w:pStyle w:val="ConsPlusNormal"/>
        <w:ind w:firstLine="709"/>
      </w:pPr>
    </w:p>
    <w:p w:rsidR="0025243B" w:rsidRPr="00C635AF" w:rsidRDefault="0025243B" w:rsidP="0025243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0" w:name="Par27"/>
      <w:bookmarkEnd w:id="0"/>
      <w:r w:rsidRPr="00C635AF">
        <w:rPr>
          <w:rFonts w:ascii="Times New Roman" w:hAnsi="Times New Roman" w:cs="Times New Roman"/>
        </w:rPr>
        <w:t>ПОРЯДОК</w:t>
      </w:r>
    </w:p>
    <w:p w:rsidR="0025243B" w:rsidRPr="00C635AF" w:rsidRDefault="0025243B" w:rsidP="0025243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</w:p>
    <w:p w:rsidR="0025243B" w:rsidRPr="00C635AF" w:rsidRDefault="0025243B" w:rsidP="0025243B">
      <w:pPr>
        <w:pStyle w:val="ConsPlusNormal"/>
        <w:ind w:firstLine="709"/>
      </w:pP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1. </w:t>
      </w:r>
      <w:proofErr w:type="gramStart"/>
      <w:r w:rsidRPr="00C635AF">
        <w:rPr>
          <w:color w:val="000000" w:themeColor="text1"/>
        </w:rPr>
        <w:t xml:space="preserve">Настоящий Порядок устанавливает порядок осуществления финансово-экономическим отделом Администрации </w:t>
      </w:r>
      <w:r w:rsidR="001F2F7B">
        <w:rPr>
          <w:color w:val="000000" w:themeColor="text1"/>
        </w:rPr>
        <w:t xml:space="preserve">Телецкого </w:t>
      </w:r>
      <w:r w:rsidRPr="00C635AF">
        <w:rPr>
          <w:color w:val="000000" w:themeColor="text1"/>
        </w:rPr>
        <w:t>сельского поселения (далее по тек</w:t>
      </w:r>
      <w:r>
        <w:rPr>
          <w:color w:val="000000" w:themeColor="text1"/>
        </w:rPr>
        <w:t>с</w:t>
      </w:r>
      <w:r w:rsidRPr="00C635AF">
        <w:rPr>
          <w:color w:val="000000" w:themeColor="text1"/>
        </w:rPr>
        <w:t xml:space="preserve">ту – финансово-экономический отдел администрации) казначейского сопровождения средств, определенных решением Совета депутатов </w:t>
      </w:r>
      <w:r w:rsidR="001F2F7B">
        <w:rPr>
          <w:color w:val="000000" w:themeColor="text1"/>
        </w:rPr>
        <w:t xml:space="preserve">Телецкого </w:t>
      </w:r>
      <w:r w:rsidRPr="00C635AF">
        <w:rPr>
          <w:color w:val="000000" w:themeColor="text1"/>
        </w:rPr>
        <w:t>сельского поселения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bookmarkStart w:id="1" w:name="Par31"/>
      <w:bookmarkEnd w:id="1"/>
      <w:r w:rsidRPr="00C635AF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bookmarkStart w:id="2" w:name="Par32"/>
      <w:bookmarkEnd w:id="2"/>
      <w:r w:rsidRPr="00C635AF">
        <w:rPr>
          <w:color w:val="000000" w:themeColor="text1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C635AF">
        <w:rPr>
          <w:color w:val="000000" w:themeColor="text1"/>
        </w:rPr>
        <w:t>обеспечения</w:t>
      </w:r>
      <w:proofErr w:type="gramEnd"/>
      <w:r w:rsidRPr="00C635AF">
        <w:rPr>
          <w:color w:val="000000" w:themeColor="text1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C635AF">
          <w:rPr>
            <w:color w:val="000000" w:themeColor="text1"/>
          </w:rPr>
          <w:t>абзацах втором</w:t>
        </w:r>
      </w:hyperlink>
      <w:r w:rsidRPr="00C635AF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C635AF">
          <w:rPr>
            <w:color w:val="000000" w:themeColor="text1"/>
          </w:rPr>
          <w:t>третьем</w:t>
        </w:r>
      </w:hyperlink>
      <w:r w:rsidRPr="00C635AF">
        <w:rPr>
          <w:color w:val="000000" w:themeColor="text1"/>
        </w:rPr>
        <w:t xml:space="preserve"> настоящего пункта (далее - контракт (договор).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2. </w:t>
      </w:r>
      <w:proofErr w:type="gramStart"/>
      <w:r w:rsidRPr="00C635AF">
        <w:rPr>
          <w:color w:val="000000" w:themeColor="text1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C635AF">
        <w:rPr>
          <w:color w:val="000000" w:themeColor="text1"/>
        </w:rPr>
        <w:t>содержать</w:t>
      </w:r>
      <w:proofErr w:type="gramEnd"/>
      <w:r w:rsidRPr="00C635AF">
        <w:rPr>
          <w:color w:val="000000" w:themeColor="text1"/>
        </w:rPr>
        <w:t xml:space="preserve"> в том числе положения: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об открытии в финансово-экономический отдел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>
        <w:rPr>
          <w:color w:val="000000" w:themeColor="text1"/>
        </w:rPr>
        <w:t>финансово-экономическим отделом администрации</w:t>
      </w:r>
      <w:r w:rsidRPr="00C635AF">
        <w:rPr>
          <w:color w:val="000000" w:themeColor="text1"/>
        </w:rPr>
        <w:t xml:space="preserve"> участникам казначейского сопровождения, установленном </w:t>
      </w:r>
      <w:r>
        <w:rPr>
          <w:color w:val="000000" w:themeColor="text1"/>
        </w:rPr>
        <w:t>финансово-экономическим отделом администрации</w:t>
      </w:r>
      <w:r w:rsidRPr="00C635AF">
        <w:rPr>
          <w:color w:val="000000" w:themeColor="text1"/>
        </w:rPr>
        <w:t>;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 предоставлении в финансово-экономический отдел администрации документов, установленных порядком осуществления </w:t>
      </w:r>
      <w:r>
        <w:rPr>
          <w:color w:val="000000" w:themeColor="text1"/>
        </w:rPr>
        <w:t>финансово-экономическим отделом</w:t>
      </w:r>
      <w:r w:rsidRPr="00C635AF">
        <w:rPr>
          <w:color w:val="000000" w:themeColor="text1"/>
        </w:rPr>
        <w:t xml:space="preserve"> санкционирования операций со средствами участников казначейского сопровождения при </w:t>
      </w:r>
      <w:r w:rsidRPr="00C635AF">
        <w:rPr>
          <w:color w:val="000000" w:themeColor="text1"/>
        </w:rPr>
        <w:lastRenderedPageBreak/>
        <w:t xml:space="preserve">казначейском сопровождении целевых средств, утвержденным </w:t>
      </w:r>
      <w:r>
        <w:rPr>
          <w:color w:val="000000" w:themeColor="text1"/>
        </w:rPr>
        <w:t>финансово-экономическим отделом администрации</w:t>
      </w:r>
      <w:r w:rsidRPr="00C635AF">
        <w:rPr>
          <w:color w:val="000000" w:themeColor="text1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соблюдении запретов на перечисление сре</w:t>
      </w:r>
      <w:proofErr w:type="gramStart"/>
      <w:r w:rsidRPr="00C635AF">
        <w:rPr>
          <w:color w:val="000000" w:themeColor="text1"/>
        </w:rPr>
        <w:t>дств с л</w:t>
      </w:r>
      <w:proofErr w:type="gramEnd"/>
      <w:r w:rsidRPr="00C635AF">
        <w:rPr>
          <w:color w:val="000000" w:themeColor="text1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bookmarkStart w:id="3" w:name="Par43"/>
      <w:bookmarkEnd w:id="3"/>
      <w:r w:rsidRPr="00C635AF">
        <w:rPr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519E7">
        <w:rPr>
          <w:color w:val="000000" w:themeColor="text1"/>
        </w:rPr>
        <w:t>Брянской области</w:t>
      </w:r>
      <w:r w:rsidRPr="00C635AF">
        <w:rPr>
          <w:color w:val="000000" w:themeColor="text1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>
        <w:rPr>
          <w:color w:val="000000" w:themeColor="text1"/>
        </w:rPr>
        <w:t>финансово-экономическим отделом</w:t>
      </w:r>
      <w:r w:rsidRPr="00C635AF">
        <w:rPr>
          <w:color w:val="000000" w:themeColor="text1"/>
        </w:rPr>
        <w:t>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5. При открытии в финансово-экономическом отделе администрации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>
        <w:rPr>
          <w:color w:val="000000" w:themeColor="text1"/>
        </w:rPr>
        <w:t>финансово-экономическим отделом администрации</w:t>
      </w:r>
      <w:r w:rsidRPr="00C635AF">
        <w:rPr>
          <w:color w:val="000000" w:themeColor="text1"/>
        </w:rPr>
        <w:t xml:space="preserve"> санкционирования расходов в соответствии с порядком санкционирования.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C635AF">
          <w:rPr>
            <w:color w:val="000000" w:themeColor="text1"/>
          </w:rPr>
          <w:t>пункте 4</w:t>
        </w:r>
      </w:hyperlink>
      <w:r w:rsidRPr="00C635AF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C635AF">
        <w:rPr>
          <w:color w:val="000000" w:themeColor="text1"/>
        </w:rPr>
        <w:t>дств с л</w:t>
      </w:r>
      <w:proofErr w:type="gramEnd"/>
      <w:r w:rsidRPr="00C635AF">
        <w:rPr>
          <w:color w:val="000000" w:themeColor="text1"/>
        </w:rPr>
        <w:t>ицевого счета.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 xml:space="preserve">- о перечислении целевых средств на счета, открытые участнику казначейского </w:t>
      </w:r>
      <w:r w:rsidRPr="00C635AF">
        <w:rPr>
          <w:color w:val="000000" w:themeColor="text1"/>
        </w:rPr>
        <w:lastRenderedPageBreak/>
        <w:t>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8. Финансово-экономический отдел администрации осуществляет расширенное казначейское сопровождение целевых сре</w:t>
      </w:r>
      <w:proofErr w:type="gramStart"/>
      <w:r w:rsidRPr="00C635AF">
        <w:rPr>
          <w:color w:val="000000" w:themeColor="text1"/>
        </w:rPr>
        <w:t>дств в сл</w:t>
      </w:r>
      <w:proofErr w:type="gramEnd"/>
      <w:r w:rsidRPr="00C635AF">
        <w:rPr>
          <w:color w:val="000000" w:themeColor="text1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9. </w:t>
      </w:r>
      <w:proofErr w:type="gramStart"/>
      <w:r w:rsidRPr="00C635AF">
        <w:rPr>
          <w:color w:val="000000" w:themeColor="text1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10. </w:t>
      </w:r>
      <w:proofErr w:type="gramStart"/>
      <w:r w:rsidRPr="00C635AF">
        <w:rPr>
          <w:color w:val="000000" w:themeColor="text1"/>
        </w:rPr>
        <w:t xml:space="preserve">При казначейском сопровождении обмен документами между </w:t>
      </w:r>
      <w:r>
        <w:rPr>
          <w:color w:val="000000" w:themeColor="text1"/>
        </w:rPr>
        <w:t>финансово-экономическим отделом администрации</w:t>
      </w:r>
      <w:r w:rsidRPr="00C635AF">
        <w:rPr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C635AF">
        <w:rPr>
          <w:color w:val="000000" w:themeColor="text1"/>
        </w:rPr>
        <w:t xml:space="preserve"> подпись).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11. </w:t>
      </w:r>
      <w:proofErr w:type="gramStart"/>
      <w:r w:rsidRPr="00C635AF">
        <w:rPr>
          <w:color w:val="000000" w:themeColor="text1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>
        <w:rPr>
          <w:color w:val="000000" w:themeColor="text1"/>
        </w:rPr>
        <w:t>финансово-экономическим отделом администрации</w:t>
      </w:r>
      <w:r w:rsidRPr="00C635AF">
        <w:rPr>
          <w:color w:val="000000" w:themeColor="text1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</w:p>
    <w:p w:rsidR="0025243B" w:rsidRPr="00C635AF" w:rsidRDefault="0025243B" w:rsidP="0025243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Особенности казначейского сопровождения</w:t>
      </w:r>
    </w:p>
    <w:p w:rsidR="0025243B" w:rsidRPr="00C635AF" w:rsidRDefault="0025243B" w:rsidP="0025243B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целевых средств, предоставляемых на основании соглашений</w:t>
      </w:r>
    </w:p>
    <w:p w:rsidR="0025243B" w:rsidRPr="00C635AF" w:rsidRDefault="0025243B" w:rsidP="0025243B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 предоставлении субсидий юридическим лицам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bookmarkStart w:id="4" w:name="Par61"/>
      <w:bookmarkEnd w:id="4"/>
      <w:r w:rsidRPr="00C635AF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C635AF">
        <w:rPr>
          <w:color w:val="000000" w:themeColor="text1"/>
        </w:rPr>
        <w:t>дств в пр</w:t>
      </w:r>
      <w:proofErr w:type="gramEnd"/>
      <w:r w:rsidRPr="00C635AF">
        <w:rPr>
          <w:color w:val="000000" w:themeColor="text1"/>
        </w:rPr>
        <w:t xml:space="preserve">еделах лимитов бюджетных обязательств, доведенных получателю средств местного бюджета для предоставления субсидии по </w:t>
      </w:r>
      <w:r w:rsidRPr="00C635AF">
        <w:rPr>
          <w:color w:val="000000" w:themeColor="text1"/>
        </w:rPr>
        <w:lastRenderedPageBreak/>
        <w:t>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13. </w:t>
      </w:r>
      <w:proofErr w:type="gramStart"/>
      <w:r w:rsidRPr="00C635AF">
        <w:rPr>
          <w:color w:val="000000" w:themeColor="text1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на соответствующие лицевые счета, открытые в финансово-экономическом отделе администрации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>
        <w:rPr>
          <w:color w:val="000000" w:themeColor="text1"/>
        </w:rPr>
        <w:t>финансово-экономическим отделом администрации</w:t>
      </w:r>
      <w:r w:rsidRPr="00C635AF">
        <w:rPr>
          <w:color w:val="000000" w:themeColor="text1"/>
        </w:rPr>
        <w:t>, в пределах суммы, необходимой для оплаты</w:t>
      </w:r>
      <w:proofErr w:type="gramEnd"/>
      <w:r w:rsidRPr="00C635AF">
        <w:rPr>
          <w:color w:val="000000" w:themeColor="text1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25243B" w:rsidRPr="00C635AF" w:rsidRDefault="0025243B" w:rsidP="0025243B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14. </w:t>
      </w:r>
      <w:proofErr w:type="gramStart"/>
      <w:r w:rsidRPr="00C635AF">
        <w:rPr>
          <w:color w:val="000000" w:themeColor="text1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>
        <w:rPr>
          <w:color w:val="000000" w:themeColor="text1"/>
        </w:rPr>
        <w:t>финансово-экономический отдел администрации</w:t>
      </w:r>
      <w:bookmarkStart w:id="5" w:name="_GoBack"/>
      <w:bookmarkEnd w:id="5"/>
      <w:r w:rsidRPr="00C635AF">
        <w:rPr>
          <w:color w:val="000000" w:themeColor="text1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3D3C68" w:rsidRDefault="003D3C68"/>
    <w:sectPr w:rsidR="003D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43B"/>
    <w:rsid w:val="001F2F7B"/>
    <w:rsid w:val="0025243B"/>
    <w:rsid w:val="003D3C68"/>
    <w:rsid w:val="00C519E7"/>
    <w:rsid w:val="00C52336"/>
    <w:rsid w:val="00CA26B4"/>
    <w:rsid w:val="00D8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25243B"/>
    <w:pPr>
      <w:autoSpaceDE w:val="0"/>
      <w:autoSpaceDN w:val="0"/>
      <w:spacing w:after="0" w:line="240" w:lineRule="auto"/>
    </w:pPr>
    <w:rPr>
      <w:rFonts w:ascii="Arial" w:eastAsiaTheme="minorHAnsi" w:hAnsi="Arial" w:cs="Arial"/>
      <w:b/>
      <w:bCs/>
      <w:sz w:val="24"/>
      <w:szCs w:val="24"/>
    </w:rPr>
  </w:style>
  <w:style w:type="paragraph" w:customStyle="1" w:styleId="ConsPlusNormal">
    <w:name w:val="ConsPlusNormal"/>
    <w:rsid w:val="00252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2EA4-8037-4346-AD6D-70A6A88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Telets-P1</dc:creator>
  <cp:lastModifiedBy>Telets-P1</cp:lastModifiedBy>
  <cp:revision>2</cp:revision>
  <cp:lastPrinted>2022-04-01T12:01:00Z</cp:lastPrinted>
  <dcterms:created xsi:type="dcterms:W3CDTF">2022-04-01T12:28:00Z</dcterms:created>
  <dcterms:modified xsi:type="dcterms:W3CDTF">2022-04-01T12:28:00Z</dcterms:modified>
</cp:coreProperties>
</file>