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4A" w:rsidRPr="00A06A71" w:rsidRDefault="00EA394A" w:rsidP="00EA394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A7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tbl>
      <w:tblPr>
        <w:tblW w:w="288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388"/>
      </w:tblGrid>
      <w:tr w:rsidR="00EA394A" w:rsidRPr="001D3B1B" w:rsidTr="00B079C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A394A" w:rsidRPr="003B5630" w:rsidRDefault="00EA394A" w:rsidP="00B0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марта 2022</w:t>
            </w:r>
            <w:r w:rsidRPr="003B5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B5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06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  <w:p w:rsidR="00EA394A" w:rsidRDefault="00EA394A" w:rsidP="00B0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94A" w:rsidRPr="003B5630" w:rsidRDefault="00EA394A" w:rsidP="00B0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Телец</w:t>
            </w:r>
          </w:p>
        </w:tc>
      </w:tr>
      <w:tr w:rsidR="00EA394A" w:rsidRPr="001D3B1B" w:rsidTr="00B079C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A394A" w:rsidRDefault="00EA394A" w:rsidP="0081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FFA" w:rsidRPr="005323DC" w:rsidRDefault="00EA394A" w:rsidP="00817FF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17FFA" w:rsidRPr="00817FF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</w:t>
            </w:r>
          </w:p>
          <w:p w:rsidR="00817FFA" w:rsidRPr="00817FFA" w:rsidRDefault="00817FFA" w:rsidP="00817FF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FF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 конкурсного отбора программ (проектов)</w:t>
            </w:r>
          </w:p>
          <w:p w:rsidR="00817FFA" w:rsidRPr="00817FFA" w:rsidRDefault="00817FFA" w:rsidP="00817FF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F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инициативного </w:t>
            </w:r>
            <w:proofErr w:type="spellStart"/>
            <w:r w:rsidRPr="00817FF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17F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 Телецкого сельского поселения  </w:t>
            </w:r>
          </w:p>
          <w:p w:rsidR="00817FFA" w:rsidRPr="00817FFA" w:rsidRDefault="00817FFA" w:rsidP="00817FF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F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Трубчевского муниципального  района Брянской области</w:t>
            </w:r>
          </w:p>
          <w:p w:rsidR="00EA394A" w:rsidRPr="00B26F38" w:rsidRDefault="00EA394A" w:rsidP="00B0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4A" w:rsidRPr="001D3B1B" w:rsidTr="00B079C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A394A" w:rsidRPr="00B26F38" w:rsidRDefault="00EA394A" w:rsidP="00B0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94A" w:rsidRDefault="00EA394A" w:rsidP="00EA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Брянской области от 15 апреля 2019 г. № 163-п </w:t>
      </w:r>
      <w:r w:rsidRPr="004E4F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4E4FA9">
        <w:rPr>
          <w:rFonts w:ascii="Times New Roman" w:eastAsia="Times New Roman" w:hAnsi="Times New Roman" w:cs="Times New Roman"/>
          <w:sz w:val="28"/>
          <w:szCs w:val="28"/>
        </w:rPr>
        <w:t xml:space="preserve">орядка проведения конкурсного отбора программ (проектов) инициативного </w:t>
      </w:r>
      <w:proofErr w:type="spellStart"/>
      <w:r w:rsidRPr="004E4FA9">
        <w:rPr>
          <w:rFonts w:ascii="Times New Roman" w:eastAsia="Times New Roman" w:hAnsi="Times New Roman" w:cs="Times New Roman"/>
          <w:sz w:val="28"/>
          <w:szCs w:val="28"/>
        </w:rPr>
        <w:t>бюджетиров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</w:t>
      </w:r>
      <w:r w:rsidRPr="004E4FA9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области, методики проведения оценки программ (проектов) инициативного </w:t>
      </w:r>
      <w:proofErr w:type="spellStart"/>
      <w:r w:rsidRPr="004E4FA9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4E4F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 и состава конкурсной комиссии по определению победителей конкурса программ (проектов) инициативного </w:t>
      </w:r>
      <w:proofErr w:type="spellStart"/>
      <w:r w:rsidRPr="004E4FA9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4E4F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A70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961EB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96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муниципального образования в конкурсном отборе и получения субсидии из областного бюджета на реализацию программы (проекта)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A394A" w:rsidRDefault="00EA394A" w:rsidP="00EA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94A" w:rsidRPr="00DF1DAA" w:rsidRDefault="00EA394A" w:rsidP="00EA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1DAA">
        <w:rPr>
          <w:rFonts w:ascii="Times New Roman" w:eastAsia="Times New Roman" w:hAnsi="Times New Roman" w:cs="Times New Roman"/>
          <w:sz w:val="28"/>
          <w:szCs w:val="24"/>
        </w:rPr>
        <w:t>ПОСТАНОВЛЯЮ:</w:t>
      </w:r>
    </w:p>
    <w:p w:rsidR="00817FFA" w:rsidRPr="00817FFA" w:rsidRDefault="00EA394A" w:rsidP="00817F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FFA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817FFA" w:rsidRPr="0081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FFA" w:rsidRPr="00817FFA">
        <w:rPr>
          <w:rFonts w:ascii="Times New Roman" w:hAnsi="Times New Roman"/>
          <w:sz w:val="28"/>
          <w:szCs w:val="28"/>
        </w:rPr>
        <w:t xml:space="preserve">Порядок проведения конкурсного отбора программ (проектов) инициативного </w:t>
      </w:r>
      <w:proofErr w:type="spellStart"/>
      <w:r w:rsidR="00817FFA" w:rsidRPr="00817FF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817FFA" w:rsidRPr="00817FFA">
        <w:rPr>
          <w:rFonts w:ascii="Times New Roman" w:hAnsi="Times New Roman"/>
          <w:sz w:val="28"/>
          <w:szCs w:val="28"/>
        </w:rPr>
        <w:t xml:space="preserve"> на территории  Телецкого сельского поселения Трубчевского муниципального  района Брянской области;</w:t>
      </w:r>
    </w:p>
    <w:p w:rsidR="00EA394A" w:rsidRDefault="00EA394A" w:rsidP="00EA39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F73A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Трубчевского муниципального района, в разделе Телецкое сельское поселение /НПА </w:t>
      </w:r>
      <w:r w:rsidR="00B535A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«Интернет»;</w:t>
      </w:r>
    </w:p>
    <w:p w:rsidR="00B535A7" w:rsidRDefault="00B535A7" w:rsidP="00EA39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постановление вступает в силу с момента его опубликования;</w:t>
      </w:r>
    </w:p>
    <w:p w:rsidR="00EA394A" w:rsidRDefault="00EA394A" w:rsidP="00EA39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69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69E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FFA" w:rsidRDefault="00817FFA" w:rsidP="00817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7FFA" w:rsidRDefault="00817FFA" w:rsidP="00817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7FFA" w:rsidRDefault="00817FFA" w:rsidP="00817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7FFA" w:rsidRPr="00817FFA" w:rsidRDefault="00817FFA" w:rsidP="00817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394A" w:rsidRDefault="00EA394A" w:rsidP="00EA394A">
      <w:pPr>
        <w:pStyle w:val="ConsPlusTitle"/>
        <w:widowControl/>
        <w:jc w:val="both"/>
        <w:rPr>
          <w:b w:val="0"/>
        </w:rPr>
      </w:pPr>
    </w:p>
    <w:p w:rsidR="00EA394A" w:rsidRPr="00EA394A" w:rsidRDefault="00EA394A" w:rsidP="00EA39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FFA">
        <w:rPr>
          <w:rFonts w:ascii="Times New Roman" w:hAnsi="Times New Roman" w:cs="Times New Roman"/>
          <w:b w:val="0"/>
          <w:sz w:val="28"/>
          <w:szCs w:val="28"/>
        </w:rPr>
        <w:t>Глава Телецкой сельской администрации</w:t>
      </w:r>
      <w:r w:rsidRPr="00EA394A">
        <w:rPr>
          <w:rFonts w:ascii="Times New Roman" w:hAnsi="Times New Roman" w:cs="Times New Roman"/>
          <w:b w:val="0"/>
          <w:sz w:val="28"/>
          <w:szCs w:val="28"/>
        </w:rPr>
        <w:t xml:space="preserve">                     В.В. Лушин</w:t>
      </w:r>
    </w:p>
    <w:p w:rsidR="00EA394A" w:rsidRPr="00EA394A" w:rsidRDefault="00EA394A" w:rsidP="00EA394A">
      <w:pPr>
        <w:pStyle w:val="ConsPlusTitle"/>
        <w:widowControl/>
        <w:jc w:val="both"/>
        <w:rPr>
          <w:b w:val="0"/>
          <w:sz w:val="28"/>
          <w:szCs w:val="28"/>
        </w:rPr>
      </w:pPr>
      <w:r w:rsidRPr="00EA394A">
        <w:rPr>
          <w:b w:val="0"/>
          <w:sz w:val="28"/>
          <w:szCs w:val="28"/>
        </w:rPr>
        <w:tab/>
      </w:r>
      <w:r w:rsidRPr="00EA394A">
        <w:rPr>
          <w:b w:val="0"/>
          <w:sz w:val="28"/>
          <w:szCs w:val="28"/>
        </w:rPr>
        <w:tab/>
      </w:r>
    </w:p>
    <w:p w:rsidR="00EA394A" w:rsidRDefault="00EA394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4A" w:rsidRDefault="00EA394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4A" w:rsidRDefault="00EA394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4A" w:rsidRDefault="00EA394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4A" w:rsidRDefault="00EA394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4A" w:rsidRDefault="00EA394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4A" w:rsidRDefault="00EA394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FFA" w:rsidRDefault="00817FF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FFA" w:rsidRDefault="00817FF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FFA" w:rsidRDefault="00817FFA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6A2" w:rsidRPr="00DA5FE3" w:rsidRDefault="003D16A2" w:rsidP="003D1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FE3">
        <w:rPr>
          <w:rFonts w:ascii="Times New Roman" w:hAnsi="Times New Roman"/>
          <w:sz w:val="24"/>
          <w:szCs w:val="24"/>
        </w:rPr>
        <w:t>Приложение</w:t>
      </w:r>
    </w:p>
    <w:p w:rsidR="003D16A2" w:rsidRDefault="003D16A2" w:rsidP="003D1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FE3">
        <w:rPr>
          <w:rFonts w:ascii="Times New Roman" w:hAnsi="Times New Roman"/>
          <w:sz w:val="24"/>
          <w:szCs w:val="24"/>
        </w:rPr>
        <w:t>к постановлению</w:t>
      </w:r>
      <w:r w:rsidR="009C1CD5">
        <w:rPr>
          <w:rFonts w:ascii="Times New Roman" w:hAnsi="Times New Roman"/>
          <w:sz w:val="24"/>
          <w:szCs w:val="24"/>
        </w:rPr>
        <w:t xml:space="preserve"> Телецкой сельской </w:t>
      </w:r>
      <w:r w:rsidRPr="00DA5FE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D16A2" w:rsidRDefault="003D16A2" w:rsidP="003D1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Трубчевского муниципального района</w:t>
      </w:r>
    </w:p>
    <w:p w:rsidR="003D16A2" w:rsidRPr="00DA5FE3" w:rsidRDefault="003D16A2" w:rsidP="003D1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B4F">
        <w:rPr>
          <w:rFonts w:ascii="Times New Roman" w:hAnsi="Times New Roman"/>
          <w:sz w:val="24"/>
          <w:szCs w:val="24"/>
        </w:rPr>
        <w:t>от</w:t>
      </w:r>
      <w:r w:rsidR="00E57B4F" w:rsidRPr="00E57B4F">
        <w:rPr>
          <w:rFonts w:ascii="Times New Roman" w:hAnsi="Times New Roman"/>
          <w:sz w:val="24"/>
          <w:szCs w:val="24"/>
        </w:rPr>
        <w:t xml:space="preserve"> 01.03</w:t>
      </w:r>
      <w:r w:rsidR="00A674E9" w:rsidRPr="00E57B4F">
        <w:rPr>
          <w:rFonts w:ascii="Times New Roman" w:hAnsi="Times New Roman"/>
          <w:sz w:val="24"/>
          <w:szCs w:val="24"/>
        </w:rPr>
        <w:t>.</w:t>
      </w:r>
      <w:r w:rsidR="00E57B4F" w:rsidRPr="00E57B4F">
        <w:rPr>
          <w:rFonts w:ascii="Times New Roman" w:hAnsi="Times New Roman"/>
          <w:sz w:val="24"/>
          <w:szCs w:val="24"/>
        </w:rPr>
        <w:t xml:space="preserve">2022 </w:t>
      </w:r>
      <w:r w:rsidRPr="00E57B4F">
        <w:rPr>
          <w:rFonts w:ascii="Times New Roman" w:hAnsi="Times New Roman"/>
          <w:sz w:val="24"/>
          <w:szCs w:val="24"/>
        </w:rPr>
        <w:t xml:space="preserve">года № </w:t>
      </w:r>
      <w:r w:rsidR="00E57B4F" w:rsidRPr="00E57B4F">
        <w:rPr>
          <w:rFonts w:ascii="Times New Roman" w:hAnsi="Times New Roman"/>
          <w:sz w:val="24"/>
          <w:szCs w:val="24"/>
        </w:rPr>
        <w:t>12</w:t>
      </w:r>
    </w:p>
    <w:p w:rsidR="003D16A2" w:rsidRPr="009E32D3" w:rsidRDefault="003D16A2" w:rsidP="003D16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16A2" w:rsidRPr="005323DC" w:rsidRDefault="003D16A2" w:rsidP="003D16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23D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3D16A2" w:rsidRPr="005323DC" w:rsidRDefault="003D16A2" w:rsidP="003D16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23DC">
        <w:rPr>
          <w:rFonts w:ascii="Times New Roman" w:hAnsi="Times New Roman" w:cs="Times New Roman"/>
          <w:b w:val="0"/>
          <w:sz w:val="24"/>
          <w:szCs w:val="24"/>
        </w:rPr>
        <w:t xml:space="preserve">проведения конкурсного отбора </w:t>
      </w:r>
      <w:r w:rsidRPr="00AE0213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b w:val="0"/>
          <w:sz w:val="24"/>
          <w:szCs w:val="24"/>
        </w:rPr>
        <w:t>(проектов)</w:t>
      </w:r>
    </w:p>
    <w:p w:rsidR="002D1679" w:rsidRPr="00714BC9" w:rsidRDefault="003D16A2" w:rsidP="002D167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23DC">
        <w:rPr>
          <w:rFonts w:ascii="Times New Roman" w:hAnsi="Times New Roman" w:cs="Times New Roman"/>
          <w:b w:val="0"/>
          <w:sz w:val="24"/>
          <w:szCs w:val="24"/>
        </w:rPr>
        <w:t xml:space="preserve">инициативного </w:t>
      </w:r>
      <w:proofErr w:type="spellStart"/>
      <w:r w:rsidRPr="005323DC">
        <w:rPr>
          <w:rFonts w:ascii="Times New Roman" w:hAnsi="Times New Roman" w:cs="Times New Roman"/>
          <w:b w:val="0"/>
          <w:sz w:val="24"/>
          <w:szCs w:val="24"/>
        </w:rPr>
        <w:t>бюджетирования</w:t>
      </w:r>
      <w:proofErr w:type="spellEnd"/>
      <w:r w:rsidRPr="00532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1679" w:rsidRPr="00961D5D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2D1679" w:rsidRPr="00714BC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D1679">
        <w:rPr>
          <w:rFonts w:ascii="Times New Roman" w:hAnsi="Times New Roman" w:cs="Times New Roman"/>
          <w:b w:val="0"/>
          <w:sz w:val="24"/>
          <w:szCs w:val="24"/>
        </w:rPr>
        <w:t xml:space="preserve">Телецкого сельского поселения  </w:t>
      </w:r>
    </w:p>
    <w:p w:rsidR="003D16A2" w:rsidRPr="005323DC" w:rsidRDefault="009C1CD5" w:rsidP="003D16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Трубчевского муниципального  района</w:t>
      </w:r>
      <w:r w:rsidR="003D16A2" w:rsidRPr="005323DC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5323DC" w:rsidRDefault="003D16A2" w:rsidP="003D16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5323D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5323DC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F6CC7" w:rsidRDefault="003D16A2" w:rsidP="00BF6CC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 (далее - конкурсный отбор) </w:t>
      </w:r>
      <w:r w:rsidR="00BF6CC7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F6CC7" w:rsidRPr="00961D5D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="00BF6CC7" w:rsidRPr="00714BC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F6CC7">
        <w:rPr>
          <w:rFonts w:ascii="Times New Roman" w:hAnsi="Times New Roman" w:cs="Times New Roman"/>
          <w:b w:val="0"/>
          <w:sz w:val="24"/>
          <w:szCs w:val="24"/>
        </w:rPr>
        <w:t xml:space="preserve">Телецкого сельского поселения  Трубчевского муниципального района                  </w:t>
      </w:r>
    </w:p>
    <w:p w:rsidR="00BF6CC7" w:rsidRDefault="00BF6CC7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области.</w:t>
      </w:r>
    </w:p>
    <w:p w:rsidR="003D16A2" w:rsidRPr="00F13846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13846">
        <w:rPr>
          <w:rFonts w:ascii="Times New Roman" w:hAnsi="Times New Roman" w:cs="Times New Roman"/>
          <w:sz w:val="24"/>
          <w:szCs w:val="24"/>
        </w:rPr>
        <w:t>Целью конкурсного отбора является определение программ (программ (проектов)) инициативного бюджетирования, в том числе для дальнейшего включения в заявку для участия в конкурсном отборе программ (программ (проектов)) инициативного бюджетирования на региональном уровне, для осуществления которых будет предоставлена</w:t>
      </w:r>
      <w:r w:rsidR="009C1CD5" w:rsidRPr="00F13846">
        <w:rPr>
          <w:rFonts w:ascii="Times New Roman" w:hAnsi="Times New Roman" w:cs="Times New Roman"/>
          <w:sz w:val="24"/>
          <w:szCs w:val="24"/>
        </w:rPr>
        <w:t xml:space="preserve"> </w:t>
      </w:r>
      <w:r w:rsidRPr="00F13846">
        <w:rPr>
          <w:rFonts w:ascii="Times New Roman" w:hAnsi="Times New Roman" w:cs="Times New Roman"/>
          <w:sz w:val="24"/>
          <w:szCs w:val="24"/>
        </w:rPr>
        <w:t>субсидия из бюджета</w:t>
      </w:r>
      <w:r w:rsidR="003675B7" w:rsidRPr="00F1384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13846">
        <w:rPr>
          <w:rFonts w:ascii="Times New Roman" w:hAnsi="Times New Roman" w:cs="Times New Roman"/>
          <w:sz w:val="24"/>
          <w:szCs w:val="24"/>
        </w:rPr>
        <w:t xml:space="preserve"> бюджету </w:t>
      </w:r>
      <w:bookmarkStart w:id="0" w:name="_GoBack"/>
      <w:bookmarkEnd w:id="0"/>
      <w:r w:rsidR="009C1CD5" w:rsidRPr="00F13846">
        <w:rPr>
          <w:rFonts w:ascii="Times New Roman" w:hAnsi="Times New Roman" w:cs="Times New Roman"/>
          <w:sz w:val="24"/>
          <w:szCs w:val="24"/>
        </w:rPr>
        <w:t xml:space="preserve">Телецкого сельского поселения </w:t>
      </w:r>
      <w:r w:rsidRPr="00F1384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1384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9C1CD5" w:rsidRPr="00F13846">
        <w:rPr>
          <w:rFonts w:ascii="Times New Roman" w:hAnsi="Times New Roman" w:cs="Times New Roman"/>
          <w:sz w:val="24"/>
          <w:szCs w:val="24"/>
        </w:rPr>
        <w:t xml:space="preserve"> </w:t>
      </w:r>
      <w:r w:rsidRPr="00F13846">
        <w:rPr>
          <w:rFonts w:ascii="Times New Roman" w:hAnsi="Times New Roman" w:cs="Times New Roman"/>
          <w:sz w:val="24"/>
          <w:szCs w:val="24"/>
        </w:rPr>
        <w:t xml:space="preserve">программ (проектов) инициативного </w:t>
      </w:r>
      <w:proofErr w:type="spellStart"/>
      <w:r w:rsidRPr="00F13846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F13846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  <w:proofErr w:type="gramEnd"/>
    </w:p>
    <w:p w:rsidR="003D16A2" w:rsidRPr="00F13846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6">
        <w:rPr>
          <w:rFonts w:ascii="Times New Roman" w:hAnsi="Times New Roman" w:cs="Times New Roman"/>
          <w:sz w:val="24"/>
          <w:szCs w:val="24"/>
        </w:rPr>
        <w:t xml:space="preserve">3. Право на участие в конкурсном отборе имеют программы (проекты), направленные на решение вопросов местного значения, перечисленных в </w:t>
      </w:r>
      <w:hyperlink w:anchor="P38" w:history="1">
        <w:r w:rsidRPr="00F1384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9C1CD5" w:rsidRPr="00F13846">
        <w:rPr>
          <w:rFonts w:ascii="Times New Roman" w:hAnsi="Times New Roman" w:cs="Times New Roman"/>
          <w:sz w:val="24"/>
          <w:szCs w:val="24"/>
        </w:rPr>
        <w:t xml:space="preserve"> </w:t>
      </w:r>
      <w:r w:rsidRPr="00F13846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proofErr w:type="gramStart"/>
      <w:r w:rsidRPr="00F13846">
        <w:rPr>
          <w:rFonts w:ascii="Times New Roman" w:hAnsi="Times New Roman" w:cs="Times New Roman"/>
          <w:sz w:val="24"/>
          <w:szCs w:val="24"/>
        </w:rPr>
        <w:t>инициаторами</w:t>
      </w:r>
      <w:proofErr w:type="gramEnd"/>
      <w:r w:rsidRPr="00F13846">
        <w:rPr>
          <w:rFonts w:ascii="Times New Roman" w:hAnsi="Times New Roman" w:cs="Times New Roman"/>
          <w:sz w:val="24"/>
          <w:szCs w:val="24"/>
        </w:rPr>
        <w:t xml:space="preserve"> которых являются: группы граждан, общественные объединения и некоммерческие организации.</w:t>
      </w:r>
    </w:p>
    <w:p w:rsidR="0014797B" w:rsidRPr="00F13846" w:rsidRDefault="003D16A2" w:rsidP="0014797B">
      <w:pPr>
        <w:pStyle w:val="formattext"/>
        <w:spacing w:before="0" w:beforeAutospacing="0" w:after="0" w:afterAutospacing="0"/>
        <w:ind w:firstLine="709"/>
        <w:jc w:val="both"/>
      </w:pPr>
      <w:bookmarkStart w:id="1" w:name="P38"/>
      <w:bookmarkEnd w:id="1"/>
      <w:r w:rsidRPr="00F13846">
        <w:t>4</w:t>
      </w:r>
      <w:r w:rsidR="00EC3628" w:rsidRPr="00F13846">
        <w:t>.</w:t>
      </w:r>
      <w:r w:rsidR="0014797B" w:rsidRPr="00F13846">
        <w:t xml:space="preserve"> </w:t>
      </w:r>
      <w:proofErr w:type="gramStart"/>
      <w:r w:rsidR="0014797B" w:rsidRPr="00F13846">
        <w:t xml:space="preserve">Субсидия предоставляется на программы (проекты) инициативного </w:t>
      </w:r>
      <w:proofErr w:type="spellStart"/>
      <w:r w:rsidR="0014797B" w:rsidRPr="00F13846">
        <w:t>бюджетирования</w:t>
      </w:r>
      <w:proofErr w:type="spellEnd"/>
      <w:r w:rsidR="0014797B" w:rsidRPr="00F13846">
        <w:t xml:space="preserve"> (далее - проекты), подготовленные инициативными группами граждан или общественными организациями (объединениями), направленные на решение вопросов местного значения, предусмотренных </w:t>
      </w:r>
      <w:hyperlink r:id="rId6" w:history="1">
        <w:r w:rsidR="0014797B" w:rsidRPr="00F13846">
          <w:rPr>
            <w:rStyle w:val="a3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14797B" w:rsidRPr="00F13846">
        <w:t xml:space="preserve">, и содержащие мероприятия по ремонту и (или) благоустройству следующих видов объектов общественной инфраструктуры: </w:t>
      </w:r>
      <w:proofErr w:type="gramEnd"/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1) объектов жилищно-коммунальной инфраструктуры, находящихся в муниципальной собственности;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 xml:space="preserve">2) воинских захоронений, памятных знаков, мемориальных сооружений и объектов, увековечивающих память погибших при защите Отечества; 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3) муниципальных объектов физической культуры и спорта;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4) мест погребения;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5) мест (площадок) накопления твердых коммунальных отходов;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6) объектов обеспечения первичных мер пожарной безопасности;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7) объектов благоустройства и озеленения территории;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8) муниципальных объектов социально-бытового обслуживания населения;</w:t>
      </w:r>
    </w:p>
    <w:p w:rsidR="0014797B" w:rsidRPr="00F13846" w:rsidRDefault="0014797B" w:rsidP="0014797B">
      <w:pPr>
        <w:pStyle w:val="formattext"/>
        <w:spacing w:before="0" w:beforeAutospacing="0" w:after="0" w:afterAutospacing="0"/>
        <w:ind w:firstLine="709"/>
        <w:jc w:val="both"/>
      </w:pPr>
      <w:r w:rsidRPr="00F13846">
        <w:t>9) мест массового отдыха</w:t>
      </w:r>
      <w:proofErr w:type="gramStart"/>
      <w:r w:rsidRPr="00F13846">
        <w:t>.».</w:t>
      </w:r>
      <w:proofErr w:type="gramEnd"/>
    </w:p>
    <w:p w:rsidR="003D16A2" w:rsidRPr="00F13846" w:rsidRDefault="003D16A2" w:rsidP="00147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6">
        <w:rPr>
          <w:rFonts w:ascii="Times New Roman" w:hAnsi="Times New Roman" w:cs="Times New Roman"/>
          <w:sz w:val="24"/>
          <w:szCs w:val="24"/>
        </w:rPr>
        <w:t xml:space="preserve">5. Средства бюджета </w:t>
      </w:r>
      <w:r w:rsidR="009C1CD5" w:rsidRPr="00F13846">
        <w:rPr>
          <w:rFonts w:ascii="Times New Roman" w:hAnsi="Times New Roman" w:cs="Times New Roman"/>
          <w:sz w:val="24"/>
          <w:szCs w:val="24"/>
        </w:rPr>
        <w:t xml:space="preserve">Телецкого сельского поселения </w:t>
      </w:r>
      <w:r w:rsidRPr="00F13846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Pr="00F13846">
        <w:rPr>
          <w:rFonts w:ascii="Times New Roman" w:hAnsi="Times New Roman" w:cs="Times New Roman"/>
          <w:sz w:val="24"/>
          <w:szCs w:val="24"/>
        </w:rPr>
        <w:t>-</w:t>
      </w:r>
      <w:r w:rsidR="009C1CD5" w:rsidRPr="00F138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3846">
        <w:rPr>
          <w:rFonts w:ascii="Times New Roman" w:hAnsi="Times New Roman" w:cs="Times New Roman"/>
          <w:sz w:val="24"/>
          <w:szCs w:val="24"/>
        </w:rPr>
        <w:t xml:space="preserve"> местный бюджет) предоставляются на </w:t>
      </w:r>
      <w:proofErr w:type="spellStart"/>
      <w:r w:rsidRPr="00F1384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9C1CD5" w:rsidRPr="00F13846">
        <w:rPr>
          <w:rFonts w:ascii="Times New Roman" w:hAnsi="Times New Roman" w:cs="Times New Roman"/>
          <w:sz w:val="24"/>
          <w:szCs w:val="24"/>
        </w:rPr>
        <w:t xml:space="preserve"> </w:t>
      </w:r>
      <w:r w:rsidRPr="00F13846">
        <w:rPr>
          <w:rFonts w:ascii="Times New Roman" w:hAnsi="Times New Roman" w:cs="Times New Roman"/>
          <w:sz w:val="24"/>
          <w:szCs w:val="24"/>
        </w:rPr>
        <w:t xml:space="preserve">программ (проектов) инициативного </w:t>
      </w:r>
      <w:proofErr w:type="spellStart"/>
      <w:r w:rsidRPr="00F13846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F13846">
        <w:rPr>
          <w:rFonts w:ascii="Times New Roman" w:hAnsi="Times New Roman" w:cs="Times New Roman"/>
          <w:sz w:val="24"/>
          <w:szCs w:val="24"/>
        </w:rPr>
        <w:t xml:space="preserve"> только при условии, если проект признан победителем конкурсного </w:t>
      </w:r>
      <w:r w:rsidRPr="00F13846">
        <w:rPr>
          <w:rFonts w:ascii="Times New Roman" w:hAnsi="Times New Roman" w:cs="Times New Roman"/>
          <w:sz w:val="24"/>
          <w:szCs w:val="24"/>
        </w:rPr>
        <w:lastRenderedPageBreak/>
        <w:t>отбора программ (проектов) инициативного бюджетирования на региональном уровне.</w:t>
      </w:r>
    </w:p>
    <w:p w:rsidR="003D16A2" w:rsidRPr="00F13846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6">
        <w:rPr>
          <w:rFonts w:ascii="Times New Roman" w:hAnsi="Times New Roman" w:cs="Times New Roman"/>
          <w:sz w:val="24"/>
          <w:szCs w:val="24"/>
        </w:rPr>
        <w:t xml:space="preserve">6. Организатором конкурсного отбора является </w:t>
      </w:r>
      <w:proofErr w:type="spellStart"/>
      <w:r w:rsidR="009C1CD5" w:rsidRPr="00F13846">
        <w:rPr>
          <w:rFonts w:ascii="Times New Roman" w:hAnsi="Times New Roman" w:cs="Times New Roman"/>
          <w:sz w:val="24"/>
          <w:szCs w:val="24"/>
        </w:rPr>
        <w:t>Телецкая</w:t>
      </w:r>
      <w:proofErr w:type="spellEnd"/>
      <w:r w:rsidR="009C1CD5" w:rsidRPr="00F13846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Pr="00F1384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9491E" w:rsidRPr="00F13846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</w:t>
      </w:r>
      <w:r w:rsidRPr="00F13846">
        <w:rPr>
          <w:rFonts w:ascii="Times New Roman" w:hAnsi="Times New Roman" w:cs="Times New Roman"/>
          <w:sz w:val="24"/>
          <w:szCs w:val="24"/>
        </w:rPr>
        <w:t>(далее - организатор конкурсного отбора, Администрация).</w:t>
      </w:r>
    </w:p>
    <w:p w:rsidR="003D16A2" w:rsidRPr="00F13846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6">
        <w:rPr>
          <w:rFonts w:ascii="Times New Roman" w:hAnsi="Times New Roman" w:cs="Times New Roman"/>
          <w:sz w:val="24"/>
          <w:szCs w:val="24"/>
        </w:rPr>
        <w:t>7. Организатор конкурсного отбора осуществляет следующие функции:</w:t>
      </w:r>
    </w:p>
    <w:p w:rsidR="003D16A2" w:rsidRPr="00F13846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6">
        <w:rPr>
          <w:rFonts w:ascii="Times New Roman" w:hAnsi="Times New Roman" w:cs="Times New Roman"/>
          <w:sz w:val="24"/>
          <w:szCs w:val="24"/>
        </w:rPr>
        <w:t>1) определяет дату проведения конкурсного отбора;</w:t>
      </w:r>
    </w:p>
    <w:p w:rsidR="003D16A2" w:rsidRPr="00F13846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6">
        <w:rPr>
          <w:rFonts w:ascii="Times New Roman" w:hAnsi="Times New Roman" w:cs="Times New Roman"/>
          <w:sz w:val="24"/>
          <w:szCs w:val="24"/>
        </w:rPr>
        <w:t>2) готовит извещение о проведении конкурсного отбора и публикует соответствующее сообщение в информационно-телекоммуникационной сети «Интернет» на официальном сайте Администрации;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3) обеспечивает прием, регистрацию и хранение поступивших заявок на участие в конкурсном отборе (далее - заявка), а также документов и материалов к ним;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4) осуществляет техническое обеспечение деятельности конкурсной комиссии;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5) доводит до сведения участников конкурсного отбора его результаты;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6) осуществляет мониторинг реализуемых в рамках проекта мероприятий.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8. Проведение конкурсного отбора осуществляет конкурсная комиссия по отбору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 (далее - конкурсная комиссия).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9. Конкурсная комиссия выполняет следующие функции: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1) рассматривает и оценивает заявки и подтверждающие документы;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2) принимает решение о результатах конкурсного отбора;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3) формирует заявку для участия проекта, набравшего наибольшее количество баллов, в конкурсном отборе на региональном уровне.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10.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11. Заседание конкурсной комиссии считается правомочным, если на нем присутствуют не менее 2/3 ее членов.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12. Решение конкурсной комиссии по итогам рассмотрения представленных на конкурсный отбор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5323DC">
        <w:rPr>
          <w:rFonts w:ascii="Times New Roman" w:hAnsi="Times New Roman" w:cs="Times New Roman"/>
          <w:sz w:val="24"/>
          <w:szCs w:val="24"/>
        </w:rPr>
        <w:t>13.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5323DC" w:rsidRDefault="003D16A2" w:rsidP="003D16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5323DC">
        <w:rPr>
          <w:rFonts w:ascii="Times New Roman" w:hAnsi="Times New Roman" w:cs="Times New Roman"/>
          <w:sz w:val="24"/>
          <w:szCs w:val="24"/>
        </w:rPr>
        <w:t>. Организация конкурсного отбора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14. Для участия в конкурсном отборе участники конкурсного отбора (группы граждан, общественные объединения и некоммерческие организации) направляют организатору конкурсного отбора </w:t>
      </w:r>
      <w:hyperlink w:anchor="P134" w:history="1">
        <w:r w:rsidRPr="00AB49C8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5323D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23DC">
        <w:rPr>
          <w:rFonts w:ascii="Times New Roman" w:hAnsi="Times New Roman" w:cs="Times New Roman"/>
          <w:sz w:val="24"/>
          <w:szCs w:val="24"/>
        </w:rPr>
        <w:t xml:space="preserve"> 1 к настоящему Порядку) в срок, указанный в извещении о проведении конкурсного отбора.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83" w:history="1">
        <w:r w:rsidRPr="00AB49C8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5323DC">
        <w:rPr>
          <w:rFonts w:ascii="Times New Roman" w:hAnsi="Times New Roman" w:cs="Times New Roman"/>
          <w:sz w:val="24"/>
          <w:szCs w:val="24"/>
        </w:rPr>
        <w:t xml:space="preserve"> собрания инициативной группы (населения) </w:t>
      </w:r>
      <w:r>
        <w:rPr>
          <w:rFonts w:ascii="Times New Roman" w:hAnsi="Times New Roman" w:cs="Times New Roman"/>
          <w:sz w:val="24"/>
          <w:szCs w:val="24"/>
        </w:rPr>
        <w:t>района и (или) городского поселения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 реестр подписей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23DC">
        <w:rPr>
          <w:rFonts w:ascii="Times New Roman" w:hAnsi="Times New Roman" w:cs="Times New Roman"/>
          <w:sz w:val="24"/>
          <w:szCs w:val="24"/>
        </w:rPr>
        <w:t xml:space="preserve"> 2 к настоящему Порядку);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2) документы, подтверждающие обязательства по финансовому обеспечению проекта населением в виде гарантийных писем, подписанных представителем инициативной группы;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3)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 в виде гарантийных писем;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4) фотоматериалы о текущем состоянии объекта, где планируется проводить работы в рамках проекта;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lastRenderedPageBreak/>
        <w:t>5) сводный сметный расчет на работы в рамках проекта;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6) сопроводительное письмо за подписью представителя инициативной группы с описью представленных документов.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15. Протокол собрания инициативной группы должен содержать информацию: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1) об утверждении состава инициативной группы и его представителя;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2) об утверждении соответствующего проекта инициативного бюджетирования, перечня и объемов работ проекта;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3) о принятии решений о размере доли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323DC">
        <w:rPr>
          <w:rFonts w:ascii="Times New Roman" w:hAnsi="Times New Roman" w:cs="Times New Roman"/>
          <w:sz w:val="24"/>
          <w:szCs w:val="24"/>
        </w:rPr>
        <w:t xml:space="preserve"> населением, общественными организациями, юридическими лицами и индивидуальными предпринимателями, а также о порядке и сроках сбора средств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C1CD5">
        <w:rPr>
          <w:rFonts w:ascii="Times New Roman" w:hAnsi="Times New Roman" w:cs="Times New Roman"/>
          <w:sz w:val="24"/>
          <w:szCs w:val="24"/>
        </w:rPr>
        <w:t xml:space="preserve"> </w:t>
      </w:r>
      <w:r w:rsidRPr="005323DC">
        <w:rPr>
          <w:rFonts w:ascii="Times New Roman" w:hAnsi="Times New Roman" w:cs="Times New Roman"/>
          <w:sz w:val="24"/>
          <w:szCs w:val="24"/>
        </w:rPr>
        <w:t>проекта.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16.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17. При представлении неполного комплекта документов, установленных </w:t>
      </w:r>
      <w:hyperlink w:anchor="P59" w:history="1">
        <w:r w:rsidRPr="00AB49C8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5323DC">
        <w:rPr>
          <w:rFonts w:ascii="Times New Roman" w:hAnsi="Times New Roman" w:cs="Times New Roman"/>
          <w:sz w:val="24"/>
          <w:szCs w:val="24"/>
        </w:rPr>
        <w:t xml:space="preserve"> настоящего Порядка, проекты к участию в конкурсном отборе не допускаются.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18.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19. 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20. Заявки, представленные после окончания даты их приема, указанной в извещении о проведении конкурса, не принимаются.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21. Конкурсная комиссия осуществляет рассмотрение и оценку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382" w:history="1">
        <w:r w:rsidRPr="00AB49C8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5323DC">
        <w:rPr>
          <w:rFonts w:ascii="Times New Roman" w:hAnsi="Times New Roman" w:cs="Times New Roman"/>
          <w:sz w:val="24"/>
          <w:szCs w:val="24"/>
        </w:rPr>
        <w:t xml:space="preserve">, указанными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23DC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22.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23. Конкурсная комиссия: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1) формирует перечень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, набравших наибольшее количество баллов среди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, допущенных к конкурсному отбору (при условии реализации данных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без участия средств областного бюджета);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5323DC">
        <w:rPr>
          <w:rFonts w:ascii="Times New Roman" w:hAnsi="Times New Roman" w:cs="Times New Roman"/>
          <w:sz w:val="24"/>
          <w:szCs w:val="24"/>
        </w:rPr>
        <w:t xml:space="preserve">2) определяет проект, набравший наибольшее количество баллов, среди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, включенных в перечень, для участия в конкурсном отборе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 на региональном уровне;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3) оформляет свое решение протоколом.</w:t>
      </w:r>
    </w:p>
    <w:p w:rsidR="003D16A2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24. Конкурсная комиссия формирует совместно с организатором конкурсного отбора, экспертами (в случае их привлечения) заявку для участия в региональном отборе проекта, указанного в </w:t>
      </w:r>
      <w:hyperlink w:anchor="P84" w:history="1">
        <w:r w:rsidRPr="00AB49C8">
          <w:rPr>
            <w:rFonts w:ascii="Times New Roman" w:hAnsi="Times New Roman" w:cs="Times New Roman"/>
            <w:sz w:val="24"/>
            <w:szCs w:val="24"/>
          </w:rPr>
          <w:t>подпункте 2 пункта</w:t>
        </w:r>
        <w:r w:rsidR="00E57B4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B49C8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5323D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303">
        <w:rPr>
          <w:rFonts w:ascii="Times New Roman" w:hAnsi="Times New Roman" w:cs="Times New Roman"/>
          <w:sz w:val="24"/>
          <w:szCs w:val="24"/>
        </w:rPr>
        <w:t xml:space="preserve">25. Заявку, подписанную главой </w:t>
      </w:r>
      <w:r w:rsidR="003675B7">
        <w:rPr>
          <w:rFonts w:ascii="Times New Roman" w:hAnsi="Times New Roman" w:cs="Times New Roman"/>
          <w:sz w:val="24"/>
          <w:szCs w:val="24"/>
        </w:rPr>
        <w:t>А</w:t>
      </w:r>
      <w:r w:rsidRPr="00067303">
        <w:rPr>
          <w:rFonts w:ascii="Times New Roman" w:hAnsi="Times New Roman" w:cs="Times New Roman"/>
          <w:sz w:val="24"/>
          <w:szCs w:val="24"/>
        </w:rPr>
        <w:t xml:space="preserve">дминистрации или уполномоченным им должностным лицом, организатор конкурсного отбора направляет в Департамент внутренней политики Брянской области (далее - Департамент) на бумажном носителе в одном экземпляре по форме, соответствующей </w:t>
      </w:r>
      <w:hyperlink r:id="rId7" w:history="1">
        <w:r w:rsidRPr="00067303">
          <w:rPr>
            <w:rFonts w:ascii="Times New Roman" w:hAnsi="Times New Roman" w:cs="Times New Roman"/>
            <w:sz w:val="24"/>
            <w:szCs w:val="24"/>
          </w:rPr>
          <w:t xml:space="preserve">порядку </w:t>
        </w:r>
      </w:hyperlink>
      <w:r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 из областного бюджета бюджетам муниципальных районов (городских округов) на реализацию программ (программ (проектов)) инициативного бюджетирования</w:t>
      </w:r>
      <w:r w:rsidRPr="00067303">
        <w:rPr>
          <w:rFonts w:ascii="Times New Roman" w:hAnsi="Times New Roman" w:cs="Times New Roman"/>
          <w:sz w:val="24"/>
          <w:szCs w:val="24"/>
        </w:rPr>
        <w:t>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26.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писем, размещения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3D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23DC">
        <w:rPr>
          <w:rFonts w:ascii="Times New Roman" w:hAnsi="Times New Roman" w:cs="Times New Roman"/>
          <w:sz w:val="24"/>
          <w:szCs w:val="24"/>
        </w:rPr>
        <w:t>.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5323DC" w:rsidRDefault="003D16A2" w:rsidP="003D16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23DC">
        <w:rPr>
          <w:rFonts w:ascii="Times New Roman" w:hAnsi="Times New Roman" w:cs="Times New Roman"/>
          <w:sz w:val="24"/>
          <w:szCs w:val="24"/>
        </w:rPr>
        <w:t xml:space="preserve">. Порядок расходования </w:t>
      </w:r>
      <w:r>
        <w:rPr>
          <w:rFonts w:ascii="Times New Roman" w:hAnsi="Times New Roman" w:cs="Times New Roman"/>
          <w:sz w:val="24"/>
          <w:szCs w:val="24"/>
        </w:rPr>
        <w:t>субсидии и</w:t>
      </w:r>
      <w:r w:rsidRPr="005323DC">
        <w:rPr>
          <w:rFonts w:ascii="Times New Roman" w:hAnsi="Times New Roman" w:cs="Times New Roman"/>
          <w:sz w:val="24"/>
          <w:szCs w:val="24"/>
        </w:rPr>
        <w:t>з областного бюджета и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5323D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9C1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</w:p>
    <w:p w:rsidR="003D16A2" w:rsidRPr="005323DC" w:rsidRDefault="003D16A2" w:rsidP="003D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(если проект стал победителем конкурсного отбора </w:t>
      </w:r>
      <w:r>
        <w:rPr>
          <w:rFonts w:ascii="Times New Roman" w:hAnsi="Times New Roman" w:cs="Times New Roman"/>
          <w:sz w:val="24"/>
          <w:szCs w:val="24"/>
        </w:rPr>
        <w:t>программ (проектов) и</w:t>
      </w:r>
      <w:r w:rsidRPr="005323DC">
        <w:rPr>
          <w:rFonts w:ascii="Times New Roman" w:hAnsi="Times New Roman" w:cs="Times New Roman"/>
          <w:sz w:val="24"/>
          <w:szCs w:val="24"/>
        </w:rPr>
        <w:t>нициативного бюджетирования на региональном уровне)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5323DC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5323DC">
        <w:rPr>
          <w:rFonts w:ascii="Times New Roman" w:hAnsi="Times New Roman" w:cs="Times New Roman"/>
          <w:sz w:val="24"/>
          <w:szCs w:val="24"/>
        </w:rPr>
        <w:t xml:space="preserve">Для заключения с </w:t>
      </w:r>
      <w:r>
        <w:rPr>
          <w:rFonts w:ascii="Times New Roman" w:hAnsi="Times New Roman" w:cs="Times New Roman"/>
          <w:sz w:val="24"/>
          <w:szCs w:val="24"/>
        </w:rPr>
        <w:t>Департаментом</w:t>
      </w:r>
      <w:r w:rsidRPr="005323DC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из областного бюджета бюджету </w:t>
      </w:r>
      <w:r w:rsidR="00DF1EE2">
        <w:rPr>
          <w:rFonts w:ascii="Times New Roman" w:hAnsi="Times New Roman" w:cs="Times New Roman"/>
          <w:sz w:val="24"/>
          <w:szCs w:val="24"/>
        </w:rPr>
        <w:t>Т</w:t>
      </w:r>
      <w:r w:rsidR="0024502B">
        <w:rPr>
          <w:rFonts w:ascii="Times New Roman" w:hAnsi="Times New Roman" w:cs="Times New Roman"/>
          <w:sz w:val="24"/>
          <w:szCs w:val="24"/>
        </w:rPr>
        <w:t>е</w:t>
      </w:r>
      <w:r w:rsidR="00DF1EE2">
        <w:rPr>
          <w:rFonts w:ascii="Times New Roman" w:hAnsi="Times New Roman" w:cs="Times New Roman"/>
          <w:sz w:val="24"/>
          <w:szCs w:val="24"/>
        </w:rPr>
        <w:t xml:space="preserve">лецкого сельского поселения </w:t>
      </w:r>
      <w:r w:rsidRPr="005323DC">
        <w:rPr>
          <w:rFonts w:ascii="Times New Roman" w:hAnsi="Times New Roman" w:cs="Times New Roman"/>
          <w:sz w:val="24"/>
          <w:szCs w:val="24"/>
        </w:rPr>
        <w:t>на реализацию</w:t>
      </w:r>
      <w:proofErr w:type="gramEnd"/>
      <w:r w:rsidRPr="005323DC">
        <w:rPr>
          <w:rFonts w:ascii="Times New Roman" w:hAnsi="Times New Roman" w:cs="Times New Roman"/>
          <w:sz w:val="24"/>
          <w:szCs w:val="24"/>
        </w:rPr>
        <w:t xml:space="preserve"> проекта инициативного бюджетирования (далее - Соглашение) Администрация подтверждает исполнение обязательств по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323DC">
        <w:rPr>
          <w:rFonts w:ascii="Times New Roman" w:hAnsi="Times New Roman" w:cs="Times New Roman"/>
          <w:sz w:val="24"/>
          <w:szCs w:val="24"/>
        </w:rPr>
        <w:t xml:space="preserve"> проекта по установленной форме в сроки, соответствующие порядку и условиям.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28. Соглашение подписывается главой </w:t>
      </w:r>
      <w:r w:rsidR="003675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323DC">
        <w:rPr>
          <w:rFonts w:ascii="Times New Roman" w:hAnsi="Times New Roman" w:cs="Times New Roman"/>
          <w:sz w:val="24"/>
          <w:szCs w:val="24"/>
        </w:rPr>
        <w:t xml:space="preserve">и направляется для подписания в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5323DC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proofErr w:type="gramStart"/>
      <w:r w:rsidRPr="005323D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323DC">
        <w:rPr>
          <w:rFonts w:ascii="Times New Roman" w:hAnsi="Times New Roman" w:cs="Times New Roman"/>
          <w:sz w:val="24"/>
          <w:szCs w:val="24"/>
        </w:rPr>
        <w:t xml:space="preserve"> проекта Соглашения в </w:t>
      </w:r>
      <w:r w:rsidR="003675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</w:t>
      </w:r>
      <w:r w:rsidRPr="005323DC">
        <w:rPr>
          <w:rFonts w:ascii="Times New Roman" w:hAnsi="Times New Roman" w:cs="Times New Roman"/>
          <w:sz w:val="24"/>
          <w:szCs w:val="24"/>
        </w:rPr>
        <w:t>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29. Средства, полученные из областного бюджета в форме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>, носят целевой характер и не могут быть использованы на иные цели.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5323DC">
        <w:rPr>
          <w:rFonts w:ascii="Times New Roman" w:hAnsi="Times New Roman" w:cs="Times New Roman"/>
          <w:sz w:val="24"/>
          <w:szCs w:val="24"/>
        </w:rPr>
        <w:t xml:space="preserve">Средства местного бюджета на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F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323DC">
        <w:rPr>
          <w:rFonts w:ascii="Times New Roman" w:hAnsi="Times New Roman" w:cs="Times New Roman"/>
          <w:sz w:val="24"/>
          <w:szCs w:val="24"/>
        </w:rPr>
        <w:t xml:space="preserve"> резервируются в составе утвержденных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23D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DF1EE2">
        <w:rPr>
          <w:rFonts w:ascii="Times New Roman" w:hAnsi="Times New Roman" w:cs="Times New Roman"/>
          <w:sz w:val="24"/>
          <w:szCs w:val="24"/>
        </w:rPr>
        <w:t xml:space="preserve">Телецкого сельского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DF1EE2">
        <w:rPr>
          <w:rFonts w:ascii="Times New Roman" w:hAnsi="Times New Roman" w:cs="Times New Roman"/>
          <w:sz w:val="24"/>
          <w:szCs w:val="24"/>
        </w:rPr>
        <w:t xml:space="preserve"> </w:t>
      </w:r>
      <w:r w:rsidRPr="005323DC">
        <w:rPr>
          <w:rFonts w:ascii="Times New Roman" w:hAnsi="Times New Roman" w:cs="Times New Roman"/>
          <w:sz w:val="24"/>
          <w:szCs w:val="24"/>
        </w:rPr>
        <w:t>о бюджете на очередной финансовый год бюджетных ассигнований по главному распорядителю бюджетных средств.</w:t>
      </w:r>
      <w:proofErr w:type="gramEnd"/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Реализация проекта инициативного бюджетирования осуществляется главным распорядителем бюджетных средств самостоятельно либо через муниципальное учреждение, в том числе путем предоставления учреждению субсидий в соответствии с </w:t>
      </w:r>
      <w:hyperlink r:id="rId8" w:history="1">
        <w:r w:rsidRPr="00AB49C8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5323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31. Главный распорядитель бюджетных средств, ответственный за реализацию проекта инициативного бюджетирования, осуществляет мероприятия по организации и обеспечению заключения </w:t>
      </w:r>
      <w:r w:rsidR="003675B7">
        <w:rPr>
          <w:rFonts w:ascii="Times New Roman" w:hAnsi="Times New Roman" w:cs="Times New Roman"/>
          <w:sz w:val="24"/>
          <w:szCs w:val="24"/>
        </w:rPr>
        <w:t>А</w:t>
      </w:r>
      <w:r w:rsidRPr="005323DC">
        <w:rPr>
          <w:rFonts w:ascii="Times New Roman" w:hAnsi="Times New Roman" w:cs="Times New Roman"/>
          <w:sz w:val="24"/>
          <w:szCs w:val="24"/>
        </w:rPr>
        <w:t xml:space="preserve">дминистрацией Соглашения в сроки, установленные </w:t>
      </w:r>
      <w:hyperlink w:anchor="P98" w:history="1">
        <w:r w:rsidRPr="00AB49C8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5323DC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32. Предоставление средств на реализацию проекта инициативного бюджетирования осуществляется за счет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 средств местного бюджета в пределах бюджетных ассигнований, предусмотренных Решением </w:t>
      </w:r>
      <w:r w:rsidR="00DF1EE2">
        <w:rPr>
          <w:rFonts w:ascii="Times New Roman" w:hAnsi="Times New Roman" w:cs="Times New Roman"/>
          <w:sz w:val="24"/>
          <w:szCs w:val="24"/>
        </w:rPr>
        <w:t xml:space="preserve">Телецкого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5323DC">
        <w:rPr>
          <w:rFonts w:ascii="Times New Roman" w:hAnsi="Times New Roman" w:cs="Times New Roman"/>
          <w:sz w:val="24"/>
          <w:szCs w:val="24"/>
        </w:rPr>
        <w:t>о бюджете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5323DC">
        <w:rPr>
          <w:rFonts w:ascii="Times New Roman" w:hAnsi="Times New Roman" w:cs="Times New Roman"/>
          <w:sz w:val="24"/>
          <w:szCs w:val="24"/>
        </w:rPr>
        <w:t>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5323DC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либо муниципальное учреждение, реализующие проект инициативного бюджетирования, предусматривает, в рамках муниципальной программы </w:t>
      </w:r>
      <w:r w:rsidR="00DF1EE2">
        <w:rPr>
          <w:rFonts w:ascii="Times New Roman" w:hAnsi="Times New Roman" w:cs="Times New Roman"/>
          <w:sz w:val="24"/>
          <w:szCs w:val="24"/>
        </w:rPr>
        <w:t>Телецкого сельского поселения</w:t>
      </w:r>
      <w:r w:rsidRPr="005323DC">
        <w:rPr>
          <w:rFonts w:ascii="Times New Roman" w:hAnsi="Times New Roman" w:cs="Times New Roman"/>
          <w:sz w:val="24"/>
          <w:szCs w:val="24"/>
        </w:rPr>
        <w:t xml:space="preserve"> по соответствующей подпрограмме мероприятие, связанное с реализацией проекта инициативного бюджетирования.</w:t>
      </w:r>
      <w:proofErr w:type="gramEnd"/>
      <w:r w:rsidRPr="005323DC">
        <w:rPr>
          <w:rFonts w:ascii="Times New Roman" w:hAnsi="Times New Roman" w:cs="Times New Roman"/>
          <w:sz w:val="24"/>
          <w:szCs w:val="24"/>
        </w:rPr>
        <w:t xml:space="preserve">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>34. Главный распорядитель бюджетных средств либо муниципальное учреждение, реализующие проект инициативного бюджетирования,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35. В отношении средств, образовавшихся в результате экономии, применяются положения </w:t>
      </w:r>
      <w:hyperlink w:anchor="P117" w:history="1">
        <w:r w:rsidRPr="00AB49C8">
          <w:rPr>
            <w:rFonts w:ascii="Times New Roman" w:hAnsi="Times New Roman" w:cs="Times New Roman"/>
            <w:sz w:val="24"/>
            <w:szCs w:val="24"/>
          </w:rPr>
          <w:t>пунктов 37</w:t>
        </w:r>
      </w:hyperlink>
      <w:r w:rsidRPr="00AB49C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AB49C8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5323D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5323DC" w:rsidRDefault="003D16A2" w:rsidP="003D16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323DC">
        <w:rPr>
          <w:rFonts w:ascii="Times New Roman" w:hAnsi="Times New Roman" w:cs="Times New Roman"/>
          <w:sz w:val="24"/>
          <w:szCs w:val="24"/>
        </w:rPr>
        <w:t>. Отчетность и контроль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 средств местного бюджета</w:t>
      </w:r>
      <w:r w:rsidR="00DF1EE2">
        <w:rPr>
          <w:rFonts w:ascii="Times New Roman" w:hAnsi="Times New Roman" w:cs="Times New Roman"/>
          <w:sz w:val="24"/>
          <w:szCs w:val="24"/>
        </w:rPr>
        <w:t xml:space="preserve"> </w:t>
      </w:r>
      <w:r w:rsidRPr="005323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F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</w:p>
    <w:p w:rsidR="003D16A2" w:rsidRPr="005323DC" w:rsidRDefault="003D16A2" w:rsidP="003D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(если проект стал победителем конкурсного отбора </w:t>
      </w:r>
      <w:r>
        <w:rPr>
          <w:rFonts w:ascii="Times New Roman" w:hAnsi="Times New Roman" w:cs="Times New Roman"/>
          <w:sz w:val="24"/>
          <w:szCs w:val="24"/>
        </w:rPr>
        <w:t xml:space="preserve">программ (проектов) </w:t>
      </w:r>
      <w:r w:rsidRPr="005323DC">
        <w:rPr>
          <w:rFonts w:ascii="Times New Roman" w:hAnsi="Times New Roman" w:cs="Times New Roman"/>
          <w:sz w:val="24"/>
          <w:szCs w:val="24"/>
        </w:rPr>
        <w:t>инициативного бюджетирования на региональном уровне)</w:t>
      </w:r>
    </w:p>
    <w:p w:rsidR="003D16A2" w:rsidRPr="005323DC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36. Главный распорядитель бюджетных средств, ответственный за реализацию проекта инициативного бюджетирования, не </w:t>
      </w:r>
      <w:proofErr w:type="gramStart"/>
      <w:r w:rsidRPr="005323D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23DC">
        <w:rPr>
          <w:rFonts w:ascii="Times New Roman" w:hAnsi="Times New Roman" w:cs="Times New Roman"/>
          <w:sz w:val="24"/>
          <w:szCs w:val="24"/>
        </w:rPr>
        <w:t xml:space="preserve"> чем з</w:t>
      </w:r>
      <w:r w:rsidR="00EE0DF1">
        <w:rPr>
          <w:rFonts w:ascii="Times New Roman" w:hAnsi="Times New Roman" w:cs="Times New Roman"/>
          <w:sz w:val="24"/>
          <w:szCs w:val="24"/>
        </w:rPr>
        <w:t xml:space="preserve">а 3 дня до срока представления </w:t>
      </w:r>
      <w:r w:rsidR="00EA394A">
        <w:rPr>
          <w:rFonts w:ascii="Times New Roman" w:hAnsi="Times New Roman" w:cs="Times New Roman"/>
          <w:sz w:val="24"/>
          <w:szCs w:val="24"/>
        </w:rPr>
        <w:t>А</w:t>
      </w:r>
      <w:r w:rsidRPr="005323DC">
        <w:rPr>
          <w:rFonts w:ascii="Times New Roman" w:hAnsi="Times New Roman" w:cs="Times New Roman"/>
          <w:sz w:val="24"/>
          <w:szCs w:val="24"/>
        </w:rPr>
        <w:t xml:space="preserve">дминистрацией отчета в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5323DC">
        <w:rPr>
          <w:rFonts w:ascii="Times New Roman" w:hAnsi="Times New Roman" w:cs="Times New Roman"/>
          <w:sz w:val="24"/>
          <w:szCs w:val="24"/>
        </w:rPr>
        <w:t xml:space="preserve">, представляет отчет в </w:t>
      </w:r>
      <w:r w:rsidR="00247867">
        <w:rPr>
          <w:rFonts w:ascii="Times New Roman" w:hAnsi="Times New Roman" w:cs="Times New Roman"/>
          <w:sz w:val="24"/>
          <w:szCs w:val="24"/>
        </w:rPr>
        <w:t>а</w:t>
      </w:r>
      <w:r w:rsidR="00E57B4F">
        <w:rPr>
          <w:rFonts w:ascii="Times New Roman" w:hAnsi="Times New Roman" w:cs="Times New Roman"/>
          <w:sz w:val="24"/>
          <w:szCs w:val="24"/>
        </w:rPr>
        <w:t>дминистрацию</w:t>
      </w:r>
      <w:r w:rsidRPr="005323DC">
        <w:rPr>
          <w:rFonts w:ascii="Times New Roman" w:hAnsi="Times New Roman" w:cs="Times New Roman"/>
          <w:sz w:val="24"/>
          <w:szCs w:val="24"/>
        </w:rPr>
        <w:t xml:space="preserve"> </w:t>
      </w:r>
      <w:r w:rsidR="00EA394A">
        <w:rPr>
          <w:rFonts w:ascii="Times New Roman" w:hAnsi="Times New Roman" w:cs="Times New Roman"/>
          <w:sz w:val="24"/>
          <w:szCs w:val="24"/>
        </w:rPr>
        <w:lastRenderedPageBreak/>
        <w:t>Трубче</w:t>
      </w:r>
      <w:r w:rsidR="00247867">
        <w:rPr>
          <w:rFonts w:ascii="Times New Roman" w:hAnsi="Times New Roman" w:cs="Times New Roman"/>
          <w:sz w:val="24"/>
          <w:szCs w:val="24"/>
        </w:rPr>
        <w:t xml:space="preserve">вского муниципального района </w:t>
      </w:r>
      <w:r w:rsidRPr="005323DC">
        <w:rPr>
          <w:rFonts w:ascii="Times New Roman" w:hAnsi="Times New Roman" w:cs="Times New Roman"/>
          <w:sz w:val="24"/>
          <w:szCs w:val="24"/>
        </w:rPr>
        <w:t>по формам и с приложением документов, которые установлены настоящим Порядком и условиями для проверки и согласования.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ответственный за реализацию проекта инициативного бюджетирования, представляет от имени </w:t>
      </w:r>
      <w:r w:rsidR="00EA394A">
        <w:rPr>
          <w:rFonts w:ascii="Times New Roman" w:hAnsi="Times New Roman" w:cs="Times New Roman"/>
          <w:sz w:val="24"/>
          <w:szCs w:val="24"/>
        </w:rPr>
        <w:t>А</w:t>
      </w:r>
      <w:r w:rsidRPr="005323DC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323DC">
        <w:rPr>
          <w:rFonts w:ascii="Times New Roman" w:hAnsi="Times New Roman" w:cs="Times New Roman"/>
          <w:sz w:val="24"/>
          <w:szCs w:val="24"/>
        </w:rPr>
        <w:t>отчеты по установленным формам и в сроки, соответствующие Порядку и условиям, п</w:t>
      </w:r>
      <w:r>
        <w:rPr>
          <w:rFonts w:ascii="Times New Roman" w:hAnsi="Times New Roman" w:cs="Times New Roman"/>
          <w:sz w:val="24"/>
          <w:szCs w:val="24"/>
        </w:rPr>
        <w:t xml:space="preserve">осле согласования с </w:t>
      </w:r>
      <w:r w:rsidR="00E3026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</w:t>
      </w:r>
      <w:r w:rsidR="00247867">
        <w:rPr>
          <w:rFonts w:ascii="Times New Roman" w:hAnsi="Times New Roman" w:cs="Times New Roman"/>
          <w:sz w:val="24"/>
          <w:szCs w:val="24"/>
        </w:rPr>
        <w:t>овым управлением</w:t>
      </w:r>
      <w:r w:rsidR="00EE0DF1">
        <w:rPr>
          <w:rFonts w:ascii="Times New Roman" w:hAnsi="Times New Roman" w:cs="Times New Roman"/>
          <w:sz w:val="24"/>
          <w:szCs w:val="24"/>
        </w:rPr>
        <w:t xml:space="preserve"> а</w:t>
      </w:r>
      <w:r w:rsidRPr="005323DC">
        <w:rPr>
          <w:rFonts w:ascii="Times New Roman" w:hAnsi="Times New Roman" w:cs="Times New Roman"/>
          <w:sz w:val="24"/>
          <w:szCs w:val="24"/>
        </w:rPr>
        <w:t>дминистрации</w:t>
      </w:r>
      <w:r w:rsidR="00247867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5323DC">
        <w:rPr>
          <w:rFonts w:ascii="Times New Roman" w:hAnsi="Times New Roman" w:cs="Times New Roman"/>
          <w:sz w:val="24"/>
          <w:szCs w:val="24"/>
        </w:rPr>
        <w:t>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5323DC">
        <w:rPr>
          <w:rFonts w:ascii="Times New Roman" w:hAnsi="Times New Roman" w:cs="Times New Roman"/>
          <w:sz w:val="24"/>
          <w:szCs w:val="24"/>
        </w:rPr>
        <w:t xml:space="preserve">37. Не использованный по состоянию на 1 января текущего финансового года остаток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администрация 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9" w:history="1">
        <w:r w:rsidRPr="00AB49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23D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38. При необходимости главный распорядитель бюджетных средств (муниципальное учреждение), ответственный за реализацию проекта инициативного бюджетирования, подготавливает документы, являющиеся подтверждением потребности в неиспользованных средствах на следующий финансовый год вместе с отчетом о расходовании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>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9"/>
      <w:bookmarkEnd w:id="6"/>
      <w:r w:rsidRPr="005323DC">
        <w:rPr>
          <w:rFonts w:ascii="Times New Roman" w:hAnsi="Times New Roman" w:cs="Times New Roman"/>
          <w:sz w:val="24"/>
          <w:szCs w:val="24"/>
        </w:rPr>
        <w:t xml:space="preserve">39. Главный распорядитель бюджетных средств, ответственный за реализацию проекта инициативного бюджетирования, направляет от имени </w:t>
      </w:r>
      <w:r w:rsidR="003675B7">
        <w:rPr>
          <w:rFonts w:ascii="Times New Roman" w:hAnsi="Times New Roman" w:cs="Times New Roman"/>
          <w:sz w:val="24"/>
          <w:szCs w:val="24"/>
        </w:rPr>
        <w:t>А</w:t>
      </w:r>
      <w:r w:rsidRPr="005323DC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5323DC">
        <w:rPr>
          <w:rFonts w:ascii="Times New Roman" w:hAnsi="Times New Roman" w:cs="Times New Roman"/>
          <w:sz w:val="24"/>
          <w:szCs w:val="24"/>
        </w:rPr>
        <w:t xml:space="preserve"> подтверждение потребности в неиспользованных остатках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вместе с отчетом о расходовании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>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40. Обязательная проверка соблюдения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 средств местного бюджета на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6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323DC">
        <w:rPr>
          <w:rFonts w:ascii="Times New Roman" w:hAnsi="Times New Roman" w:cs="Times New Roman"/>
          <w:sz w:val="24"/>
          <w:szCs w:val="24"/>
        </w:rPr>
        <w:t xml:space="preserve"> осуществляется главным распорядителем бюджетных средств, ответственным за реализацию проекта инициативного бюджетирования, и органами муниципального финансового контроля в соответствии с действующим законодательством.</w:t>
      </w:r>
    </w:p>
    <w:p w:rsidR="003D16A2" w:rsidRPr="005323DC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41. Финансовый </w:t>
      </w:r>
      <w:proofErr w:type="gramStart"/>
      <w:r w:rsidRPr="00532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23DC">
        <w:rPr>
          <w:rFonts w:ascii="Times New Roman" w:hAnsi="Times New Roman" w:cs="Times New Roman"/>
          <w:sz w:val="24"/>
          <w:szCs w:val="24"/>
        </w:rPr>
        <w:t xml:space="preserve"> целевым использованием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 средств местного бюджета на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6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5323DC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proofErr w:type="spellStart"/>
      <w:r w:rsidRPr="005323D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323D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8683C">
        <w:rPr>
          <w:rFonts w:ascii="Times New Roman" w:hAnsi="Times New Roman" w:cs="Times New Roman"/>
          <w:sz w:val="24"/>
          <w:szCs w:val="24"/>
        </w:rPr>
        <w:t>ведущим специалистом (</w:t>
      </w:r>
      <w:r w:rsidR="003675B7">
        <w:rPr>
          <w:rFonts w:ascii="Times New Roman" w:hAnsi="Times New Roman" w:cs="Times New Roman"/>
          <w:sz w:val="24"/>
          <w:szCs w:val="24"/>
        </w:rPr>
        <w:t>ф</w:t>
      </w:r>
      <w:r w:rsidR="00C8683C">
        <w:rPr>
          <w:rFonts w:ascii="Times New Roman" w:hAnsi="Times New Roman" w:cs="Times New Roman"/>
          <w:sz w:val="24"/>
          <w:szCs w:val="24"/>
        </w:rPr>
        <w:t>инанс</w:t>
      </w:r>
      <w:r w:rsidR="00EA394A">
        <w:rPr>
          <w:rFonts w:ascii="Times New Roman" w:hAnsi="Times New Roman" w:cs="Times New Roman"/>
          <w:sz w:val="24"/>
          <w:szCs w:val="24"/>
        </w:rPr>
        <w:t>ис</w:t>
      </w:r>
      <w:r w:rsidR="00C8683C">
        <w:rPr>
          <w:rFonts w:ascii="Times New Roman" w:hAnsi="Times New Roman" w:cs="Times New Roman"/>
          <w:sz w:val="24"/>
          <w:szCs w:val="24"/>
        </w:rPr>
        <w:t>том)</w:t>
      </w:r>
      <w:r w:rsidRPr="005323DC">
        <w:rPr>
          <w:rFonts w:ascii="Times New Roman" w:hAnsi="Times New Roman" w:cs="Times New Roman"/>
          <w:sz w:val="24"/>
          <w:szCs w:val="24"/>
        </w:rPr>
        <w:t xml:space="preserve"> </w:t>
      </w:r>
      <w:r w:rsidR="00B60626">
        <w:rPr>
          <w:rFonts w:ascii="Times New Roman" w:hAnsi="Times New Roman" w:cs="Times New Roman"/>
          <w:sz w:val="24"/>
          <w:szCs w:val="24"/>
        </w:rPr>
        <w:t xml:space="preserve"> </w:t>
      </w:r>
      <w:r w:rsidR="00C8683C">
        <w:rPr>
          <w:rFonts w:ascii="Times New Roman" w:hAnsi="Times New Roman" w:cs="Times New Roman"/>
          <w:sz w:val="24"/>
          <w:szCs w:val="24"/>
        </w:rPr>
        <w:t>А</w:t>
      </w:r>
      <w:r w:rsidRPr="005323D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D16A2" w:rsidRDefault="003D16A2" w:rsidP="003D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DC">
        <w:rPr>
          <w:rFonts w:ascii="Times New Roman" w:hAnsi="Times New Roman" w:cs="Times New Roman"/>
          <w:sz w:val="24"/>
          <w:szCs w:val="24"/>
        </w:rPr>
        <w:t xml:space="preserve">42. В целях осуществления </w:t>
      </w:r>
      <w:proofErr w:type="gramStart"/>
      <w:r w:rsidRPr="005323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23DC">
        <w:rPr>
          <w:rFonts w:ascii="Times New Roman" w:hAnsi="Times New Roman" w:cs="Times New Roman"/>
          <w:sz w:val="24"/>
          <w:szCs w:val="24"/>
        </w:rPr>
        <w:t xml:space="preserve"> использованием средств населения, индивидуальных предпринимателей, юридических лиц и общественных организаций, направляемых на реализацию проекта инициативного бюджетирования, приемка выполненных работ (оказанных услуг, поставленных товаров) осуществляется комиссией, в состав которой в том числе должны входить представители инициативной группы.</w:t>
      </w: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16A2" w:rsidRPr="00714BC9" w:rsidRDefault="003D16A2" w:rsidP="003D16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4B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6A2" w:rsidRDefault="003D16A2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</w:t>
      </w:r>
    </w:p>
    <w:p w:rsidR="003D16A2" w:rsidRDefault="003D16A2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конкурсного отбора </w:t>
      </w:r>
      <w:r w:rsidRPr="00AE0213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b w:val="0"/>
          <w:sz w:val="24"/>
          <w:szCs w:val="24"/>
        </w:rPr>
        <w:t>(проектов)</w:t>
      </w:r>
    </w:p>
    <w:p w:rsidR="003D16A2" w:rsidRDefault="003D16A2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>инициативного бюджетирования</w:t>
      </w:r>
    </w:p>
    <w:p w:rsidR="00487B73" w:rsidRDefault="002D1679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D5D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6A2" w:rsidRPr="00714B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Телецкого сельского поселения </w:t>
      </w:r>
      <w:r w:rsidR="00987FDC">
        <w:rPr>
          <w:rFonts w:ascii="Times New Roman" w:hAnsi="Times New Roman" w:cs="Times New Roman"/>
          <w:b w:val="0"/>
          <w:sz w:val="24"/>
          <w:szCs w:val="24"/>
        </w:rPr>
        <w:t xml:space="preserve"> Трубчевского района</w:t>
      </w:r>
    </w:p>
    <w:p w:rsidR="003D16A2" w:rsidRPr="00714BC9" w:rsidRDefault="003D16A2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</w:p>
    <w:p w:rsidR="003D16A2" w:rsidRPr="00E2541E" w:rsidRDefault="003D16A2" w:rsidP="003D16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6A2" w:rsidRPr="00E2541E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34"/>
      <w:bookmarkEnd w:id="7"/>
      <w:r w:rsidRPr="00E2541E">
        <w:rPr>
          <w:rFonts w:ascii="Times New Roman" w:hAnsi="Times New Roman" w:cs="Times New Roman"/>
          <w:sz w:val="24"/>
          <w:szCs w:val="24"/>
        </w:rPr>
        <w:t>ЗАЯВКА</w:t>
      </w:r>
    </w:p>
    <w:p w:rsidR="003D16A2" w:rsidRPr="00E2541E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41E">
        <w:rPr>
          <w:rFonts w:ascii="Times New Roman" w:hAnsi="Times New Roman" w:cs="Times New Roman"/>
          <w:sz w:val="24"/>
          <w:szCs w:val="24"/>
        </w:rPr>
        <w:t>для участия в конкурсном отборе программы (проекта) инициативного бюджетирования</w:t>
      </w:r>
    </w:p>
    <w:p w:rsidR="003D16A2" w:rsidRPr="00E2541E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41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3D16A2" w:rsidRPr="00E2541E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541E">
        <w:rPr>
          <w:rFonts w:ascii="Times New Roman" w:hAnsi="Times New Roman" w:cs="Times New Roman"/>
          <w:sz w:val="24"/>
          <w:szCs w:val="24"/>
          <w:vertAlign w:val="superscript"/>
        </w:rPr>
        <w:t>(название инициативной группы, наименование общественного объединения, некоммерческой организации)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1. Название проекта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E13F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2. Место реализации проекта: ______________________________________________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3. Сведения о представителе (инициативной группы, общественного объединения, некоммерческой организации):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3F37">
        <w:rPr>
          <w:rFonts w:ascii="Times New Roman" w:hAnsi="Times New Roman" w:cs="Times New Roman"/>
          <w:sz w:val="24"/>
          <w:szCs w:val="24"/>
        </w:rPr>
        <w:t>______________</w:t>
      </w:r>
    </w:p>
    <w:p w:rsidR="003D16A2" w:rsidRPr="00E13F37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3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контактный телефон: _________________ электронный адрес ___________________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4. Описание проекта: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 xml:space="preserve">4.1. Тип проекта: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D16A2" w:rsidRPr="00E13F37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37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</w:t>
      </w:r>
      <w:proofErr w:type="gramStart"/>
      <w:r w:rsidRPr="00E13F37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proofErr w:type="gramEnd"/>
      <w:r w:rsidRPr="00E13F37">
        <w:rPr>
          <w:rFonts w:ascii="Times New Roman" w:hAnsi="Times New Roman" w:cs="Times New Roman"/>
          <w:sz w:val="24"/>
          <w:szCs w:val="24"/>
          <w:vertAlign w:val="superscript"/>
        </w:rPr>
        <w:t xml:space="preserve"> соответствием  п. 4 Порядка)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4.2. Ориентировочный бюджет проекта:</w:t>
      </w:r>
    </w:p>
    <w:p w:rsidR="003D16A2" w:rsidRDefault="003D16A2" w:rsidP="003D16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692"/>
        <w:gridCol w:w="482"/>
        <w:gridCol w:w="692"/>
        <w:gridCol w:w="482"/>
        <w:gridCol w:w="1029"/>
        <w:gridCol w:w="819"/>
        <w:gridCol w:w="767"/>
        <w:gridCol w:w="557"/>
      </w:tblGrid>
      <w:tr w:rsidR="003D16A2" w:rsidRPr="00143D87" w:rsidTr="006A55DC">
        <w:tc>
          <w:tcPr>
            <w:tcW w:w="510" w:type="dxa"/>
            <w:vMerge w:val="restart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74" w:type="dxa"/>
            <w:gridSpan w:val="2"/>
            <w:vMerge w:val="restart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346" w:type="dxa"/>
            <w:gridSpan w:val="6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счет:</w:t>
            </w:r>
          </w:p>
        </w:tc>
      </w:tr>
      <w:tr w:rsidR="003D16A2" w:rsidRPr="00143D87" w:rsidTr="006A55DC">
        <w:tc>
          <w:tcPr>
            <w:tcW w:w="510" w:type="dxa"/>
            <w:vMerge/>
          </w:tcPr>
          <w:p w:rsidR="003D16A2" w:rsidRPr="00143D87" w:rsidRDefault="003D16A2" w:rsidP="006A5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D16A2" w:rsidRPr="00143D87" w:rsidRDefault="003D16A2" w:rsidP="006A5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</w:tcPr>
          <w:p w:rsidR="003D16A2" w:rsidRPr="00143D87" w:rsidRDefault="003D16A2" w:rsidP="006A5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средств населения</w:t>
            </w:r>
          </w:p>
        </w:tc>
        <w:tc>
          <w:tcPr>
            <w:tcW w:w="1848" w:type="dxa"/>
            <w:gridSpan w:val="2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324" w:type="dxa"/>
            <w:gridSpan w:val="2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других источников (указать)</w:t>
            </w:r>
          </w:p>
        </w:tc>
      </w:tr>
      <w:tr w:rsidR="003D16A2" w:rsidRPr="00143D87" w:rsidTr="006A55DC">
        <w:tc>
          <w:tcPr>
            <w:tcW w:w="510" w:type="dxa"/>
            <w:vMerge/>
          </w:tcPr>
          <w:p w:rsidR="003D16A2" w:rsidRPr="00143D87" w:rsidRDefault="003D16A2" w:rsidP="006A5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D16A2" w:rsidRPr="00143D87" w:rsidRDefault="003D16A2" w:rsidP="006A5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16A2" w:rsidRPr="00143D87" w:rsidTr="006A55DC">
        <w:tc>
          <w:tcPr>
            <w:tcW w:w="510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</w:tcPr>
          <w:p w:rsidR="003D16A2" w:rsidRPr="00E13F3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3515" w:type="dxa"/>
            <w:gridSpan w:val="2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16A2" w:rsidRPr="00E13F3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6A2" w:rsidRPr="00E13F37" w:rsidRDefault="003D16A2" w:rsidP="003D16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4.3. Актуальность проблемы, на решение которой направлен проект</w:t>
      </w:r>
    </w:p>
    <w:p w:rsidR="003D16A2" w:rsidRPr="00E13F37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1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4.4. Социальная эффективность от реализации проекта</w:t>
      </w:r>
    </w:p>
    <w:p w:rsidR="003D16A2" w:rsidRPr="00E13F37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1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4.5. Планируемые результаты от реализации проекта для населения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lastRenderedPageBreak/>
        <w:t>- создание новых объектов;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- восстановление существующих объектов.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E13F3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13F37">
        <w:rPr>
          <w:rFonts w:ascii="Times New Roman" w:hAnsi="Times New Roman" w:cs="Times New Roman"/>
          <w:sz w:val="24"/>
          <w:szCs w:val="24"/>
        </w:rPr>
        <w:t>: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E13F37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E13F37">
        <w:rPr>
          <w:rFonts w:ascii="Times New Roman" w:hAnsi="Times New Roman" w:cs="Times New Roman"/>
          <w:sz w:val="24"/>
          <w:szCs w:val="24"/>
        </w:rPr>
        <w:t>: ____ человек, в т.ч. детей ___ человек.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4.7. Создание благоприятных экологических и природных условий на территории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4.8. Применение новых эффективных технических решений, технологий, материалов, конструкций и оборудования: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- не применяются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- применяются (какие именно)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3F37">
        <w:rPr>
          <w:rFonts w:ascii="Times New Roman" w:hAnsi="Times New Roman" w:cs="Times New Roman"/>
          <w:sz w:val="24"/>
          <w:szCs w:val="24"/>
        </w:rPr>
        <w:t>_____________.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5. Информация по объекту: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5.1. Общая характеристика объекта: ________________________________________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5.2. Дата постройки, текущее состояние объекта (только для существующих объектов): ________________________________________________________________</w:t>
      </w:r>
    </w:p>
    <w:p w:rsidR="003D16A2" w:rsidRPr="00E13F37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37">
        <w:rPr>
          <w:rFonts w:ascii="Times New Roman" w:hAnsi="Times New Roman" w:cs="Times New Roman"/>
          <w:sz w:val="24"/>
          <w:szCs w:val="24"/>
        </w:rPr>
        <w:t>5.3. Информация о собственнике объекта</w:t>
      </w:r>
    </w:p>
    <w:p w:rsidR="003D16A2" w:rsidRPr="00E13F37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1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16A2" w:rsidRPr="00E13F37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37">
        <w:rPr>
          <w:rFonts w:ascii="Times New Roman" w:hAnsi="Times New Roman" w:cs="Times New Roman"/>
          <w:sz w:val="24"/>
          <w:szCs w:val="24"/>
          <w:vertAlign w:val="superscript"/>
        </w:rPr>
        <w:t>(к заявке следует приложить документы (выписку), подтверждающие право собственности)</w:t>
      </w:r>
    </w:p>
    <w:p w:rsidR="003D16A2" w:rsidRPr="0028289B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B">
        <w:rPr>
          <w:rFonts w:ascii="Times New Roman" w:hAnsi="Times New Roman" w:cs="Times New Roman"/>
          <w:sz w:val="24"/>
          <w:szCs w:val="24"/>
        </w:rPr>
        <w:t>6. Наличие технической документации:</w:t>
      </w:r>
    </w:p>
    <w:p w:rsidR="003D16A2" w:rsidRPr="00E13F37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1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16A2" w:rsidRPr="0028289B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89B">
        <w:rPr>
          <w:rFonts w:ascii="Times New Roman" w:hAnsi="Times New Roman" w:cs="Times New Roman"/>
          <w:sz w:val="24"/>
          <w:szCs w:val="24"/>
          <w:vertAlign w:val="superscript"/>
        </w:rPr>
        <w:t>(указать существующую или подготовленную техническую документацию, приложить копии документации к заявке)</w:t>
      </w:r>
    </w:p>
    <w:p w:rsidR="003D16A2" w:rsidRPr="0028289B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B">
        <w:rPr>
          <w:rFonts w:ascii="Times New Roman" w:hAnsi="Times New Roman" w:cs="Times New Roman"/>
          <w:sz w:val="24"/>
          <w:szCs w:val="24"/>
        </w:rPr>
        <w:t>7. Ожидаемы</w:t>
      </w:r>
      <w:r>
        <w:rPr>
          <w:rFonts w:ascii="Times New Roman" w:hAnsi="Times New Roman" w:cs="Times New Roman"/>
          <w:sz w:val="24"/>
          <w:szCs w:val="24"/>
        </w:rPr>
        <w:t>й срок реализации проекта: ____</w:t>
      </w:r>
      <w:r w:rsidRPr="002828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16A2" w:rsidRPr="0028289B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89B">
        <w:rPr>
          <w:rFonts w:ascii="Times New Roman" w:hAnsi="Times New Roman" w:cs="Times New Roman"/>
          <w:sz w:val="24"/>
          <w:szCs w:val="24"/>
          <w:vertAlign w:val="superscript"/>
        </w:rPr>
        <w:t>(месяцев, дней)</w:t>
      </w:r>
    </w:p>
    <w:p w:rsidR="003D16A2" w:rsidRPr="0028289B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B">
        <w:rPr>
          <w:rFonts w:ascii="Times New Roman" w:hAnsi="Times New Roman" w:cs="Times New Roman"/>
          <w:sz w:val="24"/>
          <w:szCs w:val="24"/>
        </w:rPr>
        <w:t>8. Эксплуатация и содержание объекта: _____________________________________</w:t>
      </w:r>
    </w:p>
    <w:p w:rsidR="003D16A2" w:rsidRPr="0028289B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B">
        <w:rPr>
          <w:rFonts w:ascii="Times New Roman" w:hAnsi="Times New Roman" w:cs="Times New Roman"/>
          <w:sz w:val="24"/>
          <w:szCs w:val="24"/>
        </w:rPr>
        <w:t>9. Характеристика проекта в соответствии с критериями отбора</w:t>
      </w:r>
    </w:p>
    <w:p w:rsidR="003D16A2" w:rsidRPr="0028289B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B">
        <w:rPr>
          <w:rFonts w:ascii="Times New Roman" w:hAnsi="Times New Roman" w:cs="Times New Roman"/>
          <w:sz w:val="24"/>
          <w:szCs w:val="24"/>
        </w:rPr>
        <w:t>10. Дополнительная информация и комме</w:t>
      </w:r>
      <w:r>
        <w:rPr>
          <w:rFonts w:ascii="Times New Roman" w:hAnsi="Times New Roman" w:cs="Times New Roman"/>
          <w:sz w:val="24"/>
          <w:szCs w:val="24"/>
        </w:rPr>
        <w:t>нтарии: _______________________</w:t>
      </w:r>
      <w:r w:rsidRPr="0028289B">
        <w:rPr>
          <w:rFonts w:ascii="Times New Roman" w:hAnsi="Times New Roman" w:cs="Times New Roman"/>
          <w:sz w:val="24"/>
          <w:szCs w:val="24"/>
        </w:rPr>
        <w:t>______</w:t>
      </w:r>
    </w:p>
    <w:p w:rsidR="003D16A2" w:rsidRPr="0028289B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седатель собрания: ___________</w:t>
      </w:r>
      <w:r w:rsidRPr="0028289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D16A2" w:rsidRPr="0028289B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289B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</w:p>
    <w:p w:rsidR="003D16A2" w:rsidRPr="0028289B" w:rsidRDefault="003D16A2" w:rsidP="003D16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B">
        <w:rPr>
          <w:rFonts w:ascii="Times New Roman" w:hAnsi="Times New Roman" w:cs="Times New Roman"/>
          <w:sz w:val="24"/>
          <w:szCs w:val="24"/>
        </w:rPr>
        <w:t>«__» __________ 20__ года</w:t>
      </w: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sz w:val="24"/>
          <w:szCs w:val="24"/>
        </w:rPr>
      </w:pPr>
    </w:p>
    <w:p w:rsidR="003D16A2" w:rsidRPr="00714BC9" w:rsidRDefault="003D16A2" w:rsidP="003D16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4BC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16A2" w:rsidRDefault="003D16A2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</w:t>
      </w:r>
    </w:p>
    <w:p w:rsidR="003D16A2" w:rsidRDefault="003D16A2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конкурсного отбора </w:t>
      </w:r>
      <w:r w:rsidRPr="00AE0213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b w:val="0"/>
          <w:sz w:val="24"/>
          <w:szCs w:val="24"/>
        </w:rPr>
        <w:t>(проектов)</w:t>
      </w:r>
    </w:p>
    <w:p w:rsidR="003D16A2" w:rsidRDefault="003D16A2" w:rsidP="003D16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>инициативного бюджетирования</w:t>
      </w:r>
    </w:p>
    <w:p w:rsidR="00987FDC" w:rsidRDefault="00987FDC" w:rsidP="00987F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Телецком сельском поселении Трубчевского района</w:t>
      </w:r>
    </w:p>
    <w:p w:rsidR="00987FDC" w:rsidRPr="00714BC9" w:rsidRDefault="00987FDC" w:rsidP="00987F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</w:p>
    <w:p w:rsidR="003D16A2" w:rsidRPr="00D702E2" w:rsidRDefault="003D16A2" w:rsidP="003D16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6A2" w:rsidRPr="00D702E2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83"/>
      <w:bookmarkEnd w:id="8"/>
      <w:r w:rsidRPr="00D702E2">
        <w:rPr>
          <w:rFonts w:ascii="Times New Roman" w:hAnsi="Times New Roman" w:cs="Times New Roman"/>
          <w:sz w:val="24"/>
          <w:szCs w:val="24"/>
        </w:rPr>
        <w:t>ПРОТОКОЛ</w:t>
      </w:r>
    </w:p>
    <w:p w:rsidR="003D16A2" w:rsidRPr="00D702E2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2E2">
        <w:rPr>
          <w:rFonts w:ascii="Times New Roman" w:hAnsi="Times New Roman" w:cs="Times New Roman"/>
          <w:sz w:val="24"/>
          <w:szCs w:val="24"/>
        </w:rPr>
        <w:t>собрания жителей (инициативной группы)</w:t>
      </w:r>
    </w:p>
    <w:p w:rsidR="003D16A2" w:rsidRPr="00D702E2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A2" w:rsidRPr="00163D4E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D4E">
        <w:rPr>
          <w:rFonts w:ascii="Times New Roman" w:hAnsi="Times New Roman" w:cs="Times New Roman"/>
          <w:sz w:val="24"/>
          <w:szCs w:val="24"/>
        </w:rPr>
        <w:t>Дата проведения собрания: «__» __________ 20__ г.</w:t>
      </w:r>
    </w:p>
    <w:p w:rsidR="003D16A2" w:rsidRPr="00163D4E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D4E">
        <w:rPr>
          <w:rFonts w:ascii="Times New Roman" w:hAnsi="Times New Roman" w:cs="Times New Roman"/>
          <w:sz w:val="24"/>
          <w:szCs w:val="24"/>
        </w:rPr>
        <w:t>Адрес проведения собрания: ________________________________________________</w:t>
      </w:r>
    </w:p>
    <w:p w:rsidR="003D16A2" w:rsidRPr="00163D4E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D4E">
        <w:rPr>
          <w:rFonts w:ascii="Times New Roman" w:hAnsi="Times New Roman" w:cs="Times New Roman"/>
          <w:sz w:val="24"/>
          <w:szCs w:val="24"/>
        </w:rPr>
        <w:t>Время начала собрания: __ час</w:t>
      </w:r>
      <w:proofErr w:type="gramStart"/>
      <w:r w:rsidRPr="001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D4E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163D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3D4E">
        <w:rPr>
          <w:rFonts w:ascii="Times New Roman" w:hAnsi="Times New Roman" w:cs="Times New Roman"/>
          <w:sz w:val="24"/>
          <w:szCs w:val="24"/>
        </w:rPr>
        <w:t>ин.</w:t>
      </w:r>
    </w:p>
    <w:p w:rsidR="003D16A2" w:rsidRPr="00163D4E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D4E">
        <w:rPr>
          <w:rFonts w:ascii="Times New Roman" w:hAnsi="Times New Roman" w:cs="Times New Roman"/>
          <w:sz w:val="24"/>
          <w:szCs w:val="24"/>
        </w:rPr>
        <w:t>Время окончания собрания: __ час</w:t>
      </w:r>
      <w:proofErr w:type="gramStart"/>
      <w:r w:rsidRPr="001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D4E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163D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3D4E">
        <w:rPr>
          <w:rFonts w:ascii="Times New Roman" w:hAnsi="Times New Roman" w:cs="Times New Roman"/>
          <w:sz w:val="24"/>
          <w:szCs w:val="24"/>
        </w:rPr>
        <w:t>ин.</w:t>
      </w:r>
    </w:p>
    <w:p w:rsidR="003D16A2" w:rsidRPr="00163D4E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D4E">
        <w:rPr>
          <w:rFonts w:ascii="Times New Roman" w:hAnsi="Times New Roman" w:cs="Times New Roman"/>
          <w:sz w:val="24"/>
          <w:szCs w:val="24"/>
        </w:rPr>
        <w:t>Повестка собрания: ________________________________________________________</w:t>
      </w:r>
    </w:p>
    <w:p w:rsidR="003D16A2" w:rsidRPr="00163D4E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D4E">
        <w:rPr>
          <w:rFonts w:ascii="Times New Roman" w:hAnsi="Times New Roman" w:cs="Times New Roman"/>
          <w:sz w:val="24"/>
          <w:szCs w:val="24"/>
        </w:rPr>
        <w:t>Ход собрания: _____________________________________________________________</w:t>
      </w:r>
    </w:p>
    <w:p w:rsidR="003D16A2" w:rsidRPr="00AB49C8" w:rsidRDefault="003D16A2" w:rsidP="003D16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3D4E">
        <w:rPr>
          <w:rFonts w:ascii="Times New Roman" w:hAnsi="Times New Roman" w:cs="Times New Roman"/>
          <w:sz w:val="24"/>
          <w:szCs w:val="24"/>
          <w:vertAlign w:val="superscript"/>
        </w:rPr>
        <w:t>(описать ход проведения собрания с указанием: вопросов рассмотрения, выступающих лиц и сути их выступления по каждому вопросу, принятых решений по каждому вопросу, количества проголосовавших за, против, воздержавшихся)</w:t>
      </w:r>
    </w:p>
    <w:p w:rsidR="003D16A2" w:rsidRPr="00163D4E" w:rsidRDefault="003D16A2" w:rsidP="003D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D4E">
        <w:rPr>
          <w:rFonts w:ascii="Times New Roman" w:hAnsi="Times New Roman" w:cs="Times New Roman"/>
          <w:sz w:val="24"/>
          <w:szCs w:val="24"/>
        </w:rPr>
        <w:t>Итоги собрания и принятые решения:</w:t>
      </w:r>
    </w:p>
    <w:p w:rsidR="003D16A2" w:rsidRPr="00163D4E" w:rsidRDefault="003D16A2" w:rsidP="003D16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27"/>
        <w:gridCol w:w="1129"/>
      </w:tblGrid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Итоги собрания, принятые решения</w:t>
            </w: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присутствовавших на собрании (чел.) (реестр подписей прилагается)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 (проектов), которые обсуждались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(проекта), выбранного для реализации в рамках инициативного бюджетирования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группы (Ф.И.О., № телефона, электронный адрес)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A2" w:rsidRPr="00143D87" w:rsidTr="006A55DC">
        <w:tc>
          <w:tcPr>
            <w:tcW w:w="510" w:type="dxa"/>
            <w:vAlign w:val="center"/>
          </w:tcPr>
          <w:p w:rsidR="003D16A2" w:rsidRPr="00163D4E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4E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1129" w:type="dxa"/>
          </w:tcPr>
          <w:p w:rsidR="003D16A2" w:rsidRPr="00163D4E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6A2" w:rsidRPr="00163D4E" w:rsidRDefault="003D16A2" w:rsidP="003D16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20"/>
        <w:gridCol w:w="2552"/>
        <w:gridCol w:w="318"/>
        <w:gridCol w:w="1383"/>
        <w:gridCol w:w="1808"/>
      </w:tblGrid>
      <w:tr w:rsidR="003D16A2" w:rsidRPr="00143D87" w:rsidTr="006A55DC">
        <w:tc>
          <w:tcPr>
            <w:tcW w:w="3190" w:type="dxa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собрания:</w:t>
            </w:r>
          </w:p>
        </w:tc>
        <w:tc>
          <w:tcPr>
            <w:tcW w:w="3190" w:type="dxa"/>
            <w:gridSpan w:val="3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gridSpan w:val="2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3D16A2" w:rsidRPr="00143D87" w:rsidTr="006A55DC">
        <w:tc>
          <w:tcPr>
            <w:tcW w:w="3190" w:type="dxa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3D16A2" w:rsidRPr="00143D87" w:rsidTr="006A55DC">
        <w:tc>
          <w:tcPr>
            <w:tcW w:w="3190" w:type="dxa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Секретарь собрания:</w:t>
            </w:r>
          </w:p>
        </w:tc>
        <w:tc>
          <w:tcPr>
            <w:tcW w:w="3190" w:type="dxa"/>
            <w:gridSpan w:val="3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gridSpan w:val="2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3D16A2" w:rsidRPr="00143D87" w:rsidTr="006A55DC">
        <w:tc>
          <w:tcPr>
            <w:tcW w:w="3190" w:type="dxa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3D16A2" w:rsidRPr="00143D87" w:rsidTr="006A55DC">
        <w:tc>
          <w:tcPr>
            <w:tcW w:w="3510" w:type="dxa"/>
            <w:gridSpan w:val="2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администрации:</w:t>
            </w:r>
          </w:p>
        </w:tc>
        <w:tc>
          <w:tcPr>
            <w:tcW w:w="2552" w:type="dxa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701" w:type="dxa"/>
            <w:gridSpan w:val="2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08" w:type="dxa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D16A2" w:rsidRPr="00143D87" w:rsidTr="006A55DC">
        <w:tc>
          <w:tcPr>
            <w:tcW w:w="3510" w:type="dxa"/>
            <w:gridSpan w:val="2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701" w:type="dxa"/>
            <w:gridSpan w:val="2"/>
          </w:tcPr>
          <w:p w:rsidR="003D16A2" w:rsidRPr="00143D87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808" w:type="dxa"/>
          </w:tcPr>
          <w:p w:rsidR="003D16A2" w:rsidRPr="00143D87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D16A2" w:rsidRDefault="003D16A2" w:rsidP="003D16A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3D16A2" w:rsidRPr="0062416B" w:rsidRDefault="003D16A2" w:rsidP="003D16A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62416B">
        <w:rPr>
          <w:rFonts w:ascii="Times New Roman" w:hAnsi="Times New Roman" w:cs="Times New Roman"/>
          <w:sz w:val="24"/>
        </w:rPr>
        <w:t>Форма реестра подписей</w:t>
      </w:r>
    </w:p>
    <w:p w:rsidR="003D16A2" w:rsidRPr="0062416B" w:rsidRDefault="003D16A2" w:rsidP="003D16A2">
      <w:pPr>
        <w:pStyle w:val="ConsPlusNormal"/>
        <w:rPr>
          <w:rFonts w:ascii="Times New Roman" w:hAnsi="Times New Roman" w:cs="Times New Roman"/>
          <w:sz w:val="24"/>
        </w:rPr>
      </w:pPr>
    </w:p>
    <w:p w:rsidR="003D16A2" w:rsidRPr="0062416B" w:rsidRDefault="003D16A2" w:rsidP="003D16A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2416B">
        <w:rPr>
          <w:rFonts w:ascii="Times New Roman" w:hAnsi="Times New Roman" w:cs="Times New Roman"/>
          <w:sz w:val="24"/>
        </w:rPr>
        <w:t>РЕЕСТР ПОДПИСЕЙ</w:t>
      </w:r>
    </w:p>
    <w:p w:rsidR="003D16A2" w:rsidRPr="0062416B" w:rsidRDefault="003D16A2" w:rsidP="003D16A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2416B">
        <w:rPr>
          <w:rFonts w:ascii="Times New Roman" w:hAnsi="Times New Roman" w:cs="Times New Roman"/>
          <w:sz w:val="24"/>
        </w:rPr>
        <w:t>присутствовавших на собрании жителей (инициативной группы)</w:t>
      </w:r>
    </w:p>
    <w:p w:rsidR="003D16A2" w:rsidRPr="0062416B" w:rsidRDefault="003D16A2" w:rsidP="003D16A2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2551"/>
        <w:gridCol w:w="1134"/>
        <w:gridCol w:w="1701"/>
      </w:tblGrid>
      <w:tr w:rsidR="003D16A2" w:rsidRPr="00143D87" w:rsidTr="006A55DC">
        <w:tc>
          <w:tcPr>
            <w:tcW w:w="567" w:type="dxa"/>
          </w:tcPr>
          <w:p w:rsidR="003D16A2" w:rsidRPr="0062416B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416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2416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2416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18" w:type="dxa"/>
          </w:tcPr>
          <w:p w:rsidR="003D16A2" w:rsidRPr="0062416B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416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3D16A2" w:rsidRPr="0062416B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416B"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  <w:tc>
          <w:tcPr>
            <w:tcW w:w="1134" w:type="dxa"/>
          </w:tcPr>
          <w:p w:rsidR="003D16A2" w:rsidRPr="0062416B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416B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  <w:tc>
          <w:tcPr>
            <w:tcW w:w="1701" w:type="dxa"/>
          </w:tcPr>
          <w:p w:rsidR="003D16A2" w:rsidRPr="0062416B" w:rsidRDefault="003D16A2" w:rsidP="006A5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416B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3D16A2" w:rsidRPr="00143D87" w:rsidTr="006A55DC">
        <w:tc>
          <w:tcPr>
            <w:tcW w:w="567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6A2" w:rsidRPr="00143D87" w:rsidTr="006A55DC">
        <w:tc>
          <w:tcPr>
            <w:tcW w:w="567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6A2" w:rsidRPr="00143D87" w:rsidTr="006A55DC">
        <w:tc>
          <w:tcPr>
            <w:tcW w:w="567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6A2" w:rsidRPr="00143D87" w:rsidTr="006A55DC">
        <w:tc>
          <w:tcPr>
            <w:tcW w:w="567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6A2" w:rsidRPr="00143D87" w:rsidTr="006A55DC">
        <w:tc>
          <w:tcPr>
            <w:tcW w:w="567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D16A2" w:rsidRPr="0062416B" w:rsidRDefault="003D16A2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B73" w:rsidRPr="00143D87" w:rsidTr="006A55DC">
        <w:tc>
          <w:tcPr>
            <w:tcW w:w="567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7B73" w:rsidRPr="0062416B" w:rsidRDefault="00487B73" w:rsidP="006A55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16A2" w:rsidRDefault="003D16A2" w:rsidP="003D16A2">
      <w:pPr>
        <w:pStyle w:val="ConsPlusNormal"/>
        <w:rPr>
          <w:rFonts w:ascii="Times New Roman" w:hAnsi="Times New Roman" w:cs="Times New Roman"/>
          <w:sz w:val="24"/>
        </w:rPr>
      </w:pPr>
    </w:p>
    <w:p w:rsidR="00365208" w:rsidRDefault="003D16A2" w:rsidP="003652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65208" w:rsidRPr="00714BC9" w:rsidRDefault="00365208" w:rsidP="003652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4BC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5208" w:rsidRDefault="00365208" w:rsidP="0036520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</w:t>
      </w:r>
    </w:p>
    <w:p w:rsidR="0014797B" w:rsidRPr="00961D5D" w:rsidRDefault="0014797B" w:rsidP="001479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D5D">
        <w:rPr>
          <w:rFonts w:ascii="Times New Roman" w:hAnsi="Times New Roman" w:cs="Times New Roman"/>
          <w:b w:val="0"/>
          <w:sz w:val="24"/>
          <w:szCs w:val="24"/>
        </w:rPr>
        <w:t>конкурсного отбора программ (проектов)</w:t>
      </w:r>
    </w:p>
    <w:p w:rsidR="0014797B" w:rsidRPr="00961D5D" w:rsidRDefault="0014797B" w:rsidP="001479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D5D">
        <w:rPr>
          <w:rFonts w:ascii="Times New Roman" w:hAnsi="Times New Roman" w:cs="Times New Roman"/>
          <w:b w:val="0"/>
          <w:sz w:val="24"/>
          <w:szCs w:val="24"/>
        </w:rPr>
        <w:t xml:space="preserve">инициативного </w:t>
      </w:r>
      <w:proofErr w:type="spellStart"/>
      <w:r w:rsidRPr="00961D5D">
        <w:rPr>
          <w:rFonts w:ascii="Times New Roman" w:hAnsi="Times New Roman" w:cs="Times New Roman"/>
          <w:b w:val="0"/>
          <w:sz w:val="24"/>
          <w:szCs w:val="24"/>
        </w:rPr>
        <w:t>бюджетирования</w:t>
      </w:r>
      <w:proofErr w:type="spellEnd"/>
    </w:p>
    <w:p w:rsidR="00365208" w:rsidRDefault="00365208" w:rsidP="0036520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Телецком сельском поселении Трубчевского района</w:t>
      </w:r>
    </w:p>
    <w:p w:rsidR="00365208" w:rsidRPr="00714BC9" w:rsidRDefault="00365208" w:rsidP="0036520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</w:p>
    <w:p w:rsidR="00365208" w:rsidRPr="00D702E2" w:rsidRDefault="00365208" w:rsidP="003652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797B" w:rsidRDefault="0014797B" w:rsidP="001479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97B" w:rsidRPr="0062416B" w:rsidRDefault="0014797B" w:rsidP="001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82"/>
      <w:bookmarkEnd w:id="9"/>
      <w:r w:rsidRPr="0062416B">
        <w:rPr>
          <w:rFonts w:ascii="Times New Roman" w:hAnsi="Times New Roman" w:cs="Times New Roman"/>
          <w:sz w:val="24"/>
          <w:szCs w:val="24"/>
        </w:rPr>
        <w:t>КРИТЕРИИ</w:t>
      </w:r>
    </w:p>
    <w:p w:rsidR="0014797B" w:rsidRPr="0062416B" w:rsidRDefault="0014797B" w:rsidP="001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416B">
        <w:rPr>
          <w:rFonts w:ascii="Times New Roman" w:hAnsi="Times New Roman" w:cs="Times New Roman"/>
          <w:sz w:val="24"/>
          <w:szCs w:val="24"/>
        </w:rPr>
        <w:t>ОЦЕНКИ ПРОЕКТА</w:t>
      </w:r>
    </w:p>
    <w:p w:rsidR="0014797B" w:rsidRDefault="0014797B" w:rsidP="001479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9"/>
        <w:gridCol w:w="2409"/>
      </w:tblGrid>
      <w:tr w:rsidR="0014797B" w:rsidRPr="00D3689C" w:rsidTr="00802A98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6B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4797B" w:rsidRPr="00D3689C" w:rsidTr="00802A98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</w:t>
            </w:r>
            <w:proofErr w:type="spell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индивидуальных предпринимателей, юридических лиц:</w:t>
            </w:r>
          </w:p>
          <w:p w:rsidR="0014797B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1 % до 3 % - 15 баллов</w:t>
            </w:r>
          </w:p>
          <w:p w:rsidR="0014797B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3 % до 5 % - 20 баллов</w:t>
            </w:r>
          </w:p>
          <w:p w:rsidR="0014797B" w:rsidRPr="00D3689C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5 % - 25 баллов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797B" w:rsidRPr="00D3689C" w:rsidTr="00802A98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2. Актуальность проблемы:</w:t>
            </w:r>
          </w:p>
          <w:p w:rsidR="0014797B" w:rsidRPr="00D3689C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баллов</w:t>
            </w:r>
          </w:p>
          <w:p w:rsidR="0014797B" w:rsidRPr="00D3689C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14797B" w:rsidRPr="00D3689C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97B" w:rsidRPr="00D3689C" w:rsidTr="00802A98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собрания жителей в поддержку проекта от общего количества жителей населенного пункта (согласно протоколу собрания (собраний) жителей населенного пункта по определению проекта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4797B" w:rsidRDefault="0014797B" w:rsidP="00802A98">
            <w:pPr>
              <w:pStyle w:val="formattext"/>
              <w:spacing w:before="0" w:beforeAutospacing="0" w:after="0" w:afterAutospacing="0"/>
            </w:pPr>
            <w:r>
              <w:t>от 0,1 до 0,5 % - 5 баллов</w:t>
            </w:r>
          </w:p>
          <w:p w:rsidR="0014797B" w:rsidRDefault="0014797B" w:rsidP="00802A98">
            <w:pPr>
              <w:pStyle w:val="formattext"/>
              <w:spacing w:before="0" w:beforeAutospacing="0" w:after="0" w:afterAutospacing="0"/>
            </w:pPr>
            <w:r>
              <w:t>от 0,5 до 1 % - 15 баллов</w:t>
            </w:r>
          </w:p>
          <w:p w:rsidR="0014797B" w:rsidRDefault="0014797B" w:rsidP="00802A98">
            <w:pPr>
              <w:pStyle w:val="formattext"/>
              <w:spacing w:before="0" w:beforeAutospacing="0" w:after="0" w:afterAutospacing="0"/>
            </w:pPr>
            <w:r>
              <w:t>от 1 до 5 % - 20 баллов</w:t>
            </w:r>
          </w:p>
          <w:p w:rsidR="0014797B" w:rsidRPr="00D3689C" w:rsidRDefault="0014797B" w:rsidP="00802A98">
            <w:pPr>
              <w:pStyle w:val="formattext"/>
              <w:spacing w:before="0" w:beforeAutospacing="0" w:after="0" w:afterAutospacing="0"/>
            </w:pPr>
            <w:r>
              <w:t xml:space="preserve">более 5 % - 30 баллов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797B" w:rsidRPr="00D3689C" w:rsidTr="00802A98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проекте органа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зарегистрированного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населенном пункте, на территории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проекта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</w:t>
            </w:r>
            <w:proofErr w:type="spell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97B" w:rsidRPr="00D3689C" w:rsidTr="00802A98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16B">
              <w:rPr>
                <w:rFonts w:ascii="Times New Roman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B" w:rsidRPr="00D3689C" w:rsidRDefault="0014797B" w:rsidP="00802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D16A2" w:rsidRDefault="003D16A2" w:rsidP="003D16A2">
      <w:pPr>
        <w:rPr>
          <w:rFonts w:ascii="Times New Roman" w:hAnsi="Times New Roman"/>
          <w:b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b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b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b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b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b/>
          <w:sz w:val="24"/>
          <w:szCs w:val="24"/>
        </w:rPr>
      </w:pPr>
    </w:p>
    <w:p w:rsidR="003D16A2" w:rsidRDefault="003D16A2" w:rsidP="003D16A2">
      <w:pPr>
        <w:rPr>
          <w:rFonts w:ascii="Times New Roman" w:hAnsi="Times New Roman"/>
          <w:b/>
          <w:sz w:val="24"/>
          <w:szCs w:val="24"/>
        </w:rPr>
      </w:pPr>
    </w:p>
    <w:p w:rsidR="003D16A2" w:rsidRPr="009E32D3" w:rsidRDefault="003D16A2" w:rsidP="003D16A2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0D680B" w:rsidRPr="00EF3F2F" w:rsidRDefault="000D680B" w:rsidP="000D68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C51"/>
          <w:kern w:val="36"/>
          <w:sz w:val="35"/>
          <w:szCs w:val="35"/>
        </w:rPr>
      </w:pPr>
      <w:r>
        <w:rPr>
          <w:rFonts w:ascii="Arial" w:eastAsia="Times New Roman" w:hAnsi="Arial" w:cs="Arial"/>
          <w:color w:val="484C51"/>
          <w:kern w:val="36"/>
          <w:sz w:val="35"/>
          <w:szCs w:val="35"/>
        </w:rPr>
        <w:lastRenderedPageBreak/>
        <w:t>Объявление о проведении в 2022</w:t>
      </w:r>
      <w:r w:rsidRPr="00EF3F2F">
        <w:rPr>
          <w:rFonts w:ascii="Arial" w:eastAsia="Times New Roman" w:hAnsi="Arial" w:cs="Arial"/>
          <w:color w:val="484C51"/>
          <w:kern w:val="36"/>
          <w:sz w:val="35"/>
          <w:szCs w:val="35"/>
        </w:rPr>
        <w:t xml:space="preserve"> году конкурсного отбора проектов, предложенных инициативными гражданами </w:t>
      </w:r>
      <w:r>
        <w:rPr>
          <w:rFonts w:ascii="Arial" w:eastAsia="Times New Roman" w:hAnsi="Arial" w:cs="Arial"/>
          <w:color w:val="484C51"/>
          <w:kern w:val="36"/>
          <w:sz w:val="35"/>
          <w:szCs w:val="35"/>
        </w:rPr>
        <w:t>Телецкого</w:t>
      </w:r>
      <w:r w:rsidRPr="00EF3F2F">
        <w:rPr>
          <w:rFonts w:ascii="Arial" w:eastAsia="Times New Roman" w:hAnsi="Arial" w:cs="Arial"/>
          <w:color w:val="484C51"/>
          <w:kern w:val="36"/>
          <w:sz w:val="35"/>
          <w:szCs w:val="35"/>
        </w:rPr>
        <w:t xml:space="preserve"> сельского поселения</w:t>
      </w:r>
    </w:p>
    <w:p w:rsidR="000D680B" w:rsidRPr="00EF3F2F" w:rsidRDefault="000D680B" w:rsidP="000D680B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777777"/>
          <w:sz w:val="15"/>
          <w:szCs w:val="15"/>
        </w:rPr>
      </w:pPr>
      <w:r w:rsidRPr="00EF3F2F">
        <w:rPr>
          <w:rFonts w:ascii="Arial" w:eastAsia="Times New Roman" w:hAnsi="Arial" w:cs="Arial"/>
          <w:color w:val="777777"/>
          <w:sz w:val="15"/>
          <w:szCs w:val="15"/>
        </w:rPr>
        <w:t>30 января 2020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r>
        <w:rPr>
          <w:rFonts w:ascii="inherit" w:eastAsia="Times New Roman" w:hAnsi="inherit" w:cs="Arial"/>
          <w:b/>
          <w:bCs/>
          <w:color w:val="484C51"/>
          <w:sz w:val="18"/>
        </w:rPr>
        <w:t>Объявление о проведении в 2022</w:t>
      </w:r>
      <w:r w:rsidRPr="00EF3F2F">
        <w:rPr>
          <w:rFonts w:ascii="inherit" w:eastAsia="Times New Roman" w:hAnsi="inherit" w:cs="Arial"/>
          <w:b/>
          <w:bCs/>
          <w:color w:val="484C51"/>
          <w:sz w:val="18"/>
        </w:rPr>
        <w:t xml:space="preserve"> году конкурсного отбора проектов, предложенных инициативными гражданами </w:t>
      </w:r>
      <w:r>
        <w:rPr>
          <w:rFonts w:ascii="inherit" w:eastAsia="Times New Roman" w:hAnsi="inherit" w:cs="Arial"/>
          <w:b/>
          <w:bCs/>
          <w:color w:val="484C51"/>
          <w:sz w:val="18"/>
        </w:rPr>
        <w:t>Телецкого</w:t>
      </w:r>
      <w:r w:rsidRPr="00EF3F2F">
        <w:rPr>
          <w:rFonts w:ascii="inherit" w:eastAsia="Times New Roman" w:hAnsi="inherit" w:cs="Arial"/>
          <w:b/>
          <w:bCs/>
          <w:color w:val="484C51"/>
          <w:sz w:val="18"/>
        </w:rPr>
        <w:t xml:space="preserve"> сельского поселения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proofErr w:type="gramStart"/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В соответствии с постановлением </w:t>
      </w:r>
      <w:proofErr w:type="spellStart"/>
      <w:r>
        <w:rPr>
          <w:rFonts w:ascii="Arial" w:eastAsia="Times New Roman" w:hAnsi="Arial" w:cs="Arial"/>
          <w:color w:val="484C51"/>
          <w:sz w:val="18"/>
          <w:szCs w:val="18"/>
        </w:rPr>
        <w:t>Телецкая</w:t>
      </w:r>
      <w:proofErr w:type="spellEnd"/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сельск</w:t>
      </w:r>
      <w:r>
        <w:rPr>
          <w:rFonts w:ascii="Arial" w:eastAsia="Times New Roman" w:hAnsi="Arial" w:cs="Arial"/>
          <w:color w:val="484C51"/>
          <w:sz w:val="18"/>
          <w:szCs w:val="18"/>
        </w:rPr>
        <w:t>ая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84C51"/>
          <w:sz w:val="18"/>
          <w:szCs w:val="18"/>
        </w:rPr>
        <w:t>администрация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Трубчевского муниципального района Брянской обл</w:t>
      </w:r>
      <w:r>
        <w:rPr>
          <w:rFonts w:ascii="Arial" w:eastAsia="Times New Roman" w:hAnsi="Arial" w:cs="Arial"/>
          <w:color w:val="484C51"/>
          <w:sz w:val="18"/>
          <w:szCs w:val="18"/>
        </w:rPr>
        <w:t>асти от 01.03.2022 г. № 12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«Об утверждении порядка проведения конкурсного отбора программ (проектов) инициативного </w:t>
      </w:r>
      <w:proofErr w:type="spellStart"/>
      <w:r w:rsidRPr="00EF3F2F">
        <w:rPr>
          <w:rFonts w:ascii="Arial" w:eastAsia="Times New Roman" w:hAnsi="Arial" w:cs="Arial"/>
          <w:color w:val="484C51"/>
          <w:sz w:val="18"/>
          <w:szCs w:val="18"/>
        </w:rPr>
        <w:t>бюджетирования</w:t>
      </w:r>
      <w:proofErr w:type="spellEnd"/>
      <w:r>
        <w:rPr>
          <w:rFonts w:ascii="Arial" w:eastAsia="Times New Roman" w:hAnsi="Arial" w:cs="Arial"/>
          <w:color w:val="484C51"/>
          <w:sz w:val="18"/>
          <w:szCs w:val="18"/>
        </w:rPr>
        <w:t xml:space="preserve"> на территории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84C51"/>
          <w:sz w:val="18"/>
          <w:szCs w:val="18"/>
        </w:rPr>
        <w:t>Телецкого сельского поселения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84C51"/>
          <w:sz w:val="18"/>
          <w:szCs w:val="18"/>
        </w:rPr>
        <w:t>Трубчевского муниципального района Брянской области»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с целью участия в конкурсном отборе программ муниципальных образований Брянской области и получения из областного бюджета субсидии на реализацию программы (проекта),</w:t>
      </w:r>
      <w:proofErr w:type="gramEnd"/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484C51"/>
          <w:sz w:val="18"/>
          <w:szCs w:val="18"/>
        </w:rPr>
        <w:t>Телецкая</w:t>
      </w:r>
      <w:proofErr w:type="spellEnd"/>
      <w:r>
        <w:rPr>
          <w:rFonts w:ascii="Arial" w:eastAsia="Times New Roman" w:hAnsi="Arial" w:cs="Arial"/>
          <w:color w:val="484C51"/>
          <w:sz w:val="18"/>
          <w:szCs w:val="18"/>
        </w:rPr>
        <w:t xml:space="preserve"> сельская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84C51"/>
          <w:sz w:val="18"/>
          <w:szCs w:val="18"/>
        </w:rPr>
        <w:t>администрация объявляет о проведении в 2022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году конкурсного отбора проектов, предложенных непосредственно населением муниципального образования </w:t>
      </w:r>
      <w:r>
        <w:rPr>
          <w:rFonts w:ascii="Arial" w:eastAsia="Times New Roman" w:hAnsi="Arial" w:cs="Arial"/>
          <w:color w:val="484C51"/>
          <w:sz w:val="18"/>
          <w:szCs w:val="18"/>
        </w:rPr>
        <w:t>Телецкое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сельское поселение.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Заявки на участие в конкурсном отборе проектов и прилагаемые к ним документы подаются в </w:t>
      </w:r>
      <w:r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84C51"/>
          <w:sz w:val="18"/>
          <w:szCs w:val="18"/>
        </w:rPr>
        <w:t>Телецкую</w:t>
      </w:r>
      <w:proofErr w:type="spellEnd"/>
      <w:r>
        <w:rPr>
          <w:rFonts w:ascii="Arial" w:eastAsia="Times New Roman" w:hAnsi="Arial" w:cs="Arial"/>
          <w:color w:val="484C51"/>
          <w:sz w:val="18"/>
          <w:szCs w:val="18"/>
        </w:rPr>
        <w:t xml:space="preserve"> сельскую 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администрацию Трубчевского муниципального района Брянской области </w:t>
      </w:r>
      <w:r w:rsidRPr="00EF3F2F">
        <w:rPr>
          <w:rFonts w:ascii="inherit" w:eastAsia="Times New Roman" w:hAnsi="inherit" w:cs="Arial"/>
          <w:color w:val="484C51"/>
          <w:sz w:val="18"/>
          <w:szCs w:val="18"/>
          <w:u w:val="single"/>
        </w:rPr>
        <w:t>нарочным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proofErr w:type="gramStart"/>
      <w:r w:rsidRPr="00EF3F2F">
        <w:rPr>
          <w:rFonts w:ascii="inherit" w:eastAsia="Times New Roman" w:hAnsi="inherit" w:cs="Arial"/>
          <w:color w:val="484C51"/>
          <w:sz w:val="18"/>
          <w:szCs w:val="18"/>
          <w:u w:val="single"/>
        </w:rPr>
        <w:t>Заявка составляется по форме, установленной 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постановлением </w:t>
      </w:r>
      <w:r>
        <w:rPr>
          <w:rFonts w:ascii="Arial" w:eastAsia="Times New Roman" w:hAnsi="Arial" w:cs="Arial"/>
          <w:color w:val="484C51"/>
          <w:sz w:val="18"/>
          <w:szCs w:val="18"/>
        </w:rPr>
        <w:t>Телецкой сельской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84C51"/>
          <w:sz w:val="18"/>
          <w:szCs w:val="18"/>
        </w:rPr>
        <w:t>администрацией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Трубчевского муниципального район</w:t>
      </w:r>
      <w:r>
        <w:rPr>
          <w:rFonts w:ascii="Arial" w:eastAsia="Times New Roman" w:hAnsi="Arial" w:cs="Arial"/>
          <w:color w:val="484C51"/>
          <w:sz w:val="18"/>
          <w:szCs w:val="18"/>
        </w:rPr>
        <w:t>а Брянской области от 01.03.2022 г. № 12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«Об утверждении порядка проведения конкурсного отбора программ (проектов) инициат</w:t>
      </w:r>
      <w:r>
        <w:rPr>
          <w:rFonts w:ascii="Arial" w:eastAsia="Times New Roman" w:hAnsi="Arial" w:cs="Arial"/>
          <w:color w:val="484C51"/>
          <w:sz w:val="18"/>
          <w:szCs w:val="18"/>
        </w:rPr>
        <w:t xml:space="preserve">ивного </w:t>
      </w:r>
      <w:proofErr w:type="spellStart"/>
      <w:r>
        <w:rPr>
          <w:rFonts w:ascii="Arial" w:eastAsia="Times New Roman" w:hAnsi="Arial" w:cs="Arial"/>
          <w:color w:val="484C51"/>
          <w:sz w:val="18"/>
          <w:szCs w:val="18"/>
        </w:rPr>
        <w:t>бюджетирования</w:t>
      </w:r>
      <w:proofErr w:type="spellEnd"/>
      <w:r>
        <w:rPr>
          <w:rFonts w:ascii="Arial" w:eastAsia="Times New Roman" w:hAnsi="Arial" w:cs="Arial"/>
          <w:color w:val="484C51"/>
          <w:sz w:val="18"/>
          <w:szCs w:val="18"/>
        </w:rPr>
        <w:t xml:space="preserve"> на территории Телецкого сельского поселения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84C51"/>
          <w:sz w:val="18"/>
          <w:szCs w:val="18"/>
        </w:rPr>
        <w:t>Трубчевского муниципального района Брянской области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» </w:t>
      </w:r>
      <w:r w:rsidRPr="00EF3F2F">
        <w:rPr>
          <w:rFonts w:ascii="inherit" w:eastAsia="Times New Roman" w:hAnsi="inherit" w:cs="Arial"/>
          <w:color w:val="484C51"/>
          <w:sz w:val="18"/>
          <w:szCs w:val="18"/>
          <w:u w:val="single"/>
        </w:rPr>
        <w:t>Срок подачи заявок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: </w:t>
      </w:r>
      <w:r>
        <w:rPr>
          <w:rFonts w:ascii="inherit" w:eastAsia="Times New Roman" w:hAnsi="inherit" w:cs="Arial"/>
          <w:b/>
          <w:bCs/>
          <w:color w:val="484C51"/>
          <w:sz w:val="18"/>
        </w:rPr>
        <w:t>до 13 марта 2022</w:t>
      </w:r>
      <w:r w:rsidRPr="00EF3F2F">
        <w:rPr>
          <w:rFonts w:ascii="inherit" w:eastAsia="Times New Roman" w:hAnsi="inherit" w:cs="Arial"/>
          <w:b/>
          <w:bCs/>
          <w:color w:val="484C51"/>
          <w:sz w:val="18"/>
        </w:rPr>
        <w:t xml:space="preserve"> года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 включительно.</w:t>
      </w:r>
      <w:proofErr w:type="gramEnd"/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З</w:t>
      </w:r>
      <w:r>
        <w:rPr>
          <w:rFonts w:ascii="Arial" w:eastAsia="Times New Roman" w:hAnsi="Arial" w:cs="Arial"/>
          <w:color w:val="484C51"/>
          <w:sz w:val="18"/>
          <w:szCs w:val="18"/>
        </w:rPr>
        <w:t>аявки, поданные после 13.03.2022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г., к участию в конкурсном отборе не допускаются.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r w:rsidRPr="00EF3F2F">
        <w:rPr>
          <w:rFonts w:ascii="inherit" w:eastAsia="Times New Roman" w:hAnsi="inherit" w:cs="Arial"/>
          <w:color w:val="484C51"/>
          <w:sz w:val="18"/>
          <w:szCs w:val="18"/>
          <w:u w:val="single"/>
        </w:rPr>
        <w:t>Датой подачи заявки считается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 дата фактического получения заявки в рабочее время (с 8.30 до 17.45, пятница до 16.30).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r w:rsidRPr="00EF3F2F">
        <w:rPr>
          <w:rFonts w:ascii="inherit" w:eastAsia="Times New Roman" w:hAnsi="inherit" w:cs="Arial"/>
          <w:color w:val="484C51"/>
          <w:sz w:val="18"/>
          <w:szCs w:val="18"/>
          <w:u w:val="single"/>
        </w:rPr>
        <w:t>Место подачи заявок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484C51"/>
          <w:sz w:val="18"/>
          <w:szCs w:val="18"/>
        </w:rPr>
        <w:t>Телецкая</w:t>
      </w:r>
      <w:proofErr w:type="spellEnd"/>
      <w:r>
        <w:rPr>
          <w:rFonts w:ascii="Arial" w:eastAsia="Times New Roman" w:hAnsi="Arial" w:cs="Arial"/>
          <w:color w:val="484C51"/>
          <w:sz w:val="18"/>
          <w:szCs w:val="18"/>
        </w:rPr>
        <w:t xml:space="preserve"> сельская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84C51"/>
          <w:sz w:val="18"/>
          <w:szCs w:val="18"/>
        </w:rPr>
        <w:t>администрация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r w:rsidRPr="00EF3F2F">
        <w:rPr>
          <w:rFonts w:ascii="inherit" w:eastAsia="Times New Roman" w:hAnsi="inherit" w:cs="Arial"/>
          <w:color w:val="484C51"/>
          <w:sz w:val="18"/>
          <w:szCs w:val="18"/>
          <w:u w:val="single"/>
        </w:rPr>
        <w:t>Адрес:</w:t>
      </w:r>
      <w:r>
        <w:rPr>
          <w:rFonts w:ascii="Arial" w:eastAsia="Times New Roman" w:hAnsi="Arial" w:cs="Arial"/>
          <w:color w:val="484C51"/>
          <w:sz w:val="18"/>
          <w:szCs w:val="18"/>
        </w:rPr>
        <w:t> 242220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, </w:t>
      </w:r>
      <w:proofErr w:type="gramStart"/>
      <w:r w:rsidRPr="00EF3F2F">
        <w:rPr>
          <w:rFonts w:ascii="Arial" w:eastAsia="Times New Roman" w:hAnsi="Arial" w:cs="Arial"/>
          <w:color w:val="484C51"/>
          <w:sz w:val="18"/>
          <w:szCs w:val="18"/>
        </w:rPr>
        <w:t>Брянская</w:t>
      </w:r>
      <w:proofErr w:type="gramEnd"/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обл., </w:t>
      </w:r>
      <w:proofErr w:type="spellStart"/>
      <w:r w:rsidRPr="00EF3F2F">
        <w:rPr>
          <w:rFonts w:ascii="Arial" w:eastAsia="Times New Roman" w:hAnsi="Arial" w:cs="Arial"/>
          <w:color w:val="484C51"/>
          <w:sz w:val="18"/>
          <w:szCs w:val="18"/>
        </w:rPr>
        <w:t>Трубчевский</w:t>
      </w:r>
      <w:proofErr w:type="spellEnd"/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район</w:t>
      </w:r>
      <w:r>
        <w:rPr>
          <w:rFonts w:ascii="Arial" w:eastAsia="Times New Roman" w:hAnsi="Arial" w:cs="Arial"/>
          <w:color w:val="484C51"/>
          <w:sz w:val="18"/>
          <w:szCs w:val="18"/>
        </w:rPr>
        <w:t>, д. Телец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, ул. </w:t>
      </w:r>
      <w:r>
        <w:rPr>
          <w:rFonts w:ascii="Arial" w:eastAsia="Times New Roman" w:hAnsi="Arial" w:cs="Arial"/>
          <w:color w:val="484C51"/>
          <w:sz w:val="18"/>
          <w:szCs w:val="18"/>
        </w:rPr>
        <w:t>Трубчевская  д.25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proofErr w:type="gramStart"/>
      <w:r w:rsidRPr="00EF3F2F">
        <w:rPr>
          <w:rFonts w:ascii="Arial" w:eastAsia="Times New Roman" w:hAnsi="Arial" w:cs="Arial"/>
          <w:color w:val="484C51"/>
          <w:sz w:val="18"/>
          <w:szCs w:val="18"/>
        </w:rPr>
        <w:t>На официальном сайте администрации Трубчевского района http://trubrayon.ru в разделе «</w:t>
      </w:r>
      <w:r>
        <w:rPr>
          <w:rFonts w:ascii="Arial" w:eastAsia="Times New Roman" w:hAnsi="Arial" w:cs="Arial"/>
          <w:color w:val="484C51"/>
          <w:sz w:val="18"/>
          <w:szCs w:val="18"/>
        </w:rPr>
        <w:t>Телецкое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сельское поселени</w:t>
      </w:r>
      <w:r>
        <w:rPr>
          <w:rFonts w:ascii="Arial" w:eastAsia="Times New Roman" w:hAnsi="Arial" w:cs="Arial"/>
          <w:color w:val="484C51"/>
          <w:sz w:val="18"/>
          <w:szCs w:val="18"/>
        </w:rPr>
        <w:t>е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», подраздел «Нормативно- правовые акты» размещено постановлением администрации </w:t>
      </w:r>
      <w:r>
        <w:rPr>
          <w:rFonts w:ascii="Arial" w:eastAsia="Times New Roman" w:hAnsi="Arial" w:cs="Arial"/>
          <w:color w:val="484C51"/>
          <w:sz w:val="18"/>
          <w:szCs w:val="18"/>
        </w:rPr>
        <w:t>Телецкого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сельского поселения Трубчевского муниципального района Брянс</w:t>
      </w:r>
      <w:r>
        <w:rPr>
          <w:rFonts w:ascii="Arial" w:eastAsia="Times New Roman" w:hAnsi="Arial" w:cs="Arial"/>
          <w:color w:val="484C51"/>
          <w:sz w:val="18"/>
          <w:szCs w:val="18"/>
        </w:rPr>
        <w:t>кой области от 01.03.2022 г. № 12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«Об утверждении порядка проведения конкурсного отбора программ (проектов) инициативного </w:t>
      </w:r>
      <w:proofErr w:type="spellStart"/>
      <w:r w:rsidRPr="00EF3F2F">
        <w:rPr>
          <w:rFonts w:ascii="Arial" w:eastAsia="Times New Roman" w:hAnsi="Arial" w:cs="Arial"/>
          <w:color w:val="484C51"/>
          <w:sz w:val="18"/>
          <w:szCs w:val="18"/>
        </w:rPr>
        <w:t>бюджетирования</w:t>
      </w:r>
      <w:proofErr w:type="spellEnd"/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в </w:t>
      </w:r>
      <w:r>
        <w:rPr>
          <w:rFonts w:ascii="Arial" w:eastAsia="Times New Roman" w:hAnsi="Arial" w:cs="Arial"/>
          <w:color w:val="484C51"/>
          <w:sz w:val="18"/>
          <w:szCs w:val="18"/>
        </w:rPr>
        <w:t>Телецком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сельском поселении и мето</w:t>
      </w:r>
      <w:r>
        <w:rPr>
          <w:rFonts w:ascii="Arial" w:eastAsia="Times New Roman" w:hAnsi="Arial" w:cs="Arial"/>
          <w:color w:val="484C51"/>
          <w:sz w:val="18"/>
          <w:szCs w:val="18"/>
        </w:rPr>
        <w:t>дики проведения их оценки в 2022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году», в котором указаны форма конкурсной</w:t>
      </w:r>
      <w:proofErr w:type="gramEnd"/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заявки, перечень документов, прилагаемых к заявке.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По вопросам проведения конкурсного отбора следует обращаться к </w:t>
      </w:r>
      <w:r>
        <w:rPr>
          <w:rFonts w:ascii="Arial" w:eastAsia="Times New Roman" w:hAnsi="Arial" w:cs="Arial"/>
          <w:color w:val="484C51"/>
          <w:sz w:val="18"/>
          <w:szCs w:val="18"/>
        </w:rPr>
        <w:t>Бородулиной Светлане Александровне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 – ведущему специалисту </w:t>
      </w:r>
      <w:r>
        <w:rPr>
          <w:rFonts w:ascii="Arial" w:eastAsia="Times New Roman" w:hAnsi="Arial" w:cs="Arial"/>
          <w:color w:val="484C51"/>
          <w:sz w:val="18"/>
          <w:szCs w:val="18"/>
        </w:rPr>
        <w:t xml:space="preserve">Телецкой сельской 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 xml:space="preserve">администрации по телефону (48352) </w:t>
      </w:r>
      <w:r>
        <w:rPr>
          <w:rFonts w:ascii="Arial" w:eastAsia="Times New Roman" w:hAnsi="Arial" w:cs="Arial"/>
          <w:color w:val="484C51"/>
          <w:sz w:val="18"/>
          <w:szCs w:val="18"/>
        </w:rPr>
        <w:t>2-19-51</w:t>
      </w:r>
      <w:r w:rsidRPr="00EF3F2F">
        <w:rPr>
          <w:rFonts w:ascii="Arial" w:eastAsia="Times New Roman" w:hAnsi="Arial" w:cs="Arial"/>
          <w:color w:val="484C51"/>
          <w:sz w:val="18"/>
          <w:szCs w:val="18"/>
        </w:rPr>
        <w:t>. Вопросы также можно задавать по адресу электронной почты </w:t>
      </w:r>
      <w:proofErr w:type="spellStart"/>
      <w:r>
        <w:rPr>
          <w:rFonts w:ascii="Arial" w:eastAsia="Times New Roman" w:hAnsi="Arial" w:cs="Arial"/>
          <w:color w:val="484C51"/>
          <w:sz w:val="18"/>
          <w:szCs w:val="18"/>
          <w:lang w:val="en-US"/>
        </w:rPr>
        <w:t>telets</w:t>
      </w:r>
      <w:proofErr w:type="spellEnd"/>
      <w:r w:rsidRPr="00EF3F2F">
        <w:rPr>
          <w:rFonts w:ascii="Arial" w:eastAsia="Times New Roman" w:hAnsi="Arial" w:cs="Arial"/>
          <w:color w:val="484C51"/>
          <w:sz w:val="18"/>
          <w:szCs w:val="18"/>
        </w:rPr>
        <w:t>.</w:t>
      </w:r>
      <w:hyperlink r:id="rId10" w:history="1">
        <w:r w:rsidRPr="00EF3F2F">
          <w:rPr>
            <w:rFonts w:ascii="inherit" w:eastAsia="Times New Roman" w:hAnsi="inherit" w:cs="Arial"/>
            <w:color w:val="59AE3E"/>
            <w:sz w:val="18"/>
            <w:u w:val="single"/>
          </w:rPr>
          <w:t>adm@yandex.ru</w:t>
        </w:r>
      </w:hyperlink>
      <w:r w:rsidRPr="00EF3F2F">
        <w:rPr>
          <w:rFonts w:ascii="Arial" w:eastAsia="Times New Roman" w:hAnsi="Arial" w:cs="Arial"/>
          <w:color w:val="484C51"/>
          <w:sz w:val="18"/>
          <w:szCs w:val="18"/>
        </w:rPr>
        <w:t>.</w:t>
      </w:r>
    </w:p>
    <w:p w:rsidR="000D680B" w:rsidRPr="00EF3F2F" w:rsidRDefault="000D680B" w:rsidP="000D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18"/>
          <w:szCs w:val="18"/>
        </w:rPr>
      </w:pPr>
      <w:r w:rsidRPr="00EF3F2F">
        <w:rPr>
          <w:rFonts w:ascii="Arial" w:eastAsia="Times New Roman" w:hAnsi="Arial" w:cs="Arial"/>
          <w:color w:val="484C51"/>
          <w:sz w:val="18"/>
          <w:szCs w:val="18"/>
        </w:rPr>
        <w:t> </w:t>
      </w:r>
    </w:p>
    <w:p w:rsidR="000D680B" w:rsidRDefault="000D680B" w:rsidP="000D680B"/>
    <w:p w:rsidR="008F659A" w:rsidRDefault="008F659A"/>
    <w:sectPr w:rsidR="008F659A" w:rsidSect="004D6B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8E"/>
    <w:multiLevelType w:val="hybridMultilevel"/>
    <w:tmpl w:val="0CFC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6A2"/>
    <w:rsid w:val="00020DA2"/>
    <w:rsid w:val="000A66A5"/>
    <w:rsid w:val="000D680B"/>
    <w:rsid w:val="0014797B"/>
    <w:rsid w:val="00234D0D"/>
    <w:rsid w:val="0024169B"/>
    <w:rsid w:val="0024502B"/>
    <w:rsid w:val="00247867"/>
    <w:rsid w:val="0029491E"/>
    <w:rsid w:val="002D1679"/>
    <w:rsid w:val="002E5100"/>
    <w:rsid w:val="00365208"/>
    <w:rsid w:val="003675B7"/>
    <w:rsid w:val="003A4AAA"/>
    <w:rsid w:val="003D16A2"/>
    <w:rsid w:val="003F69E2"/>
    <w:rsid w:val="00405511"/>
    <w:rsid w:val="00487B73"/>
    <w:rsid w:val="00686158"/>
    <w:rsid w:val="006C5019"/>
    <w:rsid w:val="0072234F"/>
    <w:rsid w:val="00727171"/>
    <w:rsid w:val="007A3195"/>
    <w:rsid w:val="00817FFA"/>
    <w:rsid w:val="008F659A"/>
    <w:rsid w:val="00987FDC"/>
    <w:rsid w:val="009C1CD5"/>
    <w:rsid w:val="00A674E9"/>
    <w:rsid w:val="00B535A7"/>
    <w:rsid w:val="00B60626"/>
    <w:rsid w:val="00B95589"/>
    <w:rsid w:val="00BD6DAA"/>
    <w:rsid w:val="00BF6CC7"/>
    <w:rsid w:val="00C345FB"/>
    <w:rsid w:val="00C8683C"/>
    <w:rsid w:val="00DF1EE2"/>
    <w:rsid w:val="00E30262"/>
    <w:rsid w:val="00E57B4F"/>
    <w:rsid w:val="00E87355"/>
    <w:rsid w:val="00EA394A"/>
    <w:rsid w:val="00EC3628"/>
    <w:rsid w:val="00EE0DF1"/>
    <w:rsid w:val="00F13846"/>
    <w:rsid w:val="00F2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1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7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39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F7577EE06286F0382DD7BF7A578F843391769CE2537BECB3122DD6D3BFF4D82BA1F5FCE41l3EC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9F7577EE06286F0382C376E1C926F240304961CD2E38EE9665248A326BF918C2FA19088C0137181DCC5003l8EF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F7577EE06286F0382DD7BF7A578F843391769CE2537BECB3122DD6Dl3E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623C-1F36-41C1-A863-52CBD82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12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2022-03-10T12:41:00Z</cp:lastPrinted>
  <dcterms:created xsi:type="dcterms:W3CDTF">2019-03-05T05:57:00Z</dcterms:created>
  <dcterms:modified xsi:type="dcterms:W3CDTF">2022-03-10T12:51:00Z</dcterms:modified>
</cp:coreProperties>
</file>