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DB" w:rsidRDefault="00CE4DDB" w:rsidP="00CE4DDB">
      <w:pPr>
        <w:jc w:val="center"/>
        <w:outlineLvl w:val="0"/>
        <w:rPr>
          <w:b/>
          <w:spacing w:val="0"/>
        </w:rPr>
      </w:pPr>
      <w:r>
        <w:rPr>
          <w:b/>
          <w:spacing w:val="0"/>
        </w:rPr>
        <w:t>РОССИЙСКАЯ  ФЕДЕРАЦИЯ</w:t>
      </w:r>
    </w:p>
    <w:p w:rsidR="00CE4DDB" w:rsidRDefault="00CE4DDB" w:rsidP="00CE4DDB">
      <w:pPr>
        <w:jc w:val="center"/>
        <w:rPr>
          <w:b/>
          <w:spacing w:val="0"/>
        </w:rPr>
      </w:pPr>
      <w:r>
        <w:rPr>
          <w:b/>
          <w:spacing w:val="0"/>
        </w:rPr>
        <w:t>БРЯНСКАЯ ОБЛАСТЬ</w:t>
      </w:r>
    </w:p>
    <w:p w:rsidR="00CE4DDB" w:rsidRDefault="00CE4DDB" w:rsidP="00CE4DDB">
      <w:pPr>
        <w:jc w:val="center"/>
        <w:rPr>
          <w:b/>
          <w:spacing w:val="0"/>
        </w:rPr>
      </w:pPr>
      <w:r>
        <w:rPr>
          <w:b/>
          <w:spacing w:val="0"/>
        </w:rPr>
        <w:t xml:space="preserve">ТРУБЧЕВСКИЙ МУНИЦИПАЛЬНЫЙ  РАЙОН </w:t>
      </w:r>
    </w:p>
    <w:p w:rsidR="00CE4DDB" w:rsidRDefault="00CE4DDB" w:rsidP="00973976">
      <w:pPr>
        <w:jc w:val="center"/>
        <w:rPr>
          <w:b/>
          <w:spacing w:val="0"/>
        </w:rPr>
      </w:pPr>
      <w:r>
        <w:rPr>
          <w:b/>
        </w:rPr>
        <w:t>ТЕЛЕЦКИЙ СЕЛЬСКИЙ  СОВЕТ  НАРОДНЫХ  ДЕПУТАТОВ</w:t>
      </w:r>
    </w:p>
    <w:p w:rsidR="00CE4DDB" w:rsidRDefault="00DC6E67" w:rsidP="00CE4DDB">
      <w:pPr>
        <w:tabs>
          <w:tab w:val="left" w:pos="-100"/>
        </w:tabs>
        <w:rPr>
          <w:b/>
          <w:spacing w:val="0"/>
        </w:rPr>
      </w:pPr>
      <w:r w:rsidRPr="00DC6E67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CE4DDB">
        <w:rPr>
          <w:b/>
          <w:spacing w:val="0"/>
        </w:rPr>
        <w:t xml:space="preserve"> </w:t>
      </w:r>
    </w:p>
    <w:p w:rsidR="00CE4DDB" w:rsidRDefault="00CE4DDB" w:rsidP="00CE4DDB">
      <w:pPr>
        <w:tabs>
          <w:tab w:val="left" w:pos="-100"/>
        </w:tabs>
        <w:jc w:val="center"/>
        <w:rPr>
          <w:b/>
        </w:rPr>
      </w:pPr>
    </w:p>
    <w:p w:rsidR="00CE4DDB" w:rsidRDefault="00CE4DDB" w:rsidP="00CE4DDB">
      <w:pPr>
        <w:tabs>
          <w:tab w:val="left" w:pos="-100"/>
        </w:tabs>
        <w:jc w:val="center"/>
        <w:rPr>
          <w:b/>
        </w:rPr>
      </w:pPr>
    </w:p>
    <w:p w:rsidR="00973976" w:rsidRDefault="00CE4DDB" w:rsidP="00CE4DDB">
      <w:pPr>
        <w:tabs>
          <w:tab w:val="left" w:pos="-100"/>
        </w:tabs>
        <w:jc w:val="center"/>
        <w:outlineLvl w:val="0"/>
        <w:rPr>
          <w:b/>
        </w:rPr>
      </w:pPr>
      <w:r>
        <w:rPr>
          <w:b/>
        </w:rPr>
        <w:t>РЕШЕНИЕ</w:t>
      </w:r>
      <w:r w:rsidR="00973976">
        <w:rPr>
          <w:b/>
        </w:rPr>
        <w:t xml:space="preserve">                 </w:t>
      </w:r>
    </w:p>
    <w:p w:rsidR="00CE4DDB" w:rsidRDefault="00973976" w:rsidP="00CE4DDB">
      <w:pPr>
        <w:tabs>
          <w:tab w:val="left" w:pos="-100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ПРОЕКТ</w:t>
      </w:r>
    </w:p>
    <w:p w:rsidR="00CE4DDB" w:rsidRDefault="00CE4DDB" w:rsidP="00CE4DDB">
      <w:pPr>
        <w:tabs>
          <w:tab w:val="left" w:pos="-100"/>
        </w:tabs>
        <w:jc w:val="center"/>
        <w:rPr>
          <w:b/>
        </w:rPr>
      </w:pPr>
    </w:p>
    <w:p w:rsidR="00CE4DDB" w:rsidRDefault="00CE4DDB" w:rsidP="00CE4DDB">
      <w:pPr>
        <w:rPr>
          <w:spacing w:val="0"/>
        </w:rPr>
      </w:pPr>
      <w:r>
        <w:rPr>
          <w:spacing w:val="0"/>
        </w:rPr>
        <w:t xml:space="preserve">от    </w:t>
      </w:r>
      <w:r w:rsidR="00973976">
        <w:rPr>
          <w:spacing w:val="0"/>
        </w:rPr>
        <w:t xml:space="preserve">__________ </w:t>
      </w:r>
      <w:proofErr w:type="gramStart"/>
      <w:r>
        <w:rPr>
          <w:spacing w:val="0"/>
        </w:rPr>
        <w:t>г</w:t>
      </w:r>
      <w:proofErr w:type="gramEnd"/>
      <w:r>
        <w:rPr>
          <w:spacing w:val="0"/>
        </w:rPr>
        <w:t xml:space="preserve">.                            №  </w:t>
      </w:r>
      <w:r w:rsidR="00973976">
        <w:rPr>
          <w:spacing w:val="0"/>
        </w:rPr>
        <w:t>_____</w:t>
      </w:r>
    </w:p>
    <w:p w:rsidR="00CE4DDB" w:rsidRDefault="00CE4DDB" w:rsidP="00CE4DDB">
      <w:pPr>
        <w:rPr>
          <w:spacing w:val="0"/>
        </w:rPr>
      </w:pPr>
      <w:r>
        <w:rPr>
          <w:spacing w:val="0"/>
        </w:rPr>
        <w:t>д. Телец</w:t>
      </w:r>
    </w:p>
    <w:p w:rsidR="00CE4DDB" w:rsidRDefault="00CE4DDB" w:rsidP="00CE4DDB">
      <w:pPr>
        <w:shd w:val="clear" w:color="auto" w:fill="FFFFFF"/>
        <w:ind w:left="7"/>
        <w:rPr>
          <w:spacing w:val="0"/>
        </w:rPr>
      </w:pPr>
    </w:p>
    <w:p w:rsidR="00CE4DDB" w:rsidRDefault="00CE4DDB" w:rsidP="00CE4DDB">
      <w:pPr>
        <w:shd w:val="clear" w:color="auto" w:fill="FFFFFF"/>
        <w:ind w:right="3055"/>
        <w:jc w:val="both"/>
        <w:outlineLvl w:val="0"/>
        <w:rPr>
          <w:spacing w:val="0"/>
        </w:rPr>
      </w:pPr>
      <w:r>
        <w:rPr>
          <w:spacing w:val="0"/>
        </w:rPr>
        <w:t xml:space="preserve">О  передаче в </w:t>
      </w:r>
      <w:proofErr w:type="gramStart"/>
      <w:r>
        <w:rPr>
          <w:spacing w:val="0"/>
        </w:rPr>
        <w:t>безвозмездное</w:t>
      </w:r>
      <w:proofErr w:type="gramEnd"/>
      <w:r>
        <w:rPr>
          <w:spacing w:val="0"/>
        </w:rPr>
        <w:t xml:space="preserve"> </w:t>
      </w:r>
    </w:p>
    <w:p w:rsidR="00CE4DDB" w:rsidRDefault="00CE4DDB" w:rsidP="00CE4DD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пользование  </w:t>
      </w:r>
      <w:proofErr w:type="gramStart"/>
      <w:r>
        <w:rPr>
          <w:spacing w:val="0"/>
        </w:rPr>
        <w:t>муниципальному</w:t>
      </w:r>
      <w:proofErr w:type="gramEnd"/>
    </w:p>
    <w:p w:rsidR="00CE4DDB" w:rsidRDefault="00CE4DDB" w:rsidP="00CE4DD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>образованию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</w:t>
      </w:r>
    </w:p>
    <w:p w:rsidR="00CE4DDB" w:rsidRDefault="00CE4DDB" w:rsidP="00CE4DD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муниципальный район» </w:t>
      </w:r>
    </w:p>
    <w:p w:rsidR="00CE4DDB" w:rsidRDefault="00CE4DDB" w:rsidP="00CE4DD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движимого имущества </w:t>
      </w:r>
    </w:p>
    <w:p w:rsidR="00CE4DDB" w:rsidRDefault="00CE4DDB" w:rsidP="00CE4DDB">
      <w:pPr>
        <w:shd w:val="clear" w:color="auto" w:fill="FFFFFF"/>
        <w:ind w:right="3055"/>
        <w:jc w:val="both"/>
        <w:rPr>
          <w:spacing w:val="0"/>
        </w:rPr>
      </w:pPr>
    </w:p>
    <w:p w:rsidR="00CE4DDB" w:rsidRDefault="00CE4DDB" w:rsidP="00CE4DDB">
      <w:pPr>
        <w:shd w:val="clear" w:color="auto" w:fill="FFFFFF"/>
        <w:ind w:right="3055"/>
        <w:jc w:val="both"/>
        <w:rPr>
          <w:spacing w:val="0"/>
        </w:rPr>
      </w:pPr>
    </w:p>
    <w:p w:rsidR="00CE4DDB" w:rsidRDefault="00CE4DDB" w:rsidP="00CE4DDB">
      <w:pPr>
        <w:shd w:val="clear" w:color="auto" w:fill="FFFFFF"/>
        <w:ind w:firstLine="720"/>
        <w:jc w:val="both"/>
        <w:rPr>
          <w:spacing w:val="0"/>
        </w:rPr>
      </w:pPr>
      <w:r>
        <w:rPr>
          <w:spacing w:val="0"/>
        </w:rPr>
        <w:t xml:space="preserve">На основании решения Телецкого сельского Совета народных депутатов от 24.10.2017г. № 3-107 «О передаче полномочий по решению отдельных вопросов местного значения Телецкого  сельского  поселения в сфере культуры </w:t>
      </w:r>
      <w:proofErr w:type="spellStart"/>
      <w:r>
        <w:rPr>
          <w:spacing w:val="0"/>
        </w:rPr>
        <w:t>Трубчевскому</w:t>
      </w:r>
      <w:proofErr w:type="spellEnd"/>
      <w:r>
        <w:rPr>
          <w:spacing w:val="0"/>
        </w:rPr>
        <w:t xml:space="preserve"> муниципальному  району»,  Телецкий сельский Совет народных депутатов решил:</w:t>
      </w:r>
    </w:p>
    <w:p w:rsidR="00CE4DDB" w:rsidRDefault="00CE4DDB" w:rsidP="00CE4DDB">
      <w:pPr>
        <w:shd w:val="clear" w:color="auto" w:fill="FFFFFF"/>
        <w:ind w:firstLine="720"/>
        <w:jc w:val="both"/>
        <w:rPr>
          <w:spacing w:val="0"/>
        </w:rPr>
      </w:pPr>
    </w:p>
    <w:p w:rsidR="00CE4DDB" w:rsidRDefault="00CE4DDB" w:rsidP="00CE4DDB">
      <w:pPr>
        <w:shd w:val="clear" w:color="auto" w:fill="FFFFFF"/>
        <w:ind w:left="709"/>
        <w:jc w:val="both"/>
        <w:rPr>
          <w:spacing w:val="0"/>
        </w:rPr>
      </w:pPr>
      <w:r>
        <w:rPr>
          <w:spacing w:val="0"/>
        </w:rPr>
        <w:t>1. Передать  с  01.01.2019 года  в безвозмездное пользование  муниципальному  образованию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муниципальный  район» движимое  и недвижимое  имущество  согласно приложению  сроком  на  1 год.</w:t>
      </w:r>
    </w:p>
    <w:p w:rsidR="00CE4DDB" w:rsidRDefault="00CE4DDB" w:rsidP="00CE4DDB">
      <w:pPr>
        <w:shd w:val="clear" w:color="auto" w:fill="FFFFFF"/>
        <w:ind w:left="709"/>
        <w:jc w:val="both"/>
        <w:rPr>
          <w:spacing w:val="0"/>
        </w:rPr>
      </w:pPr>
    </w:p>
    <w:p w:rsidR="00CE4DDB" w:rsidRDefault="00CE4DDB" w:rsidP="00CE4DDB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  <w:r>
        <w:rPr>
          <w:spacing w:val="0"/>
        </w:rPr>
        <w:t>2. Решение вступает в силу  со дня   принятия.</w:t>
      </w:r>
    </w:p>
    <w:p w:rsidR="00CE4DDB" w:rsidRDefault="00CE4DDB" w:rsidP="00CE4DDB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</w:p>
    <w:p w:rsidR="00CE4DDB" w:rsidRDefault="00CE4DDB" w:rsidP="00CE4DDB">
      <w:pPr>
        <w:ind w:left="709"/>
        <w:jc w:val="both"/>
      </w:pPr>
      <w:r>
        <w:rPr>
          <w:spacing w:val="0"/>
        </w:rPr>
        <w:t>3.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 данного решения</w:t>
      </w:r>
      <w:r>
        <w:t xml:space="preserve">  возложить на комитет Телецкого сельского Совета народных депутатов  по бюджету, экономической политике и предпринимательству.</w:t>
      </w:r>
    </w:p>
    <w:p w:rsidR="00CE4DDB" w:rsidRDefault="00CE4DDB" w:rsidP="00CE4DDB">
      <w:pPr>
        <w:jc w:val="both"/>
        <w:rPr>
          <w:sz w:val="24"/>
          <w:szCs w:val="24"/>
        </w:rPr>
      </w:pPr>
    </w:p>
    <w:p w:rsidR="00CE4DDB" w:rsidRDefault="00CE4DDB" w:rsidP="00CE4DDB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CE4DDB" w:rsidRDefault="00CE4DDB" w:rsidP="00CE4DDB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CE4DDB" w:rsidRDefault="00CE4DDB" w:rsidP="00CE4DDB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CE4DDB" w:rsidRDefault="00CE4DDB" w:rsidP="00CE4DDB">
      <w:pPr>
        <w:outlineLvl w:val="0"/>
        <w:rPr>
          <w:spacing w:val="0"/>
        </w:rPr>
      </w:pPr>
      <w:r>
        <w:rPr>
          <w:spacing w:val="0"/>
        </w:rPr>
        <w:t xml:space="preserve">Глава </w:t>
      </w:r>
      <w:proofErr w:type="gramStart"/>
      <w:r>
        <w:rPr>
          <w:spacing w:val="0"/>
        </w:rPr>
        <w:t>Телецкого</w:t>
      </w:r>
      <w:proofErr w:type="gramEnd"/>
    </w:p>
    <w:p w:rsidR="00CE4DDB" w:rsidRDefault="00CE4DDB" w:rsidP="00CE4DDB">
      <w:pPr>
        <w:rPr>
          <w:spacing w:val="0"/>
        </w:rPr>
      </w:pPr>
      <w:r>
        <w:rPr>
          <w:spacing w:val="0"/>
        </w:rPr>
        <w:t>сельского поселения                                                              В.В. Лушин</w:t>
      </w:r>
    </w:p>
    <w:p w:rsidR="00CE4DDB" w:rsidRDefault="00CE4DDB" w:rsidP="00CE4DDB">
      <w:pPr>
        <w:rPr>
          <w:sz w:val="24"/>
          <w:szCs w:val="24"/>
        </w:rPr>
      </w:pPr>
    </w:p>
    <w:p w:rsidR="00CE4DDB" w:rsidRDefault="00CE4DDB" w:rsidP="00CE4DDB">
      <w:pPr>
        <w:rPr>
          <w:sz w:val="24"/>
          <w:szCs w:val="24"/>
        </w:rPr>
      </w:pPr>
    </w:p>
    <w:p w:rsidR="00CE4DDB" w:rsidRDefault="00CE4DDB" w:rsidP="00CE4DDB">
      <w:pPr>
        <w:rPr>
          <w:sz w:val="24"/>
          <w:szCs w:val="24"/>
        </w:rPr>
      </w:pPr>
    </w:p>
    <w:p w:rsidR="00CE4DDB" w:rsidRDefault="00CE4DDB" w:rsidP="00CE4DDB">
      <w:pPr>
        <w:rPr>
          <w:sz w:val="24"/>
          <w:szCs w:val="24"/>
        </w:rPr>
      </w:pPr>
    </w:p>
    <w:p w:rsidR="00CE4DDB" w:rsidRDefault="00CE4DDB" w:rsidP="00CE4DDB">
      <w:pPr>
        <w:rPr>
          <w:sz w:val="24"/>
          <w:szCs w:val="24"/>
        </w:rPr>
        <w:sectPr w:rsidR="00CE4DDB" w:rsidSect="005D2B63">
          <w:pgSz w:w="11906" w:h="16838"/>
          <w:pgMar w:top="568" w:right="850" w:bottom="709" w:left="1701" w:header="284" w:footer="708" w:gutter="0"/>
          <w:cols w:space="720"/>
        </w:sectPr>
      </w:pPr>
    </w:p>
    <w:tbl>
      <w:tblPr>
        <w:tblStyle w:val="a3"/>
        <w:tblW w:w="14967" w:type="dxa"/>
        <w:tblLayout w:type="fixed"/>
        <w:tblLook w:val="04A0"/>
      </w:tblPr>
      <w:tblGrid>
        <w:gridCol w:w="675"/>
        <w:gridCol w:w="2075"/>
        <w:gridCol w:w="2745"/>
        <w:gridCol w:w="2126"/>
        <w:gridCol w:w="1637"/>
        <w:gridCol w:w="2025"/>
        <w:gridCol w:w="1838"/>
        <w:gridCol w:w="1846"/>
      </w:tblGrid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место нахождения)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Индивидуальные характеристики 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Балансовая стоимость, 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Остаточная стоимость, тыс. руб.</w:t>
            </w:r>
          </w:p>
        </w:tc>
      </w:tr>
      <w:tr w:rsidR="00CE4DDB" w:rsidTr="00B87FCF">
        <w:trPr>
          <w:trHeight w:val="426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Имущество, подлежащее безвозмездной передаче в собственность Трубчевского муниципального района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ЭКО-100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Котел КЧМ-5К секций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27,009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Пассивная акустическая система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Eurolive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Пассивная акустическая система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Eurolive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Пульт </w:t>
            </w:r>
            <w:proofErr w:type="spellStart"/>
            <w:r>
              <w:rPr>
                <w:sz w:val="20"/>
                <w:szCs w:val="20"/>
                <w:lang w:eastAsia="en-US"/>
              </w:rPr>
              <w:t>микшерный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BEHRINGER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Усилитель мощности </w:t>
            </w:r>
            <w:r>
              <w:rPr>
                <w:sz w:val="20"/>
                <w:szCs w:val="20"/>
                <w:lang w:val="en-US" w:eastAsia="en-US"/>
              </w:rPr>
              <w:t>Audi Force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Снегурочки (+шапка)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CE4DDB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CE4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B01205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 w:rsidRPr="00B01205">
              <w:rPr>
                <w:color w:val="FF0000"/>
                <w:sz w:val="20"/>
                <w:szCs w:val="20"/>
                <w:lang w:eastAsia="en-US"/>
              </w:rPr>
              <w:t>Телевизор Витязь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01205">
              <w:rPr>
                <w:color w:val="FF0000"/>
                <w:sz w:val="20"/>
                <w:szCs w:val="20"/>
                <w:lang w:eastAsia="en-US"/>
              </w:rPr>
              <w:t>сер.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247627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000000000000038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Музыкальный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центр </w:t>
            </w:r>
            <w:r>
              <w:rPr>
                <w:sz w:val="20"/>
                <w:szCs w:val="20"/>
                <w:lang w:val="en-US" w:eastAsia="en-US"/>
              </w:rPr>
              <w:t>SAMSUNG</w:t>
            </w:r>
            <w:r w:rsidRPr="005D2B6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MAX</w:t>
            </w:r>
            <w:r w:rsidRPr="005D2B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KT</w:t>
            </w:r>
            <w:r>
              <w:rPr>
                <w:sz w:val="20"/>
                <w:szCs w:val="20"/>
                <w:lang w:eastAsia="en-US"/>
              </w:rPr>
              <w:t>65</w:t>
            </w:r>
            <w:r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  <w:r>
              <w:rPr>
                <w:sz w:val="20"/>
                <w:szCs w:val="20"/>
                <w:lang w:eastAsia="en-US"/>
              </w:rPr>
              <w:lastRenderedPageBreak/>
              <w:t>00031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Насос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циркулярный </w:t>
            </w:r>
            <w:r>
              <w:rPr>
                <w:sz w:val="20"/>
                <w:szCs w:val="20"/>
                <w:lang w:val="en-US" w:eastAsia="en-US"/>
              </w:rPr>
              <w:t>WILO RS 30/6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КЭВ (16 Вт 380 В)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ЭК (12 380 В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эк</w:t>
            </w:r>
            <w:proofErr w:type="gramEnd"/>
            <w:r>
              <w:rPr>
                <w:sz w:val="20"/>
                <w:szCs w:val="20"/>
                <w:lang w:eastAsia="en-US"/>
              </w:rPr>
              <w:t>(1238в)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Тепловентелятор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ТВ (3 220В; 10)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Тепловая пушка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Динамик 25 ГД-18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Динамик 25 ГД-</w:t>
            </w:r>
            <w:r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Телевизор </w:t>
            </w:r>
            <w:proofErr w:type="spellStart"/>
            <w:r>
              <w:rPr>
                <w:sz w:val="20"/>
                <w:szCs w:val="20"/>
                <w:lang w:eastAsia="en-US"/>
              </w:rPr>
              <w:t>Полар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37</w:t>
            </w:r>
            <w:r>
              <w:rPr>
                <w:sz w:val="20"/>
                <w:szCs w:val="20"/>
                <w:lang w:val="en-US" w:eastAsia="en-US"/>
              </w:rPr>
              <w:t>CEV</w:t>
            </w:r>
            <w:r>
              <w:rPr>
                <w:sz w:val="20"/>
                <w:szCs w:val="20"/>
                <w:lang w:eastAsia="en-US"/>
              </w:rPr>
              <w:t xml:space="preserve"> 4910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Зеркальный шар 50 см. (мотор для шара)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 вокальный шнуровой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 вокальный шнуровой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Стойка микрофонная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SoundKing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Стойка микрофонная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SoundKing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3ф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Э 6803 В/1 220В 10-100А 1Т 4 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М7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ТУ-100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Занавес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Зеркало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ОП-4(3)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Светильник </w:t>
            </w:r>
            <w:proofErr w:type="gramStart"/>
            <w:r>
              <w:rPr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14-1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242228,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4242228,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Удлинитель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Шторы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четчик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ОП-4(3)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Микрофонная стойка - журавель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новогодний (дед мороз)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новогодний (снегуроч</w:t>
            </w:r>
            <w:proofErr w:type="gramStart"/>
            <w:r>
              <w:rPr>
                <w:sz w:val="20"/>
                <w:szCs w:val="20"/>
                <w:lang w:eastAsia="en-US"/>
              </w:rPr>
              <w:t>ки)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Теннисный стол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Pr="00247627" w:rsidRDefault="00CE4DDB" w:rsidP="00B87FCF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247627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Акустические колонки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«Одиссей»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 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Стулья – кресла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для одежды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Борода и парик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Костюм Деда Мороза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микрофонная «журавль» черная (узлы пластиковые)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борд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Борода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Шапка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E4DDB" w:rsidTr="00B87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B" w:rsidRDefault="00CE4DDB" w:rsidP="00B87FC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E4DDB" w:rsidRDefault="00CE4DDB" w:rsidP="00CE4DDB"/>
    <w:p w:rsidR="00CE4DDB" w:rsidRDefault="00CE4DDB" w:rsidP="00CE4DDB">
      <w:r>
        <w:t xml:space="preserve">Принял </w:t>
      </w:r>
    </w:p>
    <w:p w:rsidR="00CE4DDB" w:rsidRDefault="00CE4DDB" w:rsidP="00CE4DDB">
      <w:r>
        <w:t xml:space="preserve">Руководитель </w:t>
      </w:r>
      <w:proofErr w:type="gramStart"/>
      <w:r>
        <w:t>Телецкого</w:t>
      </w:r>
      <w:proofErr w:type="gramEnd"/>
      <w:r>
        <w:t xml:space="preserve"> КДЦ</w:t>
      </w:r>
    </w:p>
    <w:p w:rsidR="00CE4DDB" w:rsidRDefault="00CE4DDB" w:rsidP="00CE4DDB">
      <w:proofErr w:type="spellStart"/>
      <w:r>
        <w:t>Кашубина</w:t>
      </w:r>
      <w:proofErr w:type="spellEnd"/>
      <w:r>
        <w:t xml:space="preserve"> Г.И. </w:t>
      </w:r>
    </w:p>
    <w:p w:rsidR="00CE4DDB" w:rsidRDefault="00CE4DDB" w:rsidP="00CE4DDB">
      <w:r>
        <w:t>________________</w:t>
      </w:r>
    </w:p>
    <w:p w:rsidR="00CE4DDB" w:rsidRDefault="00CE4DDB" w:rsidP="00CE4DDB"/>
    <w:p w:rsidR="007469C5" w:rsidRDefault="007469C5"/>
    <w:sectPr w:rsidR="007469C5" w:rsidSect="00CE4D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DB"/>
    <w:rsid w:val="004C1283"/>
    <w:rsid w:val="0070677B"/>
    <w:rsid w:val="00744BC4"/>
    <w:rsid w:val="007469C5"/>
    <w:rsid w:val="0093090D"/>
    <w:rsid w:val="00973976"/>
    <w:rsid w:val="00A426D1"/>
    <w:rsid w:val="00AC231C"/>
    <w:rsid w:val="00CE4DDB"/>
    <w:rsid w:val="00DA6D7B"/>
    <w:rsid w:val="00DC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DB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2018-12-20T08:39:00Z</dcterms:created>
  <dcterms:modified xsi:type="dcterms:W3CDTF">2019-01-31T13:30:00Z</dcterms:modified>
</cp:coreProperties>
</file>