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:rsidR="006C6E0E" w:rsidRDefault="006C6E0E" w:rsidP="00025452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  <w:sz w:val="48"/>
          <w:szCs w:val="48"/>
        </w:rPr>
        <w:t>РЕШЕНИЕ</w:t>
      </w:r>
    </w:p>
    <w:p w:rsidR="00E6271C" w:rsidRPr="00025452" w:rsidRDefault="00E6271C" w:rsidP="00025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71C" w:rsidRPr="00025452" w:rsidRDefault="00645F45" w:rsidP="00025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B74CA2">
        <w:rPr>
          <w:rFonts w:ascii="Times New Roman" w:hAnsi="Times New Roman"/>
          <w:b/>
          <w:sz w:val="28"/>
          <w:szCs w:val="28"/>
          <w:lang w:eastAsia="ru-RU"/>
        </w:rPr>
        <w:t>16 сентября 2022 года</w:t>
      </w:r>
      <w:r w:rsidR="009E3103"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B74CA2">
        <w:rPr>
          <w:rFonts w:ascii="Times New Roman" w:hAnsi="Times New Roman"/>
          <w:b/>
          <w:sz w:val="28"/>
          <w:szCs w:val="28"/>
          <w:lang w:eastAsia="ru-RU"/>
        </w:rPr>
        <w:t>4-118</w:t>
      </w:r>
    </w:p>
    <w:p w:rsidR="00E6271C" w:rsidRPr="00702DBB" w:rsidRDefault="00E6271C" w:rsidP="00A84D01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AF7073" w:rsidRPr="00AF7073" w:rsidRDefault="00765836" w:rsidP="00AF707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4D01">
        <w:rPr>
          <w:rFonts w:ascii="Times New Roman" w:hAnsi="Times New Roman"/>
          <w:b/>
          <w:sz w:val="28"/>
          <w:szCs w:val="28"/>
        </w:rPr>
        <w:t xml:space="preserve">Об </w:t>
      </w:r>
      <w:r w:rsidRPr="00AF7073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AF7073" w:rsidRPr="00AF7073">
        <w:rPr>
          <w:rFonts w:ascii="Times New Roman" w:hAnsi="Times New Roman"/>
          <w:b/>
          <w:bCs/>
          <w:color w:val="000000"/>
          <w:sz w:val="28"/>
          <w:szCs w:val="28"/>
        </w:rPr>
        <w:t>Положения о порядке установки</w:t>
      </w:r>
      <w:r w:rsidR="00AF707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F7073" w:rsidRPr="00AF7073">
        <w:rPr>
          <w:rFonts w:ascii="Times New Roman" w:hAnsi="Times New Roman"/>
          <w:b/>
          <w:bCs/>
          <w:color w:val="000000"/>
          <w:sz w:val="28"/>
          <w:szCs w:val="28"/>
        </w:rPr>
        <w:t>мемориальных досок и других памятных знаков на</w:t>
      </w:r>
      <w:r w:rsidR="00AF707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F7073" w:rsidRPr="00AF7073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территории </w:t>
      </w:r>
      <w:r w:rsidR="00AF7073">
        <w:rPr>
          <w:rFonts w:ascii="Times New Roman" w:hAnsi="Times New Roman"/>
          <w:b/>
          <w:bCs/>
          <w:color w:val="000000"/>
          <w:sz w:val="28"/>
          <w:szCs w:val="28"/>
        </w:rPr>
        <w:t>Семячковского</w:t>
      </w:r>
      <w:r w:rsidR="00AF7073" w:rsidRPr="00AF7073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  <w:r w:rsidR="00AF7073">
        <w:rPr>
          <w:rFonts w:ascii="Times New Roman" w:hAnsi="Times New Roman"/>
          <w:b/>
          <w:bCs/>
          <w:color w:val="000000"/>
          <w:sz w:val="28"/>
          <w:szCs w:val="28"/>
        </w:rPr>
        <w:t xml:space="preserve"> Трубчевского</w:t>
      </w:r>
      <w:r w:rsidR="00AF7073" w:rsidRPr="00AF7073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 Брянской области</w:t>
      </w:r>
    </w:p>
    <w:p w:rsidR="00702DBB" w:rsidRDefault="00702DBB" w:rsidP="00AF70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2DBB" w:rsidRPr="00AF7073" w:rsidRDefault="00702DBB" w:rsidP="00AF70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7073" w:rsidRPr="00AF7073" w:rsidRDefault="00AF7073" w:rsidP="00AF7073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AF7073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определения единого порядка установки памятников, мемориальных досок и иных памятных знаков и формирования историко-культурной среды на территории </w:t>
      </w:r>
      <w:r w:rsidRPr="00AF7073">
        <w:rPr>
          <w:rFonts w:ascii="Times New Roman" w:hAnsi="Times New Roman"/>
          <w:bCs/>
          <w:color w:val="000000"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Pr="00AF707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Семячковский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7073">
        <w:rPr>
          <w:rFonts w:ascii="Times New Roman" w:hAnsi="Times New Roman"/>
          <w:color w:val="000000"/>
          <w:sz w:val="28"/>
          <w:szCs w:val="28"/>
        </w:rPr>
        <w:t>сельский Совет народных депутатов</w:t>
      </w:r>
      <w:proofErr w:type="gramEnd"/>
    </w:p>
    <w:p w:rsidR="00AF7073" w:rsidRPr="00025452" w:rsidRDefault="00AF7073" w:rsidP="00AF7073">
      <w:pPr>
        <w:pStyle w:val="f"/>
        <w:tabs>
          <w:tab w:val="left" w:pos="709"/>
        </w:tabs>
        <w:spacing w:before="120" w:after="0"/>
        <w:ind w:firstLine="709"/>
        <w:jc w:val="both"/>
        <w:rPr>
          <w:sz w:val="28"/>
          <w:szCs w:val="28"/>
        </w:rPr>
      </w:pPr>
      <w:r w:rsidRPr="00025452">
        <w:rPr>
          <w:sz w:val="28"/>
          <w:szCs w:val="28"/>
        </w:rPr>
        <w:t>решил:</w:t>
      </w:r>
    </w:p>
    <w:p w:rsidR="00220A36" w:rsidRPr="00C70EFC" w:rsidRDefault="002702BE" w:rsidP="0074435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2BE">
        <w:rPr>
          <w:rFonts w:ascii="Times New Roman" w:hAnsi="Times New Roman"/>
          <w:sz w:val="28"/>
          <w:szCs w:val="28"/>
        </w:rPr>
        <w:t xml:space="preserve">1. Утвердить </w:t>
      </w:r>
      <w:r w:rsidRPr="00C70EFC">
        <w:rPr>
          <w:rFonts w:ascii="Times New Roman" w:hAnsi="Times New Roman"/>
          <w:sz w:val="28"/>
          <w:szCs w:val="28"/>
        </w:rPr>
        <w:t xml:space="preserve">Положение </w:t>
      </w:r>
      <w:r w:rsidR="00AF7073" w:rsidRPr="00AF7073">
        <w:rPr>
          <w:rFonts w:ascii="Times New Roman" w:hAnsi="Times New Roman"/>
          <w:bCs/>
          <w:color w:val="000000"/>
          <w:sz w:val="28"/>
          <w:szCs w:val="28"/>
        </w:rPr>
        <w:t>о порядке установки мемориальных досок и других памятных знаков на территории Семячковского сельского поселения Трубчевского муниципального района Брянской области</w:t>
      </w:r>
      <w:r w:rsidR="00AF7073" w:rsidRPr="00C70EFC">
        <w:rPr>
          <w:rFonts w:ascii="Times New Roman" w:hAnsi="Times New Roman"/>
          <w:bCs/>
          <w:sz w:val="28"/>
          <w:szCs w:val="28"/>
        </w:rPr>
        <w:t xml:space="preserve"> </w:t>
      </w:r>
      <w:r w:rsidR="00220A36" w:rsidRPr="00C70EFC">
        <w:rPr>
          <w:rFonts w:ascii="Times New Roman" w:hAnsi="Times New Roman"/>
          <w:bCs/>
          <w:sz w:val="28"/>
          <w:szCs w:val="28"/>
        </w:rPr>
        <w:t>согласно приложению к настоящему решению.</w:t>
      </w:r>
    </w:p>
    <w:p w:rsidR="00220A36" w:rsidRPr="00FD6592" w:rsidRDefault="00220A36" w:rsidP="00744352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70EFC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CC68D2" w:rsidRPr="007F7C6E">
        <w:rPr>
          <w:rFonts w:ascii="Times New Roman" w:hAnsi="Times New Roman"/>
          <w:sz w:val="28"/>
          <w:szCs w:val="28"/>
        </w:rPr>
        <w:t xml:space="preserve">обнародовать на информационных стендах </w:t>
      </w:r>
      <w:r w:rsidR="00CC68D2" w:rsidRPr="007F7C6E">
        <w:rPr>
          <w:rFonts w:ascii="Times New Roman" w:hAnsi="Times New Roman"/>
          <w:sz w:val="28"/>
          <w:szCs w:val="28"/>
        </w:rPr>
        <w:br/>
        <w:t xml:space="preserve">в помещении </w:t>
      </w:r>
      <w:proofErr w:type="spellStart"/>
      <w:r w:rsidR="00CC68D2" w:rsidRPr="007F7C6E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="00CC68D2" w:rsidRPr="007F7C6E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="00CC68D2" w:rsidRPr="007F7C6E">
        <w:rPr>
          <w:rFonts w:ascii="Times New Roman" w:eastAsia="Times New Roman" w:hAnsi="Times New Roman"/>
          <w:sz w:val="28"/>
          <w:szCs w:val="28"/>
        </w:rPr>
        <w:t>и</w:t>
      </w:r>
      <w:r w:rsidR="00CC68D2" w:rsidRPr="00336C9A">
        <w:rPr>
          <w:rFonts w:ascii="Times New Roman" w:eastAsia="Times New Roman" w:hAnsi="Times New Roman"/>
          <w:sz w:val="28"/>
          <w:szCs w:val="28"/>
        </w:rPr>
        <w:t xml:space="preserve"> в общедоступных местах на территории </w:t>
      </w:r>
      <w:r w:rsidR="00CC68D2" w:rsidRPr="00336C9A">
        <w:rPr>
          <w:rFonts w:ascii="Times New Roman" w:hAnsi="Times New Roman"/>
          <w:sz w:val="28"/>
          <w:szCs w:val="28"/>
        </w:rPr>
        <w:t xml:space="preserve">Семячковского </w:t>
      </w:r>
      <w:r w:rsidR="00CC68D2" w:rsidRPr="00336C9A">
        <w:rPr>
          <w:rFonts w:ascii="Times New Roman" w:eastAsia="Times New Roman" w:hAnsi="Times New Roman"/>
          <w:sz w:val="28"/>
          <w:szCs w:val="28"/>
        </w:rPr>
        <w:t>сельского поселения (</w:t>
      </w:r>
      <w:r w:rsidR="00CC68D2" w:rsidRPr="00336C9A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CC68D2" w:rsidRPr="00336C9A">
        <w:rPr>
          <w:rFonts w:ascii="Times New Roman" w:eastAsia="Times New Roman" w:hAnsi="Times New Roman"/>
          <w:sz w:val="28"/>
          <w:szCs w:val="28"/>
        </w:rPr>
        <w:t xml:space="preserve">здании </w:t>
      </w:r>
      <w:proofErr w:type="spellStart"/>
      <w:r w:rsidR="00CC68D2" w:rsidRPr="00336C9A">
        <w:rPr>
          <w:rFonts w:ascii="Times New Roman" w:eastAsia="Times New Roman" w:hAnsi="Times New Roman"/>
          <w:sz w:val="28"/>
          <w:szCs w:val="28"/>
        </w:rPr>
        <w:t>Семячковской</w:t>
      </w:r>
      <w:proofErr w:type="spellEnd"/>
      <w:r w:rsidR="00CC68D2" w:rsidRPr="00336C9A">
        <w:rPr>
          <w:rFonts w:ascii="Times New Roman" w:eastAsia="Times New Roman" w:hAnsi="Times New Roman"/>
          <w:sz w:val="28"/>
          <w:szCs w:val="28"/>
        </w:rPr>
        <w:t xml:space="preserve"> сельской администрации и в помещении </w:t>
      </w:r>
      <w:proofErr w:type="spellStart"/>
      <w:r w:rsidR="00CC68D2" w:rsidRPr="00336C9A">
        <w:rPr>
          <w:rFonts w:ascii="Times New Roman" w:eastAsia="Times New Roman" w:hAnsi="Times New Roman"/>
          <w:sz w:val="28"/>
          <w:szCs w:val="28"/>
        </w:rPr>
        <w:t>Семячковской</w:t>
      </w:r>
      <w:proofErr w:type="spellEnd"/>
      <w:r w:rsidR="00CC68D2" w:rsidRPr="00336C9A">
        <w:rPr>
          <w:rFonts w:ascii="Times New Roman" w:eastAsia="Times New Roman" w:hAnsi="Times New Roman"/>
          <w:sz w:val="28"/>
          <w:szCs w:val="28"/>
        </w:rPr>
        <w:t xml:space="preserve"> сельской библиотеки</w:t>
      </w:r>
      <w:r w:rsidR="00CC68D2" w:rsidRPr="00336C9A">
        <w:rPr>
          <w:rFonts w:ascii="Times New Roman" w:hAnsi="Times New Roman"/>
          <w:sz w:val="28"/>
          <w:szCs w:val="28"/>
        </w:rPr>
        <w:t>), а также разместить его в информационно-телекоммуникационной сети «</w:t>
      </w:r>
      <w:r w:rsidR="00CC68D2" w:rsidRPr="00C27910">
        <w:rPr>
          <w:rFonts w:ascii="Times New Roman" w:hAnsi="Times New Roman"/>
          <w:sz w:val="28"/>
          <w:szCs w:val="28"/>
        </w:rPr>
        <w:t>Интернет» на официальном сайте Трубчевского муниципального района (</w:t>
      </w:r>
      <w:proofErr w:type="spellStart"/>
      <w:r w:rsidR="00CC68D2" w:rsidRPr="00C27910">
        <w:rPr>
          <w:rFonts w:ascii="Times New Roman" w:hAnsi="Times New Roman"/>
          <w:sz w:val="28"/>
          <w:szCs w:val="28"/>
        </w:rPr>
        <w:t>www.</w:t>
      </w:r>
      <w:r w:rsidR="00CC68D2" w:rsidRPr="007524E9">
        <w:rPr>
          <w:rFonts w:ascii="Times New Roman" w:hAnsi="Times New Roman"/>
          <w:sz w:val="28"/>
          <w:szCs w:val="28"/>
        </w:rPr>
        <w:t>trubrayon.ru</w:t>
      </w:r>
      <w:proofErr w:type="spellEnd"/>
      <w:r w:rsidR="00CC68D2" w:rsidRPr="007524E9">
        <w:rPr>
          <w:rFonts w:ascii="Times New Roman" w:hAnsi="Times New Roman"/>
          <w:sz w:val="28"/>
          <w:szCs w:val="28"/>
        </w:rPr>
        <w:t>) на странице «</w:t>
      </w:r>
      <w:proofErr w:type="spellStart"/>
      <w:r w:rsidR="00CC68D2" w:rsidRPr="007524E9">
        <w:rPr>
          <w:rFonts w:ascii="Times New Roman" w:hAnsi="Times New Roman"/>
          <w:sz w:val="28"/>
          <w:szCs w:val="28"/>
        </w:rPr>
        <w:t>Семячковское</w:t>
      </w:r>
      <w:proofErr w:type="spellEnd"/>
      <w:r w:rsidR="00CC68D2" w:rsidRPr="007524E9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FD6592">
        <w:rPr>
          <w:rFonts w:ascii="Times New Roman" w:hAnsi="Times New Roman"/>
          <w:sz w:val="28"/>
          <w:szCs w:val="28"/>
        </w:rPr>
        <w:t>».</w:t>
      </w:r>
      <w:proofErr w:type="gramEnd"/>
    </w:p>
    <w:p w:rsidR="00220A36" w:rsidRPr="00FD6592" w:rsidRDefault="00220A36" w:rsidP="00744352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592">
        <w:rPr>
          <w:rFonts w:ascii="Times New Roman" w:hAnsi="Times New Roman"/>
          <w:sz w:val="28"/>
          <w:szCs w:val="28"/>
        </w:rPr>
        <w:t>3. Настоящее решение вступает в силу с момента его обнародования.</w:t>
      </w:r>
    </w:p>
    <w:p w:rsidR="00220A36" w:rsidRPr="00FD6592" w:rsidRDefault="00220A36" w:rsidP="00744352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59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D65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659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Pr="00FD6592">
        <w:rPr>
          <w:rFonts w:ascii="Times New Roman" w:hAnsi="Times New Roman"/>
          <w:sz w:val="28"/>
          <w:szCs w:val="28"/>
        </w:rPr>
        <w:br/>
        <w:t xml:space="preserve">на постоянную </w:t>
      </w:r>
      <w:r w:rsidRPr="00AF7073">
        <w:rPr>
          <w:rFonts w:ascii="Times New Roman" w:hAnsi="Times New Roman"/>
          <w:sz w:val="28"/>
          <w:szCs w:val="28"/>
        </w:rPr>
        <w:t xml:space="preserve">комиссию </w:t>
      </w:r>
      <w:r w:rsidR="00AF7073" w:rsidRPr="00AF7073">
        <w:rPr>
          <w:rFonts w:ascii="Times New Roman" w:hAnsi="Times New Roman"/>
          <w:sz w:val="28"/>
          <w:szCs w:val="28"/>
        </w:rPr>
        <w:t>Семячковского сельского Совета народных депутатов по правовым вопросам и взаимодействию с органами Государственной власти, по социальным вопросам, экологии и природопользованию</w:t>
      </w:r>
      <w:r w:rsidRPr="00AF7073">
        <w:rPr>
          <w:rFonts w:ascii="Times New Roman" w:hAnsi="Times New Roman"/>
          <w:sz w:val="28"/>
          <w:szCs w:val="28"/>
        </w:rPr>
        <w:t>.</w:t>
      </w:r>
    </w:p>
    <w:p w:rsidR="00786C7F" w:rsidRDefault="00786C7F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592" w:rsidRPr="006B09CE" w:rsidRDefault="00FD6592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150" w:rsidRPr="00846335" w:rsidRDefault="00A87150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46335">
        <w:rPr>
          <w:rFonts w:ascii="Times New Roman" w:hAnsi="Times New Roman"/>
          <w:sz w:val="28"/>
          <w:szCs w:val="28"/>
        </w:rPr>
        <w:t xml:space="preserve">Председатель Семячковского </w:t>
      </w:r>
    </w:p>
    <w:p w:rsidR="00A87150" w:rsidRDefault="00A87150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46335">
        <w:rPr>
          <w:rFonts w:ascii="Times New Roman" w:hAnsi="Times New Roman"/>
          <w:sz w:val="28"/>
          <w:szCs w:val="28"/>
        </w:rPr>
        <w:t>сельского Совет</w:t>
      </w:r>
      <w:r>
        <w:rPr>
          <w:rFonts w:ascii="Times New Roman" w:hAnsi="Times New Roman"/>
          <w:sz w:val="28"/>
          <w:szCs w:val="28"/>
        </w:rPr>
        <w:t>а</w:t>
      </w:r>
      <w:r w:rsidRPr="00846335">
        <w:rPr>
          <w:rFonts w:ascii="Times New Roman" w:hAnsi="Times New Roman"/>
          <w:sz w:val="28"/>
          <w:szCs w:val="28"/>
        </w:rPr>
        <w:t xml:space="preserve"> народных депутатов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846335">
        <w:rPr>
          <w:rFonts w:ascii="Times New Roman" w:hAnsi="Times New Roman"/>
          <w:sz w:val="28"/>
          <w:szCs w:val="28"/>
        </w:rPr>
        <w:t>В.И</w:t>
      </w:r>
      <w:r w:rsidRPr="006B09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B09CE">
        <w:rPr>
          <w:rFonts w:ascii="Times New Roman" w:hAnsi="Times New Roman"/>
          <w:sz w:val="28"/>
          <w:szCs w:val="28"/>
        </w:rPr>
        <w:t>Самородов</w:t>
      </w:r>
      <w:proofErr w:type="spellEnd"/>
    </w:p>
    <w:p w:rsidR="00025452" w:rsidRDefault="000254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A382C" w:rsidRDefault="00CA382C" w:rsidP="00CA382C">
      <w:pPr>
        <w:autoSpaceDE w:val="0"/>
        <w:spacing w:after="0" w:line="240" w:lineRule="auto"/>
        <w:ind w:left="6237"/>
        <w:jc w:val="right"/>
        <w:outlineLvl w:val="0"/>
        <w:rPr>
          <w:rFonts w:ascii="Times New Roman" w:hAnsi="Times New Roman"/>
          <w:sz w:val="28"/>
          <w:szCs w:val="28"/>
        </w:rPr>
      </w:pPr>
      <w:r w:rsidRPr="003A1A8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A382C" w:rsidRDefault="00CA382C" w:rsidP="00CA382C">
      <w:pPr>
        <w:autoSpaceDE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3A1A8A">
        <w:rPr>
          <w:rFonts w:ascii="Times New Roman" w:hAnsi="Times New Roman"/>
          <w:sz w:val="28"/>
          <w:szCs w:val="28"/>
        </w:rPr>
        <w:t xml:space="preserve">к решению Семячковского </w:t>
      </w:r>
      <w:proofErr w:type="gramStart"/>
      <w:r w:rsidRPr="003A1A8A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3A1A8A">
        <w:rPr>
          <w:rFonts w:ascii="Times New Roman" w:hAnsi="Times New Roman"/>
          <w:sz w:val="28"/>
          <w:szCs w:val="28"/>
        </w:rPr>
        <w:t xml:space="preserve"> </w:t>
      </w:r>
    </w:p>
    <w:p w:rsidR="00CA382C" w:rsidRPr="00DE58B3" w:rsidRDefault="00CA382C" w:rsidP="00CA382C">
      <w:pPr>
        <w:autoSpaceDE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DE58B3">
        <w:rPr>
          <w:rFonts w:ascii="Times New Roman" w:hAnsi="Times New Roman"/>
          <w:sz w:val="28"/>
          <w:szCs w:val="28"/>
        </w:rPr>
        <w:t xml:space="preserve">Совета народных депутатов </w:t>
      </w:r>
    </w:p>
    <w:p w:rsidR="00CA382C" w:rsidRPr="00DE58B3" w:rsidRDefault="00CA382C" w:rsidP="00CA382C">
      <w:pPr>
        <w:autoSpaceDE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E58B3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B74CA2">
        <w:rPr>
          <w:rFonts w:ascii="Times New Roman" w:hAnsi="Times New Roman"/>
          <w:sz w:val="28"/>
          <w:szCs w:val="28"/>
          <w:lang w:eastAsia="ru-RU"/>
        </w:rPr>
        <w:t>16.09.2022</w:t>
      </w:r>
      <w:r w:rsidRPr="00DE58B3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B74CA2">
        <w:rPr>
          <w:rFonts w:ascii="Times New Roman" w:hAnsi="Times New Roman"/>
          <w:sz w:val="28"/>
          <w:szCs w:val="28"/>
          <w:lang w:eastAsia="ru-RU"/>
        </w:rPr>
        <w:t>4-118</w:t>
      </w:r>
    </w:p>
    <w:p w:rsidR="00025452" w:rsidRPr="002B09A2" w:rsidRDefault="00025452" w:rsidP="002B09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3591" w:rsidRPr="002B09A2" w:rsidRDefault="00433591" w:rsidP="002B09A2">
      <w:pPr>
        <w:pStyle w:val="ConsPlusTitle"/>
        <w:widowControl/>
        <w:jc w:val="center"/>
        <w:rPr>
          <w:sz w:val="28"/>
          <w:szCs w:val="28"/>
        </w:rPr>
      </w:pPr>
      <w:r w:rsidRPr="002B09A2">
        <w:rPr>
          <w:sz w:val="28"/>
          <w:szCs w:val="28"/>
        </w:rPr>
        <w:t>П</w:t>
      </w:r>
      <w:r w:rsidR="005F3544" w:rsidRPr="002B09A2">
        <w:rPr>
          <w:sz w:val="28"/>
          <w:szCs w:val="28"/>
        </w:rPr>
        <w:t>оложение</w:t>
      </w:r>
    </w:p>
    <w:p w:rsidR="00DE58B3" w:rsidRPr="002B09A2" w:rsidRDefault="00DE58B3" w:rsidP="002B09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B09A2">
        <w:rPr>
          <w:rFonts w:ascii="Times New Roman" w:hAnsi="Times New Roman"/>
          <w:b/>
          <w:sz w:val="28"/>
          <w:szCs w:val="28"/>
        </w:rPr>
        <w:t>о порядке установки мемориальных досок и других</w:t>
      </w:r>
    </w:p>
    <w:p w:rsidR="00DE58B3" w:rsidRPr="002B09A2" w:rsidRDefault="00DE58B3" w:rsidP="002B09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B09A2">
        <w:rPr>
          <w:rFonts w:ascii="Times New Roman" w:hAnsi="Times New Roman"/>
          <w:b/>
          <w:sz w:val="28"/>
          <w:szCs w:val="28"/>
        </w:rPr>
        <w:t>памятных знаков на территории Семячковского сельского поселения Трубчевского муниципального района Брянской области</w:t>
      </w:r>
    </w:p>
    <w:p w:rsidR="00DE58B3" w:rsidRPr="002B09A2" w:rsidRDefault="00DE58B3" w:rsidP="002B09A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E58B3" w:rsidRDefault="00DE58B3" w:rsidP="002B09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B09A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B09A2" w:rsidRPr="002B09A2" w:rsidRDefault="002B09A2" w:rsidP="002B09A2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B09A2">
        <w:rPr>
          <w:rFonts w:ascii="Times New Roman" w:hAnsi="Times New Roman"/>
          <w:sz w:val="28"/>
          <w:szCs w:val="28"/>
        </w:rPr>
        <w:t xml:space="preserve">Настоящее Положение регламентирует порядок и условия установки на территории </w:t>
      </w:r>
      <w:r w:rsidR="002B09A2" w:rsidRPr="002B09A2">
        <w:rPr>
          <w:rFonts w:ascii="Times New Roman" w:hAnsi="Times New Roman"/>
          <w:sz w:val="28"/>
          <w:szCs w:val="28"/>
        </w:rPr>
        <w:t xml:space="preserve">Семячковского сельского поселения Трубчевского </w:t>
      </w:r>
      <w:r w:rsidRPr="002B09A2">
        <w:rPr>
          <w:rFonts w:ascii="Times New Roman" w:hAnsi="Times New Roman"/>
          <w:sz w:val="28"/>
          <w:szCs w:val="28"/>
        </w:rPr>
        <w:t>муниципального района Брянской области (далее – сельского поселения) мемориальных досок и других памятных знаков, увековечивающих память выдающихся лиц, имеющих выдающиеся достижения и особые заслуги перед сельским поселением, а также  исторических событий, а также определяет порядок их демонтажа и переноса.</w:t>
      </w:r>
      <w:proofErr w:type="gramEnd"/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2B09A2">
        <w:rPr>
          <w:rFonts w:ascii="Times New Roman" w:hAnsi="Times New Roman"/>
          <w:sz w:val="28"/>
          <w:szCs w:val="28"/>
        </w:rPr>
        <w:t>Настоящее Положение не распространяется на отношения, возникающие при установке мемориальных досок и других памятных знаков на территориях, принадлежащих физическим и юридическим лицам, закрытых для обзора и для свободного посещения; установке скульптур, декоративных композиций и прочих элементов благоустройства среды, не связанных с увековечением памяти выдающихся личностей и исторических событий, установке памятных знаков в местах погребения граждан, за исключением братских захоронений.</w:t>
      </w:r>
      <w:proofErr w:type="gramEnd"/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1.3. На территории сельского поселения запрещается самовольная установка мемориальных досок и других памятных знаков.</w:t>
      </w:r>
    </w:p>
    <w:p w:rsidR="00DE58B3" w:rsidRPr="002B09A2" w:rsidRDefault="00DE58B3" w:rsidP="002B09A2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DE58B3" w:rsidRDefault="00DE58B3" w:rsidP="002B09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B09A2">
        <w:rPr>
          <w:rFonts w:ascii="Times New Roman" w:hAnsi="Times New Roman"/>
          <w:b/>
          <w:sz w:val="28"/>
          <w:szCs w:val="28"/>
        </w:rPr>
        <w:t>2. Основные понятия, используемые в настоящем Положении</w:t>
      </w:r>
    </w:p>
    <w:p w:rsidR="002B09A2" w:rsidRPr="002B09A2" w:rsidRDefault="002B09A2" w:rsidP="002B09A2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2.1. Мемориальная доска – памятный знак, выполненный в виде плиты из камня или металла с надписью (изображением), устанавливаемый на фасаде, в интерьерах зданий, сооружений, связанных с историческим событием, жизнью и деятельностью выдающейся л</w:t>
      </w:r>
      <w:r w:rsidR="002B09A2">
        <w:rPr>
          <w:rFonts w:ascii="Times New Roman" w:hAnsi="Times New Roman"/>
          <w:sz w:val="28"/>
          <w:szCs w:val="28"/>
        </w:rPr>
        <w:t>ичности.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2.2. Памятный знак – сооружение или предмет, посвященные увековечению события или лица: стела, обели</w:t>
      </w:r>
      <w:r w:rsidR="002B09A2">
        <w:rPr>
          <w:rFonts w:ascii="Times New Roman" w:hAnsi="Times New Roman"/>
          <w:sz w:val="28"/>
          <w:szCs w:val="28"/>
        </w:rPr>
        <w:t>ск и другие архитектурные формы.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2.3. Самовольно установленная мемориальная доска или другой памятный знак –</w:t>
      </w:r>
      <w:r w:rsidR="002B09A2">
        <w:rPr>
          <w:rFonts w:ascii="Times New Roman" w:hAnsi="Times New Roman"/>
          <w:sz w:val="28"/>
          <w:szCs w:val="28"/>
        </w:rPr>
        <w:t xml:space="preserve"> </w:t>
      </w:r>
      <w:r w:rsidRPr="002B09A2">
        <w:rPr>
          <w:rFonts w:ascii="Times New Roman" w:hAnsi="Times New Roman"/>
          <w:sz w:val="28"/>
          <w:szCs w:val="28"/>
        </w:rPr>
        <w:t>мемориальная доска или другой памятный знак, установленные на территориях общего пользования (улицах, бульварах, набережных, площадях, парках, скверах и проч.) с нарушением требований настоящего Положения.</w:t>
      </w:r>
    </w:p>
    <w:p w:rsidR="00DE58B3" w:rsidRPr="002B09A2" w:rsidRDefault="00DE58B3" w:rsidP="002B09A2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DE58B3" w:rsidRPr="002B09A2" w:rsidRDefault="00DE58B3" w:rsidP="002B09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B09A2">
        <w:rPr>
          <w:rFonts w:ascii="Times New Roman" w:hAnsi="Times New Roman"/>
          <w:b/>
          <w:sz w:val="28"/>
          <w:szCs w:val="28"/>
        </w:rPr>
        <w:lastRenderedPageBreak/>
        <w:t>3. Основания для принятия решения об установке мемориальной доски</w:t>
      </w:r>
    </w:p>
    <w:p w:rsidR="00DE58B3" w:rsidRDefault="00DE58B3" w:rsidP="002B09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B09A2">
        <w:rPr>
          <w:rFonts w:ascii="Times New Roman" w:hAnsi="Times New Roman"/>
          <w:b/>
          <w:sz w:val="28"/>
          <w:szCs w:val="28"/>
        </w:rPr>
        <w:t>или другого памятного знака</w:t>
      </w:r>
    </w:p>
    <w:p w:rsidR="002B09A2" w:rsidRPr="002B09A2" w:rsidRDefault="002B09A2" w:rsidP="002B09A2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3.1. Основаниями для принятия решения об установке мемориальной доски или другого памятного знака являются: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 xml:space="preserve">1) наличие достоверных сведений, подтвержденных документально, </w:t>
      </w:r>
      <w:r w:rsidR="002B09A2">
        <w:rPr>
          <w:rFonts w:ascii="Times New Roman" w:hAnsi="Times New Roman"/>
          <w:sz w:val="28"/>
          <w:szCs w:val="28"/>
        </w:rPr>
        <w:br/>
      </w:r>
      <w:r w:rsidRPr="002B09A2">
        <w:rPr>
          <w:rFonts w:ascii="Times New Roman" w:hAnsi="Times New Roman"/>
          <w:sz w:val="28"/>
          <w:szCs w:val="28"/>
        </w:rPr>
        <w:t xml:space="preserve">о значимости события, которому посвящен памятник, мемориальная доска, и другие памятные знаки, в истории Отечества, Брянской области, </w:t>
      </w:r>
      <w:r w:rsidR="002B09A2" w:rsidRPr="002B09A2">
        <w:rPr>
          <w:rFonts w:ascii="Times New Roman" w:hAnsi="Times New Roman"/>
          <w:sz w:val="28"/>
          <w:szCs w:val="28"/>
        </w:rPr>
        <w:t xml:space="preserve">Трубчевского </w:t>
      </w:r>
      <w:r w:rsidRPr="002B09A2">
        <w:rPr>
          <w:rFonts w:ascii="Times New Roman" w:hAnsi="Times New Roman"/>
          <w:sz w:val="28"/>
          <w:szCs w:val="28"/>
        </w:rPr>
        <w:t>муниципального района Брянской области и сельского поселения;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09A2">
        <w:rPr>
          <w:rFonts w:ascii="Times New Roman" w:hAnsi="Times New Roman"/>
          <w:sz w:val="28"/>
          <w:szCs w:val="28"/>
        </w:rPr>
        <w:t>2) наличие у гражданина официально признанных выдающихся заслуг и высокого профессионального мастерства в области развития экономики, культуры, образования и науки, здравоохранения, физической культуры и спорта, обеспечения экологической безопасности, охраны окружающей среды, правопорядка и общественной безопасности, проведение в течение длительного времени активной общественной, благотворительной и иной деятельности, способствовавшей развитию сельского поселения, повышению его престижа и авторитета, и завоевавшим тем самым право</w:t>
      </w:r>
      <w:proofErr w:type="gramEnd"/>
      <w:r w:rsidRPr="002B09A2">
        <w:rPr>
          <w:rFonts w:ascii="Times New Roman" w:hAnsi="Times New Roman"/>
          <w:sz w:val="28"/>
          <w:szCs w:val="28"/>
        </w:rPr>
        <w:t xml:space="preserve"> на всеобщее уважение и благодарность жителей муниципального образования;</w:t>
      </w:r>
    </w:p>
    <w:p w:rsid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3) примеры проявления особого героизма, мужества, смелости, отваги.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3.2. Мемориальная доска и другие памятные знаки устанавливаются после кончины лица, память которого увековечивается, или после свершения исторического события, которому она посвящается.</w:t>
      </w:r>
    </w:p>
    <w:p w:rsidR="002B09A2" w:rsidRPr="00CA4839" w:rsidRDefault="002B09A2" w:rsidP="002B09A2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DE58B3" w:rsidRPr="002B09A2" w:rsidRDefault="00DE58B3" w:rsidP="002B09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B09A2">
        <w:rPr>
          <w:rFonts w:ascii="Times New Roman" w:hAnsi="Times New Roman"/>
          <w:b/>
          <w:sz w:val="28"/>
          <w:szCs w:val="28"/>
        </w:rPr>
        <w:t>4. Порядок принятия решения об установке мемориальных досок</w:t>
      </w:r>
    </w:p>
    <w:p w:rsidR="00DE58B3" w:rsidRDefault="00DE58B3" w:rsidP="002B09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B09A2">
        <w:rPr>
          <w:rFonts w:ascii="Times New Roman" w:hAnsi="Times New Roman"/>
          <w:b/>
          <w:sz w:val="28"/>
          <w:szCs w:val="28"/>
        </w:rPr>
        <w:t>и других памятных знаков</w:t>
      </w:r>
    </w:p>
    <w:p w:rsidR="002B09A2" w:rsidRPr="00CA4839" w:rsidRDefault="002B09A2" w:rsidP="002B09A2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 xml:space="preserve">4.1. Вопросы увековечения памяти выдающихся личностей и исторических событий рассматривает  комиссия по вопросам увековечения памяти выдающихся личностей и знаменательных событий (далее – Комиссия), состав которой утверждается постановлением </w:t>
      </w:r>
      <w:proofErr w:type="spellStart"/>
      <w:r w:rsidR="002B09A2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="002B09A2">
        <w:rPr>
          <w:rFonts w:ascii="Times New Roman" w:hAnsi="Times New Roman"/>
          <w:sz w:val="28"/>
          <w:szCs w:val="28"/>
        </w:rPr>
        <w:t xml:space="preserve"> </w:t>
      </w:r>
      <w:r w:rsidRPr="002B09A2">
        <w:rPr>
          <w:rFonts w:ascii="Times New Roman" w:hAnsi="Times New Roman"/>
          <w:sz w:val="28"/>
          <w:szCs w:val="28"/>
        </w:rPr>
        <w:t>сельской администрации</w:t>
      </w:r>
      <w:r w:rsidR="002B09A2">
        <w:rPr>
          <w:rFonts w:ascii="Times New Roman" w:hAnsi="Times New Roman"/>
          <w:sz w:val="28"/>
          <w:szCs w:val="28"/>
        </w:rPr>
        <w:t xml:space="preserve"> Трубчевского района Брянской области </w:t>
      </w:r>
      <w:r w:rsidR="002B09A2" w:rsidRPr="002B09A2">
        <w:rPr>
          <w:rFonts w:ascii="Times New Roman" w:hAnsi="Times New Roman"/>
          <w:sz w:val="28"/>
          <w:szCs w:val="28"/>
        </w:rPr>
        <w:t xml:space="preserve">(далее – </w:t>
      </w:r>
      <w:r w:rsidR="002B09A2">
        <w:rPr>
          <w:rFonts w:ascii="Times New Roman" w:hAnsi="Times New Roman"/>
          <w:sz w:val="28"/>
          <w:szCs w:val="28"/>
        </w:rPr>
        <w:t>А</w:t>
      </w:r>
      <w:r w:rsidR="002B09A2" w:rsidRPr="002B09A2">
        <w:rPr>
          <w:rFonts w:ascii="Times New Roman" w:hAnsi="Times New Roman"/>
          <w:sz w:val="28"/>
          <w:szCs w:val="28"/>
        </w:rPr>
        <w:t>дминистрация)</w:t>
      </w:r>
      <w:r w:rsidRPr="002B09A2">
        <w:rPr>
          <w:rFonts w:ascii="Times New Roman" w:hAnsi="Times New Roman"/>
          <w:sz w:val="28"/>
          <w:szCs w:val="28"/>
        </w:rPr>
        <w:t>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 xml:space="preserve">4.2. Вносить предложения об </w:t>
      </w:r>
      <w:proofErr w:type="gramStart"/>
      <w:r w:rsidRPr="002B09A2">
        <w:rPr>
          <w:rFonts w:ascii="Times New Roman" w:hAnsi="Times New Roman"/>
          <w:sz w:val="28"/>
          <w:szCs w:val="28"/>
        </w:rPr>
        <w:t>установке</w:t>
      </w:r>
      <w:proofErr w:type="gramEnd"/>
      <w:r w:rsidRPr="002B09A2">
        <w:rPr>
          <w:rFonts w:ascii="Times New Roman" w:hAnsi="Times New Roman"/>
          <w:sz w:val="28"/>
          <w:szCs w:val="28"/>
        </w:rPr>
        <w:t xml:space="preserve"> об установке мемориальных досок и других памятных знаков (далее – памятные знаки) могут: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1) органы местного самоуправления сельского поселения,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2) юридические лица независимо от организационно-правовой формы и формы собственности,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3) общественные объединения и организации,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4) депутаты всех уровней представительных органов на территории сельского поселения при обращении  к ним инициативных групп граждан.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 xml:space="preserve">4.3. Предложение направляется в письменной форме на имя главы </w:t>
      </w:r>
      <w:r w:rsidR="002B09A2">
        <w:rPr>
          <w:rFonts w:ascii="Times New Roman" w:hAnsi="Times New Roman"/>
          <w:sz w:val="28"/>
          <w:szCs w:val="28"/>
        </w:rPr>
        <w:t>А</w:t>
      </w:r>
      <w:r w:rsidR="002B09A2" w:rsidRPr="002B09A2">
        <w:rPr>
          <w:rFonts w:ascii="Times New Roman" w:hAnsi="Times New Roman"/>
          <w:sz w:val="28"/>
          <w:szCs w:val="28"/>
        </w:rPr>
        <w:t>дминистрации</w:t>
      </w:r>
      <w:r w:rsidRPr="002B09A2">
        <w:rPr>
          <w:rFonts w:ascii="Times New Roman" w:hAnsi="Times New Roman"/>
          <w:sz w:val="28"/>
          <w:szCs w:val="28"/>
        </w:rPr>
        <w:t>. К предложению прилагается перечень документов: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 xml:space="preserve">1) полная историческая или историко-биографическая справка; документы, подтверждающие период проживания или осуществления трудовой деятельности лица, память о котором предлагается увековечить, в здании, </w:t>
      </w:r>
      <w:r w:rsidRPr="002B09A2">
        <w:rPr>
          <w:rFonts w:ascii="Times New Roman" w:hAnsi="Times New Roman"/>
          <w:sz w:val="28"/>
          <w:szCs w:val="28"/>
        </w:rPr>
        <w:lastRenderedPageBreak/>
        <w:t>строении, сооружении, на фасаде или в интерьере которого предлагается установить мемориальную доску;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2) эскиз (макет) памятного знака (с указанием размеров, шрифтов и материала, из которого он будет изготовлен);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3) предлагаемый текст надписи на памятном знаке;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4) обоснование выбора места установки памятного знака с фотографией здания или сооружения и указанием места, где планируется установка памятного знака;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5) согласие собственников помещений в многоквартирном жилом доме, оформленное протоколом общего собрания, если предлагается установить мемориальную доску на фасаде многоквартирного жилого дома;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 xml:space="preserve">6) письменное согласие собственника земельного участка или лица, владеющего земельным участком на ином законном основании, на территории которого предлагается установить памятный знак, за исключением случаев нахождения земельного участка в муниципальной собственности или </w:t>
      </w:r>
      <w:r w:rsidR="002B09A2">
        <w:rPr>
          <w:rFonts w:ascii="Times New Roman" w:hAnsi="Times New Roman"/>
          <w:sz w:val="28"/>
          <w:szCs w:val="28"/>
        </w:rPr>
        <w:br/>
      </w:r>
      <w:r w:rsidRPr="002B09A2">
        <w:rPr>
          <w:rFonts w:ascii="Times New Roman" w:hAnsi="Times New Roman"/>
          <w:sz w:val="28"/>
          <w:szCs w:val="28"/>
        </w:rPr>
        <w:t xml:space="preserve">в распоряжении </w:t>
      </w:r>
      <w:r w:rsidR="002B09A2">
        <w:rPr>
          <w:rFonts w:ascii="Times New Roman" w:hAnsi="Times New Roman"/>
          <w:sz w:val="28"/>
          <w:szCs w:val="28"/>
        </w:rPr>
        <w:t>А</w:t>
      </w:r>
      <w:r w:rsidR="002B09A2" w:rsidRPr="002B09A2">
        <w:rPr>
          <w:rFonts w:ascii="Times New Roman" w:hAnsi="Times New Roman"/>
          <w:sz w:val="28"/>
          <w:szCs w:val="28"/>
        </w:rPr>
        <w:t>дминистрации</w:t>
      </w:r>
      <w:r w:rsidRPr="002B09A2">
        <w:rPr>
          <w:rFonts w:ascii="Times New Roman" w:hAnsi="Times New Roman"/>
          <w:sz w:val="28"/>
          <w:szCs w:val="28"/>
        </w:rPr>
        <w:t>;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 xml:space="preserve">7) письменное согласие собственника здания, строения, сооружения, </w:t>
      </w:r>
      <w:r w:rsidR="002B09A2">
        <w:rPr>
          <w:rFonts w:ascii="Times New Roman" w:hAnsi="Times New Roman"/>
          <w:sz w:val="28"/>
          <w:szCs w:val="28"/>
        </w:rPr>
        <w:br/>
      </w:r>
      <w:r w:rsidRPr="002B09A2">
        <w:rPr>
          <w:rFonts w:ascii="Times New Roman" w:hAnsi="Times New Roman"/>
          <w:sz w:val="28"/>
          <w:szCs w:val="28"/>
        </w:rPr>
        <w:t xml:space="preserve">на фасаде или в интерьерах которого предлагается установить мемориальную доску, за исключением случаев нахождения здания, строения, сооружения </w:t>
      </w:r>
      <w:r w:rsidR="002B09A2">
        <w:rPr>
          <w:rFonts w:ascii="Times New Roman" w:hAnsi="Times New Roman"/>
          <w:sz w:val="28"/>
          <w:szCs w:val="28"/>
        </w:rPr>
        <w:br/>
      </w:r>
      <w:r w:rsidRPr="002B09A2">
        <w:rPr>
          <w:rFonts w:ascii="Times New Roman" w:hAnsi="Times New Roman"/>
          <w:sz w:val="28"/>
          <w:szCs w:val="28"/>
        </w:rPr>
        <w:t>в муниципальной собственности.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 xml:space="preserve">8) справка о планируемых источниках финансирования работ </w:t>
      </w:r>
      <w:r w:rsidR="002B09A2">
        <w:rPr>
          <w:rFonts w:ascii="Times New Roman" w:hAnsi="Times New Roman"/>
          <w:sz w:val="28"/>
          <w:szCs w:val="28"/>
        </w:rPr>
        <w:br/>
      </w:r>
      <w:r w:rsidRPr="002B09A2">
        <w:rPr>
          <w:rFonts w:ascii="Times New Roman" w:hAnsi="Times New Roman"/>
          <w:sz w:val="28"/>
          <w:szCs w:val="28"/>
        </w:rPr>
        <w:t>по изготовлению мемориальной доски или другого памятного знака, планируемые сроки установки.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 xml:space="preserve">4.4. Комиссия в месячный срок рассматривает представленные документы и дает по ним положительное или отрицательное заключение (поддерживает или не поддерживает) и направляет его в </w:t>
      </w:r>
      <w:proofErr w:type="spellStart"/>
      <w:r w:rsidR="002B09A2">
        <w:rPr>
          <w:rFonts w:ascii="Times New Roman" w:hAnsi="Times New Roman"/>
          <w:sz w:val="28"/>
          <w:szCs w:val="28"/>
        </w:rPr>
        <w:t>Семячковский</w:t>
      </w:r>
      <w:proofErr w:type="spellEnd"/>
      <w:r w:rsidRPr="002B09A2">
        <w:rPr>
          <w:rFonts w:ascii="Times New Roman" w:hAnsi="Times New Roman"/>
          <w:sz w:val="28"/>
          <w:szCs w:val="28"/>
        </w:rPr>
        <w:t xml:space="preserve"> сельский Совет народных депутатов (далее </w:t>
      </w:r>
      <w:r w:rsidR="002B09A2">
        <w:rPr>
          <w:rFonts w:ascii="Times New Roman" w:hAnsi="Times New Roman"/>
          <w:sz w:val="28"/>
          <w:szCs w:val="28"/>
        </w:rPr>
        <w:t>–</w:t>
      </w:r>
      <w:r w:rsidRPr="002B09A2">
        <w:rPr>
          <w:rFonts w:ascii="Times New Roman" w:hAnsi="Times New Roman"/>
          <w:sz w:val="28"/>
          <w:szCs w:val="28"/>
        </w:rPr>
        <w:t xml:space="preserve"> Совет).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4.5.</w:t>
      </w:r>
      <w:r w:rsidR="002B09A2">
        <w:rPr>
          <w:rFonts w:ascii="Times New Roman" w:hAnsi="Times New Roman"/>
          <w:sz w:val="28"/>
          <w:szCs w:val="28"/>
        </w:rPr>
        <w:t xml:space="preserve"> </w:t>
      </w:r>
      <w:r w:rsidRPr="002B09A2">
        <w:rPr>
          <w:rFonts w:ascii="Times New Roman" w:hAnsi="Times New Roman"/>
          <w:sz w:val="28"/>
          <w:szCs w:val="28"/>
        </w:rPr>
        <w:t xml:space="preserve">В срок не позднее 30 дней со дня представления необходимых документов Совет рассматривает ходатайство, рекомендации комиссии </w:t>
      </w:r>
      <w:r w:rsidR="002B09A2">
        <w:rPr>
          <w:rFonts w:ascii="Times New Roman" w:hAnsi="Times New Roman"/>
          <w:sz w:val="28"/>
          <w:szCs w:val="28"/>
        </w:rPr>
        <w:br/>
      </w:r>
      <w:r w:rsidRPr="002B09A2">
        <w:rPr>
          <w:rFonts w:ascii="Times New Roman" w:hAnsi="Times New Roman"/>
          <w:sz w:val="28"/>
          <w:szCs w:val="28"/>
        </w:rPr>
        <w:t>по наградам и принимает одно из решений: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- поддержать ходатайство;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- рекомендовать ходатайствующей стороне увековечить память события или деятеля в других формах;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- отклонить ходатайство.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4.6. В решении Совета об установке мемориальной доски или другого памятного знака указываются: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 xml:space="preserve">1) наименование события или фамилия, имя, отчество лица, в память </w:t>
      </w:r>
      <w:r w:rsidR="002B09A2">
        <w:rPr>
          <w:rFonts w:ascii="Times New Roman" w:hAnsi="Times New Roman"/>
          <w:sz w:val="28"/>
          <w:szCs w:val="28"/>
        </w:rPr>
        <w:br/>
      </w:r>
      <w:r w:rsidRPr="002B09A2">
        <w:rPr>
          <w:rFonts w:ascii="Times New Roman" w:hAnsi="Times New Roman"/>
          <w:sz w:val="28"/>
          <w:szCs w:val="28"/>
        </w:rPr>
        <w:t>о котором устанавливается памятный знак;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2) место размещения памятного знака;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3) срок установки памятного знака;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4) сведения о лицах, ответственных за установку памятного знака;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5) источник финансирования.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4.7. Администрация в течение 5 (пяти) рабочих дней после принятия решения Совета уведомляет о принятом решении заявителя.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lastRenderedPageBreak/>
        <w:t xml:space="preserve">4.8. При положительном решении Совета изготовление и установка памятного знака осуществляется ходатайствующей стороной при согласовании с </w:t>
      </w:r>
      <w:r w:rsidR="002B09A2">
        <w:rPr>
          <w:rFonts w:ascii="Times New Roman" w:hAnsi="Times New Roman"/>
          <w:sz w:val="28"/>
          <w:szCs w:val="28"/>
        </w:rPr>
        <w:t>А</w:t>
      </w:r>
      <w:r w:rsidRPr="002B09A2">
        <w:rPr>
          <w:rFonts w:ascii="Times New Roman" w:hAnsi="Times New Roman"/>
          <w:sz w:val="28"/>
          <w:szCs w:val="28"/>
        </w:rPr>
        <w:t>дминистрацией.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4.9. Разработка проекта, согласование, изготовление и установка памятных знаков осуществляется за счет собственных средств ходатайствующей стороны и (или) привлеченных им средств.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 xml:space="preserve">4.10. Проект памятного знака согласовывается с </w:t>
      </w:r>
      <w:r w:rsidR="002B09A2">
        <w:rPr>
          <w:rFonts w:ascii="Times New Roman" w:hAnsi="Times New Roman"/>
          <w:sz w:val="28"/>
          <w:szCs w:val="28"/>
        </w:rPr>
        <w:t>а</w:t>
      </w:r>
      <w:r w:rsidRPr="002B09A2">
        <w:rPr>
          <w:rFonts w:ascii="Times New Roman" w:hAnsi="Times New Roman"/>
          <w:sz w:val="28"/>
          <w:szCs w:val="28"/>
        </w:rPr>
        <w:t xml:space="preserve">дминистрацией </w:t>
      </w:r>
      <w:r w:rsidR="002B09A2">
        <w:rPr>
          <w:rFonts w:ascii="Times New Roman" w:hAnsi="Times New Roman"/>
          <w:sz w:val="28"/>
          <w:szCs w:val="28"/>
        </w:rPr>
        <w:t>Трубчевского муниципального</w:t>
      </w:r>
      <w:r w:rsidRPr="002B09A2">
        <w:rPr>
          <w:rFonts w:ascii="Times New Roman" w:hAnsi="Times New Roman"/>
          <w:sz w:val="28"/>
          <w:szCs w:val="28"/>
        </w:rPr>
        <w:t xml:space="preserve"> района (с отделом архитектуры или специалистом</w:t>
      </w:r>
      <w:r w:rsidR="002B09A2">
        <w:rPr>
          <w:rFonts w:ascii="Times New Roman" w:hAnsi="Times New Roman"/>
          <w:sz w:val="28"/>
          <w:szCs w:val="28"/>
        </w:rPr>
        <w:t>,</w:t>
      </w:r>
      <w:r w:rsidRPr="002B09A2">
        <w:rPr>
          <w:rFonts w:ascii="Times New Roman" w:hAnsi="Times New Roman"/>
          <w:sz w:val="28"/>
          <w:szCs w:val="28"/>
        </w:rPr>
        <w:t xml:space="preserve"> осуществляющим в ней деятельность в области архитектуры).</w:t>
      </w:r>
    </w:p>
    <w:p w:rsidR="00DE58B3" w:rsidRPr="002B09A2" w:rsidRDefault="00DE58B3" w:rsidP="002B09A2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DE58B3" w:rsidRDefault="00CA4839" w:rsidP="002B09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Порядок </w:t>
      </w:r>
      <w:r w:rsidR="00DE58B3" w:rsidRPr="002B09A2">
        <w:rPr>
          <w:rFonts w:ascii="Times New Roman" w:hAnsi="Times New Roman"/>
          <w:b/>
          <w:sz w:val="28"/>
          <w:szCs w:val="28"/>
        </w:rPr>
        <w:t>установки, учета и содержания памятных знаков</w:t>
      </w:r>
    </w:p>
    <w:p w:rsidR="002B09A2" w:rsidRPr="00CA4839" w:rsidRDefault="002B09A2" w:rsidP="002B09A2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5.1. Памятные знаки устанавливаются на фасадах зданий (сооружений) или на определенной части городского ландшафта, связанных с жизнью и деятельностью выдающихся граждан, с  историческими событиями.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5.2. Размер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строению, сооружению на котором устанавливается.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5.3. Для обслуживания памятного знака необходимо предусмотреть благоустроенный подход к месту его установки.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5.4.  Все памятные знаки, установленные за счет средств заявителя и привлеченных средств, включаются в районный реестр памятных знаков.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5.5. После установки памятного знака, изготовленного за счет собственных средств ходатайствующей стороны и (или) привлеченных им средств, ходатайствующая сторона самостоятельно обеспечивает его содержание.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 xml:space="preserve">5.6. Администрация организует  </w:t>
      </w:r>
      <w:proofErr w:type="gramStart"/>
      <w:r w:rsidRPr="002B09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09A2">
        <w:rPr>
          <w:rFonts w:ascii="Times New Roman" w:hAnsi="Times New Roman"/>
          <w:sz w:val="28"/>
          <w:szCs w:val="28"/>
        </w:rPr>
        <w:t xml:space="preserve"> состоянием памятных знаков.</w:t>
      </w:r>
    </w:p>
    <w:p w:rsidR="00DE58B3" w:rsidRPr="002B09A2" w:rsidRDefault="00DE58B3" w:rsidP="00CA4839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DE58B3" w:rsidRDefault="00DE58B3" w:rsidP="00CA483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B09A2">
        <w:rPr>
          <w:rFonts w:ascii="Times New Roman" w:hAnsi="Times New Roman"/>
          <w:b/>
          <w:sz w:val="28"/>
          <w:szCs w:val="28"/>
        </w:rPr>
        <w:t xml:space="preserve">6. Демонтаж памятных знаков с целью реставрации или переноса </w:t>
      </w:r>
      <w:r w:rsidR="00CA4839">
        <w:rPr>
          <w:rFonts w:ascii="Times New Roman" w:hAnsi="Times New Roman"/>
          <w:b/>
          <w:sz w:val="28"/>
          <w:szCs w:val="28"/>
        </w:rPr>
        <w:br/>
      </w:r>
      <w:r w:rsidRPr="002B09A2">
        <w:rPr>
          <w:rFonts w:ascii="Times New Roman" w:hAnsi="Times New Roman"/>
          <w:b/>
          <w:sz w:val="28"/>
          <w:szCs w:val="28"/>
        </w:rPr>
        <w:t>в связи с работами по благоустройству территории, ремонту фасадов и интерьеров</w:t>
      </w:r>
    </w:p>
    <w:p w:rsidR="00CA4839" w:rsidRPr="00CA4839" w:rsidRDefault="00CA4839" w:rsidP="00CA4839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 xml:space="preserve">6.1. Демонтаж памятных знаков, установленных в соответствии </w:t>
      </w:r>
      <w:r w:rsidR="00CA4839">
        <w:rPr>
          <w:rFonts w:ascii="Times New Roman" w:hAnsi="Times New Roman"/>
          <w:sz w:val="28"/>
          <w:szCs w:val="28"/>
        </w:rPr>
        <w:br/>
      </w:r>
      <w:r w:rsidRPr="002B09A2">
        <w:rPr>
          <w:rFonts w:ascii="Times New Roman" w:hAnsi="Times New Roman"/>
          <w:sz w:val="28"/>
          <w:szCs w:val="28"/>
        </w:rPr>
        <w:t>с настоящим Положением, допускается с целью их реставрации, переноса.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6.2. Памятные знаки могут быть демонтированы на период проведения работ по благоустройству территории, на которой они установлены. Мемориальные доски могут быть демонтированы на период проведения ремонта зданий, строений и сооружений, на фасадах которых они установлены, а также проведения ремонта интерьеров, в случае, когда мемориальная доска установлена в помещении.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 xml:space="preserve">6.3. По завершении реставрации памятных знаков, а также работ </w:t>
      </w:r>
      <w:r w:rsidR="00CA4839">
        <w:rPr>
          <w:rFonts w:ascii="Times New Roman" w:hAnsi="Times New Roman"/>
          <w:sz w:val="28"/>
          <w:szCs w:val="28"/>
        </w:rPr>
        <w:br/>
      </w:r>
      <w:r w:rsidRPr="002B09A2">
        <w:rPr>
          <w:rFonts w:ascii="Times New Roman" w:hAnsi="Times New Roman"/>
          <w:sz w:val="28"/>
          <w:szCs w:val="28"/>
        </w:rPr>
        <w:t>по благоустройству территории, ремонту фасадов и интерьеров памятные знаки устанавливаются на прежнем месте.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lastRenderedPageBreak/>
        <w:t>6.4. Демонтаж и установка памятных знаков на прежнее место осуществляется лицами, проводящими ремонтные работы или работы по благоустройству территории с предварительным уведомлением Администрации.</w:t>
      </w:r>
    </w:p>
    <w:p w:rsidR="00DE58B3" w:rsidRPr="002B09A2" w:rsidRDefault="00DE58B3" w:rsidP="00CA4839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DE58B3" w:rsidRDefault="00DE58B3" w:rsidP="00CA483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B09A2">
        <w:rPr>
          <w:rFonts w:ascii="Times New Roman" w:hAnsi="Times New Roman"/>
          <w:b/>
          <w:sz w:val="28"/>
          <w:szCs w:val="28"/>
        </w:rPr>
        <w:t>7. Перенос памятных знаков</w:t>
      </w:r>
    </w:p>
    <w:p w:rsidR="00CA4839" w:rsidRPr="00CA4839" w:rsidRDefault="00CA4839" w:rsidP="00CA4839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7.1. Совет принимает решение о переносе памятных знаков в случаях изменения градостроительной ситуации (утверждение нормативных правовых актов, касающихся территориального развития муниципального района).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7.2. Решение о переносе памятных знаков принимается Советом в случае, когда здание, сооружение повреждено или уничтожено.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 xml:space="preserve">7.3. Решение о переносе принимается Советом при условии соблюдения процедур, предусмотренных разделом 4 настоящего Положения, </w:t>
      </w:r>
      <w:r w:rsidR="00CA4839">
        <w:rPr>
          <w:rFonts w:ascii="Times New Roman" w:hAnsi="Times New Roman"/>
          <w:sz w:val="28"/>
          <w:szCs w:val="28"/>
        </w:rPr>
        <w:br/>
      </w:r>
      <w:r w:rsidRPr="002B09A2">
        <w:rPr>
          <w:rFonts w:ascii="Times New Roman" w:hAnsi="Times New Roman"/>
          <w:sz w:val="28"/>
          <w:szCs w:val="28"/>
        </w:rPr>
        <w:t>за исключением представления документов, перечисленных в пункте 4.4 настоящего Положения.</w:t>
      </w:r>
    </w:p>
    <w:p w:rsidR="00DE58B3" w:rsidRPr="00CA4839" w:rsidRDefault="00DE58B3" w:rsidP="00CA4839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DE58B3" w:rsidRDefault="00DE58B3" w:rsidP="00CA483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B09A2">
        <w:rPr>
          <w:rFonts w:ascii="Times New Roman" w:hAnsi="Times New Roman"/>
          <w:b/>
          <w:sz w:val="28"/>
          <w:szCs w:val="28"/>
        </w:rPr>
        <w:t>8. Заключительные положения</w:t>
      </w:r>
    </w:p>
    <w:p w:rsidR="00CA4839" w:rsidRPr="00CA4839" w:rsidRDefault="00CA4839" w:rsidP="00CA4839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8.1. Граждане и организации сельского поселения обязаны обеспечивать сохранность скульптурных памятников, мемориальных досок и других памятных знаков. За причинение вреда скульптурным памятникам, мемориальным доскам и другим памятным знакам виновные лица несут ответственность в соответствии с действующим законодательством Российской Федерации.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 xml:space="preserve">8.2. Учет и контроль за состоянием скульптурных памятников, мемориальных досок и других памятных знаков осуществляет </w:t>
      </w:r>
      <w:r w:rsidR="00CA4839">
        <w:rPr>
          <w:rFonts w:ascii="Times New Roman" w:hAnsi="Times New Roman"/>
          <w:sz w:val="28"/>
          <w:szCs w:val="28"/>
        </w:rPr>
        <w:t>А</w:t>
      </w:r>
      <w:r w:rsidRPr="002B09A2">
        <w:rPr>
          <w:rFonts w:ascii="Times New Roman" w:hAnsi="Times New Roman"/>
          <w:sz w:val="28"/>
          <w:szCs w:val="28"/>
        </w:rPr>
        <w:t>дминистрация.</w:t>
      </w:r>
    </w:p>
    <w:p w:rsidR="006C0D99" w:rsidRPr="002B09A2" w:rsidRDefault="006C0D99" w:rsidP="002B09A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C0D99" w:rsidRPr="002B09A2" w:rsidSect="001B30F7">
      <w:headerReference w:type="default" r:id="rId7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7D9" w:rsidRDefault="00AA07D9" w:rsidP="00BF01BE">
      <w:pPr>
        <w:spacing w:after="0" w:line="240" w:lineRule="auto"/>
      </w:pPr>
      <w:r>
        <w:separator/>
      </w:r>
    </w:p>
  </w:endnote>
  <w:endnote w:type="continuationSeparator" w:id="0">
    <w:p w:rsidR="00AA07D9" w:rsidRDefault="00AA07D9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7D9" w:rsidRDefault="00AA07D9" w:rsidP="00BF01BE">
      <w:pPr>
        <w:spacing w:after="0" w:line="240" w:lineRule="auto"/>
      </w:pPr>
      <w:r>
        <w:separator/>
      </w:r>
    </w:p>
  </w:footnote>
  <w:footnote w:type="continuationSeparator" w:id="0">
    <w:p w:rsidR="00AA07D9" w:rsidRDefault="00AA07D9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8700"/>
      <w:docPartObj>
        <w:docPartGallery w:val="Page Numbers (Top of Page)"/>
        <w:docPartUnique/>
      </w:docPartObj>
    </w:sdtPr>
    <w:sdtContent>
      <w:p w:rsidR="00556302" w:rsidRDefault="00904ED1" w:rsidP="000900AB">
        <w:pPr>
          <w:pStyle w:val="a7"/>
          <w:jc w:val="center"/>
        </w:pPr>
        <w:fldSimple w:instr=" PAGE   \* MERGEFORMAT ">
          <w:r w:rsidR="00B74CA2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71C"/>
    <w:rsid w:val="000120BD"/>
    <w:rsid w:val="000179AE"/>
    <w:rsid w:val="00025452"/>
    <w:rsid w:val="000269F7"/>
    <w:rsid w:val="0004073F"/>
    <w:rsid w:val="00062134"/>
    <w:rsid w:val="00070A80"/>
    <w:rsid w:val="000856B3"/>
    <w:rsid w:val="000900AB"/>
    <w:rsid w:val="00097910"/>
    <w:rsid w:val="000A31AE"/>
    <w:rsid w:val="000B0170"/>
    <w:rsid w:val="000B50F3"/>
    <w:rsid w:val="000C2266"/>
    <w:rsid w:val="000D04F5"/>
    <w:rsid w:val="000D38A9"/>
    <w:rsid w:val="000D3FA9"/>
    <w:rsid w:val="000E4147"/>
    <w:rsid w:val="000E4A59"/>
    <w:rsid w:val="000F6DBA"/>
    <w:rsid w:val="001003B4"/>
    <w:rsid w:val="00102372"/>
    <w:rsid w:val="001064C6"/>
    <w:rsid w:val="00121B0E"/>
    <w:rsid w:val="001369FB"/>
    <w:rsid w:val="00136CE3"/>
    <w:rsid w:val="001451DD"/>
    <w:rsid w:val="001636C7"/>
    <w:rsid w:val="00166275"/>
    <w:rsid w:val="001775B0"/>
    <w:rsid w:val="00181D31"/>
    <w:rsid w:val="001B30F7"/>
    <w:rsid w:val="001C0AF0"/>
    <w:rsid w:val="001C6672"/>
    <w:rsid w:val="001E0C4A"/>
    <w:rsid w:val="00201650"/>
    <w:rsid w:val="00206507"/>
    <w:rsid w:val="00212702"/>
    <w:rsid w:val="00220A36"/>
    <w:rsid w:val="0022168F"/>
    <w:rsid w:val="0023082D"/>
    <w:rsid w:val="00241D99"/>
    <w:rsid w:val="00242987"/>
    <w:rsid w:val="00243F1F"/>
    <w:rsid w:val="0025209E"/>
    <w:rsid w:val="0025213E"/>
    <w:rsid w:val="002612C2"/>
    <w:rsid w:val="002702BE"/>
    <w:rsid w:val="00274780"/>
    <w:rsid w:val="00284185"/>
    <w:rsid w:val="002904C2"/>
    <w:rsid w:val="0029322C"/>
    <w:rsid w:val="002A7DD0"/>
    <w:rsid w:val="002B09A2"/>
    <w:rsid w:val="002C53AE"/>
    <w:rsid w:val="00306C8F"/>
    <w:rsid w:val="00310A49"/>
    <w:rsid w:val="00321BF2"/>
    <w:rsid w:val="00324150"/>
    <w:rsid w:val="00347552"/>
    <w:rsid w:val="0035796E"/>
    <w:rsid w:val="003632F7"/>
    <w:rsid w:val="0036514D"/>
    <w:rsid w:val="00392224"/>
    <w:rsid w:val="003A1A8A"/>
    <w:rsid w:val="003C2008"/>
    <w:rsid w:val="003C2DB0"/>
    <w:rsid w:val="003C5DBA"/>
    <w:rsid w:val="003D0E9E"/>
    <w:rsid w:val="003D57D3"/>
    <w:rsid w:val="003F1DAF"/>
    <w:rsid w:val="003F7C02"/>
    <w:rsid w:val="004178D6"/>
    <w:rsid w:val="00420B86"/>
    <w:rsid w:val="00432D6B"/>
    <w:rsid w:val="00433591"/>
    <w:rsid w:val="004534A9"/>
    <w:rsid w:val="004536D2"/>
    <w:rsid w:val="0045447F"/>
    <w:rsid w:val="00487EA1"/>
    <w:rsid w:val="00496A73"/>
    <w:rsid w:val="004A00E7"/>
    <w:rsid w:val="004C1884"/>
    <w:rsid w:val="004D03D4"/>
    <w:rsid w:val="004D1954"/>
    <w:rsid w:val="004E6376"/>
    <w:rsid w:val="0050412D"/>
    <w:rsid w:val="0053314E"/>
    <w:rsid w:val="00534EAB"/>
    <w:rsid w:val="00545262"/>
    <w:rsid w:val="00556302"/>
    <w:rsid w:val="005721F5"/>
    <w:rsid w:val="00593C86"/>
    <w:rsid w:val="005F3544"/>
    <w:rsid w:val="006008CE"/>
    <w:rsid w:val="006027EE"/>
    <w:rsid w:val="00645F45"/>
    <w:rsid w:val="00667366"/>
    <w:rsid w:val="0066744D"/>
    <w:rsid w:val="00673883"/>
    <w:rsid w:val="00675ABB"/>
    <w:rsid w:val="00675F41"/>
    <w:rsid w:val="00680C0C"/>
    <w:rsid w:val="00692E54"/>
    <w:rsid w:val="00694E77"/>
    <w:rsid w:val="0069652E"/>
    <w:rsid w:val="006A158E"/>
    <w:rsid w:val="006A67E9"/>
    <w:rsid w:val="006B09CE"/>
    <w:rsid w:val="006B6F8A"/>
    <w:rsid w:val="006C0D99"/>
    <w:rsid w:val="006C1B2C"/>
    <w:rsid w:val="006C6E0E"/>
    <w:rsid w:val="006D3650"/>
    <w:rsid w:val="006E7D16"/>
    <w:rsid w:val="00700584"/>
    <w:rsid w:val="00700F34"/>
    <w:rsid w:val="00702DBB"/>
    <w:rsid w:val="00711546"/>
    <w:rsid w:val="00720DA1"/>
    <w:rsid w:val="0073434E"/>
    <w:rsid w:val="0073675A"/>
    <w:rsid w:val="00740EE0"/>
    <w:rsid w:val="00744352"/>
    <w:rsid w:val="00765836"/>
    <w:rsid w:val="00774055"/>
    <w:rsid w:val="0077670A"/>
    <w:rsid w:val="00777649"/>
    <w:rsid w:val="00777AF6"/>
    <w:rsid w:val="007809E6"/>
    <w:rsid w:val="00786C7F"/>
    <w:rsid w:val="007A788A"/>
    <w:rsid w:val="007B4707"/>
    <w:rsid w:val="007B615C"/>
    <w:rsid w:val="007C6AA5"/>
    <w:rsid w:val="007E5AE2"/>
    <w:rsid w:val="00812EC0"/>
    <w:rsid w:val="00831DC6"/>
    <w:rsid w:val="00841653"/>
    <w:rsid w:val="00863B11"/>
    <w:rsid w:val="008969C3"/>
    <w:rsid w:val="008978A0"/>
    <w:rsid w:val="008B45DC"/>
    <w:rsid w:val="008C4768"/>
    <w:rsid w:val="008D0086"/>
    <w:rsid w:val="008D32A8"/>
    <w:rsid w:val="008D3739"/>
    <w:rsid w:val="008E7D57"/>
    <w:rsid w:val="008F3283"/>
    <w:rsid w:val="008F3DF2"/>
    <w:rsid w:val="008F4F51"/>
    <w:rsid w:val="00904ED1"/>
    <w:rsid w:val="00911B50"/>
    <w:rsid w:val="00912F04"/>
    <w:rsid w:val="00916B4C"/>
    <w:rsid w:val="009175E8"/>
    <w:rsid w:val="00920DB4"/>
    <w:rsid w:val="00934D4E"/>
    <w:rsid w:val="0093597C"/>
    <w:rsid w:val="009378A9"/>
    <w:rsid w:val="00946A42"/>
    <w:rsid w:val="00962F73"/>
    <w:rsid w:val="00970D36"/>
    <w:rsid w:val="009714C1"/>
    <w:rsid w:val="00985D23"/>
    <w:rsid w:val="0098774C"/>
    <w:rsid w:val="0099519B"/>
    <w:rsid w:val="009A481F"/>
    <w:rsid w:val="009B0CC8"/>
    <w:rsid w:val="009D68F9"/>
    <w:rsid w:val="009D7B47"/>
    <w:rsid w:val="009D7DD3"/>
    <w:rsid w:val="009E3103"/>
    <w:rsid w:val="009F1198"/>
    <w:rsid w:val="009F516E"/>
    <w:rsid w:val="00A05D10"/>
    <w:rsid w:val="00A15036"/>
    <w:rsid w:val="00A21957"/>
    <w:rsid w:val="00A2395B"/>
    <w:rsid w:val="00A23DF6"/>
    <w:rsid w:val="00A24A02"/>
    <w:rsid w:val="00A2708B"/>
    <w:rsid w:val="00A37E97"/>
    <w:rsid w:val="00A55D5A"/>
    <w:rsid w:val="00A824DD"/>
    <w:rsid w:val="00A84D01"/>
    <w:rsid w:val="00A87150"/>
    <w:rsid w:val="00A9243D"/>
    <w:rsid w:val="00A930A1"/>
    <w:rsid w:val="00A93E8A"/>
    <w:rsid w:val="00A94F13"/>
    <w:rsid w:val="00AA07D9"/>
    <w:rsid w:val="00AA620A"/>
    <w:rsid w:val="00AC328B"/>
    <w:rsid w:val="00AD2D48"/>
    <w:rsid w:val="00AF7073"/>
    <w:rsid w:val="00B232E1"/>
    <w:rsid w:val="00B27829"/>
    <w:rsid w:val="00B326F6"/>
    <w:rsid w:val="00B37254"/>
    <w:rsid w:val="00B42099"/>
    <w:rsid w:val="00B4536C"/>
    <w:rsid w:val="00B47D44"/>
    <w:rsid w:val="00B566D8"/>
    <w:rsid w:val="00B578A7"/>
    <w:rsid w:val="00B66FB1"/>
    <w:rsid w:val="00B74CA2"/>
    <w:rsid w:val="00B800E3"/>
    <w:rsid w:val="00B849EF"/>
    <w:rsid w:val="00B959EA"/>
    <w:rsid w:val="00B96979"/>
    <w:rsid w:val="00BA4086"/>
    <w:rsid w:val="00BA5399"/>
    <w:rsid w:val="00BD0F91"/>
    <w:rsid w:val="00BE64E5"/>
    <w:rsid w:val="00BF01BE"/>
    <w:rsid w:val="00BF0765"/>
    <w:rsid w:val="00BF1FAA"/>
    <w:rsid w:val="00BF6C5D"/>
    <w:rsid w:val="00C305DE"/>
    <w:rsid w:val="00C35E8E"/>
    <w:rsid w:val="00C52D88"/>
    <w:rsid w:val="00C57C8A"/>
    <w:rsid w:val="00C60561"/>
    <w:rsid w:val="00C62845"/>
    <w:rsid w:val="00C703BE"/>
    <w:rsid w:val="00C70EFC"/>
    <w:rsid w:val="00C81E45"/>
    <w:rsid w:val="00C8360D"/>
    <w:rsid w:val="00CA382C"/>
    <w:rsid w:val="00CA4839"/>
    <w:rsid w:val="00CB312D"/>
    <w:rsid w:val="00CB6FEA"/>
    <w:rsid w:val="00CC3987"/>
    <w:rsid w:val="00CC68D2"/>
    <w:rsid w:val="00CD653A"/>
    <w:rsid w:val="00CF2738"/>
    <w:rsid w:val="00D03BD2"/>
    <w:rsid w:val="00D2518B"/>
    <w:rsid w:val="00D252ED"/>
    <w:rsid w:val="00D34AD3"/>
    <w:rsid w:val="00D35F52"/>
    <w:rsid w:val="00D445BB"/>
    <w:rsid w:val="00D56270"/>
    <w:rsid w:val="00D64B78"/>
    <w:rsid w:val="00D85479"/>
    <w:rsid w:val="00DA40A3"/>
    <w:rsid w:val="00DA740A"/>
    <w:rsid w:val="00DB45DA"/>
    <w:rsid w:val="00DB67AB"/>
    <w:rsid w:val="00DC567A"/>
    <w:rsid w:val="00DD19E1"/>
    <w:rsid w:val="00DE58B3"/>
    <w:rsid w:val="00DF0080"/>
    <w:rsid w:val="00E056C3"/>
    <w:rsid w:val="00E10BC6"/>
    <w:rsid w:val="00E11135"/>
    <w:rsid w:val="00E141C5"/>
    <w:rsid w:val="00E16782"/>
    <w:rsid w:val="00E207B3"/>
    <w:rsid w:val="00E25B1A"/>
    <w:rsid w:val="00E4797D"/>
    <w:rsid w:val="00E6271C"/>
    <w:rsid w:val="00E627E3"/>
    <w:rsid w:val="00ED50DB"/>
    <w:rsid w:val="00EE3D13"/>
    <w:rsid w:val="00EF562A"/>
    <w:rsid w:val="00EF6189"/>
    <w:rsid w:val="00F14F12"/>
    <w:rsid w:val="00F23A11"/>
    <w:rsid w:val="00F258B3"/>
    <w:rsid w:val="00F3150B"/>
    <w:rsid w:val="00F31D90"/>
    <w:rsid w:val="00F32F76"/>
    <w:rsid w:val="00F33925"/>
    <w:rsid w:val="00F40385"/>
    <w:rsid w:val="00F42E48"/>
    <w:rsid w:val="00F43AAD"/>
    <w:rsid w:val="00F75558"/>
    <w:rsid w:val="00F83631"/>
    <w:rsid w:val="00F83871"/>
    <w:rsid w:val="00F965D9"/>
    <w:rsid w:val="00FB092D"/>
    <w:rsid w:val="00FB255B"/>
    <w:rsid w:val="00FB3656"/>
    <w:rsid w:val="00FD6592"/>
    <w:rsid w:val="00FD6821"/>
    <w:rsid w:val="00FE2C32"/>
    <w:rsid w:val="00FE6207"/>
    <w:rsid w:val="00FF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_"/>
    <w:uiPriority w:val="99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0">
    <w:name w:val="Основной текст (10)"/>
    <w:basedOn w:val="a"/>
    <w:uiPriority w:val="99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footer"/>
    <w:basedOn w:val="a"/>
    <w:link w:val="aa"/>
    <w:uiPriority w:val="99"/>
    <w:semiHidden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d">
    <w:name w:val="Table Grid"/>
    <w:basedOn w:val="a1"/>
    <w:uiPriority w:val="99"/>
    <w:rsid w:val="00720DA1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customStyle="1" w:styleId="FontStyle">
    <w:name w:val="Font Style"/>
    <w:uiPriority w:val="99"/>
    <w:rsid w:val="00C8360D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styleId="ae">
    <w:name w:val="Hyperlink"/>
    <w:basedOn w:val="a0"/>
    <w:uiPriority w:val="99"/>
    <w:unhideWhenUsed/>
    <w:rsid w:val="0035796E"/>
    <w:rPr>
      <w:color w:val="0000FF" w:themeColor="hyperlink"/>
      <w:u w:val="single"/>
    </w:rPr>
  </w:style>
  <w:style w:type="character" w:customStyle="1" w:styleId="blk">
    <w:name w:val="blk"/>
    <w:basedOn w:val="a0"/>
    <w:rsid w:val="00C305DE"/>
  </w:style>
  <w:style w:type="paragraph" w:styleId="af">
    <w:name w:val="No Spacing"/>
    <w:uiPriority w:val="1"/>
    <w:qFormat/>
    <w:rsid w:val="00AF7073"/>
    <w:rPr>
      <w:rFonts w:ascii="Calibri" w:eastAsia="Calibri" w:hAnsi="Calibri" w:cs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6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12499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User</cp:lastModifiedBy>
  <cp:revision>154</cp:revision>
  <cp:lastPrinted>2021-10-13T08:33:00Z</cp:lastPrinted>
  <dcterms:created xsi:type="dcterms:W3CDTF">2017-02-13T09:46:00Z</dcterms:created>
  <dcterms:modified xsi:type="dcterms:W3CDTF">2022-08-11T12:38:00Z</dcterms:modified>
  <dc:language>en-US</dc:language>
</cp:coreProperties>
</file>