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011BB" w:rsidRDefault="00041067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>О</w:t>
      </w:r>
      <w:r w:rsidR="00DD100E" w:rsidRPr="005011B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</w:t>
      </w:r>
      <w:r w:rsidR="00106020">
        <w:rPr>
          <w:rFonts w:ascii="Times New Roman" w:hAnsi="Times New Roman" w:cs="Times New Roman"/>
          <w:b/>
          <w:sz w:val="28"/>
          <w:szCs w:val="28"/>
        </w:rPr>
        <w:t>ию</w:t>
      </w:r>
      <w:r w:rsidR="008943D9">
        <w:rPr>
          <w:rFonts w:ascii="Times New Roman" w:hAnsi="Times New Roman" w:cs="Times New Roman"/>
          <w:b/>
          <w:sz w:val="28"/>
          <w:szCs w:val="28"/>
        </w:rPr>
        <w:t>л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965FA" w:rsidRPr="005011BB">
        <w:rPr>
          <w:rFonts w:ascii="Times New Roman" w:hAnsi="Times New Roman" w:cs="Times New Roman"/>
          <w:b/>
          <w:sz w:val="28"/>
          <w:szCs w:val="28"/>
        </w:rPr>
        <w:t>2022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D100E" w:rsidRPr="005011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4D89">
        <w:rPr>
          <w:rFonts w:ascii="Times New Roman" w:hAnsi="Times New Roman" w:cs="Times New Roman"/>
          <w:b/>
          <w:sz w:val="28"/>
          <w:szCs w:val="28"/>
        </w:rPr>
        <w:t>44</w:t>
      </w:r>
    </w:p>
    <w:p w:rsidR="00DD100E" w:rsidRPr="005011BB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06020" w:rsidRPr="00106020" w:rsidRDefault="00106020" w:rsidP="00106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020">
        <w:rPr>
          <w:rFonts w:ascii="Times New Roman" w:eastAsia="Calibri" w:hAnsi="Times New Roman" w:cs="Times New Roman"/>
          <w:b/>
          <w:sz w:val="28"/>
          <w:szCs w:val="28"/>
        </w:rPr>
        <w:t xml:space="preserve">О включении в состав казны </w:t>
      </w:r>
      <w:r>
        <w:rPr>
          <w:rFonts w:ascii="Times New Roman" w:eastAsia="Calibri" w:hAnsi="Times New Roman" w:cs="Times New Roman"/>
          <w:b/>
          <w:sz w:val="28"/>
          <w:szCs w:val="28"/>
        </w:rPr>
        <w:t>Семячковского сельского</w:t>
      </w:r>
      <w:r w:rsidRPr="00106020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Трубчевского муниципального района Брянской области имущества</w:t>
      </w:r>
    </w:p>
    <w:p w:rsidR="00106020" w:rsidRPr="00106020" w:rsidRDefault="00106020" w:rsidP="00106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00E" w:rsidRPr="001E171A" w:rsidRDefault="00106020" w:rsidP="001E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20">
        <w:rPr>
          <w:rFonts w:ascii="Times New Roman" w:eastAsia="Calibri" w:hAnsi="Times New Roman" w:cs="Times New Roman"/>
          <w:sz w:val="28"/>
          <w:szCs w:val="28"/>
        </w:rPr>
        <w:t>Руководствуясь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106020">
        <w:rPr>
          <w:rFonts w:ascii="Times New Roman" w:eastAsia="Calibri" w:hAnsi="Times New Roman" w:cs="Times New Roman"/>
          <w:sz w:val="28"/>
          <w:szCs w:val="28"/>
        </w:rPr>
        <w:t>о муниципальной казне Семячковского сельского поселения Трубчевского муниципального района Брянской области,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Семячковского сельского 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от 11.08</w:t>
      </w:r>
      <w:r w:rsidRPr="0010602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№ </w:t>
      </w:r>
      <w:r w:rsidR="001E171A">
        <w:rPr>
          <w:rFonts w:ascii="Times New Roman" w:eastAsia="Calibri" w:hAnsi="Times New Roman" w:cs="Times New Roman"/>
          <w:sz w:val="28"/>
          <w:szCs w:val="28"/>
        </w:rPr>
        <w:t>4-74</w:t>
      </w:r>
      <w:r w:rsidRPr="00106020">
        <w:rPr>
          <w:rFonts w:ascii="Times New Roman" w:eastAsia="Calibri" w:hAnsi="Times New Roman" w:cs="Times New Roman"/>
          <w:sz w:val="28"/>
          <w:szCs w:val="28"/>
        </w:rPr>
        <w:t>, на основании выпис</w:t>
      </w:r>
      <w:r w:rsidR="00E33D9C">
        <w:rPr>
          <w:rFonts w:ascii="Times New Roman" w:eastAsia="Calibri" w:hAnsi="Times New Roman" w:cs="Times New Roman"/>
          <w:sz w:val="28"/>
          <w:szCs w:val="28"/>
        </w:rPr>
        <w:t>к</w:t>
      </w:r>
      <w:r w:rsidR="008C4FDD">
        <w:rPr>
          <w:rFonts w:ascii="Times New Roman" w:eastAsia="Calibri" w:hAnsi="Times New Roman" w:cs="Times New Roman"/>
          <w:sz w:val="28"/>
          <w:szCs w:val="28"/>
        </w:rPr>
        <w:t>и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недвижимости от </w:t>
      </w:r>
      <w:r w:rsidR="001E171A">
        <w:rPr>
          <w:rFonts w:ascii="Times New Roman" w:eastAsia="Calibri" w:hAnsi="Times New Roman" w:cs="Times New Roman"/>
          <w:sz w:val="28"/>
          <w:szCs w:val="28"/>
        </w:rPr>
        <w:t>1</w:t>
      </w:r>
      <w:r w:rsidR="00041067">
        <w:rPr>
          <w:rFonts w:ascii="Times New Roman" w:eastAsia="Calibri" w:hAnsi="Times New Roman" w:cs="Times New Roman"/>
          <w:sz w:val="28"/>
          <w:szCs w:val="28"/>
        </w:rPr>
        <w:t>9</w:t>
      </w:r>
      <w:r w:rsidR="001E171A">
        <w:rPr>
          <w:rFonts w:ascii="Times New Roman" w:eastAsia="Calibri" w:hAnsi="Times New Roman" w:cs="Times New Roman"/>
          <w:sz w:val="28"/>
          <w:szCs w:val="28"/>
        </w:rPr>
        <w:t>.0</w:t>
      </w:r>
      <w:r w:rsidR="008C4FDD">
        <w:rPr>
          <w:rFonts w:ascii="Times New Roman" w:eastAsia="Calibri" w:hAnsi="Times New Roman" w:cs="Times New Roman"/>
          <w:sz w:val="28"/>
          <w:szCs w:val="28"/>
        </w:rPr>
        <w:t>7</w:t>
      </w:r>
      <w:r w:rsidR="001E171A">
        <w:rPr>
          <w:rFonts w:ascii="Times New Roman" w:eastAsia="Calibri" w:hAnsi="Times New Roman" w:cs="Times New Roman"/>
          <w:sz w:val="28"/>
          <w:szCs w:val="28"/>
        </w:rPr>
        <w:t>.2022года</w:t>
      </w:r>
      <w:r w:rsidR="00041067">
        <w:rPr>
          <w:rFonts w:ascii="Times New Roman" w:eastAsia="Calibri" w:hAnsi="Times New Roman" w:cs="Times New Roman"/>
          <w:sz w:val="28"/>
          <w:szCs w:val="28"/>
        </w:rPr>
        <w:t>№ КУВИ-001/2022-121214968</w:t>
      </w:r>
      <w:r w:rsidR="001E171A">
        <w:rPr>
          <w:rFonts w:ascii="Times New Roman" w:eastAsia="Calibri" w:hAnsi="Times New Roman" w:cs="Times New Roman"/>
          <w:sz w:val="28"/>
          <w:szCs w:val="28"/>
        </w:rPr>
        <w:t>,</w:t>
      </w:r>
      <w:r w:rsidR="00DC5D8C">
        <w:rPr>
          <w:rFonts w:ascii="Times New Roman" w:hAnsi="Times New Roman" w:cs="Times New Roman"/>
          <w:sz w:val="28"/>
          <w:szCs w:val="28"/>
        </w:rPr>
        <w:t>Семячковская сельская администрация</w:t>
      </w:r>
      <w:r w:rsidR="00DC5D8C" w:rsidRPr="0091781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DD100E" w:rsidRPr="00DC5D8C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100E" w:rsidRPr="00DC5D8C">
        <w:rPr>
          <w:sz w:val="28"/>
          <w:szCs w:val="28"/>
        </w:rPr>
        <w:t>:</w:t>
      </w:r>
    </w:p>
    <w:p w:rsidR="001E171A" w:rsidRDefault="00106020" w:rsidP="0010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60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Включить в состав казны  </w:t>
      </w:r>
      <w:r w:rsidR="001E171A">
        <w:rPr>
          <w:rFonts w:ascii="Times New Roman" w:eastAsia="Calibri" w:hAnsi="Times New Roman" w:cs="Times New Roman"/>
          <w:sz w:val="28"/>
          <w:szCs w:val="28"/>
        </w:rPr>
        <w:t>Семячковского сельского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поселения Трубчевского муниципального района Брянской области</w:t>
      </w:r>
      <w:r w:rsidR="001E17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4F8E" w:rsidRPr="008C4FDD" w:rsidRDefault="001E171A" w:rsidP="008C4FDD">
      <w:pPr>
        <w:pStyle w:val="a9"/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C4FDD"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r w:rsidR="00E33D9C" w:rsidRPr="008C4FDD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8C4FDD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,площадью     </w:t>
      </w:r>
      <w:r w:rsidR="008C4FDD">
        <w:rPr>
          <w:rFonts w:ascii="Times New Roman" w:eastAsia="Calibri" w:hAnsi="Times New Roman" w:cs="Times New Roman"/>
          <w:sz w:val="28"/>
          <w:szCs w:val="28"/>
        </w:rPr>
        <w:t>6969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>+/-</w:t>
      </w:r>
      <w:r w:rsidR="008C4FDD">
        <w:rPr>
          <w:rFonts w:ascii="Times New Roman" w:eastAsia="Calibri" w:hAnsi="Times New Roman" w:cs="Times New Roman"/>
          <w:sz w:val="28"/>
          <w:szCs w:val="28"/>
        </w:rPr>
        <w:t>29,22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>кв.м, расположенн</w:t>
      </w:r>
      <w:r w:rsidR="00C84D89">
        <w:rPr>
          <w:rFonts w:ascii="Times New Roman" w:eastAsia="Calibri" w:hAnsi="Times New Roman" w:cs="Times New Roman"/>
          <w:sz w:val="28"/>
          <w:szCs w:val="28"/>
        </w:rPr>
        <w:t>ый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8C4FDD">
        <w:rPr>
          <w:rFonts w:ascii="Times New Roman" w:eastAsia="Calibri" w:hAnsi="Times New Roman" w:cs="Times New Roman"/>
          <w:sz w:val="28"/>
          <w:szCs w:val="28"/>
        </w:rPr>
        <w:t>: Брянская обл</w:t>
      </w:r>
      <w:r w:rsidR="00C84D89">
        <w:rPr>
          <w:rFonts w:ascii="Times New Roman" w:eastAsia="Calibri" w:hAnsi="Times New Roman" w:cs="Times New Roman"/>
          <w:sz w:val="28"/>
          <w:szCs w:val="28"/>
        </w:rPr>
        <w:t>асть,</w:t>
      </w:r>
      <w:r w:rsidR="008C4FDD">
        <w:rPr>
          <w:rFonts w:ascii="Times New Roman" w:eastAsia="Calibri" w:hAnsi="Times New Roman" w:cs="Times New Roman"/>
          <w:sz w:val="28"/>
          <w:szCs w:val="28"/>
        </w:rPr>
        <w:t>Трубчевский муниципальный район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1067">
        <w:rPr>
          <w:rFonts w:ascii="Times New Roman" w:eastAsia="Calibri" w:hAnsi="Times New Roman" w:cs="Times New Roman"/>
          <w:sz w:val="28"/>
          <w:szCs w:val="28"/>
        </w:rPr>
        <w:t>Семячковское сельское поселение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>, кадастровый номер 32:26:03</w:t>
      </w:r>
      <w:r w:rsidR="008C4FDD">
        <w:rPr>
          <w:rFonts w:ascii="Times New Roman" w:eastAsia="Calibri" w:hAnsi="Times New Roman" w:cs="Times New Roman"/>
          <w:sz w:val="28"/>
          <w:szCs w:val="28"/>
        </w:rPr>
        <w:t>30301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>:</w:t>
      </w:r>
      <w:r w:rsidR="008C4FDD">
        <w:rPr>
          <w:rFonts w:ascii="Times New Roman" w:eastAsia="Calibri" w:hAnsi="Times New Roman" w:cs="Times New Roman"/>
          <w:sz w:val="28"/>
          <w:szCs w:val="28"/>
        </w:rPr>
        <w:t>181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, кадастровая стоимость </w:t>
      </w:r>
      <w:r w:rsidR="008C4FDD">
        <w:rPr>
          <w:rFonts w:ascii="Times New Roman" w:eastAsia="Calibri" w:hAnsi="Times New Roman" w:cs="Times New Roman"/>
          <w:sz w:val="28"/>
          <w:szCs w:val="28"/>
        </w:rPr>
        <w:t>20210,10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4FDD">
        <w:rPr>
          <w:rFonts w:ascii="Times New Roman" w:eastAsia="Calibri" w:hAnsi="Times New Roman" w:cs="Times New Roman"/>
          <w:sz w:val="28"/>
          <w:szCs w:val="28"/>
        </w:rPr>
        <w:t>двадцать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8C4FDD">
        <w:rPr>
          <w:rFonts w:ascii="Times New Roman" w:eastAsia="Calibri" w:hAnsi="Times New Roman" w:cs="Times New Roman"/>
          <w:sz w:val="28"/>
          <w:szCs w:val="28"/>
        </w:rPr>
        <w:t xml:space="preserve"> двести десять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 xml:space="preserve">) руб. </w:t>
      </w:r>
      <w:r w:rsidR="008C4FDD">
        <w:rPr>
          <w:rFonts w:ascii="Times New Roman" w:eastAsia="Calibri" w:hAnsi="Times New Roman" w:cs="Times New Roman"/>
          <w:sz w:val="28"/>
          <w:szCs w:val="28"/>
        </w:rPr>
        <w:t>10</w:t>
      </w:r>
      <w:r w:rsidR="00C84D89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r w:rsidR="00BD4F8E" w:rsidRPr="008C4FDD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100E" w:rsidRPr="00917817" w:rsidRDefault="00106020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C5D8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стендах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Семячковской сельской администрации Трубчевского района Брянской области и разместить </w:t>
      </w:r>
      <w:r w:rsidR="00C42802" w:rsidRPr="009178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917817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917817">
        <w:rPr>
          <w:rFonts w:ascii="Times New Roman" w:hAnsi="Times New Roman" w:cs="Times New Roman"/>
          <w:sz w:val="28"/>
          <w:szCs w:val="28"/>
        </w:rPr>
        <w:t>(www.trubrayon.ru) на странице «Семячковское сельское поселение».</w:t>
      </w:r>
    </w:p>
    <w:p w:rsidR="00DD100E" w:rsidRPr="00917817" w:rsidRDefault="00106020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106020" w:rsidP="00DD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8C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F2367" w:rsidRPr="00917817" w:rsidRDefault="001F236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sectPr w:rsidR="00DD100E" w:rsidRPr="00917817" w:rsidSect="00E4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99" w:rsidRDefault="009A0899" w:rsidP="00E40165">
      <w:pPr>
        <w:spacing w:after="0" w:line="240" w:lineRule="auto"/>
      </w:pPr>
      <w:r>
        <w:separator/>
      </w:r>
    </w:p>
  </w:endnote>
  <w:endnote w:type="continuationSeparator" w:id="1">
    <w:p w:rsidR="009A0899" w:rsidRDefault="009A0899" w:rsidP="00E4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99" w:rsidRDefault="009A0899" w:rsidP="00E40165">
      <w:pPr>
        <w:spacing w:after="0" w:line="240" w:lineRule="auto"/>
      </w:pPr>
      <w:r>
        <w:separator/>
      </w:r>
    </w:p>
  </w:footnote>
  <w:footnote w:type="continuationSeparator" w:id="1">
    <w:p w:rsidR="009A0899" w:rsidRDefault="009A0899" w:rsidP="00E4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321"/>
      <w:docPartObj>
        <w:docPartGallery w:val="Page Numbers (Top of Page)"/>
        <w:docPartUnique/>
      </w:docPartObj>
    </w:sdtPr>
    <w:sdtContent>
      <w:p w:rsidR="00E40165" w:rsidRDefault="005E059D">
        <w:pPr>
          <w:pStyle w:val="a5"/>
          <w:jc w:val="center"/>
        </w:pPr>
        <w:r w:rsidRPr="00732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165" w:rsidRPr="00732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F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165" w:rsidRDefault="00E401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E95"/>
    <w:multiLevelType w:val="multilevel"/>
    <w:tmpl w:val="9B3CF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1">
    <w:nsid w:val="6F2D60F3"/>
    <w:multiLevelType w:val="hybridMultilevel"/>
    <w:tmpl w:val="446A1DD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41067"/>
    <w:rsid w:val="000A66A5"/>
    <w:rsid w:val="00106020"/>
    <w:rsid w:val="00107DD0"/>
    <w:rsid w:val="00192789"/>
    <w:rsid w:val="001D6A73"/>
    <w:rsid w:val="001E171A"/>
    <w:rsid w:val="001F2367"/>
    <w:rsid w:val="0020582D"/>
    <w:rsid w:val="0029491E"/>
    <w:rsid w:val="002953CF"/>
    <w:rsid w:val="002B54B5"/>
    <w:rsid w:val="002D2961"/>
    <w:rsid w:val="002E5100"/>
    <w:rsid w:val="0036692F"/>
    <w:rsid w:val="0039241C"/>
    <w:rsid w:val="003965FA"/>
    <w:rsid w:val="003A4AAA"/>
    <w:rsid w:val="003D16A2"/>
    <w:rsid w:val="003F680A"/>
    <w:rsid w:val="00487B73"/>
    <w:rsid w:val="00490F16"/>
    <w:rsid w:val="004B0027"/>
    <w:rsid w:val="004D13D1"/>
    <w:rsid w:val="005011BB"/>
    <w:rsid w:val="00557AEF"/>
    <w:rsid w:val="00566575"/>
    <w:rsid w:val="005E059D"/>
    <w:rsid w:val="006C36AF"/>
    <w:rsid w:val="006C5019"/>
    <w:rsid w:val="006E499A"/>
    <w:rsid w:val="00700437"/>
    <w:rsid w:val="00701F3C"/>
    <w:rsid w:val="00727171"/>
    <w:rsid w:val="00732556"/>
    <w:rsid w:val="008041A7"/>
    <w:rsid w:val="008214DB"/>
    <w:rsid w:val="00823D97"/>
    <w:rsid w:val="00847AFF"/>
    <w:rsid w:val="00861C06"/>
    <w:rsid w:val="00881A20"/>
    <w:rsid w:val="00887696"/>
    <w:rsid w:val="008943D9"/>
    <w:rsid w:val="008C4FDD"/>
    <w:rsid w:val="008F659A"/>
    <w:rsid w:val="00917817"/>
    <w:rsid w:val="00940453"/>
    <w:rsid w:val="00942883"/>
    <w:rsid w:val="00957AFB"/>
    <w:rsid w:val="009A0899"/>
    <w:rsid w:val="009A32A7"/>
    <w:rsid w:val="009A4209"/>
    <w:rsid w:val="009B6548"/>
    <w:rsid w:val="009B6716"/>
    <w:rsid w:val="00A9763E"/>
    <w:rsid w:val="00AA7423"/>
    <w:rsid w:val="00B44660"/>
    <w:rsid w:val="00B567A3"/>
    <w:rsid w:val="00BA4E8B"/>
    <w:rsid w:val="00BC228D"/>
    <w:rsid w:val="00BD4F8E"/>
    <w:rsid w:val="00BE398C"/>
    <w:rsid w:val="00C42802"/>
    <w:rsid w:val="00C4464F"/>
    <w:rsid w:val="00C84D89"/>
    <w:rsid w:val="00D20034"/>
    <w:rsid w:val="00D51E75"/>
    <w:rsid w:val="00DC5D8C"/>
    <w:rsid w:val="00DD100E"/>
    <w:rsid w:val="00E21642"/>
    <w:rsid w:val="00E30262"/>
    <w:rsid w:val="00E33D9C"/>
    <w:rsid w:val="00E40165"/>
    <w:rsid w:val="00E843B8"/>
    <w:rsid w:val="00EF6432"/>
    <w:rsid w:val="00F31FD3"/>
    <w:rsid w:val="00F37B99"/>
    <w:rsid w:val="00F425B2"/>
    <w:rsid w:val="00F5079A"/>
    <w:rsid w:val="00F558D9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165"/>
  </w:style>
  <w:style w:type="paragraph" w:styleId="a7">
    <w:name w:val="footer"/>
    <w:basedOn w:val="a"/>
    <w:link w:val="a8"/>
    <w:uiPriority w:val="99"/>
    <w:semiHidden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65"/>
  </w:style>
  <w:style w:type="paragraph" w:styleId="a9">
    <w:name w:val="List Paragraph"/>
    <w:basedOn w:val="a"/>
    <w:uiPriority w:val="34"/>
    <w:qFormat/>
    <w:rsid w:val="001060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2022-07-26T07:49:00Z</cp:lastPrinted>
  <dcterms:created xsi:type="dcterms:W3CDTF">2022-08-01T12:17:00Z</dcterms:created>
  <dcterms:modified xsi:type="dcterms:W3CDTF">2022-08-01T12:17:00Z</dcterms:modified>
</cp:coreProperties>
</file>