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7506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19C136D5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24614014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1E409AB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453CD1F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 w:rsidRPr="006602F8">
        <w:rPr>
          <w:b/>
          <w:sz w:val="40"/>
          <w:szCs w:val="40"/>
        </w:rPr>
        <w:t xml:space="preserve">ИНФОРМАЦИОННЫЙ </w:t>
      </w:r>
    </w:p>
    <w:p w14:paraId="7DF0FC98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 w:rsidRPr="006602F8">
        <w:rPr>
          <w:b/>
          <w:sz w:val="40"/>
          <w:szCs w:val="40"/>
        </w:rPr>
        <w:t>БЮЛЛЕТЕНЬ</w:t>
      </w:r>
    </w:p>
    <w:p w14:paraId="2117475C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15195CE1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90CF005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50609FD8" w14:textId="2F3B3F1D" w:rsidR="00E33945" w:rsidRPr="006602F8" w:rsidRDefault="00A102AB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E33945">
        <w:rPr>
          <w:b/>
          <w:sz w:val="40"/>
          <w:szCs w:val="40"/>
        </w:rPr>
        <w:t>ЕЛЕЦКОГО СЕЛЬСКОГО ПОСЕЛЕНИЯ</w:t>
      </w:r>
    </w:p>
    <w:p w14:paraId="25E10BDE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5911ACA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ABD9ABC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6E618F5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4582FBE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62C6378" w14:textId="27A6A1F5" w:rsidR="00E33945" w:rsidRDefault="006078CE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E33945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1</w:t>
      </w:r>
      <w:r w:rsidR="00E33945" w:rsidRPr="006602F8">
        <w:rPr>
          <w:b/>
          <w:sz w:val="40"/>
          <w:szCs w:val="40"/>
        </w:rPr>
        <w:t>) / 202</w:t>
      </w:r>
      <w:r>
        <w:rPr>
          <w:b/>
          <w:sz w:val="40"/>
          <w:szCs w:val="40"/>
        </w:rPr>
        <w:t>4</w:t>
      </w:r>
      <w:r w:rsidR="00E33945" w:rsidRPr="006602F8">
        <w:rPr>
          <w:b/>
          <w:sz w:val="40"/>
          <w:szCs w:val="40"/>
        </w:rPr>
        <w:t>г.</w:t>
      </w:r>
    </w:p>
    <w:p w14:paraId="6FF0A518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</w:p>
    <w:p w14:paraId="7DFA73E4" w14:textId="30D5C0A1" w:rsidR="00E33945" w:rsidRPr="006602F8" w:rsidRDefault="003861D1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6078CE">
        <w:rPr>
          <w:b/>
          <w:sz w:val="40"/>
          <w:szCs w:val="40"/>
        </w:rPr>
        <w:t>1</w:t>
      </w:r>
      <w:r w:rsidR="00E33945">
        <w:rPr>
          <w:b/>
          <w:sz w:val="40"/>
          <w:szCs w:val="40"/>
        </w:rPr>
        <w:t xml:space="preserve"> </w:t>
      </w:r>
      <w:r w:rsidR="006078CE">
        <w:rPr>
          <w:b/>
          <w:sz w:val="40"/>
          <w:szCs w:val="40"/>
        </w:rPr>
        <w:t>февраля</w:t>
      </w:r>
      <w:r w:rsidR="00E33945" w:rsidRPr="006602F8">
        <w:rPr>
          <w:b/>
          <w:sz w:val="40"/>
          <w:szCs w:val="40"/>
        </w:rPr>
        <w:t xml:space="preserve"> 202</w:t>
      </w:r>
      <w:r w:rsidR="006078CE">
        <w:rPr>
          <w:b/>
          <w:sz w:val="40"/>
          <w:szCs w:val="40"/>
        </w:rPr>
        <w:t>4</w:t>
      </w:r>
      <w:r w:rsidR="00E33945" w:rsidRPr="006602F8">
        <w:rPr>
          <w:b/>
          <w:sz w:val="40"/>
          <w:szCs w:val="40"/>
        </w:rPr>
        <w:t xml:space="preserve"> года</w:t>
      </w:r>
    </w:p>
    <w:p w14:paraId="0C3CDA82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15975744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9FB7B5B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FB83FFA" w14:textId="59830DD8" w:rsidR="00E33945" w:rsidRDefault="00A102AB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E33945">
        <w:rPr>
          <w:b/>
          <w:sz w:val="40"/>
          <w:szCs w:val="40"/>
        </w:rPr>
        <w:t>елец 202</w:t>
      </w:r>
      <w:r w:rsidR="006078CE">
        <w:rPr>
          <w:b/>
          <w:sz w:val="40"/>
          <w:szCs w:val="40"/>
        </w:rPr>
        <w:t>4</w:t>
      </w:r>
    </w:p>
    <w:p w14:paraId="5838E01D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2E1DB1C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23AEF09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5B87943E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2070E437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7AC7678D" w14:textId="77777777" w:rsidR="00FA1496" w:rsidRPr="006602F8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A7B4592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3628AD4F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40"/>
          <w:szCs w:val="40"/>
        </w:rPr>
      </w:pPr>
    </w:p>
    <w:p w14:paraId="518D7D2D" w14:textId="77777777" w:rsidR="00E33945" w:rsidRDefault="00E33945" w:rsidP="00E33945">
      <w:pPr>
        <w:rPr>
          <w:spacing w:val="0"/>
          <w:sz w:val="24"/>
          <w:szCs w:val="24"/>
        </w:rPr>
      </w:pPr>
    </w:p>
    <w:p w14:paraId="69640D72" w14:textId="77777777" w:rsidR="00792BA7" w:rsidRDefault="00792BA7" w:rsidP="00E53140">
      <w:pPr>
        <w:jc w:val="center"/>
        <w:rPr>
          <w:b/>
          <w:spacing w:val="0"/>
        </w:rPr>
      </w:pPr>
    </w:p>
    <w:p w14:paraId="2374A55F" w14:textId="77777777" w:rsidR="00792BA7" w:rsidRDefault="00792BA7" w:rsidP="00E53140">
      <w:pPr>
        <w:jc w:val="center"/>
        <w:rPr>
          <w:b/>
          <w:spacing w:val="0"/>
        </w:rPr>
      </w:pPr>
    </w:p>
    <w:p w14:paraId="03381773" w14:textId="77777777" w:rsidR="00792BA7" w:rsidRDefault="00792BA7" w:rsidP="00E53140">
      <w:pPr>
        <w:jc w:val="center"/>
        <w:rPr>
          <w:b/>
          <w:spacing w:val="0"/>
        </w:rPr>
      </w:pPr>
    </w:p>
    <w:p w14:paraId="7CE04F07" w14:textId="77777777" w:rsidR="00792BA7" w:rsidRDefault="00792BA7" w:rsidP="00E53140">
      <w:pPr>
        <w:jc w:val="center"/>
        <w:rPr>
          <w:b/>
          <w:spacing w:val="0"/>
        </w:rPr>
      </w:pPr>
    </w:p>
    <w:p w14:paraId="3B93DDDD" w14:textId="77777777" w:rsidR="00792BA7" w:rsidRDefault="00792BA7" w:rsidP="00E53140">
      <w:pPr>
        <w:jc w:val="center"/>
        <w:rPr>
          <w:b/>
          <w:spacing w:val="0"/>
        </w:rPr>
      </w:pPr>
    </w:p>
    <w:p w14:paraId="1DC7E417" w14:textId="3E64C986" w:rsidR="00E53140" w:rsidRPr="00E53140" w:rsidRDefault="00E53140" w:rsidP="00E53140">
      <w:pPr>
        <w:jc w:val="center"/>
        <w:rPr>
          <w:b/>
          <w:spacing w:val="0"/>
        </w:rPr>
      </w:pPr>
      <w:r w:rsidRPr="00E53140">
        <w:rPr>
          <w:b/>
          <w:spacing w:val="0"/>
        </w:rPr>
        <w:t>РОССИЙСКАЯ ФЕДЕРАЦИЯ</w:t>
      </w:r>
    </w:p>
    <w:p w14:paraId="1885F7AA" w14:textId="2B0D4D07" w:rsidR="00E53140" w:rsidRPr="00E53140" w:rsidRDefault="00E53140" w:rsidP="00E53140">
      <w:pPr>
        <w:jc w:val="center"/>
        <w:rPr>
          <w:b/>
          <w:spacing w:val="0"/>
        </w:rPr>
      </w:pPr>
      <w:r w:rsidRPr="00E53140">
        <w:rPr>
          <w:b/>
          <w:spacing w:val="0"/>
        </w:rPr>
        <w:t>БРЯНСКАЯ ОБЛАСТЬ</w:t>
      </w:r>
    </w:p>
    <w:p w14:paraId="667AE42F" w14:textId="77777777" w:rsidR="00E53140" w:rsidRPr="00E53140" w:rsidRDefault="00E53140" w:rsidP="00E53140">
      <w:pPr>
        <w:jc w:val="center"/>
        <w:rPr>
          <w:b/>
          <w:spacing w:val="0"/>
        </w:rPr>
      </w:pPr>
      <w:r w:rsidRPr="00E53140">
        <w:rPr>
          <w:b/>
          <w:spacing w:val="0"/>
        </w:rPr>
        <w:t>ТРУБЧЕВСКИЙ МУНИЦИПАЛЬНЫЙ РАЙОН</w:t>
      </w:r>
    </w:p>
    <w:p w14:paraId="1390DE75" w14:textId="1B3729F9" w:rsidR="00E53140" w:rsidRPr="00E53140" w:rsidRDefault="00E53140" w:rsidP="00E53140">
      <w:pPr>
        <w:rPr>
          <w:b/>
          <w:spacing w:val="0"/>
        </w:rPr>
      </w:pPr>
      <w:r w:rsidRPr="00E53140">
        <w:rPr>
          <w:b/>
          <w:spacing w:val="0"/>
        </w:rPr>
        <w:t xml:space="preserve">        АДМИНИСТРАЦИЯ СЕЛЕЦКОГО СЕЛЬСКОГО ПОСЕЛЕНИЯ</w:t>
      </w:r>
    </w:p>
    <w:p w14:paraId="37B2D9E3" w14:textId="77777777" w:rsidR="00E53140" w:rsidRPr="00E53140" w:rsidRDefault="00E53140" w:rsidP="00E53140">
      <w:pPr>
        <w:jc w:val="center"/>
        <w:rPr>
          <w:b/>
          <w:spacing w:val="0"/>
        </w:rPr>
      </w:pPr>
    </w:p>
    <w:p w14:paraId="635DB9D2" w14:textId="77777777" w:rsidR="00E53140" w:rsidRPr="00E53140" w:rsidRDefault="00E53140" w:rsidP="00E53140">
      <w:pPr>
        <w:jc w:val="center"/>
        <w:rPr>
          <w:b/>
          <w:spacing w:val="0"/>
        </w:rPr>
      </w:pPr>
    </w:p>
    <w:p w14:paraId="1DAE9DC2" w14:textId="77777777" w:rsidR="00E53140" w:rsidRPr="00E53140" w:rsidRDefault="00E53140" w:rsidP="00E53140">
      <w:pPr>
        <w:jc w:val="center"/>
        <w:rPr>
          <w:b/>
          <w:spacing w:val="0"/>
        </w:rPr>
      </w:pPr>
      <w:r w:rsidRPr="00E53140">
        <w:rPr>
          <w:b/>
          <w:spacing w:val="0"/>
        </w:rPr>
        <w:t>ПОСТАНОВЛЕНИЕ</w:t>
      </w:r>
    </w:p>
    <w:p w14:paraId="4EE6E79A" w14:textId="77777777" w:rsidR="00E53140" w:rsidRPr="00E53140" w:rsidRDefault="00E53140" w:rsidP="00E53140">
      <w:pPr>
        <w:jc w:val="center"/>
        <w:rPr>
          <w:spacing w:val="0"/>
        </w:rPr>
      </w:pPr>
    </w:p>
    <w:p w14:paraId="0B4FEDC5" w14:textId="77777777" w:rsidR="00E53140" w:rsidRP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 xml:space="preserve">  09 января 2024 года № 1</w:t>
      </w:r>
    </w:p>
    <w:p w14:paraId="1461447C" w14:textId="77777777" w:rsid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 xml:space="preserve"> с.Селец </w:t>
      </w:r>
    </w:p>
    <w:p w14:paraId="1681B496" w14:textId="77777777" w:rsidR="00A777E8" w:rsidRPr="00E53140" w:rsidRDefault="00A777E8" w:rsidP="00E53140">
      <w:pPr>
        <w:tabs>
          <w:tab w:val="left" w:pos="4160"/>
        </w:tabs>
        <w:rPr>
          <w:spacing w:val="0"/>
        </w:rPr>
      </w:pPr>
    </w:p>
    <w:p w14:paraId="728CF913" w14:textId="7E4152AA" w:rsidR="00E53140" w:rsidRP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 xml:space="preserve"> «О введении в действие </w:t>
      </w:r>
    </w:p>
    <w:p w14:paraId="253C384D" w14:textId="77777777" w:rsidR="00E53140" w:rsidRP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 xml:space="preserve">Положения «Об организации </w:t>
      </w:r>
    </w:p>
    <w:p w14:paraId="1248B91E" w14:textId="77777777" w:rsidR="00E53140" w:rsidRP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 xml:space="preserve">и осуществлении первичного </w:t>
      </w:r>
    </w:p>
    <w:p w14:paraId="0AF270E5" w14:textId="77777777" w:rsidR="00E53140" w:rsidRP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 xml:space="preserve">воинского учета граждан </w:t>
      </w:r>
    </w:p>
    <w:p w14:paraId="11E1AF20" w14:textId="43891D99" w:rsidR="00E53140" w:rsidRP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>на территории Селецкого сельского поселения».</w:t>
      </w:r>
    </w:p>
    <w:p w14:paraId="1A081F5E" w14:textId="77777777" w:rsidR="00E53140" w:rsidRPr="00E53140" w:rsidRDefault="00E53140" w:rsidP="00E53140">
      <w:pPr>
        <w:tabs>
          <w:tab w:val="left" w:pos="4160"/>
        </w:tabs>
        <w:rPr>
          <w:spacing w:val="0"/>
        </w:rPr>
      </w:pPr>
    </w:p>
    <w:p w14:paraId="44A80A3A" w14:textId="5889BBA3" w:rsidR="00E53140" w:rsidRP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 xml:space="preserve">      В соответствии с Конституцией Российской Федерации , </w:t>
      </w:r>
      <w:r w:rsidR="00A777E8">
        <w:rPr>
          <w:spacing w:val="0"/>
        </w:rPr>
        <w:t>Ф</w:t>
      </w:r>
      <w:r w:rsidRPr="00E53140">
        <w:rPr>
          <w:spacing w:val="0"/>
        </w:rPr>
        <w:t>едеральными законами  1996 года № 61-ФЗ «об обороне» , 1997 года № 31- ФЗ  «О мобилизационной подготовке и мобилизации в Российской Федерации» , 1998 года № 53-ФЗ « О воинской обязанности и военной службе» , 2003 года № 131- ФЗ « Об общих принципах организации местного самоуправления в  Российской Федерации , постановлением Правительства Российской Федерации от 27 ноября 2006 года № 719 « об утверждении Положения о воинском учете» , « Инструкцией по обеспечению функционирования системы воинского учета граждан Российской Федерации», утвержденной приказом Министра обороны Российской  Федерации от 18.07.2014 года № 495, устава поселения .</w:t>
      </w:r>
    </w:p>
    <w:p w14:paraId="7D9D2BEF" w14:textId="77777777" w:rsidR="00E53140" w:rsidRPr="00E53140" w:rsidRDefault="00E53140" w:rsidP="00E53140">
      <w:pPr>
        <w:tabs>
          <w:tab w:val="left" w:pos="4160"/>
        </w:tabs>
        <w:rPr>
          <w:spacing w:val="0"/>
        </w:rPr>
      </w:pPr>
    </w:p>
    <w:p w14:paraId="11AB5A00" w14:textId="77777777" w:rsidR="00E53140" w:rsidRPr="00E53140" w:rsidRDefault="00E53140" w:rsidP="00E53140">
      <w:pPr>
        <w:tabs>
          <w:tab w:val="left" w:pos="4160"/>
        </w:tabs>
        <w:rPr>
          <w:spacing w:val="0"/>
        </w:rPr>
      </w:pPr>
    </w:p>
    <w:p w14:paraId="75A8744F" w14:textId="77777777" w:rsidR="00E53140" w:rsidRPr="00E53140" w:rsidRDefault="00E53140" w:rsidP="00E53140">
      <w:pPr>
        <w:tabs>
          <w:tab w:val="left" w:pos="4160"/>
        </w:tabs>
        <w:jc w:val="center"/>
        <w:rPr>
          <w:spacing w:val="0"/>
        </w:rPr>
      </w:pPr>
      <w:r w:rsidRPr="00E53140">
        <w:rPr>
          <w:spacing w:val="0"/>
        </w:rPr>
        <w:t>ПОСТАНОВЛЯЮ:</w:t>
      </w:r>
    </w:p>
    <w:p w14:paraId="5A82F162" w14:textId="77777777" w:rsidR="00E53140" w:rsidRPr="00E53140" w:rsidRDefault="00E53140" w:rsidP="00E53140">
      <w:pPr>
        <w:tabs>
          <w:tab w:val="left" w:pos="4160"/>
        </w:tabs>
        <w:rPr>
          <w:spacing w:val="0"/>
        </w:rPr>
      </w:pPr>
    </w:p>
    <w:p w14:paraId="6C733203" w14:textId="77777777" w:rsidR="00E53140" w:rsidRPr="00E53140" w:rsidRDefault="00E53140" w:rsidP="00E53140">
      <w:pPr>
        <w:tabs>
          <w:tab w:val="left" w:pos="4160"/>
        </w:tabs>
        <w:rPr>
          <w:spacing w:val="0"/>
        </w:rPr>
      </w:pPr>
    </w:p>
    <w:p w14:paraId="1A528F22" w14:textId="77777777" w:rsidR="00E53140" w:rsidRPr="00E53140" w:rsidRDefault="00E53140" w:rsidP="00E53140">
      <w:pPr>
        <w:tabs>
          <w:tab w:val="left" w:pos="4160"/>
        </w:tabs>
        <w:jc w:val="center"/>
        <w:rPr>
          <w:spacing w:val="0"/>
        </w:rPr>
      </w:pPr>
    </w:p>
    <w:p w14:paraId="6C49D082" w14:textId="77777777" w:rsidR="00E53140" w:rsidRP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 xml:space="preserve">1.Ввести в действие «Положение «Об организации и осуществлении первичного </w:t>
      </w:r>
    </w:p>
    <w:p w14:paraId="66D0FE2A" w14:textId="6D89337C" w:rsidR="00E53140" w:rsidRP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>воинского учета граждан на территории Селецкого сельского поселения».</w:t>
      </w:r>
    </w:p>
    <w:p w14:paraId="7AB383AC" w14:textId="77777777" w:rsidR="00E53140" w:rsidRPr="00E53140" w:rsidRDefault="00E53140" w:rsidP="00E53140">
      <w:pPr>
        <w:tabs>
          <w:tab w:val="left" w:pos="4160"/>
        </w:tabs>
        <w:ind w:left="720"/>
        <w:rPr>
          <w:spacing w:val="0"/>
        </w:rPr>
      </w:pPr>
    </w:p>
    <w:p w14:paraId="53CF4556" w14:textId="77777777" w:rsidR="00E53140" w:rsidRPr="00E53140" w:rsidRDefault="00E53140" w:rsidP="00E53140">
      <w:pPr>
        <w:tabs>
          <w:tab w:val="left" w:pos="4160"/>
        </w:tabs>
        <w:ind w:left="720"/>
        <w:rPr>
          <w:spacing w:val="0"/>
        </w:rPr>
      </w:pPr>
    </w:p>
    <w:p w14:paraId="51A3C4CA" w14:textId="591AA06C" w:rsidR="00E53140" w:rsidRP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>2.Контроль за исполнением оставляю за собой.</w:t>
      </w:r>
    </w:p>
    <w:p w14:paraId="12C15D57" w14:textId="77777777" w:rsidR="00E53140" w:rsidRPr="00E53140" w:rsidRDefault="00E53140" w:rsidP="00E53140">
      <w:pPr>
        <w:tabs>
          <w:tab w:val="left" w:pos="4160"/>
        </w:tabs>
        <w:rPr>
          <w:spacing w:val="0"/>
        </w:rPr>
      </w:pPr>
      <w:r w:rsidRPr="00E53140">
        <w:rPr>
          <w:spacing w:val="0"/>
        </w:rPr>
        <w:t xml:space="preserve"> </w:t>
      </w:r>
    </w:p>
    <w:p w14:paraId="1F2691EC" w14:textId="77777777" w:rsidR="00E53140" w:rsidRPr="00E53140" w:rsidRDefault="00E53140" w:rsidP="00E53140">
      <w:pPr>
        <w:rPr>
          <w:spacing w:val="0"/>
        </w:rPr>
      </w:pPr>
    </w:p>
    <w:p w14:paraId="25B8D0DF" w14:textId="77777777" w:rsidR="00E53140" w:rsidRPr="00E53140" w:rsidRDefault="00E53140" w:rsidP="00E53140">
      <w:pPr>
        <w:rPr>
          <w:spacing w:val="0"/>
        </w:rPr>
      </w:pPr>
    </w:p>
    <w:p w14:paraId="3E31AF16" w14:textId="77777777" w:rsidR="00E53140" w:rsidRPr="00E53140" w:rsidRDefault="00E53140" w:rsidP="00E53140">
      <w:pPr>
        <w:rPr>
          <w:spacing w:val="0"/>
        </w:rPr>
      </w:pPr>
    </w:p>
    <w:p w14:paraId="1316C20D" w14:textId="77777777" w:rsidR="00E53140" w:rsidRPr="00E53140" w:rsidRDefault="00E53140" w:rsidP="00E53140">
      <w:pPr>
        <w:ind w:left="420"/>
        <w:rPr>
          <w:spacing w:val="0"/>
        </w:rPr>
      </w:pPr>
      <w:r w:rsidRPr="00E53140">
        <w:rPr>
          <w:spacing w:val="0"/>
        </w:rPr>
        <w:t>Глава Селецкой</w:t>
      </w:r>
    </w:p>
    <w:p w14:paraId="6B1F2524" w14:textId="3034151C" w:rsidR="00E53140" w:rsidRDefault="00E53140" w:rsidP="00E53140">
      <w:pPr>
        <w:rPr>
          <w:spacing w:val="0"/>
        </w:rPr>
      </w:pPr>
      <w:r w:rsidRPr="00E53140">
        <w:rPr>
          <w:spacing w:val="0"/>
        </w:rPr>
        <w:t xml:space="preserve">сельской администрации                                                           Ж.Ф. Казачек. </w:t>
      </w:r>
    </w:p>
    <w:p w14:paraId="241387FD" w14:textId="77777777" w:rsidR="001B5D88" w:rsidRDefault="001B5D88" w:rsidP="00E53140">
      <w:pPr>
        <w:rPr>
          <w:spacing w:val="0"/>
        </w:rPr>
      </w:pPr>
    </w:p>
    <w:p w14:paraId="7AB09814" w14:textId="77777777" w:rsidR="001B5D88" w:rsidRDefault="001B5D88" w:rsidP="00E53140">
      <w:pPr>
        <w:rPr>
          <w:spacing w:val="0"/>
        </w:rPr>
      </w:pPr>
    </w:p>
    <w:p w14:paraId="6A4383F6" w14:textId="77777777" w:rsidR="001B5D88" w:rsidRDefault="001B5D88" w:rsidP="00E53140">
      <w:pPr>
        <w:rPr>
          <w:spacing w:val="0"/>
        </w:rPr>
      </w:pPr>
    </w:p>
    <w:p w14:paraId="625D2989" w14:textId="77777777" w:rsidR="001B5D88" w:rsidRDefault="001B5D88" w:rsidP="00E53140">
      <w:pPr>
        <w:rPr>
          <w:spacing w:val="0"/>
        </w:rPr>
      </w:pPr>
    </w:p>
    <w:p w14:paraId="44A4CC0C" w14:textId="77777777" w:rsidR="001B5D88" w:rsidRPr="001B5D88" w:rsidRDefault="001B5D88" w:rsidP="001B5D88">
      <w:pPr>
        <w:jc w:val="center"/>
        <w:rPr>
          <w:b/>
          <w:spacing w:val="0"/>
        </w:rPr>
      </w:pPr>
      <w:r w:rsidRPr="001B5D88">
        <w:rPr>
          <w:b/>
          <w:spacing w:val="0"/>
        </w:rPr>
        <w:t>РОССИЙСКАЯ ФЕДЕРАЦИЯ</w:t>
      </w:r>
    </w:p>
    <w:p w14:paraId="0134D037" w14:textId="77777777" w:rsidR="001B5D88" w:rsidRPr="001B5D88" w:rsidRDefault="001B5D88" w:rsidP="001B5D88">
      <w:pPr>
        <w:jc w:val="center"/>
        <w:rPr>
          <w:b/>
          <w:spacing w:val="0"/>
        </w:rPr>
      </w:pPr>
      <w:r w:rsidRPr="001B5D88">
        <w:rPr>
          <w:b/>
          <w:spacing w:val="0"/>
        </w:rPr>
        <w:t>БРЯНСКАЯ ОБЛАСТЬТРУБЧЕВСКИЙ РАЙОН</w:t>
      </w:r>
    </w:p>
    <w:p w14:paraId="2C1D0779" w14:textId="475B215A" w:rsidR="001B5D88" w:rsidRPr="001B5D88" w:rsidRDefault="001B5D88" w:rsidP="001B5D88">
      <w:pPr>
        <w:jc w:val="center"/>
        <w:rPr>
          <w:b/>
          <w:spacing w:val="0"/>
        </w:rPr>
      </w:pPr>
      <w:r w:rsidRPr="001B5D88">
        <w:rPr>
          <w:b/>
          <w:spacing w:val="0"/>
        </w:rPr>
        <w:t>СЕЛЕЦКАЯ СЕЛЬСКАЯ АДМИНИСТРАЦИЯ</w:t>
      </w:r>
    </w:p>
    <w:p w14:paraId="70B47FFA" w14:textId="77777777" w:rsidR="001B5D88" w:rsidRPr="001B5D88" w:rsidRDefault="001B5D88" w:rsidP="001B5D88">
      <w:pPr>
        <w:spacing w:before="120"/>
        <w:jc w:val="center"/>
        <w:rPr>
          <w:b/>
          <w:spacing w:val="60"/>
        </w:rPr>
      </w:pPr>
      <w:r w:rsidRPr="001B5D88">
        <w:rPr>
          <w:b/>
          <w:spacing w:val="60"/>
        </w:rPr>
        <w:t>ПОСТАНОВЛЕНИЕ</w:t>
      </w:r>
    </w:p>
    <w:p w14:paraId="579E7D8C" w14:textId="77777777" w:rsidR="001B5D88" w:rsidRPr="001B5D88" w:rsidRDefault="001B5D88" w:rsidP="001B5D88">
      <w:pPr>
        <w:jc w:val="center"/>
        <w:rPr>
          <w:spacing w:val="60"/>
        </w:rPr>
      </w:pPr>
    </w:p>
    <w:p w14:paraId="76435B11" w14:textId="77777777" w:rsidR="001B5D88" w:rsidRPr="001B5D88" w:rsidRDefault="001B5D88" w:rsidP="001B5D88">
      <w:pPr>
        <w:rPr>
          <w:b/>
          <w:spacing w:val="0"/>
        </w:rPr>
      </w:pPr>
      <w:r w:rsidRPr="001B5D88">
        <w:rPr>
          <w:b/>
          <w:spacing w:val="0"/>
        </w:rPr>
        <w:t>от 25 января 2024 года           № 3</w:t>
      </w:r>
      <w:r w:rsidRPr="001B5D88">
        <w:rPr>
          <w:b/>
          <w:spacing w:val="0"/>
        </w:rPr>
        <w:br/>
        <w:t>с.Селец</w:t>
      </w:r>
    </w:p>
    <w:p w14:paraId="388C4AB5" w14:textId="4EF0F864" w:rsidR="001B5D88" w:rsidRPr="001B5D88" w:rsidRDefault="001B5D88" w:rsidP="001B5D88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0"/>
          <w:lang w:eastAsia="en-US"/>
        </w:rPr>
      </w:pPr>
      <w:r>
        <w:rPr>
          <w:spacing w:val="0"/>
          <w:lang w:eastAsia="zh-CN"/>
        </w:rPr>
        <w:t xml:space="preserve">      </w:t>
      </w:r>
      <w:r w:rsidRPr="001B5D88">
        <w:rPr>
          <w:rFonts w:eastAsiaTheme="minorHAnsi"/>
          <w:b/>
          <w:color w:val="000000"/>
          <w:spacing w:val="0"/>
          <w:lang w:eastAsia="en-US"/>
        </w:rPr>
        <w:t>О внесении изменений в постановление Селецкой сельской администрации Трубчевского района Брянской области от 08.06.2021 № 23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Селецкого сельского поселения Трубчевского района Брянской области</w:t>
      </w:r>
      <w:r w:rsidRPr="001B5D88">
        <w:rPr>
          <w:rFonts w:eastAsiaTheme="minorHAnsi"/>
          <w:b/>
          <w:bCs/>
          <w:color w:val="000000"/>
          <w:spacing w:val="0"/>
          <w:lang w:eastAsia="en-US"/>
        </w:rPr>
        <w:t>»</w:t>
      </w:r>
    </w:p>
    <w:p w14:paraId="791AD752" w14:textId="77777777" w:rsidR="001B5D88" w:rsidRPr="001B5D88" w:rsidRDefault="001B5D88" w:rsidP="001B5D88">
      <w:pPr>
        <w:autoSpaceDE w:val="0"/>
        <w:jc w:val="both"/>
        <w:rPr>
          <w:b/>
          <w:spacing w:val="0"/>
        </w:rPr>
      </w:pPr>
    </w:p>
    <w:p w14:paraId="00C49B87" w14:textId="0221A392" w:rsidR="001B5D88" w:rsidRPr="001B5D88" w:rsidRDefault="001B5D88" w:rsidP="001B5D88">
      <w:pPr>
        <w:widowControl w:val="0"/>
        <w:autoSpaceDE w:val="0"/>
        <w:ind w:firstLine="709"/>
        <w:jc w:val="both"/>
        <w:rPr>
          <w:spacing w:val="0"/>
          <w:lang w:eastAsia="zh-CN"/>
        </w:rPr>
      </w:pPr>
      <w:r w:rsidRPr="001B5D88">
        <w:rPr>
          <w:spacing w:val="0"/>
          <w:lang w:eastAsia="zh-CN"/>
        </w:rPr>
        <w:t xml:space="preserve">Рассмотрев протест прокуратуры Трубчевского района от 22.01.2024 </w:t>
      </w:r>
      <w:r w:rsidRPr="001B5D88">
        <w:rPr>
          <w:spacing w:val="0"/>
          <w:lang w:eastAsia="zh-CN"/>
        </w:rPr>
        <w:br/>
        <w:t xml:space="preserve">№ 08-2024г в соответствии с Федеральными законами </w:t>
      </w:r>
      <w:r w:rsidRPr="001B5D88">
        <w:rPr>
          <w:spacing w:val="0"/>
          <w:lang w:eastAsia="zh-CN"/>
        </w:rPr>
        <w:br/>
        <w:t xml:space="preserve">от 17.07.2009 № 172-ФЗ </w:t>
      </w:r>
      <w:hyperlink r:id="rId8" w:history="1">
        <w:r w:rsidRPr="001B5D88">
          <w:rPr>
            <w:spacing w:val="0"/>
            <w:lang w:eastAsia="zh-CN"/>
          </w:rPr>
          <w:t>«Об антикоррупционной экспертизе нормативных правовых актов и проектов нормативных правовых актов»</w:t>
        </w:r>
      </w:hyperlink>
      <w:r w:rsidRPr="001B5D88">
        <w:rPr>
          <w:spacing w:val="0"/>
          <w:lang w:eastAsia="zh-CN"/>
        </w:rPr>
        <w:t xml:space="preserve"> и от 06.10.2003 </w:t>
      </w:r>
      <w:r w:rsidRPr="001B5D88">
        <w:rPr>
          <w:spacing w:val="0"/>
          <w:lang w:eastAsia="zh-CN"/>
        </w:rPr>
        <w:br/>
        <w:t xml:space="preserve">№ 131-ФЗ «Об общих принципах организации местного самоуправления </w:t>
      </w:r>
      <w:r w:rsidRPr="001B5D88">
        <w:rPr>
          <w:spacing w:val="0"/>
          <w:lang w:eastAsia="zh-CN"/>
        </w:rPr>
        <w:br/>
        <w:t xml:space="preserve">в Российской Федерации», постановлением Правительства Российской Федерации </w:t>
      </w:r>
      <w:hyperlink r:id="rId9" w:history="1">
        <w:r w:rsidRPr="001B5D88">
          <w:rPr>
            <w:spacing w:val="0"/>
            <w:lang w:eastAsia="zh-CN"/>
          </w:rPr>
          <w:t>от 26.02.2010 № 96</w:t>
        </w:r>
      </w:hyperlink>
      <w:r w:rsidRPr="001B5D88">
        <w:rPr>
          <w:spacing w:val="0"/>
          <w:lang w:eastAsia="zh-CN"/>
        </w:rPr>
        <w:t xml:space="preserve"> </w:t>
      </w:r>
      <w:hyperlink r:id="rId10" w:history="1">
        <w:r w:rsidRPr="001B5D88">
          <w:rPr>
            <w:spacing w:val="0"/>
            <w:lang w:eastAsia="zh-CN"/>
          </w:rPr>
          <w:t>«Об антикоррупционной экспертизе нормативных правовых актов и проектов нормативных правовых актов»</w:t>
        </w:r>
      </w:hyperlink>
      <w:r w:rsidRPr="001B5D88">
        <w:rPr>
          <w:spacing w:val="0"/>
          <w:lang w:eastAsia="zh-CN"/>
        </w:rPr>
        <w:t xml:space="preserve">, в целях приведения </w:t>
      </w:r>
      <w:r w:rsidRPr="001B5D88">
        <w:rPr>
          <w:spacing w:val="0"/>
          <w:lang w:eastAsia="zh-CN"/>
        </w:rPr>
        <w:br/>
        <w:t xml:space="preserve">в соответствие с действующим законодательством муниципальных нормативных правовых актов об </w:t>
      </w:r>
      <w:r w:rsidRPr="001B5D88">
        <w:rPr>
          <w:bCs/>
          <w:spacing w:val="0"/>
          <w:lang w:eastAsia="zh-CN"/>
        </w:rPr>
        <w:t>антикоррупционной экспертизе муниципальных нормативных правовых актов и проектов муниципальных нормативных правовых актов Селецкого сельского поселения Трубчевского района Брянской области</w:t>
      </w:r>
      <w:r w:rsidRPr="001B5D88">
        <w:rPr>
          <w:rFonts w:cs="Arial"/>
          <w:spacing w:val="0"/>
          <w:lang w:eastAsia="zh-CN"/>
        </w:rPr>
        <w:t xml:space="preserve"> Селецкая сельская администрация Трубчевского района Брянской области</w:t>
      </w:r>
      <w:r>
        <w:rPr>
          <w:spacing w:val="0"/>
          <w:lang w:eastAsia="zh-CN"/>
        </w:rPr>
        <w:br/>
      </w:r>
      <w:r w:rsidRPr="001B5D88">
        <w:rPr>
          <w:spacing w:val="0"/>
          <w:lang w:eastAsia="zh-CN"/>
        </w:rPr>
        <w:t>Постановляет:</w:t>
      </w:r>
    </w:p>
    <w:p w14:paraId="118F49E3" w14:textId="77777777" w:rsidR="001B5D88" w:rsidRPr="001B5D88" w:rsidRDefault="001B5D88" w:rsidP="001B5D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pacing w:val="0"/>
          <w:lang w:eastAsia="en-US"/>
        </w:rPr>
      </w:pPr>
      <w:r w:rsidRPr="001B5D88">
        <w:rPr>
          <w:rFonts w:eastAsiaTheme="minorHAnsi"/>
          <w:color w:val="000000"/>
          <w:spacing w:val="0"/>
          <w:lang w:eastAsia="en-US"/>
        </w:rPr>
        <w:t xml:space="preserve">1. Внести в </w:t>
      </w:r>
      <w:r w:rsidRPr="001B5D88">
        <w:rPr>
          <w:rFonts w:eastAsiaTheme="minorHAnsi"/>
          <w:bCs/>
          <w:color w:val="000000"/>
          <w:spacing w:val="0"/>
          <w:lang w:eastAsia="en-US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Селецкого сельского поселения Трубчевского района Брянской области (далее-Порядок № 23), утвержденный</w:t>
      </w:r>
      <w:r w:rsidRPr="001B5D88">
        <w:rPr>
          <w:rFonts w:eastAsiaTheme="minorHAnsi"/>
          <w:color w:val="000000"/>
          <w:spacing w:val="0"/>
          <w:lang w:eastAsia="en-US"/>
        </w:rPr>
        <w:t xml:space="preserve"> постановлением Селецкой сельской администрации Трубчевского района Брянской области </w:t>
      </w:r>
      <w:r w:rsidRPr="001B5D88">
        <w:rPr>
          <w:rFonts w:eastAsiaTheme="minorHAnsi"/>
          <w:color w:val="000000"/>
          <w:spacing w:val="0"/>
          <w:lang w:eastAsia="en-US"/>
        </w:rPr>
        <w:br/>
        <w:t xml:space="preserve">от </w:t>
      </w:r>
      <w:r w:rsidRPr="001B5D88">
        <w:rPr>
          <w:rFonts w:eastAsiaTheme="minorHAnsi"/>
          <w:bCs/>
          <w:color w:val="000000"/>
          <w:spacing w:val="0"/>
          <w:lang w:eastAsia="en-US"/>
        </w:rPr>
        <w:t xml:space="preserve">08.06.2021 № 23, </w:t>
      </w:r>
      <w:r w:rsidRPr="001B5D88">
        <w:rPr>
          <w:rFonts w:eastAsiaTheme="minorHAnsi"/>
          <w:color w:val="000000"/>
          <w:spacing w:val="0"/>
          <w:lang w:eastAsia="en-US"/>
        </w:rPr>
        <w:t>следующие изменения:</w:t>
      </w:r>
    </w:p>
    <w:p w14:paraId="411233A7" w14:textId="77777777" w:rsidR="001B5D88" w:rsidRPr="001B5D88" w:rsidRDefault="001B5D88" w:rsidP="001B5D8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0"/>
          <w:lang w:eastAsia="en-US"/>
        </w:rPr>
      </w:pPr>
      <w:r w:rsidRPr="001B5D88">
        <w:rPr>
          <w:rFonts w:eastAsiaTheme="minorHAnsi"/>
          <w:color w:val="000000"/>
          <w:spacing w:val="0"/>
          <w:lang w:eastAsia="en-US"/>
        </w:rPr>
        <w:t>1.1. Подпункт 5 пункта 5 Порядка № 23 изложить в следующей редакции:</w:t>
      </w:r>
    </w:p>
    <w:p w14:paraId="725456C2" w14:textId="77777777" w:rsidR="001B5D88" w:rsidRPr="001B5D88" w:rsidRDefault="001B5D88" w:rsidP="001B5D8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0"/>
          <w:lang w:eastAsia="en-US"/>
        </w:rPr>
      </w:pPr>
      <w:r w:rsidRPr="001B5D88">
        <w:rPr>
          <w:rFonts w:eastAsiaTheme="minorHAnsi"/>
          <w:color w:val="000000"/>
          <w:spacing w:val="0"/>
          <w:lang w:eastAsia="en-US"/>
        </w:rPr>
        <w:t>«5) иностранными агентами.».</w:t>
      </w:r>
    </w:p>
    <w:p w14:paraId="289144C4" w14:textId="77777777" w:rsidR="001B5D88" w:rsidRPr="001B5D88" w:rsidRDefault="001B5D88" w:rsidP="001B5D88">
      <w:pPr>
        <w:autoSpaceDE w:val="0"/>
        <w:spacing w:before="120"/>
        <w:ind w:firstLine="709"/>
        <w:jc w:val="both"/>
        <w:rPr>
          <w:spacing w:val="0"/>
          <w:shd w:val="clear" w:color="auto" w:fill="FFFFFF"/>
        </w:rPr>
      </w:pPr>
      <w:r w:rsidRPr="001B5D88">
        <w:rPr>
          <w:spacing w:val="0"/>
        </w:rPr>
        <w:t xml:space="preserve">2. Настоящее постановление </w:t>
      </w:r>
      <w:r w:rsidRPr="001B5D88">
        <w:rPr>
          <w:color w:val="000000"/>
          <w:spacing w:val="0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Pr="001B5D88">
        <w:rPr>
          <w:color w:val="000000"/>
          <w:spacing w:val="0"/>
        </w:rPr>
        <w:br/>
        <w:t>в сети Интернет (www.trubrayon.ru) на странице «Селецкое сельское поселение».</w:t>
      </w:r>
    </w:p>
    <w:p w14:paraId="6807E972" w14:textId="77777777" w:rsidR="001B5D88" w:rsidRPr="001B5D88" w:rsidRDefault="001B5D88" w:rsidP="001B5D88">
      <w:pPr>
        <w:spacing w:before="120"/>
        <w:ind w:firstLine="709"/>
        <w:jc w:val="both"/>
        <w:rPr>
          <w:color w:val="000000"/>
          <w:spacing w:val="0"/>
        </w:rPr>
      </w:pPr>
      <w:r w:rsidRPr="001B5D88">
        <w:rPr>
          <w:spacing w:val="0"/>
        </w:rPr>
        <w:t xml:space="preserve">3. Настоящее постановление вступает в силу с даты его </w:t>
      </w:r>
      <w:r w:rsidRPr="001B5D88">
        <w:rPr>
          <w:color w:val="000000"/>
          <w:spacing w:val="0"/>
        </w:rPr>
        <w:t xml:space="preserve">официального </w:t>
      </w:r>
      <w:r w:rsidRPr="001B5D88">
        <w:rPr>
          <w:spacing w:val="0"/>
        </w:rPr>
        <w:t>опубликования.</w:t>
      </w:r>
    </w:p>
    <w:p w14:paraId="129396E1" w14:textId="77777777" w:rsidR="001B5D88" w:rsidRPr="001B5D88" w:rsidRDefault="001B5D88" w:rsidP="001B5D88">
      <w:pPr>
        <w:autoSpaceDE w:val="0"/>
        <w:spacing w:before="120"/>
        <w:ind w:firstLine="709"/>
        <w:jc w:val="both"/>
        <w:rPr>
          <w:spacing w:val="0"/>
        </w:rPr>
      </w:pPr>
      <w:r w:rsidRPr="001B5D88">
        <w:rPr>
          <w:spacing w:val="0"/>
        </w:rPr>
        <w:t xml:space="preserve">4. Контроль за исполнением настоящего постановления оставляю </w:t>
      </w:r>
      <w:r w:rsidRPr="001B5D88">
        <w:rPr>
          <w:spacing w:val="0"/>
        </w:rPr>
        <w:br/>
        <w:t>за собой.</w:t>
      </w:r>
    </w:p>
    <w:p w14:paraId="2FE3DFF8" w14:textId="77777777" w:rsidR="001B5D88" w:rsidRPr="001B5D88" w:rsidRDefault="001B5D88" w:rsidP="001B5D88">
      <w:pPr>
        <w:jc w:val="both"/>
        <w:rPr>
          <w:spacing w:val="0"/>
        </w:rPr>
      </w:pPr>
      <w:r w:rsidRPr="001B5D88">
        <w:rPr>
          <w:spacing w:val="0"/>
        </w:rPr>
        <w:t xml:space="preserve">Глава Селецкой </w:t>
      </w:r>
    </w:p>
    <w:p w14:paraId="5413F0AE" w14:textId="77777777" w:rsidR="001B5D88" w:rsidRPr="001B5D88" w:rsidRDefault="001B5D88" w:rsidP="001B5D88">
      <w:pPr>
        <w:jc w:val="both"/>
        <w:rPr>
          <w:spacing w:val="0"/>
        </w:rPr>
      </w:pPr>
      <w:r w:rsidRPr="001B5D88">
        <w:rPr>
          <w:spacing w:val="0"/>
        </w:rPr>
        <w:t>сельской администрации                                                        Ж.Ф.Казачек.</w:t>
      </w:r>
    </w:p>
    <w:p w14:paraId="1C0516E9" w14:textId="77777777" w:rsidR="001B5D88" w:rsidRPr="001B5D88" w:rsidRDefault="001B5D88" w:rsidP="001B5D88">
      <w:pPr>
        <w:jc w:val="both"/>
        <w:rPr>
          <w:spacing w:val="0"/>
        </w:rPr>
      </w:pPr>
    </w:p>
    <w:p w14:paraId="054272C5" w14:textId="77777777" w:rsidR="001B5D88" w:rsidRDefault="001B5D88" w:rsidP="00E53140">
      <w:pPr>
        <w:rPr>
          <w:spacing w:val="0"/>
        </w:rPr>
      </w:pPr>
    </w:p>
    <w:p w14:paraId="2CEF4EFC" w14:textId="77777777" w:rsidR="001B5D88" w:rsidRDefault="001B5D88" w:rsidP="00E53140">
      <w:pPr>
        <w:rPr>
          <w:spacing w:val="0"/>
        </w:rPr>
      </w:pPr>
    </w:p>
    <w:p w14:paraId="6E3FABD4" w14:textId="77777777" w:rsidR="0072118E" w:rsidRDefault="0072118E" w:rsidP="00E53140">
      <w:pPr>
        <w:rPr>
          <w:spacing w:val="0"/>
        </w:rPr>
      </w:pPr>
    </w:p>
    <w:p w14:paraId="424C72B3" w14:textId="77777777" w:rsidR="0072118E" w:rsidRDefault="0072118E" w:rsidP="00E53140">
      <w:pPr>
        <w:rPr>
          <w:spacing w:val="0"/>
        </w:rPr>
      </w:pPr>
    </w:p>
    <w:p w14:paraId="67BC7AEA" w14:textId="77777777" w:rsidR="0072118E" w:rsidRDefault="0072118E" w:rsidP="00E53140">
      <w:pPr>
        <w:rPr>
          <w:spacing w:val="0"/>
        </w:rPr>
      </w:pPr>
    </w:p>
    <w:p w14:paraId="3A0E2398" w14:textId="77777777" w:rsidR="0072118E" w:rsidRDefault="0072118E" w:rsidP="00E53140">
      <w:pPr>
        <w:rPr>
          <w:spacing w:val="0"/>
        </w:rPr>
      </w:pPr>
    </w:p>
    <w:p w14:paraId="7CD7BCF8" w14:textId="77777777" w:rsidR="0072118E" w:rsidRPr="0072118E" w:rsidRDefault="0072118E" w:rsidP="0072118E">
      <w:pPr>
        <w:jc w:val="center"/>
        <w:rPr>
          <w:b/>
          <w:spacing w:val="0"/>
        </w:rPr>
      </w:pPr>
      <w:bookmarkStart w:id="0" w:name="_Hlk157758242"/>
      <w:r w:rsidRPr="0072118E">
        <w:rPr>
          <w:b/>
          <w:spacing w:val="0"/>
        </w:rPr>
        <w:t>РОССИЙСКАЯ ФЕДЕРАЦИЯ</w:t>
      </w:r>
    </w:p>
    <w:p w14:paraId="7B796283" w14:textId="77777777" w:rsidR="0072118E" w:rsidRPr="0072118E" w:rsidRDefault="0072118E" w:rsidP="0072118E">
      <w:pPr>
        <w:jc w:val="center"/>
        <w:rPr>
          <w:b/>
          <w:spacing w:val="0"/>
        </w:rPr>
      </w:pPr>
      <w:r w:rsidRPr="0072118E">
        <w:rPr>
          <w:b/>
          <w:spacing w:val="0"/>
        </w:rPr>
        <w:t>БРЯНСКАЯ ОБЛАСТЬ ТРУБЧЕВСКИЙ РАЙОН</w:t>
      </w:r>
    </w:p>
    <w:p w14:paraId="7AC5357F" w14:textId="77777777" w:rsidR="0072118E" w:rsidRPr="0072118E" w:rsidRDefault="0072118E" w:rsidP="0072118E">
      <w:pPr>
        <w:jc w:val="center"/>
        <w:rPr>
          <w:b/>
          <w:spacing w:val="0"/>
        </w:rPr>
      </w:pPr>
      <w:r w:rsidRPr="0072118E">
        <w:rPr>
          <w:b/>
          <w:spacing w:val="0"/>
        </w:rPr>
        <w:t>СЕЛЕЦКАЯ СЕЛЬСКАЯ АДМИНИСТРАЦИЯ</w:t>
      </w:r>
    </w:p>
    <w:p w14:paraId="7AA2375A" w14:textId="77777777" w:rsidR="0072118E" w:rsidRPr="0072118E" w:rsidRDefault="0072118E" w:rsidP="0072118E">
      <w:pPr>
        <w:spacing w:before="120"/>
        <w:jc w:val="center"/>
        <w:rPr>
          <w:b/>
          <w:spacing w:val="60"/>
          <w:sz w:val="44"/>
        </w:rPr>
      </w:pPr>
      <w:r w:rsidRPr="0072118E">
        <w:rPr>
          <w:b/>
          <w:spacing w:val="60"/>
          <w:sz w:val="44"/>
        </w:rPr>
        <w:t>ПОСТАНОВЛЕНИЕ</w:t>
      </w:r>
    </w:p>
    <w:p w14:paraId="3C327F64" w14:textId="77777777" w:rsidR="0072118E" w:rsidRPr="0072118E" w:rsidRDefault="0072118E" w:rsidP="0072118E">
      <w:pPr>
        <w:jc w:val="center"/>
        <w:rPr>
          <w:spacing w:val="60"/>
        </w:rPr>
      </w:pPr>
    </w:p>
    <w:p w14:paraId="784DF75E" w14:textId="77777777" w:rsidR="0072118E" w:rsidRPr="0072118E" w:rsidRDefault="0072118E" w:rsidP="0072118E">
      <w:pPr>
        <w:jc w:val="center"/>
        <w:rPr>
          <w:b/>
          <w:spacing w:val="0"/>
        </w:rPr>
      </w:pPr>
      <w:r w:rsidRPr="0072118E">
        <w:rPr>
          <w:b/>
          <w:spacing w:val="0"/>
        </w:rPr>
        <w:t>от 29 января 2024года № 5</w:t>
      </w:r>
    </w:p>
    <w:p w14:paraId="6217BB65" w14:textId="77777777" w:rsidR="0072118E" w:rsidRPr="0072118E" w:rsidRDefault="0072118E" w:rsidP="0072118E">
      <w:pPr>
        <w:ind w:left="-284" w:firstLine="284"/>
        <w:rPr>
          <w:spacing w:val="0"/>
          <w:sz w:val="8"/>
          <w:szCs w:val="24"/>
        </w:rPr>
      </w:pPr>
    </w:p>
    <w:p w14:paraId="437D0169" w14:textId="77777777" w:rsidR="0072118E" w:rsidRPr="0072118E" w:rsidRDefault="0072118E" w:rsidP="0072118E">
      <w:pPr>
        <w:widowControl w:val="0"/>
        <w:autoSpaceDE w:val="0"/>
        <w:autoSpaceDN w:val="0"/>
        <w:adjustRightInd w:val="0"/>
        <w:jc w:val="both"/>
        <w:rPr>
          <w:snapToGrid w:val="0"/>
          <w:spacing w:val="0"/>
          <w:sz w:val="22"/>
        </w:rPr>
      </w:pPr>
    </w:p>
    <w:p w14:paraId="2DABEC51" w14:textId="77777777" w:rsidR="0072118E" w:rsidRPr="0072118E" w:rsidRDefault="0072118E" w:rsidP="0072118E">
      <w:pPr>
        <w:widowControl w:val="0"/>
        <w:autoSpaceDE w:val="0"/>
        <w:autoSpaceDN w:val="0"/>
        <w:adjustRightInd w:val="0"/>
        <w:jc w:val="center"/>
        <w:rPr>
          <w:b/>
          <w:i/>
          <w:snapToGrid w:val="0"/>
          <w:spacing w:val="0"/>
        </w:rPr>
      </w:pPr>
      <w:r w:rsidRPr="0072118E">
        <w:rPr>
          <w:b/>
          <w:i/>
          <w:snapToGrid w:val="0"/>
          <w:spacing w:val="0"/>
        </w:rPr>
        <w:t>О внесении изменений в Порядок принятия и учета бюджетных</w:t>
      </w:r>
    </w:p>
    <w:p w14:paraId="3795AABB" w14:textId="77777777" w:rsidR="0072118E" w:rsidRPr="0072118E" w:rsidRDefault="0072118E" w:rsidP="0072118E">
      <w:pPr>
        <w:widowControl w:val="0"/>
        <w:autoSpaceDE w:val="0"/>
        <w:autoSpaceDN w:val="0"/>
        <w:adjustRightInd w:val="0"/>
        <w:jc w:val="center"/>
        <w:rPr>
          <w:b/>
          <w:i/>
          <w:snapToGrid w:val="0"/>
          <w:spacing w:val="0"/>
        </w:rPr>
      </w:pPr>
      <w:r w:rsidRPr="0072118E">
        <w:rPr>
          <w:b/>
          <w:i/>
          <w:snapToGrid w:val="0"/>
          <w:spacing w:val="0"/>
        </w:rPr>
        <w:t>и денежных обязательств получателей средств бюджета Селецкого</w:t>
      </w:r>
    </w:p>
    <w:p w14:paraId="03C39078" w14:textId="77777777" w:rsidR="0072118E" w:rsidRPr="0072118E" w:rsidRDefault="0072118E" w:rsidP="0072118E">
      <w:pPr>
        <w:widowControl w:val="0"/>
        <w:autoSpaceDE w:val="0"/>
        <w:autoSpaceDN w:val="0"/>
        <w:adjustRightInd w:val="0"/>
        <w:jc w:val="center"/>
        <w:rPr>
          <w:b/>
          <w:i/>
          <w:snapToGrid w:val="0"/>
          <w:spacing w:val="0"/>
        </w:rPr>
      </w:pPr>
      <w:r w:rsidRPr="0072118E">
        <w:rPr>
          <w:b/>
          <w:i/>
          <w:snapToGrid w:val="0"/>
          <w:spacing w:val="0"/>
        </w:rPr>
        <w:t>сельского поселения Трубчевского муниципального района Брянской области утвержденный постановлением Селецкой сельской администрации Трубчевского района Брянской области от 28.12.2021 года №58</w:t>
      </w:r>
    </w:p>
    <w:p w14:paraId="0089F87B" w14:textId="77777777" w:rsidR="0072118E" w:rsidRPr="0072118E" w:rsidRDefault="0072118E" w:rsidP="0072118E">
      <w:pPr>
        <w:widowControl w:val="0"/>
        <w:autoSpaceDE w:val="0"/>
        <w:autoSpaceDN w:val="0"/>
        <w:adjustRightInd w:val="0"/>
        <w:jc w:val="center"/>
        <w:rPr>
          <w:b/>
          <w:i/>
          <w:snapToGrid w:val="0"/>
          <w:spacing w:val="0"/>
        </w:rPr>
      </w:pPr>
    </w:p>
    <w:p w14:paraId="480E3297" w14:textId="77777777" w:rsidR="0072118E" w:rsidRPr="0072118E" w:rsidRDefault="0072118E" w:rsidP="0072118E">
      <w:pPr>
        <w:widowControl w:val="0"/>
        <w:autoSpaceDE w:val="0"/>
        <w:autoSpaceDN w:val="0"/>
        <w:adjustRightInd w:val="0"/>
        <w:rPr>
          <w:snapToGrid w:val="0"/>
          <w:spacing w:val="0"/>
          <w:sz w:val="2"/>
        </w:rPr>
      </w:pPr>
      <w:r w:rsidRPr="0072118E">
        <w:rPr>
          <w:snapToGrid w:val="0"/>
          <w:spacing w:val="0"/>
        </w:rPr>
        <w:t xml:space="preserve">  </w:t>
      </w:r>
    </w:p>
    <w:p w14:paraId="63B7B5A1" w14:textId="77777777" w:rsidR="0072118E" w:rsidRPr="0072118E" w:rsidRDefault="0072118E" w:rsidP="0072118E">
      <w:pPr>
        <w:widowControl w:val="0"/>
        <w:autoSpaceDE w:val="0"/>
        <w:autoSpaceDN w:val="0"/>
        <w:ind w:firstLine="540"/>
        <w:jc w:val="both"/>
        <w:rPr>
          <w:rFonts w:eastAsia="SimSun"/>
          <w:spacing w:val="0"/>
        </w:rPr>
      </w:pPr>
      <w:r w:rsidRPr="0072118E">
        <w:rPr>
          <w:rFonts w:eastAsia="SimSun"/>
          <w:spacing w:val="0"/>
        </w:rPr>
        <w:t>В соответствии со статьей 219 Бюджетного кодекса Российской Федерации,</w:t>
      </w:r>
      <w:r w:rsidRPr="0072118E">
        <w:rPr>
          <w:rFonts w:eastAsia="SimSun"/>
          <w:color w:val="000000"/>
          <w:spacing w:val="0"/>
          <w:lang w:bidi="ru-RU"/>
        </w:rPr>
        <w:t xml:space="preserve"> </w:t>
      </w:r>
    </w:p>
    <w:p w14:paraId="19BFC093" w14:textId="77777777" w:rsidR="0072118E" w:rsidRPr="0072118E" w:rsidRDefault="0072118E" w:rsidP="0072118E">
      <w:pPr>
        <w:spacing w:after="298" w:line="251" w:lineRule="auto"/>
        <w:ind w:left="616" w:right="198"/>
        <w:jc w:val="both"/>
        <w:rPr>
          <w:color w:val="000000"/>
          <w:spacing w:val="0"/>
          <w:lang w:eastAsia="en-US"/>
        </w:rPr>
      </w:pPr>
      <w:r w:rsidRPr="0072118E">
        <w:rPr>
          <w:spacing w:val="0"/>
        </w:rPr>
        <w:t>ПОСТАНОВЛЯЮ</w:t>
      </w:r>
      <w:r w:rsidRPr="0072118E">
        <w:rPr>
          <w:b/>
          <w:spacing w:val="0"/>
        </w:rPr>
        <w:t>:</w:t>
      </w:r>
    </w:p>
    <w:p w14:paraId="6C4B8E22" w14:textId="77777777" w:rsidR="0072118E" w:rsidRPr="0072118E" w:rsidRDefault="0072118E" w:rsidP="007211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98" w:line="251" w:lineRule="auto"/>
        <w:ind w:right="198"/>
        <w:jc w:val="both"/>
        <w:rPr>
          <w:color w:val="000000"/>
          <w:spacing w:val="0"/>
          <w:lang w:eastAsia="en-US"/>
        </w:rPr>
      </w:pPr>
      <w:r w:rsidRPr="0072118E">
        <w:rPr>
          <w:color w:val="000000"/>
          <w:spacing w:val="0"/>
          <w:lang w:eastAsia="en-US"/>
        </w:rPr>
        <w:t xml:space="preserve">Внести в Порядок учета бюджетных и денежных обязательств получателей средств бюджета Селецкого сельского поселения Трубчевского муниципального района Брянской области (далее — Порядок), утвержденный постановлением Селецкой сельской администрации Трубчевского района Брянской области от 28.12.2021 года </w:t>
      </w:r>
      <w:r w:rsidRPr="0072118E">
        <w:rPr>
          <w:noProof/>
          <w:color w:val="000000"/>
          <w:spacing w:val="0"/>
          <w:lang w:eastAsia="en-US"/>
        </w:rPr>
        <w:t>№58</w:t>
      </w:r>
      <w:r w:rsidRPr="0072118E">
        <w:rPr>
          <w:color w:val="000000"/>
          <w:spacing w:val="0"/>
          <w:lang w:eastAsia="en-US"/>
        </w:rPr>
        <w:t xml:space="preserve"> следующие изменения:</w:t>
      </w:r>
    </w:p>
    <w:p w14:paraId="29989A2D" w14:textId="77777777" w:rsidR="0072118E" w:rsidRPr="0072118E" w:rsidRDefault="0072118E" w:rsidP="0072118E">
      <w:pPr>
        <w:spacing w:after="298" w:line="251" w:lineRule="auto"/>
        <w:ind w:left="587" w:right="39" w:hanging="10"/>
        <w:jc w:val="both"/>
        <w:rPr>
          <w:color w:val="000000"/>
          <w:spacing w:val="0"/>
          <w:lang w:eastAsia="en-US"/>
        </w:rPr>
      </w:pPr>
      <w:r w:rsidRPr="0072118E">
        <w:rPr>
          <w:color w:val="000000"/>
          <w:spacing w:val="0"/>
          <w:lang w:eastAsia="en-US"/>
        </w:rPr>
        <w:t>1.1. Пункт 2 Порядка изложить в следующей редакции:</w:t>
      </w:r>
    </w:p>
    <w:p w14:paraId="5E5F7282" w14:textId="77777777" w:rsidR="0072118E" w:rsidRPr="0072118E" w:rsidRDefault="0072118E" w:rsidP="0072118E">
      <w:pPr>
        <w:spacing w:after="298" w:line="251" w:lineRule="auto"/>
        <w:ind w:right="207" w:firstLine="731"/>
        <w:jc w:val="both"/>
        <w:rPr>
          <w:color w:val="000000"/>
          <w:spacing w:val="0"/>
          <w:lang w:eastAsia="en-US"/>
        </w:rPr>
      </w:pPr>
      <w:r w:rsidRPr="0072118E">
        <w:rPr>
          <w:color w:val="000000"/>
          <w:spacing w:val="0"/>
          <w:lang w:eastAsia="en-US"/>
        </w:rPr>
        <w:t>«Органы Федерального казначейства осуществляют постановку на учёт бюджетных и денежных обязательств получателей средств бюджета в пределах доведенных лимитов бюджетных обязательств по соответствующим кодам бюджетной классификации Российской Федерации и кодам дополнительной классификации в порядке, аналогичном порядку учета бюджетных и денежных обязательств получателей средств федерального бюджета, установленному Министерством финансов Российской Федерации (далее — Порядок учета бюджетных и денежных обязательств), возникшие из:</w:t>
      </w:r>
    </w:p>
    <w:tbl>
      <w:tblPr>
        <w:tblpPr w:vertAnchor="text" w:tblpX="-3"/>
        <w:tblOverlap w:val="never"/>
        <w:tblW w:w="5000" w:type="pct"/>
        <w:tblCellMar>
          <w:top w:w="120" w:type="dxa"/>
          <w:left w:w="0" w:type="dxa"/>
          <w:bottom w:w="51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403"/>
        <w:gridCol w:w="5223"/>
      </w:tblGrid>
      <w:tr w:rsidR="0072118E" w:rsidRPr="0072118E" w14:paraId="23AF8D02" w14:textId="77777777" w:rsidTr="006A2E6E">
        <w:trPr>
          <w:trHeight w:val="139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8CDFB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72118E">
              <w:rPr>
                <w:spacing w:val="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C2C71C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Cs w:val="24"/>
              </w:rPr>
            </w:pPr>
            <w:r w:rsidRPr="0072118E">
              <w:rPr>
                <w:spacing w:val="0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5D6E76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Cs w:val="24"/>
              </w:rPr>
            </w:pPr>
            <w:r w:rsidRPr="0072118E">
              <w:rPr>
                <w:spacing w:val="0"/>
                <w:szCs w:val="24"/>
              </w:rPr>
              <w:t>Документ, подтверждающий</w:t>
            </w:r>
          </w:p>
          <w:p w14:paraId="4C639748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Cs w:val="24"/>
              </w:rPr>
            </w:pPr>
            <w:r w:rsidRPr="0072118E">
              <w:rPr>
                <w:spacing w:val="0"/>
                <w:szCs w:val="24"/>
              </w:rPr>
              <w:t>возникновение денежного обязательства получателя средств бюджета</w:t>
            </w:r>
          </w:p>
        </w:tc>
      </w:tr>
      <w:tr w:rsidR="0072118E" w:rsidRPr="0072118E" w14:paraId="7D90E7E1" w14:textId="77777777" w:rsidTr="006A2E6E">
        <w:trPr>
          <w:trHeight w:val="283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C15620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72118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11DFA5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Cs w:val="24"/>
              </w:rPr>
            </w:pPr>
            <w:r w:rsidRPr="0072118E">
              <w:rPr>
                <w:spacing w:val="0"/>
                <w:szCs w:val="24"/>
              </w:rPr>
              <w:t>2</w:t>
            </w: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D8480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Cs w:val="24"/>
              </w:rPr>
            </w:pPr>
            <w:r w:rsidRPr="0072118E">
              <w:rPr>
                <w:spacing w:val="0"/>
                <w:szCs w:val="24"/>
              </w:rPr>
              <w:t>3</w:t>
            </w:r>
          </w:p>
        </w:tc>
      </w:tr>
      <w:tr w:rsidR="0072118E" w:rsidRPr="0072118E" w14:paraId="345A10E2" w14:textId="77777777" w:rsidTr="006A2E6E">
        <w:trPr>
          <w:trHeight w:val="641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CAA95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  <w:r w:rsidRPr="0072118E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2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5C8FC1B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  <w:szCs w:val="24"/>
              </w:rPr>
            </w:pPr>
            <w:r w:rsidRPr="0072118E">
              <w:rPr>
                <w:spacing w:val="0"/>
                <w:szCs w:val="24"/>
              </w:rPr>
              <w:t>Извещение об осуществлении закупки</w:t>
            </w: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C79D1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  <w:szCs w:val="24"/>
              </w:rPr>
            </w:pPr>
            <w:r w:rsidRPr="0072118E">
              <w:rPr>
                <w:spacing w:val="0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72118E" w:rsidRPr="0072118E" w14:paraId="7E68706E" w14:textId="77777777" w:rsidTr="006A2E6E">
        <w:trPr>
          <w:trHeight w:val="256"/>
        </w:trPr>
        <w:tc>
          <w:tcPr>
            <w:tcW w:w="1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66C4A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  <w:r w:rsidRPr="0072118E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221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549F1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  <w:szCs w:val="24"/>
              </w:rPr>
            </w:pPr>
            <w:r w:rsidRPr="0072118E">
              <w:rPr>
                <w:spacing w:val="0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2948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  <w:szCs w:val="24"/>
              </w:rPr>
            </w:pPr>
            <w:r w:rsidRPr="0072118E">
              <w:rPr>
                <w:spacing w:val="0"/>
                <w:szCs w:val="24"/>
              </w:rPr>
              <w:t>Акт выполненных работ</w:t>
            </w:r>
          </w:p>
        </w:tc>
      </w:tr>
      <w:tr w:rsidR="0072118E" w:rsidRPr="0072118E" w14:paraId="289B8CD4" w14:textId="77777777" w:rsidTr="006A2E6E">
        <w:trPr>
          <w:trHeight w:val="496"/>
        </w:trPr>
        <w:tc>
          <w:tcPr>
            <w:tcW w:w="16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7AE1C0F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</w:p>
        </w:tc>
        <w:tc>
          <w:tcPr>
            <w:tcW w:w="221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D7714BC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  <w:szCs w:val="24"/>
              </w:rPr>
            </w:pP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634D5C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  <w:szCs w:val="24"/>
              </w:rPr>
            </w:pPr>
            <w:r w:rsidRPr="0072118E">
              <w:rPr>
                <w:spacing w:val="0"/>
                <w:szCs w:val="24"/>
              </w:rPr>
              <w:t>Акт об оказании услуг</w:t>
            </w:r>
          </w:p>
        </w:tc>
      </w:tr>
      <w:tr w:rsidR="0072118E" w:rsidRPr="0072118E" w14:paraId="7FB36840" w14:textId="77777777" w:rsidTr="006A2E6E">
        <w:trPr>
          <w:trHeight w:val="502"/>
        </w:trPr>
        <w:tc>
          <w:tcPr>
            <w:tcW w:w="16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27662A6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2B37F01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1C1736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Акт приема-передачи</w:t>
            </w:r>
          </w:p>
        </w:tc>
      </w:tr>
      <w:tr w:rsidR="0072118E" w:rsidRPr="0072118E" w14:paraId="6BC69E8D" w14:textId="77777777" w:rsidTr="006A2E6E">
        <w:trPr>
          <w:trHeight w:val="1465"/>
        </w:trPr>
        <w:tc>
          <w:tcPr>
            <w:tcW w:w="16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0B36659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D6A2AFE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10C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Муниципальный контракт (в случае осуществления авансовых платежей в</w:t>
            </w:r>
          </w:p>
          <w:p w14:paraId="568FF569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72118E" w:rsidRPr="0072118E" w14:paraId="0D705898" w14:textId="77777777" w:rsidTr="006A2E6E">
        <w:trPr>
          <w:trHeight w:val="949"/>
        </w:trPr>
        <w:tc>
          <w:tcPr>
            <w:tcW w:w="16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DBD6628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604EBC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5D592E0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2118E" w:rsidRPr="0072118E" w14:paraId="5EABC2A4" w14:textId="77777777" w:rsidTr="006A2E6E">
        <w:trPr>
          <w:trHeight w:val="372"/>
        </w:trPr>
        <w:tc>
          <w:tcPr>
            <w:tcW w:w="16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A03820E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3A12DD2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7D038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Счет</w:t>
            </w:r>
          </w:p>
        </w:tc>
      </w:tr>
      <w:tr w:rsidR="0072118E" w:rsidRPr="0072118E" w14:paraId="532DDD30" w14:textId="77777777" w:rsidTr="006A2E6E">
        <w:trPr>
          <w:trHeight w:val="268"/>
        </w:trPr>
        <w:tc>
          <w:tcPr>
            <w:tcW w:w="16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E5706A9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BA76F9D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71BB5F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Счет-фактура</w:t>
            </w:r>
          </w:p>
        </w:tc>
      </w:tr>
      <w:tr w:rsidR="0072118E" w:rsidRPr="0072118E" w14:paraId="748AF564" w14:textId="77777777" w:rsidTr="006A2E6E">
        <w:trPr>
          <w:trHeight w:val="794"/>
        </w:trPr>
        <w:tc>
          <w:tcPr>
            <w:tcW w:w="16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18B64B0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BA27D2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7B9AD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Товарная накладная (унифицированная форма ТОРГ- 12) (ф. 0330212)</w:t>
            </w:r>
          </w:p>
        </w:tc>
      </w:tr>
      <w:tr w:rsidR="0072118E" w:rsidRPr="0072118E" w14:paraId="2ED5C252" w14:textId="77777777" w:rsidTr="006A2E6E">
        <w:trPr>
          <w:trHeight w:val="505"/>
        </w:trPr>
        <w:tc>
          <w:tcPr>
            <w:tcW w:w="16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1F4EB7A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BFA5B6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114BF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Универсальный передаточный документ</w:t>
            </w:r>
          </w:p>
        </w:tc>
      </w:tr>
      <w:tr w:rsidR="0072118E" w:rsidRPr="0072118E" w14:paraId="52EF5625" w14:textId="77777777" w:rsidTr="006A2E6E">
        <w:trPr>
          <w:trHeight w:val="382"/>
        </w:trPr>
        <w:tc>
          <w:tcPr>
            <w:tcW w:w="16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98CA2F2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35411FB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B428B85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Чек</w:t>
            </w:r>
          </w:p>
        </w:tc>
      </w:tr>
      <w:tr w:rsidR="0072118E" w:rsidRPr="0072118E" w14:paraId="6518C09B" w14:textId="77777777" w:rsidTr="006A2E6E">
        <w:trPr>
          <w:trHeight w:val="2968"/>
        </w:trPr>
        <w:tc>
          <w:tcPr>
            <w:tcW w:w="16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89857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925B6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78845E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72118E">
              <w:rPr>
                <w:spacing w:val="0"/>
              </w:rPr>
              <w:t>Иной</w:t>
            </w:r>
            <w:r w:rsidRPr="0072118E">
              <w:rPr>
                <w:spacing w:val="0"/>
              </w:rPr>
              <w:tab/>
              <w:t>документ,</w:t>
            </w:r>
            <w:r w:rsidRPr="0072118E">
              <w:rPr>
                <w:spacing w:val="0"/>
              </w:rPr>
              <w:tab/>
              <w:t>подтверждающий</w:t>
            </w:r>
          </w:p>
          <w:p w14:paraId="767AEE66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72118E">
              <w:rPr>
                <w:spacing w:val="0"/>
              </w:rPr>
              <w:t>возникновение денежного обязательства получателя средств бюджета района (далее  иной документ, подтверждающий возникновение денежного обязательства) по бюджетному обязательству получателя средств бюджета района, возникшему на основании муниципального контракта</w:t>
            </w:r>
          </w:p>
        </w:tc>
      </w:tr>
      <w:tr w:rsidR="0072118E" w:rsidRPr="0072118E" w14:paraId="525781E3" w14:textId="77777777" w:rsidTr="006A2E6E">
        <w:trPr>
          <w:trHeight w:val="4439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A1D666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lastRenderedPageBreak/>
              <w:t>3.</w:t>
            </w:r>
          </w:p>
        </w:tc>
        <w:tc>
          <w:tcPr>
            <w:tcW w:w="221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AAC399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Муниципальный</w:t>
            </w:r>
            <w:r w:rsidRPr="0072118E">
              <w:rPr>
                <w:spacing w:val="0"/>
              </w:rPr>
              <w:tab/>
              <w:t>контракт (договор) на поставку товаров, выполнение работ, оказание услуг, сведения о котором не подлежат включению в реестры контрактов, кроме договоров гражданско правового характера заключаемых с физическими лицами</w:t>
            </w:r>
          </w:p>
        </w:tc>
        <w:tc>
          <w:tcPr>
            <w:tcW w:w="2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E956F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Акт выполненных работ</w:t>
            </w:r>
          </w:p>
        </w:tc>
      </w:tr>
    </w:tbl>
    <w:p w14:paraId="021ED502" w14:textId="18D6B988" w:rsidR="0072118E" w:rsidRPr="0072118E" w:rsidRDefault="0072118E" w:rsidP="0072118E">
      <w:pPr>
        <w:widowControl w:val="0"/>
        <w:autoSpaceDE w:val="0"/>
        <w:autoSpaceDN w:val="0"/>
        <w:adjustRightInd w:val="0"/>
        <w:rPr>
          <w:spacing w:val="0"/>
        </w:rPr>
      </w:pPr>
      <w:r w:rsidRPr="0072118E">
        <w:rPr>
          <w:noProof/>
          <w:spacing w:val="0"/>
        </w:rPr>
        <w:drawing>
          <wp:anchor distT="0" distB="0" distL="114300" distR="114300" simplePos="0" relativeHeight="251665920" behindDoc="0" locked="0" layoutInCell="1" allowOverlap="0" wp14:anchorId="19BCD8D9" wp14:editId="0B7B6B79">
            <wp:simplePos x="0" y="0"/>
            <wp:positionH relativeFrom="page">
              <wp:posOffset>6672580</wp:posOffset>
            </wp:positionH>
            <wp:positionV relativeFrom="page">
              <wp:posOffset>9663430</wp:posOffset>
            </wp:positionV>
            <wp:extent cx="366395" cy="11430"/>
            <wp:effectExtent l="0" t="0" r="0" b="0"/>
            <wp:wrapTopAndBottom/>
            <wp:docPr id="5882527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18E">
        <w:rPr>
          <w:spacing w:val="0"/>
        </w:rPr>
        <w:br w:type="page"/>
      </w:r>
    </w:p>
    <w:p w14:paraId="73DE64A5" w14:textId="77777777" w:rsidR="0072118E" w:rsidRPr="0072118E" w:rsidRDefault="0072118E" w:rsidP="0072118E">
      <w:pPr>
        <w:widowControl w:val="0"/>
        <w:autoSpaceDE w:val="0"/>
        <w:autoSpaceDN w:val="0"/>
        <w:adjustRightInd w:val="0"/>
        <w:rPr>
          <w:spacing w:val="0"/>
        </w:rPr>
      </w:pPr>
    </w:p>
    <w:tbl>
      <w:tblPr>
        <w:tblW w:w="9983" w:type="dxa"/>
        <w:tblInd w:w="-12" w:type="dxa"/>
        <w:tblCellMar>
          <w:top w:w="139" w:type="dxa"/>
          <w:left w:w="48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395"/>
        <w:gridCol w:w="5975"/>
      </w:tblGrid>
      <w:tr w:rsidR="0072118E" w:rsidRPr="0072118E" w14:paraId="301BAF73" w14:textId="77777777" w:rsidTr="006A2E6E">
        <w:trPr>
          <w:trHeight w:val="505"/>
        </w:trPr>
        <w:tc>
          <w:tcPr>
            <w:tcW w:w="6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8139E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3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560C0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7D831B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Акт об оказании услуг</w:t>
            </w:r>
          </w:p>
        </w:tc>
      </w:tr>
      <w:tr w:rsidR="0072118E" w:rsidRPr="0072118E" w14:paraId="7EF29099" w14:textId="77777777" w:rsidTr="006A2E6E">
        <w:trPr>
          <w:trHeight w:val="5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126A65F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2C94AF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D2E35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Акт приема-передачи</w:t>
            </w:r>
          </w:p>
        </w:tc>
      </w:tr>
      <w:tr w:rsidR="0072118E" w:rsidRPr="0072118E" w14:paraId="162D8B1F" w14:textId="77777777" w:rsidTr="006A2E6E">
        <w:trPr>
          <w:trHeight w:val="8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AA24CC5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F67FFE6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10EB1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2118E" w:rsidRPr="0072118E" w14:paraId="7C68AD46" w14:textId="77777777" w:rsidTr="006A2E6E">
        <w:trPr>
          <w:trHeight w:val="6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C3EF089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59EB486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06326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2118E" w:rsidRPr="0072118E" w14:paraId="071C7568" w14:textId="77777777" w:rsidTr="006A2E6E">
        <w:trPr>
          <w:trHeight w:val="5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6CC5C07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8F34D49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8D412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Счет</w:t>
            </w:r>
          </w:p>
        </w:tc>
      </w:tr>
      <w:tr w:rsidR="0072118E" w:rsidRPr="0072118E" w14:paraId="6F2E580C" w14:textId="77777777" w:rsidTr="006A2E6E">
        <w:trPr>
          <w:trHeight w:val="5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9D0D977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C339D66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A0C80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Счет-фактура</w:t>
            </w:r>
          </w:p>
        </w:tc>
      </w:tr>
      <w:tr w:rsidR="0072118E" w:rsidRPr="0072118E" w14:paraId="0B7615FF" w14:textId="77777777" w:rsidTr="006A2E6E">
        <w:trPr>
          <w:trHeight w:val="8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FF4C47C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C22BA43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087C9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Товарная накладная (унифицированная форма ТОРГ-12) (ф. 0330212)</w:t>
            </w:r>
          </w:p>
        </w:tc>
      </w:tr>
      <w:tr w:rsidR="0072118E" w:rsidRPr="0072118E" w14:paraId="4812E0CF" w14:textId="77777777" w:rsidTr="006A2E6E">
        <w:trPr>
          <w:trHeight w:val="4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C36815F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620DFA05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D69DB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Универсальный передаточный документ</w:t>
            </w:r>
          </w:p>
        </w:tc>
      </w:tr>
      <w:tr w:rsidR="0072118E" w:rsidRPr="0072118E" w14:paraId="04E1B9C9" w14:textId="77777777" w:rsidTr="006A2E6E">
        <w:trPr>
          <w:trHeight w:val="5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7472E68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0CC110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B599FF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Чек</w:t>
            </w:r>
          </w:p>
        </w:tc>
      </w:tr>
      <w:tr w:rsidR="0072118E" w:rsidRPr="0072118E" w14:paraId="46A47A4C" w14:textId="77777777" w:rsidTr="006A2E6E">
        <w:trPr>
          <w:trHeight w:val="17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107F1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AA408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33ADEF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района, возникшему на основании договора</w:t>
            </w:r>
          </w:p>
        </w:tc>
      </w:tr>
      <w:tr w:rsidR="0072118E" w:rsidRPr="0072118E" w14:paraId="7B54096F" w14:textId="77777777" w:rsidTr="006A2E6E">
        <w:trPr>
          <w:trHeight w:val="4135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49299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4.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8BB0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Соглашения о предоставлении субсидии бюджетному учреждению, иному юридическому лицу, или индивидуальному предпринимателю, или физическому лицу производителю товаров, работ, услуг, заключенного в соответствии с бюджетным законодательством Российской Федерации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B749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Формирование денежного обязательства не предусматривается</w:t>
            </w:r>
          </w:p>
        </w:tc>
      </w:tr>
      <w:tr w:rsidR="0072118E" w:rsidRPr="0072118E" w14:paraId="048478EA" w14:textId="77777777" w:rsidTr="006A2E6E">
        <w:trPr>
          <w:trHeight w:val="1443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AE5F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5.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49A9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Нормативного правового акта, предусматривающего предоставление субсидии юридическому лицу, если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B10E8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Формирование денежного обязательства не предусматривается</w:t>
            </w:r>
          </w:p>
        </w:tc>
      </w:tr>
      <w:tr w:rsidR="0072118E" w:rsidRPr="0072118E" w14:paraId="0E99D425" w14:textId="77777777" w:rsidTr="006A2E6E">
        <w:trPr>
          <w:trHeight w:val="1696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F5A4F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87677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порядком (правилами) предоставления указанной субсидии не предусмотрено заключение соглашения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5B767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72118E" w:rsidRPr="0072118E" w14:paraId="4392C103" w14:textId="77777777" w:rsidTr="006A2E6E">
        <w:trPr>
          <w:trHeight w:val="2267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C4E4F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6.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4EF62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Соглашения или нормативно-правового акта о предоставлении субсидий с федеральными и областными кодами целей, требующими софинансирования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075C4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Формирование денежного обязательства не предусматривается</w:t>
            </w:r>
          </w:p>
        </w:tc>
      </w:tr>
      <w:tr w:rsidR="0072118E" w:rsidRPr="0072118E" w14:paraId="0B4C9BBD" w14:textId="77777777" w:rsidTr="006A2E6E">
        <w:trPr>
          <w:trHeight w:val="1407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35DA3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7.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C3658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Исполнительный документ (исполнительный лист, судебный приказ) (далее исполнительный документ)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D98D2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Формирование денежного обязательства не предусматривается</w:t>
            </w:r>
          </w:p>
        </w:tc>
      </w:tr>
      <w:tr w:rsidR="0072118E" w:rsidRPr="0072118E" w14:paraId="27AA0E5B" w14:textId="77777777" w:rsidTr="006A2E6E">
        <w:trPr>
          <w:trHeight w:val="1402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F6746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8.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99217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Решение налогового органа о взыскании налога, сбора, пеней и штрафов (далее решение налогового органа)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655E5" w14:textId="77777777" w:rsidR="0072118E" w:rsidRPr="0072118E" w:rsidRDefault="0072118E" w:rsidP="0072118E">
            <w:pPr>
              <w:widowControl w:val="0"/>
              <w:autoSpaceDE w:val="0"/>
              <w:autoSpaceDN w:val="0"/>
              <w:adjustRightInd w:val="0"/>
              <w:rPr>
                <w:spacing w:val="0"/>
              </w:rPr>
            </w:pPr>
            <w:r w:rsidRPr="0072118E">
              <w:rPr>
                <w:spacing w:val="0"/>
              </w:rPr>
              <w:t>Формирование денежного обязательства не предусматривается</w:t>
            </w:r>
          </w:p>
        </w:tc>
      </w:tr>
    </w:tbl>
    <w:p w14:paraId="41F57C92" w14:textId="77777777" w:rsidR="0072118E" w:rsidRPr="0072118E" w:rsidRDefault="0072118E" w:rsidP="0072118E">
      <w:pPr>
        <w:spacing w:after="221" w:line="251" w:lineRule="auto"/>
        <w:ind w:left="76" w:right="39" w:hanging="10"/>
        <w:jc w:val="both"/>
        <w:rPr>
          <w:color w:val="000000"/>
          <w:spacing w:val="0"/>
          <w:lang w:eastAsia="en-US"/>
        </w:rPr>
      </w:pPr>
      <w:r w:rsidRPr="0072118E">
        <w:rPr>
          <w:color w:val="000000"/>
          <w:spacing w:val="0"/>
          <w:lang w:eastAsia="en-US"/>
        </w:rPr>
        <w:t>1.2. Дополнить Порядок пунктом 4 следующего содержания:</w:t>
      </w:r>
    </w:p>
    <w:p w14:paraId="01B8B9C5" w14:textId="77777777" w:rsidR="0072118E" w:rsidRPr="0072118E" w:rsidRDefault="0072118E" w:rsidP="0072118E">
      <w:pPr>
        <w:spacing w:after="298" w:line="251" w:lineRule="auto"/>
        <w:ind w:left="66" w:right="39" w:firstLine="920"/>
        <w:jc w:val="both"/>
        <w:rPr>
          <w:color w:val="000000"/>
          <w:spacing w:val="0"/>
          <w:lang w:eastAsia="en-US"/>
        </w:rPr>
      </w:pPr>
      <w:r w:rsidRPr="0072118E">
        <w:rPr>
          <w:color w:val="000000"/>
          <w:spacing w:val="0"/>
          <w:lang w:eastAsia="en-US"/>
        </w:rPr>
        <w:t>«С 01 .01 .2024 года формирование бюджетных и денежных обязательств по документам-основаниям, размещённым после 01.01.2024года в единой информационной системе в сфере закупок, осуществляется в единой информационной системе в сфере закупок. В исключительных случаях, при технической невозможности формирования сведений о бюджетных обязательствах и сведений о денежных обязательствах в единой информационной системе в сфере закупок, допускается формирование сведений с помощью СУФД-Портала.».</w:t>
      </w:r>
    </w:p>
    <w:p w14:paraId="26BB6E0B" w14:textId="77777777" w:rsidR="0072118E" w:rsidRPr="0072118E" w:rsidRDefault="0072118E" w:rsidP="0072118E">
      <w:pPr>
        <w:spacing w:after="298" w:line="251" w:lineRule="auto"/>
        <w:ind w:left="66" w:right="39" w:firstLine="920"/>
        <w:jc w:val="both"/>
        <w:rPr>
          <w:spacing w:val="0"/>
        </w:rPr>
      </w:pPr>
      <w:r w:rsidRPr="0072118E">
        <w:rPr>
          <w:spacing w:val="0"/>
        </w:rPr>
        <w:t>2. Постановление вступает в силу с момента подписания и распространяется на правоотношения, возникающие с 01.01.2024.</w:t>
      </w:r>
    </w:p>
    <w:p w14:paraId="7F796DAB" w14:textId="77777777" w:rsidR="0072118E" w:rsidRPr="0072118E" w:rsidRDefault="0072118E" w:rsidP="0072118E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</w:rPr>
      </w:pPr>
      <w:r w:rsidRPr="0072118E">
        <w:rPr>
          <w:spacing w:val="0"/>
        </w:rPr>
        <w:t>3. Настоящее постановление подлежит официальному опубликованию и    размещению на официальном сайте Трубчевского муниципального района (www.trubrayon.ru) на странице «Селецкое сельское поселение».</w:t>
      </w:r>
    </w:p>
    <w:p w14:paraId="70712983" w14:textId="77777777" w:rsidR="0072118E" w:rsidRPr="0072118E" w:rsidRDefault="0072118E" w:rsidP="0072118E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</w:rPr>
      </w:pPr>
      <w:r w:rsidRPr="0072118E">
        <w:rPr>
          <w:spacing w:val="0"/>
        </w:rPr>
        <w:t>4. Контроль за исполнением настоящего постановления возложить на ведущего специалиста Ковалёва О.Г.</w:t>
      </w:r>
    </w:p>
    <w:p w14:paraId="4052721D" w14:textId="77777777" w:rsidR="0072118E" w:rsidRPr="0072118E" w:rsidRDefault="0072118E" w:rsidP="0072118E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</w:rPr>
      </w:pPr>
    </w:p>
    <w:p w14:paraId="35F08F30" w14:textId="77777777" w:rsidR="0072118E" w:rsidRPr="0072118E" w:rsidRDefault="0072118E" w:rsidP="0072118E">
      <w:pPr>
        <w:widowControl w:val="0"/>
        <w:autoSpaceDE w:val="0"/>
        <w:autoSpaceDN w:val="0"/>
        <w:adjustRightInd w:val="0"/>
        <w:jc w:val="both"/>
        <w:rPr>
          <w:spacing w:val="0"/>
        </w:rPr>
      </w:pPr>
    </w:p>
    <w:p w14:paraId="6FF83902" w14:textId="77777777" w:rsidR="0072118E" w:rsidRDefault="0072118E" w:rsidP="0072118E">
      <w:pPr>
        <w:widowControl w:val="0"/>
        <w:autoSpaceDE w:val="0"/>
        <w:autoSpaceDN w:val="0"/>
        <w:adjustRightInd w:val="0"/>
        <w:jc w:val="both"/>
        <w:rPr>
          <w:b/>
          <w:spacing w:val="0"/>
        </w:rPr>
      </w:pPr>
      <w:r w:rsidRPr="0072118E">
        <w:rPr>
          <w:b/>
          <w:spacing w:val="0"/>
        </w:rPr>
        <w:t xml:space="preserve">Глава Селецкой сельской администрации                          Ж.Ф. Казачек  </w:t>
      </w:r>
    </w:p>
    <w:p w14:paraId="1BC55385" w14:textId="77777777" w:rsidR="0072118E" w:rsidRDefault="0072118E" w:rsidP="0072118E">
      <w:pPr>
        <w:widowControl w:val="0"/>
        <w:autoSpaceDE w:val="0"/>
        <w:autoSpaceDN w:val="0"/>
        <w:adjustRightInd w:val="0"/>
        <w:jc w:val="both"/>
        <w:rPr>
          <w:b/>
          <w:spacing w:val="0"/>
        </w:rPr>
      </w:pPr>
    </w:p>
    <w:p w14:paraId="39AD6810" w14:textId="77777777" w:rsidR="0072118E" w:rsidRDefault="0072118E" w:rsidP="0072118E">
      <w:pPr>
        <w:widowControl w:val="0"/>
        <w:autoSpaceDE w:val="0"/>
        <w:autoSpaceDN w:val="0"/>
        <w:adjustRightInd w:val="0"/>
        <w:jc w:val="both"/>
        <w:rPr>
          <w:b/>
          <w:spacing w:val="0"/>
        </w:rPr>
      </w:pPr>
    </w:p>
    <w:p w14:paraId="17B3BD77" w14:textId="77777777" w:rsidR="0072118E" w:rsidRDefault="0072118E" w:rsidP="0072118E">
      <w:pPr>
        <w:widowControl w:val="0"/>
        <w:autoSpaceDE w:val="0"/>
        <w:autoSpaceDN w:val="0"/>
        <w:adjustRightInd w:val="0"/>
        <w:jc w:val="both"/>
        <w:rPr>
          <w:b/>
          <w:spacing w:val="0"/>
        </w:rPr>
      </w:pPr>
    </w:p>
    <w:p w14:paraId="530B90E7" w14:textId="77777777" w:rsidR="0072118E" w:rsidRDefault="0072118E" w:rsidP="0072118E">
      <w:pPr>
        <w:widowControl w:val="0"/>
        <w:autoSpaceDE w:val="0"/>
        <w:autoSpaceDN w:val="0"/>
        <w:adjustRightInd w:val="0"/>
        <w:jc w:val="both"/>
        <w:rPr>
          <w:b/>
          <w:spacing w:val="0"/>
        </w:rPr>
      </w:pPr>
    </w:p>
    <w:p w14:paraId="05EA382A" w14:textId="77777777" w:rsidR="0072118E" w:rsidRPr="0072118E" w:rsidRDefault="0072118E" w:rsidP="0072118E">
      <w:pPr>
        <w:jc w:val="center"/>
        <w:rPr>
          <w:b/>
          <w:spacing w:val="0"/>
        </w:rPr>
      </w:pPr>
      <w:r w:rsidRPr="0072118E">
        <w:rPr>
          <w:b/>
          <w:spacing w:val="0"/>
        </w:rPr>
        <w:t>РОССИЙСКАЯ ФЕДЕРАЦИЯ</w:t>
      </w:r>
    </w:p>
    <w:p w14:paraId="05796187" w14:textId="77777777" w:rsidR="0072118E" w:rsidRPr="0072118E" w:rsidRDefault="0072118E" w:rsidP="0072118E">
      <w:pPr>
        <w:jc w:val="center"/>
        <w:rPr>
          <w:b/>
          <w:spacing w:val="0"/>
        </w:rPr>
      </w:pPr>
      <w:r w:rsidRPr="0072118E">
        <w:rPr>
          <w:b/>
          <w:spacing w:val="0"/>
        </w:rPr>
        <w:t>БРЯНСКАЯ ОБЛАСТЬ ТРУБЧЕВСКИЙ РАЙОН</w:t>
      </w:r>
    </w:p>
    <w:p w14:paraId="1C9F2959" w14:textId="77777777" w:rsidR="0072118E" w:rsidRPr="0072118E" w:rsidRDefault="0072118E" w:rsidP="0072118E">
      <w:pPr>
        <w:jc w:val="center"/>
        <w:rPr>
          <w:b/>
          <w:spacing w:val="0"/>
        </w:rPr>
      </w:pPr>
      <w:r w:rsidRPr="0072118E">
        <w:rPr>
          <w:b/>
          <w:spacing w:val="0"/>
        </w:rPr>
        <w:t>СЕЛЕЦКАЯ СЕЛЬСКАЯ АДМИНИСТРАЦИЯ</w:t>
      </w:r>
    </w:p>
    <w:p w14:paraId="210202BE" w14:textId="77777777" w:rsidR="0072118E" w:rsidRPr="0072118E" w:rsidRDefault="0072118E" w:rsidP="0072118E">
      <w:pPr>
        <w:spacing w:before="120"/>
        <w:jc w:val="center"/>
        <w:rPr>
          <w:b/>
          <w:spacing w:val="60"/>
          <w:sz w:val="44"/>
        </w:rPr>
      </w:pPr>
      <w:r w:rsidRPr="0072118E">
        <w:rPr>
          <w:b/>
          <w:spacing w:val="60"/>
          <w:sz w:val="44"/>
        </w:rPr>
        <w:t>ПОСТАНОВЛЕНИЕ</w:t>
      </w:r>
    </w:p>
    <w:p w14:paraId="652FEA78" w14:textId="77777777" w:rsidR="0072118E" w:rsidRPr="0072118E" w:rsidRDefault="0072118E" w:rsidP="0072118E">
      <w:pPr>
        <w:jc w:val="center"/>
        <w:rPr>
          <w:spacing w:val="60"/>
          <w:sz w:val="16"/>
        </w:rPr>
      </w:pPr>
    </w:p>
    <w:p w14:paraId="7A42E750" w14:textId="77777777" w:rsidR="0072118E" w:rsidRPr="0072118E" w:rsidRDefault="0072118E" w:rsidP="0072118E">
      <w:pPr>
        <w:jc w:val="center"/>
        <w:rPr>
          <w:b/>
          <w:spacing w:val="0"/>
        </w:rPr>
      </w:pPr>
      <w:r w:rsidRPr="0072118E">
        <w:rPr>
          <w:b/>
          <w:spacing w:val="0"/>
        </w:rPr>
        <w:t>от 29 января 2024года № 6</w:t>
      </w:r>
    </w:p>
    <w:p w14:paraId="73B0F393" w14:textId="77777777" w:rsidR="0072118E" w:rsidRPr="0072118E" w:rsidRDefault="0072118E" w:rsidP="007211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right="44" w:firstLine="709"/>
        <w:jc w:val="both"/>
        <w:rPr>
          <w:spacing w:val="0"/>
          <w:sz w:val="18"/>
          <w:szCs w:val="26"/>
        </w:rPr>
      </w:pPr>
    </w:p>
    <w:p w14:paraId="667D56FF" w14:textId="77777777" w:rsidR="0072118E" w:rsidRPr="0072118E" w:rsidRDefault="0072118E" w:rsidP="0072118E">
      <w:pPr>
        <w:ind w:left="-284"/>
        <w:jc w:val="center"/>
        <w:rPr>
          <w:b/>
          <w:i/>
          <w:snapToGrid w:val="0"/>
          <w:spacing w:val="0"/>
        </w:rPr>
      </w:pPr>
      <w:r w:rsidRPr="0072118E">
        <w:rPr>
          <w:b/>
          <w:i/>
          <w:spacing w:val="0"/>
        </w:rPr>
        <w:t xml:space="preserve">О внесении изменений в Порядок </w:t>
      </w:r>
      <w:r w:rsidRPr="0072118E">
        <w:rPr>
          <w:b/>
          <w:i/>
          <w:snapToGrid w:val="0"/>
          <w:spacing w:val="0"/>
        </w:rPr>
        <w:t xml:space="preserve">санкционирования оплаты денежных обязательств получателей средств бюджета Селецкого сельского поселения Трубчевского муниципального района Брянской области и администраторов источников финансирования дефицита бюджета Селецкого сельского поселения Трубчевского муниципального района Брянской области </w:t>
      </w:r>
      <w:r w:rsidRPr="0072118E">
        <w:rPr>
          <w:b/>
          <w:i/>
          <w:spacing w:val="0"/>
        </w:rPr>
        <w:t xml:space="preserve">территориальными органами Федерального казначейства </w:t>
      </w:r>
      <w:r w:rsidRPr="0072118E">
        <w:rPr>
          <w:b/>
          <w:i/>
          <w:snapToGrid w:val="0"/>
          <w:spacing w:val="0"/>
        </w:rPr>
        <w:t>утвержденный постановлением Селецкой сельской администрации Трубчевского района Брянской области от 28.12.2021 года №59</w:t>
      </w:r>
    </w:p>
    <w:p w14:paraId="717F5391" w14:textId="77777777" w:rsidR="0072118E" w:rsidRPr="0072118E" w:rsidRDefault="0072118E" w:rsidP="0072118E">
      <w:pPr>
        <w:jc w:val="center"/>
        <w:rPr>
          <w:spacing w:val="0"/>
          <w:sz w:val="22"/>
        </w:rPr>
      </w:pPr>
    </w:p>
    <w:p w14:paraId="3CB5E733" w14:textId="4E37BFB2" w:rsidR="0072118E" w:rsidRPr="0072118E" w:rsidRDefault="0072118E" w:rsidP="0072118E">
      <w:pPr>
        <w:spacing w:line="276" w:lineRule="auto"/>
        <w:ind w:left="-284" w:firstLine="992"/>
        <w:jc w:val="both"/>
        <w:rPr>
          <w:spacing w:val="0"/>
        </w:rPr>
      </w:pPr>
      <w:r w:rsidRPr="0072118E">
        <w:rPr>
          <w:spacing w:val="0"/>
        </w:rPr>
        <w:t>В соответствии со статьей 219 Бюджетного кодекса Российской Федерации</w:t>
      </w:r>
    </w:p>
    <w:p w14:paraId="29735D61" w14:textId="77777777" w:rsidR="0072118E" w:rsidRPr="0072118E" w:rsidRDefault="0072118E" w:rsidP="00721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-284" w:right="57" w:firstLine="992"/>
        <w:jc w:val="both"/>
        <w:rPr>
          <w:spacing w:val="0"/>
          <w:szCs w:val="26"/>
        </w:rPr>
      </w:pPr>
      <w:r w:rsidRPr="0072118E">
        <w:rPr>
          <w:spacing w:val="0"/>
          <w:szCs w:val="26"/>
        </w:rPr>
        <w:t>ПОСТАНОВЛЯЮ:</w:t>
      </w:r>
    </w:p>
    <w:p w14:paraId="49D22183" w14:textId="77777777" w:rsidR="0072118E" w:rsidRPr="0072118E" w:rsidRDefault="0072118E" w:rsidP="007211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-284" w:right="57" w:firstLine="992"/>
        <w:jc w:val="both"/>
        <w:rPr>
          <w:spacing w:val="0"/>
          <w:szCs w:val="26"/>
        </w:rPr>
      </w:pPr>
      <w:r w:rsidRPr="0072118E">
        <w:rPr>
          <w:spacing w:val="0"/>
          <w:szCs w:val="26"/>
        </w:rPr>
        <w:t>1. Внести в Порядок санкционирования оплаты денежных обязательств получателей средств бюджета Селецкого сельского поселения Трубчевского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Селецкого сельского поселения Трубчевского муниципального района Брянской области (далее — Порядок), утвержденный постановлением Селецкой сельской администрации Трубчевского района Брянской области от 28.12.2021 года №59 следующие изменения:</w:t>
      </w:r>
    </w:p>
    <w:p w14:paraId="1D5C7F2D" w14:textId="77777777" w:rsidR="0072118E" w:rsidRPr="0072118E" w:rsidRDefault="0072118E" w:rsidP="007211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-284" w:right="57" w:firstLine="992"/>
        <w:jc w:val="both"/>
        <w:rPr>
          <w:spacing w:val="0"/>
          <w:szCs w:val="26"/>
        </w:rPr>
      </w:pPr>
      <w:r w:rsidRPr="0072118E">
        <w:rPr>
          <w:spacing w:val="0"/>
          <w:szCs w:val="26"/>
        </w:rPr>
        <w:t>Пункт 2 Порядка дополнить абзацем следующего содержания:</w:t>
      </w:r>
    </w:p>
    <w:p w14:paraId="008799FF" w14:textId="77777777" w:rsidR="0072118E" w:rsidRPr="0072118E" w:rsidRDefault="0072118E" w:rsidP="00721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ind w:left="-284" w:right="57" w:firstLine="992"/>
        <w:jc w:val="both"/>
        <w:rPr>
          <w:spacing w:val="0"/>
          <w:szCs w:val="26"/>
        </w:rPr>
      </w:pPr>
      <w:r w:rsidRPr="0072118E">
        <w:rPr>
          <w:spacing w:val="0"/>
          <w:szCs w:val="26"/>
        </w:rPr>
        <w:t>«С 01.01.2024 года формирование распоряжений о совершении казначейского платежа для оплаты по контрактам (договорам), подлежащим включению в реестр контрактов, заключенных заказчиками, в соответствии со статьей 103 Федерального закона от 05.04.2013 года 44-ФЗ «О контрактной системе в сфере закупок товаров, работ, услуг для обеспечения государственных и муниципальных нужд» и заключенных после 01.01.2024 года, осуществляется в единой информационной системе в сфере закупок. В исключительных случаях, при технической невозможности формирования распоряжений о совершении казначейского платежа в единой информационное системе в сфере закупок допускается формирование сведений с помощью СУФД-Портала.»</w:t>
      </w:r>
    </w:p>
    <w:p w14:paraId="6D2B8B66" w14:textId="77777777" w:rsidR="0072118E" w:rsidRPr="0072118E" w:rsidRDefault="0072118E" w:rsidP="0072118E">
      <w:pPr>
        <w:ind w:left="-284" w:firstLine="992"/>
        <w:jc w:val="both"/>
        <w:rPr>
          <w:spacing w:val="0"/>
        </w:rPr>
      </w:pPr>
      <w:r w:rsidRPr="0072118E">
        <w:rPr>
          <w:spacing w:val="0"/>
        </w:rPr>
        <w:t>2. Постановление вступает в силу с момента подписания и распространяется на правоотношения, возникающие с 01.01.2024.</w:t>
      </w:r>
    </w:p>
    <w:p w14:paraId="3A8FB800" w14:textId="77777777" w:rsidR="0072118E" w:rsidRPr="0072118E" w:rsidRDefault="0072118E" w:rsidP="0072118E">
      <w:pPr>
        <w:ind w:left="-284" w:firstLine="992"/>
        <w:jc w:val="both"/>
        <w:rPr>
          <w:spacing w:val="0"/>
        </w:rPr>
      </w:pPr>
      <w:r w:rsidRPr="0072118E">
        <w:rPr>
          <w:spacing w:val="0"/>
        </w:rPr>
        <w:t>3 Настоящее постановление подлежит официальному опубликованию и    размещению на официальном сайте Трубчевского муниципального района (www.trubrayon.ru) на странице «Селецкое сельское поселение».</w:t>
      </w:r>
    </w:p>
    <w:p w14:paraId="3692A541" w14:textId="25F8A0A6" w:rsidR="0072118E" w:rsidRPr="0072118E" w:rsidRDefault="0072118E" w:rsidP="0072118E">
      <w:pPr>
        <w:ind w:left="-284" w:firstLine="992"/>
        <w:jc w:val="both"/>
        <w:rPr>
          <w:spacing w:val="0"/>
        </w:rPr>
      </w:pPr>
      <w:r w:rsidRPr="0072118E">
        <w:rPr>
          <w:spacing w:val="0"/>
        </w:rPr>
        <w:t>4. Контроль за исполнением настоящего постановления возложить на ведущего специалиста Ковалёву О.Г.</w:t>
      </w:r>
    </w:p>
    <w:p w14:paraId="32DA6C81" w14:textId="77777777" w:rsidR="0072118E" w:rsidRPr="0072118E" w:rsidRDefault="0072118E" w:rsidP="0072118E">
      <w:pPr>
        <w:ind w:firstLine="709"/>
        <w:jc w:val="both"/>
        <w:rPr>
          <w:spacing w:val="0"/>
        </w:rPr>
      </w:pPr>
    </w:p>
    <w:p w14:paraId="001B0ABD" w14:textId="77777777" w:rsidR="0072118E" w:rsidRPr="0072118E" w:rsidRDefault="0072118E" w:rsidP="0072118E">
      <w:pPr>
        <w:widowControl w:val="0"/>
        <w:rPr>
          <w:b/>
          <w:bCs/>
          <w:spacing w:val="0"/>
          <w:szCs w:val="26"/>
        </w:rPr>
      </w:pPr>
      <w:r w:rsidRPr="0072118E">
        <w:rPr>
          <w:b/>
          <w:bCs/>
          <w:spacing w:val="0"/>
          <w:szCs w:val="26"/>
        </w:rPr>
        <w:t xml:space="preserve">Глава Селецкой </w:t>
      </w:r>
    </w:p>
    <w:p w14:paraId="2877AA3D" w14:textId="77777777" w:rsidR="0072118E" w:rsidRPr="0072118E" w:rsidRDefault="0072118E" w:rsidP="0072118E">
      <w:pPr>
        <w:widowControl w:val="0"/>
        <w:rPr>
          <w:b/>
          <w:bCs/>
          <w:spacing w:val="0"/>
          <w:szCs w:val="26"/>
        </w:rPr>
      </w:pPr>
      <w:r w:rsidRPr="0072118E">
        <w:rPr>
          <w:b/>
          <w:bCs/>
          <w:spacing w:val="0"/>
          <w:szCs w:val="26"/>
        </w:rPr>
        <w:t>сельской администрации                                                                     Ж.Ф. Казачек</w:t>
      </w:r>
    </w:p>
    <w:bookmarkEnd w:id="0"/>
    <w:p w14:paraId="03BCA422" w14:textId="319AEC4E" w:rsidR="00282333" w:rsidRPr="005A686B" w:rsidRDefault="00282333" w:rsidP="005A686B">
      <w:pPr>
        <w:widowControl w:val="0"/>
        <w:autoSpaceDE w:val="0"/>
        <w:autoSpaceDN w:val="0"/>
        <w:adjustRightInd w:val="0"/>
        <w:jc w:val="both"/>
        <w:rPr>
          <w:b/>
          <w:spacing w:val="0"/>
        </w:rPr>
        <w:sectPr w:rsidR="00282333" w:rsidRPr="005A686B" w:rsidSect="00594A4D">
          <w:headerReference w:type="default" r:id="rId12"/>
          <w:pgSz w:w="11910" w:h="16840"/>
          <w:pgMar w:top="820" w:right="660" w:bottom="280" w:left="1300" w:header="569" w:footer="0" w:gutter="0"/>
          <w:cols w:space="720"/>
        </w:sectPr>
      </w:pPr>
    </w:p>
    <w:p w14:paraId="1ADA4C87" w14:textId="77777777" w:rsidR="00776F29" w:rsidRDefault="00776F29" w:rsidP="0012682E">
      <w:pPr>
        <w:rPr>
          <w:spacing w:val="0"/>
          <w:sz w:val="24"/>
          <w:szCs w:val="24"/>
        </w:rPr>
      </w:pPr>
    </w:p>
    <w:tbl>
      <w:tblPr>
        <w:tblpPr w:leftFromText="180" w:rightFromText="180" w:vertAnchor="text" w:horzAnchor="margin" w:tblpX="-186" w:tblpY="-2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419"/>
        <w:gridCol w:w="1559"/>
      </w:tblGrid>
      <w:tr w:rsidR="00776F29" w:rsidRPr="000547F9" w14:paraId="4CECE1FD" w14:textId="77777777" w:rsidTr="00776F29">
        <w:tc>
          <w:tcPr>
            <w:tcW w:w="10598" w:type="dxa"/>
            <w:gridSpan w:val="3"/>
          </w:tcPr>
          <w:p w14:paraId="43B68A85" w14:textId="77777777" w:rsidR="00776F29" w:rsidRPr="00BE5A7B" w:rsidRDefault="00776F29" w:rsidP="00776F29">
            <w:pPr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BE5A7B">
              <w:rPr>
                <w:rFonts w:eastAsia="Calibri"/>
                <w:spacing w:val="0"/>
                <w:sz w:val="24"/>
                <w:szCs w:val="24"/>
              </w:rPr>
              <w:t>Содержание</w:t>
            </w:r>
          </w:p>
        </w:tc>
      </w:tr>
      <w:tr w:rsidR="00776F29" w:rsidRPr="000547F9" w14:paraId="0679DE23" w14:textId="77777777" w:rsidTr="00BE5A7B">
        <w:tc>
          <w:tcPr>
            <w:tcW w:w="1620" w:type="dxa"/>
            <w:vAlign w:val="center"/>
          </w:tcPr>
          <w:p w14:paraId="36A6804D" w14:textId="77777777" w:rsidR="00776F29" w:rsidRPr="00BE5A7B" w:rsidRDefault="000547F9" w:rsidP="00BE5A7B">
            <w:pPr>
              <w:jc w:val="center"/>
              <w:rPr>
                <w:spacing w:val="0"/>
                <w:sz w:val="24"/>
                <w:szCs w:val="24"/>
              </w:rPr>
            </w:pPr>
            <w:r w:rsidRPr="00BE5A7B">
              <w:rPr>
                <w:rFonts w:eastAsia="Calibri"/>
                <w:spacing w:val="0"/>
                <w:sz w:val="24"/>
                <w:szCs w:val="24"/>
              </w:rPr>
              <w:t>Дата и номер документа</w:t>
            </w:r>
          </w:p>
        </w:tc>
        <w:tc>
          <w:tcPr>
            <w:tcW w:w="7419" w:type="dxa"/>
            <w:vAlign w:val="center"/>
          </w:tcPr>
          <w:p w14:paraId="2C94D833" w14:textId="77777777" w:rsidR="00776F29" w:rsidRPr="00BE5A7B" w:rsidRDefault="000547F9" w:rsidP="00BE5A7B">
            <w:pPr>
              <w:jc w:val="center"/>
              <w:rPr>
                <w:spacing w:val="0"/>
                <w:sz w:val="24"/>
                <w:szCs w:val="24"/>
              </w:rPr>
            </w:pPr>
            <w:r w:rsidRPr="00BE5A7B">
              <w:rPr>
                <w:spacing w:val="0"/>
                <w:sz w:val="24"/>
                <w:szCs w:val="24"/>
              </w:rPr>
              <w:t>Заголовок</w:t>
            </w:r>
          </w:p>
        </w:tc>
        <w:tc>
          <w:tcPr>
            <w:tcW w:w="1559" w:type="dxa"/>
            <w:vAlign w:val="center"/>
          </w:tcPr>
          <w:p w14:paraId="6536E847" w14:textId="77777777" w:rsidR="00776F29" w:rsidRPr="00BE5A7B" w:rsidRDefault="00776F29" w:rsidP="00BE5A7B">
            <w:pPr>
              <w:jc w:val="center"/>
              <w:rPr>
                <w:spacing w:val="0"/>
                <w:sz w:val="24"/>
                <w:szCs w:val="24"/>
              </w:rPr>
            </w:pPr>
            <w:r w:rsidRPr="00BE5A7B">
              <w:rPr>
                <w:rFonts w:eastAsia="Calibri"/>
                <w:spacing w:val="0"/>
                <w:sz w:val="24"/>
                <w:szCs w:val="24"/>
              </w:rPr>
              <w:t>Страница</w:t>
            </w:r>
          </w:p>
        </w:tc>
      </w:tr>
      <w:tr w:rsidR="00776F29" w:rsidRPr="000547F9" w14:paraId="3AF66793" w14:textId="77777777" w:rsidTr="00776F29">
        <w:trPr>
          <w:trHeight w:val="1068"/>
        </w:trPr>
        <w:tc>
          <w:tcPr>
            <w:tcW w:w="1620" w:type="dxa"/>
            <w:shd w:val="clear" w:color="auto" w:fill="auto"/>
          </w:tcPr>
          <w:p w14:paraId="0C4B9F3D" w14:textId="4FCE347A" w:rsidR="00776F29" w:rsidRPr="000F55DA" w:rsidRDefault="00785BDE" w:rsidP="000F55D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7742D" w:rsidRPr="000F55D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C35626">
              <w:rPr>
                <w:sz w:val="22"/>
                <w:szCs w:val="22"/>
              </w:rPr>
              <w:t>09</w:t>
            </w:r>
            <w:r w:rsidR="00776F29" w:rsidRPr="000F55DA">
              <w:rPr>
                <w:sz w:val="22"/>
                <w:szCs w:val="22"/>
              </w:rPr>
              <w:t>.0</w:t>
            </w:r>
            <w:r w:rsidR="00C35626">
              <w:rPr>
                <w:sz w:val="22"/>
                <w:szCs w:val="22"/>
              </w:rPr>
              <w:t>1</w:t>
            </w:r>
            <w:r w:rsidR="00776F29" w:rsidRPr="000F55DA">
              <w:rPr>
                <w:sz w:val="22"/>
                <w:szCs w:val="22"/>
              </w:rPr>
              <w:t>. 202</w:t>
            </w:r>
            <w:r w:rsidR="00C35626">
              <w:rPr>
                <w:sz w:val="22"/>
                <w:szCs w:val="22"/>
              </w:rPr>
              <w:t>4</w:t>
            </w:r>
            <w:r w:rsidR="00776F29" w:rsidRPr="000F55DA">
              <w:rPr>
                <w:sz w:val="22"/>
                <w:szCs w:val="22"/>
              </w:rPr>
              <w:t xml:space="preserve"> </w:t>
            </w:r>
          </w:p>
          <w:p w14:paraId="4C289551" w14:textId="64E261B4" w:rsidR="00776F29" w:rsidRPr="000547F9" w:rsidRDefault="00776F29" w:rsidP="007774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F55DA">
              <w:rPr>
                <w:rFonts w:eastAsia="Calibri"/>
                <w:sz w:val="24"/>
                <w:szCs w:val="24"/>
              </w:rPr>
              <w:t xml:space="preserve">№ </w:t>
            </w:r>
            <w:r w:rsidR="00C3562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419" w:type="dxa"/>
            <w:shd w:val="clear" w:color="auto" w:fill="auto"/>
          </w:tcPr>
          <w:p w14:paraId="14F5EF9F" w14:textId="794A8E1C" w:rsidR="00776F29" w:rsidRPr="0077742D" w:rsidRDefault="00776F29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 w:rsidRPr="000547F9">
              <w:rPr>
                <w:spacing w:val="0"/>
                <w:sz w:val="24"/>
                <w:szCs w:val="24"/>
              </w:rPr>
              <w:t xml:space="preserve">О </w:t>
            </w:r>
            <w:r w:rsidR="00C35626">
              <w:rPr>
                <w:spacing w:val="0"/>
                <w:sz w:val="24"/>
                <w:szCs w:val="24"/>
              </w:rPr>
              <w:t>введении в действие Положения «Об организации и осуществлении первичного воинского учета граждан на территории Селецкого сельского поселения</w:t>
            </w:r>
          </w:p>
        </w:tc>
        <w:tc>
          <w:tcPr>
            <w:tcW w:w="1559" w:type="dxa"/>
          </w:tcPr>
          <w:p w14:paraId="39F65A63" w14:textId="37D7E92B" w:rsidR="00776F29" w:rsidRPr="000547F9" w:rsidRDefault="00785BDE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5D88" w:rsidRPr="000547F9" w14:paraId="162A1B44" w14:textId="77777777" w:rsidTr="00776F29">
        <w:trPr>
          <w:trHeight w:val="1068"/>
        </w:trPr>
        <w:tc>
          <w:tcPr>
            <w:tcW w:w="1620" w:type="dxa"/>
            <w:shd w:val="clear" w:color="auto" w:fill="auto"/>
          </w:tcPr>
          <w:p w14:paraId="04A8E8DB" w14:textId="6B876343" w:rsidR="001B5D88" w:rsidRDefault="008E00E9" w:rsidP="000F55D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25.01.2024 № 3</w:t>
            </w:r>
          </w:p>
        </w:tc>
        <w:tc>
          <w:tcPr>
            <w:tcW w:w="7419" w:type="dxa"/>
            <w:shd w:val="clear" w:color="auto" w:fill="auto"/>
          </w:tcPr>
          <w:p w14:paraId="5EF9DF51" w14:textId="4693CA28" w:rsidR="001B5D88" w:rsidRPr="000547F9" w:rsidRDefault="008E00E9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 внесении изменений в постановление Селецкой сельской администрации Трубчевского района Брянской области от 08.06.2021 № 23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Селецкого сельского поселения Трубчевского района Брянской области</w:t>
            </w:r>
          </w:p>
        </w:tc>
        <w:tc>
          <w:tcPr>
            <w:tcW w:w="1559" w:type="dxa"/>
          </w:tcPr>
          <w:p w14:paraId="32F90463" w14:textId="25AA1D9B" w:rsidR="001B5D88" w:rsidRDefault="00036216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55DA" w:rsidRPr="000547F9" w14:paraId="0D5B632A" w14:textId="77777777" w:rsidTr="00776F29">
        <w:trPr>
          <w:trHeight w:val="1068"/>
        </w:trPr>
        <w:tc>
          <w:tcPr>
            <w:tcW w:w="1620" w:type="dxa"/>
            <w:shd w:val="clear" w:color="auto" w:fill="auto"/>
          </w:tcPr>
          <w:p w14:paraId="6BFD846B" w14:textId="5831D827" w:rsidR="000F55DA" w:rsidRPr="000F55DA" w:rsidRDefault="00785BDE" w:rsidP="000F55D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F55DA" w:rsidRPr="000F55D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2118B8">
              <w:rPr>
                <w:sz w:val="22"/>
                <w:szCs w:val="22"/>
              </w:rPr>
              <w:t>29</w:t>
            </w:r>
            <w:r w:rsidR="000F55DA" w:rsidRPr="000F55DA">
              <w:rPr>
                <w:sz w:val="22"/>
                <w:szCs w:val="22"/>
              </w:rPr>
              <w:t>.0</w:t>
            </w:r>
            <w:r w:rsidR="002118B8">
              <w:rPr>
                <w:sz w:val="22"/>
                <w:szCs w:val="22"/>
              </w:rPr>
              <w:t>1</w:t>
            </w:r>
            <w:r w:rsidR="000F55DA" w:rsidRPr="000F55DA">
              <w:rPr>
                <w:sz w:val="22"/>
                <w:szCs w:val="22"/>
              </w:rPr>
              <w:t>. 202</w:t>
            </w:r>
            <w:r w:rsidR="002118B8">
              <w:rPr>
                <w:sz w:val="22"/>
                <w:szCs w:val="22"/>
              </w:rPr>
              <w:t>4</w:t>
            </w:r>
            <w:r w:rsidR="000F55DA" w:rsidRPr="000F55DA">
              <w:rPr>
                <w:sz w:val="22"/>
                <w:szCs w:val="22"/>
              </w:rPr>
              <w:t xml:space="preserve"> </w:t>
            </w:r>
          </w:p>
          <w:p w14:paraId="6EB659DB" w14:textId="6ADE6065" w:rsidR="000F55DA" w:rsidRDefault="000F55DA" w:rsidP="000F55DA">
            <w:pPr>
              <w:pStyle w:val="a9"/>
              <w:rPr>
                <w:sz w:val="22"/>
                <w:szCs w:val="22"/>
              </w:rPr>
            </w:pPr>
            <w:r w:rsidRPr="000F55DA">
              <w:rPr>
                <w:rFonts w:eastAsia="Calibri"/>
                <w:sz w:val="24"/>
                <w:szCs w:val="24"/>
              </w:rPr>
              <w:t xml:space="preserve">№ </w:t>
            </w:r>
            <w:r w:rsidR="002118B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19" w:type="dxa"/>
            <w:shd w:val="clear" w:color="auto" w:fill="auto"/>
          </w:tcPr>
          <w:p w14:paraId="64A22110" w14:textId="62FC06E0" w:rsidR="000F55DA" w:rsidRPr="000547F9" w:rsidRDefault="002118B8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 внесении изменений в Порядок принятия и учета бюджетных и денежных обязательств получателей средств бюджета Селецкого сельского поселения Трубчевского муниципального района Брянской области утвержденный постановлением Селецкой сельской администрации Трубчевского района Брянской области от 28.1.2021года №58</w:t>
            </w:r>
          </w:p>
        </w:tc>
        <w:tc>
          <w:tcPr>
            <w:tcW w:w="1559" w:type="dxa"/>
          </w:tcPr>
          <w:p w14:paraId="3ADB626B" w14:textId="65B2B0FA" w:rsidR="000F55DA" w:rsidRPr="000547F9" w:rsidRDefault="00036216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</w:tr>
      <w:tr w:rsidR="000F55DA" w:rsidRPr="000547F9" w14:paraId="0F990F7E" w14:textId="77777777" w:rsidTr="00776F29">
        <w:trPr>
          <w:trHeight w:val="1068"/>
        </w:trPr>
        <w:tc>
          <w:tcPr>
            <w:tcW w:w="1620" w:type="dxa"/>
            <w:shd w:val="clear" w:color="auto" w:fill="auto"/>
          </w:tcPr>
          <w:p w14:paraId="16411B50" w14:textId="2C32AF2B" w:rsidR="000F55DA" w:rsidRPr="000F55DA" w:rsidRDefault="00785BDE" w:rsidP="000F55D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F55DA" w:rsidRPr="000F55D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F20988">
              <w:rPr>
                <w:sz w:val="22"/>
                <w:szCs w:val="22"/>
              </w:rPr>
              <w:t>29</w:t>
            </w:r>
            <w:r w:rsidR="000F55DA" w:rsidRPr="000F55DA">
              <w:rPr>
                <w:sz w:val="22"/>
                <w:szCs w:val="22"/>
              </w:rPr>
              <w:t>.0</w:t>
            </w:r>
            <w:r w:rsidR="00F20988">
              <w:rPr>
                <w:sz w:val="22"/>
                <w:szCs w:val="22"/>
              </w:rPr>
              <w:t>1</w:t>
            </w:r>
            <w:r w:rsidR="000F55DA" w:rsidRPr="000F55DA">
              <w:rPr>
                <w:sz w:val="22"/>
                <w:szCs w:val="22"/>
              </w:rPr>
              <w:t>. 202</w:t>
            </w:r>
            <w:r w:rsidR="00F20988">
              <w:rPr>
                <w:sz w:val="22"/>
                <w:szCs w:val="22"/>
              </w:rPr>
              <w:t>4</w:t>
            </w:r>
            <w:r w:rsidR="000F55DA" w:rsidRPr="000F55DA">
              <w:rPr>
                <w:sz w:val="22"/>
                <w:szCs w:val="22"/>
              </w:rPr>
              <w:t xml:space="preserve"> </w:t>
            </w:r>
          </w:p>
          <w:p w14:paraId="04B37876" w14:textId="382FECCE" w:rsidR="000F55DA" w:rsidRDefault="000F55DA" w:rsidP="000F55DA">
            <w:pPr>
              <w:pStyle w:val="a9"/>
              <w:rPr>
                <w:sz w:val="22"/>
                <w:szCs w:val="22"/>
              </w:rPr>
            </w:pPr>
            <w:r w:rsidRPr="000F55DA">
              <w:rPr>
                <w:rFonts w:eastAsia="Calibri"/>
                <w:sz w:val="24"/>
                <w:szCs w:val="24"/>
              </w:rPr>
              <w:t xml:space="preserve">№ </w:t>
            </w:r>
            <w:r w:rsidR="00F2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419" w:type="dxa"/>
            <w:shd w:val="clear" w:color="auto" w:fill="auto"/>
          </w:tcPr>
          <w:p w14:paraId="7420F28C" w14:textId="6534A2AE" w:rsidR="000F55DA" w:rsidRPr="000547F9" w:rsidRDefault="00F20988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 внесении изменений в Порядок санкционирования оплаты денежных обязательств получателей средств бюджета Селецкого сельского поселения Трубчевского муниципального района Брянской области и администраторов источников финансирования дефицита бюджета Селецкого сельского поселения Трубчевского муниципального района Брянской области территориальными органами Федерального казначейства утвержденный постановлением Селецкой сельской администрации Трубчевского района Брянской области от 28.12.2021года № 59</w:t>
            </w:r>
          </w:p>
        </w:tc>
        <w:tc>
          <w:tcPr>
            <w:tcW w:w="1559" w:type="dxa"/>
          </w:tcPr>
          <w:p w14:paraId="0EBC4931" w14:textId="77777777" w:rsidR="000F55DA" w:rsidRDefault="000F55DA" w:rsidP="00776F29">
            <w:pPr>
              <w:jc w:val="center"/>
              <w:rPr>
                <w:sz w:val="24"/>
                <w:szCs w:val="24"/>
              </w:rPr>
            </w:pPr>
          </w:p>
          <w:p w14:paraId="772E94C7" w14:textId="77777777" w:rsidR="00036216" w:rsidRDefault="00036216" w:rsidP="00776F29">
            <w:pPr>
              <w:jc w:val="center"/>
              <w:rPr>
                <w:sz w:val="24"/>
                <w:szCs w:val="24"/>
              </w:rPr>
            </w:pPr>
          </w:p>
          <w:p w14:paraId="3870EF4B" w14:textId="77777777" w:rsidR="00036216" w:rsidRDefault="00036216" w:rsidP="00776F29">
            <w:pPr>
              <w:jc w:val="center"/>
              <w:rPr>
                <w:sz w:val="24"/>
                <w:szCs w:val="24"/>
              </w:rPr>
            </w:pPr>
          </w:p>
          <w:p w14:paraId="2F05E118" w14:textId="5F98F001" w:rsidR="00036216" w:rsidRPr="000547F9" w:rsidRDefault="00036216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3C24343D" w14:textId="77777777" w:rsidR="00776F29" w:rsidRDefault="00776F29" w:rsidP="00785BDE">
      <w:pPr>
        <w:rPr>
          <w:spacing w:val="0"/>
          <w:sz w:val="24"/>
          <w:szCs w:val="24"/>
        </w:rPr>
      </w:pPr>
    </w:p>
    <w:sectPr w:rsidR="00776F29" w:rsidSect="00594A4D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9A3A" w14:textId="77777777" w:rsidR="00594A4D" w:rsidRDefault="00594A4D" w:rsidP="00666182">
      <w:r>
        <w:separator/>
      </w:r>
    </w:p>
  </w:endnote>
  <w:endnote w:type="continuationSeparator" w:id="0">
    <w:p w14:paraId="6F801E4D" w14:textId="77777777" w:rsidR="00594A4D" w:rsidRDefault="00594A4D" w:rsidP="0066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995"/>
      <w:docPartObj>
        <w:docPartGallery w:val="Page Numbers (Bottom of Page)"/>
        <w:docPartUnique/>
      </w:docPartObj>
    </w:sdtPr>
    <w:sdtContent>
      <w:p w14:paraId="10A91823" w14:textId="77777777" w:rsidR="000547F9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0FBF19" w14:textId="77777777" w:rsidR="000547F9" w:rsidRDefault="000547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3742" w14:textId="77777777" w:rsidR="00594A4D" w:rsidRDefault="00594A4D" w:rsidP="00666182">
      <w:r>
        <w:separator/>
      </w:r>
    </w:p>
  </w:footnote>
  <w:footnote w:type="continuationSeparator" w:id="0">
    <w:p w14:paraId="35FEFD9C" w14:textId="77777777" w:rsidR="00594A4D" w:rsidRDefault="00594A4D" w:rsidP="0066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DE1D" w14:textId="77777777" w:rsidR="00DE3ADD" w:rsidRDefault="00000000">
    <w:pPr>
      <w:pStyle w:val="ab"/>
      <w:spacing w:line="14" w:lineRule="auto"/>
      <w:rPr>
        <w:sz w:val="20"/>
      </w:rPr>
    </w:pPr>
    <w:r>
      <w:pict w14:anchorId="3D8E6C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8pt;margin-top:27.45pt;width:12pt;height:15.3pt;z-index:-251658752;mso-position-horizontal-relative:page;mso-position-vertical-relative:page" filled="f" stroked="f">
          <v:textbox style="mso-next-textbox:#_x0000_s1025" inset="0,0,0,0">
            <w:txbxContent>
              <w:p w14:paraId="2711207D" w14:textId="77777777" w:rsidR="00DE3ADD" w:rsidRDefault="00DE3ADD">
                <w:pPr>
                  <w:spacing w:before="1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111F" w14:textId="77777777" w:rsidR="000547F9" w:rsidRDefault="000547F9" w:rsidP="000547F9">
    <w:pPr>
      <w:pStyle w:val="a3"/>
    </w:pPr>
  </w:p>
  <w:p w14:paraId="5F048E0E" w14:textId="77777777" w:rsidR="00776F29" w:rsidRDefault="00776F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8D7F05"/>
    <w:multiLevelType w:val="multilevel"/>
    <w:tmpl w:val="543AA5C4"/>
    <w:lvl w:ilvl="0">
      <w:start w:val="2"/>
      <w:numFmt w:val="decimal"/>
      <w:lvlText w:val="%1"/>
      <w:lvlJc w:val="left"/>
      <w:pPr>
        <w:ind w:left="11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11CE4FF1"/>
    <w:multiLevelType w:val="multilevel"/>
    <w:tmpl w:val="12269E18"/>
    <w:lvl w:ilvl="0">
      <w:start w:val="6"/>
      <w:numFmt w:val="decimal"/>
      <w:lvlText w:val="%1"/>
      <w:lvlJc w:val="left"/>
      <w:pPr>
        <w:ind w:left="131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6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17"/>
      </w:pPr>
      <w:rPr>
        <w:rFonts w:hint="default"/>
        <w:lang w:val="ru-RU" w:eastAsia="en-US" w:bidi="ar-SA"/>
      </w:rPr>
    </w:lvl>
  </w:abstractNum>
  <w:abstractNum w:abstractNumId="3" w15:restartNumberingAfterBreak="0">
    <w:nsid w:val="12E1767E"/>
    <w:multiLevelType w:val="multilevel"/>
    <w:tmpl w:val="150230C2"/>
    <w:lvl w:ilvl="0">
      <w:start w:val="3"/>
      <w:numFmt w:val="decimal"/>
      <w:lvlText w:val="%1"/>
      <w:lvlJc w:val="left"/>
      <w:pPr>
        <w:ind w:left="1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13112A97"/>
    <w:multiLevelType w:val="hybridMultilevel"/>
    <w:tmpl w:val="5432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7006"/>
    <w:multiLevelType w:val="hybridMultilevel"/>
    <w:tmpl w:val="F1FCE048"/>
    <w:lvl w:ilvl="0" w:tplc="B3A0B54C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E0D1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ADE1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8A90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2D82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25AD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AF9C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7EC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61B9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5F5CD2"/>
    <w:multiLevelType w:val="hybridMultilevel"/>
    <w:tmpl w:val="57969770"/>
    <w:lvl w:ilvl="0" w:tplc="363AC424">
      <w:start w:val="1"/>
      <w:numFmt w:val="decimal"/>
      <w:lvlText w:val="%1."/>
      <w:lvlJc w:val="left"/>
      <w:pPr>
        <w:ind w:left="11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2A47CE">
      <w:start w:val="1"/>
      <w:numFmt w:val="decimal"/>
      <w:lvlText w:val="%2."/>
      <w:lvlJc w:val="left"/>
      <w:pPr>
        <w:ind w:left="390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01C07096">
      <w:numFmt w:val="bullet"/>
      <w:lvlText w:val="•"/>
      <w:lvlJc w:val="left"/>
      <w:pPr>
        <w:ind w:left="4571" w:hanging="281"/>
      </w:pPr>
      <w:rPr>
        <w:rFonts w:hint="default"/>
        <w:lang w:val="ru-RU" w:eastAsia="en-US" w:bidi="ar-SA"/>
      </w:rPr>
    </w:lvl>
    <w:lvl w:ilvl="3" w:tplc="C7DCD64E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4" w:tplc="15D4D9B6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5" w:tplc="BB3201C2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6" w:tplc="DE04BCE2">
      <w:numFmt w:val="bullet"/>
      <w:lvlText w:val="•"/>
      <w:lvlJc w:val="left"/>
      <w:pPr>
        <w:ind w:left="7259" w:hanging="281"/>
      </w:pPr>
      <w:rPr>
        <w:rFonts w:hint="default"/>
        <w:lang w:val="ru-RU" w:eastAsia="en-US" w:bidi="ar-SA"/>
      </w:rPr>
    </w:lvl>
    <w:lvl w:ilvl="7" w:tplc="D6946786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8" w:tplc="16D08C44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95076E1"/>
    <w:multiLevelType w:val="hybridMultilevel"/>
    <w:tmpl w:val="B13E18B6"/>
    <w:lvl w:ilvl="0" w:tplc="86B0A15E">
      <w:start w:val="1"/>
      <w:numFmt w:val="decimal"/>
      <w:lvlText w:val="%1)"/>
      <w:lvlJc w:val="left"/>
      <w:pPr>
        <w:ind w:left="118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C219B6">
      <w:numFmt w:val="bullet"/>
      <w:lvlText w:val="•"/>
      <w:lvlJc w:val="left"/>
      <w:pPr>
        <w:ind w:left="1102" w:hanging="362"/>
      </w:pPr>
      <w:rPr>
        <w:rFonts w:hint="default"/>
        <w:lang w:val="ru-RU" w:eastAsia="en-US" w:bidi="ar-SA"/>
      </w:rPr>
    </w:lvl>
    <w:lvl w:ilvl="2" w:tplc="BF68892A">
      <w:numFmt w:val="bullet"/>
      <w:lvlText w:val="•"/>
      <w:lvlJc w:val="left"/>
      <w:pPr>
        <w:ind w:left="2085" w:hanging="362"/>
      </w:pPr>
      <w:rPr>
        <w:rFonts w:hint="default"/>
        <w:lang w:val="ru-RU" w:eastAsia="en-US" w:bidi="ar-SA"/>
      </w:rPr>
    </w:lvl>
    <w:lvl w:ilvl="3" w:tplc="761EEE06">
      <w:numFmt w:val="bullet"/>
      <w:lvlText w:val="•"/>
      <w:lvlJc w:val="left"/>
      <w:pPr>
        <w:ind w:left="3067" w:hanging="362"/>
      </w:pPr>
      <w:rPr>
        <w:rFonts w:hint="default"/>
        <w:lang w:val="ru-RU" w:eastAsia="en-US" w:bidi="ar-SA"/>
      </w:rPr>
    </w:lvl>
    <w:lvl w:ilvl="4" w:tplc="000C2E5A">
      <w:numFmt w:val="bullet"/>
      <w:lvlText w:val="•"/>
      <w:lvlJc w:val="left"/>
      <w:pPr>
        <w:ind w:left="4050" w:hanging="362"/>
      </w:pPr>
      <w:rPr>
        <w:rFonts w:hint="default"/>
        <w:lang w:val="ru-RU" w:eastAsia="en-US" w:bidi="ar-SA"/>
      </w:rPr>
    </w:lvl>
    <w:lvl w:ilvl="5" w:tplc="B6CE69E4">
      <w:numFmt w:val="bullet"/>
      <w:lvlText w:val="•"/>
      <w:lvlJc w:val="left"/>
      <w:pPr>
        <w:ind w:left="5033" w:hanging="362"/>
      </w:pPr>
      <w:rPr>
        <w:rFonts w:hint="default"/>
        <w:lang w:val="ru-RU" w:eastAsia="en-US" w:bidi="ar-SA"/>
      </w:rPr>
    </w:lvl>
    <w:lvl w:ilvl="6" w:tplc="ABA69B94">
      <w:numFmt w:val="bullet"/>
      <w:lvlText w:val="•"/>
      <w:lvlJc w:val="left"/>
      <w:pPr>
        <w:ind w:left="6015" w:hanging="362"/>
      </w:pPr>
      <w:rPr>
        <w:rFonts w:hint="default"/>
        <w:lang w:val="ru-RU" w:eastAsia="en-US" w:bidi="ar-SA"/>
      </w:rPr>
    </w:lvl>
    <w:lvl w:ilvl="7" w:tplc="22CC4124">
      <w:numFmt w:val="bullet"/>
      <w:lvlText w:val="•"/>
      <w:lvlJc w:val="left"/>
      <w:pPr>
        <w:ind w:left="6998" w:hanging="362"/>
      </w:pPr>
      <w:rPr>
        <w:rFonts w:hint="default"/>
        <w:lang w:val="ru-RU" w:eastAsia="en-US" w:bidi="ar-SA"/>
      </w:rPr>
    </w:lvl>
    <w:lvl w:ilvl="8" w:tplc="64D6E9EA">
      <w:numFmt w:val="bullet"/>
      <w:lvlText w:val="•"/>
      <w:lvlJc w:val="left"/>
      <w:pPr>
        <w:ind w:left="7981" w:hanging="362"/>
      </w:pPr>
      <w:rPr>
        <w:rFonts w:hint="default"/>
        <w:lang w:val="ru-RU" w:eastAsia="en-US" w:bidi="ar-SA"/>
      </w:rPr>
    </w:lvl>
  </w:abstractNum>
  <w:abstractNum w:abstractNumId="8" w15:restartNumberingAfterBreak="0">
    <w:nsid w:val="3F3B0828"/>
    <w:multiLevelType w:val="hybridMultilevel"/>
    <w:tmpl w:val="779C2B1A"/>
    <w:lvl w:ilvl="0" w:tplc="DE90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0278"/>
    <w:multiLevelType w:val="hybridMultilevel"/>
    <w:tmpl w:val="ECCAAD8E"/>
    <w:lvl w:ilvl="0" w:tplc="950ED66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492F6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2" w:tplc="8D2072E6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3" w:tplc="41C81928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5770DC46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5" w:tplc="E5384446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85907702">
      <w:numFmt w:val="bullet"/>
      <w:lvlText w:val="•"/>
      <w:lvlJc w:val="left"/>
      <w:pPr>
        <w:ind w:left="6015" w:hanging="164"/>
      </w:pPr>
      <w:rPr>
        <w:rFonts w:hint="default"/>
        <w:lang w:val="ru-RU" w:eastAsia="en-US" w:bidi="ar-SA"/>
      </w:rPr>
    </w:lvl>
    <w:lvl w:ilvl="7" w:tplc="FD38E2C6"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 w:tplc="6E8432C6">
      <w:numFmt w:val="bullet"/>
      <w:lvlText w:val="•"/>
      <w:lvlJc w:val="left"/>
      <w:pPr>
        <w:ind w:left="79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0064895"/>
    <w:multiLevelType w:val="multilevel"/>
    <w:tmpl w:val="788619B2"/>
    <w:lvl w:ilvl="0">
      <w:start w:val="1"/>
      <w:numFmt w:val="decimal"/>
      <w:lvlText w:val="%1"/>
      <w:lvlJc w:val="left"/>
      <w:pPr>
        <w:ind w:left="118" w:hanging="56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4"/>
      </w:pPr>
      <w:rPr>
        <w:rFonts w:hint="default"/>
        <w:lang w:val="ru-RU" w:eastAsia="en-US" w:bidi="ar-SA"/>
      </w:rPr>
    </w:lvl>
  </w:abstractNum>
  <w:abstractNum w:abstractNumId="11" w15:restartNumberingAfterBreak="0">
    <w:nsid w:val="5A900FBB"/>
    <w:multiLevelType w:val="multilevel"/>
    <w:tmpl w:val="6F382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15789"/>
    <w:multiLevelType w:val="multilevel"/>
    <w:tmpl w:val="F1FE566E"/>
    <w:lvl w:ilvl="0">
      <w:start w:val="4"/>
      <w:numFmt w:val="decimal"/>
      <w:lvlText w:val="%1"/>
      <w:lvlJc w:val="left"/>
      <w:pPr>
        <w:ind w:left="11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11"/>
      </w:pPr>
      <w:rPr>
        <w:rFonts w:hint="default"/>
        <w:lang w:val="ru-RU" w:eastAsia="en-US" w:bidi="ar-SA"/>
      </w:rPr>
    </w:lvl>
  </w:abstractNum>
  <w:abstractNum w:abstractNumId="13" w15:restartNumberingAfterBreak="0">
    <w:nsid w:val="7AD47D03"/>
    <w:multiLevelType w:val="multilevel"/>
    <w:tmpl w:val="72F0D546"/>
    <w:lvl w:ilvl="0">
      <w:start w:val="5"/>
      <w:numFmt w:val="decimal"/>
      <w:lvlText w:val="%1"/>
      <w:lvlJc w:val="left"/>
      <w:pPr>
        <w:ind w:left="118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7E270119"/>
    <w:multiLevelType w:val="hybridMultilevel"/>
    <w:tmpl w:val="6F382164"/>
    <w:lvl w:ilvl="0" w:tplc="1F382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14205">
    <w:abstractNumId w:val="8"/>
  </w:num>
  <w:num w:numId="2" w16cid:durableId="1302464629">
    <w:abstractNumId w:val="2"/>
  </w:num>
  <w:num w:numId="3" w16cid:durableId="577860472">
    <w:abstractNumId w:val="13"/>
  </w:num>
  <w:num w:numId="4" w16cid:durableId="591547072">
    <w:abstractNumId w:val="12"/>
  </w:num>
  <w:num w:numId="5" w16cid:durableId="1743793817">
    <w:abstractNumId w:val="7"/>
  </w:num>
  <w:num w:numId="6" w16cid:durableId="1520314264">
    <w:abstractNumId w:val="3"/>
  </w:num>
  <w:num w:numId="7" w16cid:durableId="657877958">
    <w:abstractNumId w:val="1"/>
  </w:num>
  <w:num w:numId="8" w16cid:durableId="1614245795">
    <w:abstractNumId w:val="10"/>
  </w:num>
  <w:num w:numId="9" w16cid:durableId="441340913">
    <w:abstractNumId w:val="9"/>
  </w:num>
  <w:num w:numId="10" w16cid:durableId="493303641">
    <w:abstractNumId w:val="6"/>
  </w:num>
  <w:num w:numId="11" w16cid:durableId="77605577">
    <w:abstractNumId w:val="4"/>
  </w:num>
  <w:num w:numId="12" w16cid:durableId="1982147022">
    <w:abstractNumId w:val="14"/>
  </w:num>
  <w:num w:numId="13" w16cid:durableId="2069692471">
    <w:abstractNumId w:val="11"/>
  </w:num>
  <w:num w:numId="14" w16cid:durableId="78913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5559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D4"/>
    <w:rsid w:val="0002295C"/>
    <w:rsid w:val="00036216"/>
    <w:rsid w:val="00043297"/>
    <w:rsid w:val="000547F9"/>
    <w:rsid w:val="000C14CA"/>
    <w:rsid w:val="000C7802"/>
    <w:rsid w:val="000F55DA"/>
    <w:rsid w:val="00111CEA"/>
    <w:rsid w:val="0012682E"/>
    <w:rsid w:val="00141F14"/>
    <w:rsid w:val="00152156"/>
    <w:rsid w:val="001608B3"/>
    <w:rsid w:val="001B03A0"/>
    <w:rsid w:val="001B5D88"/>
    <w:rsid w:val="001C3185"/>
    <w:rsid w:val="001D1B5E"/>
    <w:rsid w:val="001F3251"/>
    <w:rsid w:val="002118B8"/>
    <w:rsid w:val="0022489B"/>
    <w:rsid w:val="00232C49"/>
    <w:rsid w:val="002461B2"/>
    <w:rsid w:val="00252ACD"/>
    <w:rsid w:val="0027027D"/>
    <w:rsid w:val="00275ADC"/>
    <w:rsid w:val="00282333"/>
    <w:rsid w:val="002F11FC"/>
    <w:rsid w:val="00300DB7"/>
    <w:rsid w:val="00313825"/>
    <w:rsid w:val="0033531C"/>
    <w:rsid w:val="00376425"/>
    <w:rsid w:val="003861D1"/>
    <w:rsid w:val="003C4A8E"/>
    <w:rsid w:val="003C4BD5"/>
    <w:rsid w:val="003D6F9C"/>
    <w:rsid w:val="003E7038"/>
    <w:rsid w:val="003E71E7"/>
    <w:rsid w:val="003F345B"/>
    <w:rsid w:val="00460C2C"/>
    <w:rsid w:val="00462B18"/>
    <w:rsid w:val="00466DDF"/>
    <w:rsid w:val="004933E7"/>
    <w:rsid w:val="004D201F"/>
    <w:rsid w:val="004E1C75"/>
    <w:rsid w:val="005215C7"/>
    <w:rsid w:val="00545DBC"/>
    <w:rsid w:val="00587D70"/>
    <w:rsid w:val="00594A4D"/>
    <w:rsid w:val="005A5A0A"/>
    <w:rsid w:val="005A686B"/>
    <w:rsid w:val="005B7875"/>
    <w:rsid w:val="005C0D8A"/>
    <w:rsid w:val="005C1163"/>
    <w:rsid w:val="005D18E3"/>
    <w:rsid w:val="005F6DA2"/>
    <w:rsid w:val="006078CE"/>
    <w:rsid w:val="0061035C"/>
    <w:rsid w:val="00663D3C"/>
    <w:rsid w:val="00666182"/>
    <w:rsid w:val="00675B8F"/>
    <w:rsid w:val="00693770"/>
    <w:rsid w:val="006A3D7C"/>
    <w:rsid w:val="006D1F71"/>
    <w:rsid w:val="006E581D"/>
    <w:rsid w:val="0071459E"/>
    <w:rsid w:val="0072118E"/>
    <w:rsid w:val="007335F2"/>
    <w:rsid w:val="00734D1A"/>
    <w:rsid w:val="00770FAA"/>
    <w:rsid w:val="00776F29"/>
    <w:rsid w:val="0077742D"/>
    <w:rsid w:val="00785BDE"/>
    <w:rsid w:val="00792BA7"/>
    <w:rsid w:val="007C4D82"/>
    <w:rsid w:val="007E7C06"/>
    <w:rsid w:val="008165B4"/>
    <w:rsid w:val="00845C7E"/>
    <w:rsid w:val="00854BF0"/>
    <w:rsid w:val="00861E77"/>
    <w:rsid w:val="008A4E85"/>
    <w:rsid w:val="008A56F7"/>
    <w:rsid w:val="008A6D8F"/>
    <w:rsid w:val="008B15DB"/>
    <w:rsid w:val="008C6B6C"/>
    <w:rsid w:val="008E00E9"/>
    <w:rsid w:val="008E7B2E"/>
    <w:rsid w:val="00905020"/>
    <w:rsid w:val="009102E2"/>
    <w:rsid w:val="009318E1"/>
    <w:rsid w:val="00971627"/>
    <w:rsid w:val="00987AFF"/>
    <w:rsid w:val="009912D6"/>
    <w:rsid w:val="009C3B06"/>
    <w:rsid w:val="009E4AA4"/>
    <w:rsid w:val="00A102AB"/>
    <w:rsid w:val="00A2471D"/>
    <w:rsid w:val="00A654FE"/>
    <w:rsid w:val="00A777E8"/>
    <w:rsid w:val="00AB3BDB"/>
    <w:rsid w:val="00AE394A"/>
    <w:rsid w:val="00B36848"/>
    <w:rsid w:val="00B50404"/>
    <w:rsid w:val="00B839D4"/>
    <w:rsid w:val="00BA2784"/>
    <w:rsid w:val="00BC13BB"/>
    <w:rsid w:val="00BC7D06"/>
    <w:rsid w:val="00BD4E90"/>
    <w:rsid w:val="00BE3828"/>
    <w:rsid w:val="00BE5A7B"/>
    <w:rsid w:val="00C35626"/>
    <w:rsid w:val="00C40838"/>
    <w:rsid w:val="00C45904"/>
    <w:rsid w:val="00C53EFF"/>
    <w:rsid w:val="00CF2B7F"/>
    <w:rsid w:val="00D15BD0"/>
    <w:rsid w:val="00D24DDD"/>
    <w:rsid w:val="00D442DA"/>
    <w:rsid w:val="00D54521"/>
    <w:rsid w:val="00D57285"/>
    <w:rsid w:val="00DA4287"/>
    <w:rsid w:val="00DB2964"/>
    <w:rsid w:val="00DC5123"/>
    <w:rsid w:val="00DE3ADD"/>
    <w:rsid w:val="00E1496C"/>
    <w:rsid w:val="00E33945"/>
    <w:rsid w:val="00E419FC"/>
    <w:rsid w:val="00E42E3D"/>
    <w:rsid w:val="00E53140"/>
    <w:rsid w:val="00E6054D"/>
    <w:rsid w:val="00E7067C"/>
    <w:rsid w:val="00EA7073"/>
    <w:rsid w:val="00EB1007"/>
    <w:rsid w:val="00EC309D"/>
    <w:rsid w:val="00F01017"/>
    <w:rsid w:val="00F074ED"/>
    <w:rsid w:val="00F13EE2"/>
    <w:rsid w:val="00F14FB9"/>
    <w:rsid w:val="00F20988"/>
    <w:rsid w:val="00F41C19"/>
    <w:rsid w:val="00F514EE"/>
    <w:rsid w:val="00F75270"/>
    <w:rsid w:val="00F83613"/>
    <w:rsid w:val="00F866B6"/>
    <w:rsid w:val="00FA1496"/>
    <w:rsid w:val="00FC0718"/>
    <w:rsid w:val="00FC334A"/>
    <w:rsid w:val="00FE0E9A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2AFA8"/>
  <w15:docId w15:val="{AE200EE5-8B5D-402B-83A8-70985B0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29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E3ADD"/>
    <w:pPr>
      <w:widowControl w:val="0"/>
      <w:autoSpaceDE w:val="0"/>
      <w:autoSpaceDN w:val="0"/>
      <w:ind w:left="1166" w:right="1237"/>
      <w:jc w:val="center"/>
      <w:outlineLvl w:val="0"/>
    </w:pPr>
    <w:rPr>
      <w:b/>
      <w:bCs/>
      <w:spacing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39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(10)_"/>
    <w:link w:val="101"/>
    <w:locked/>
    <w:rsid w:val="00B839D4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qFormat/>
    <w:rsid w:val="00B839D4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bCs/>
      <w:spacing w:val="0"/>
      <w:sz w:val="18"/>
      <w:szCs w:val="18"/>
      <w:lang w:eastAsia="en-US"/>
    </w:rPr>
  </w:style>
  <w:style w:type="paragraph" w:styleId="a3">
    <w:name w:val="header"/>
    <w:basedOn w:val="a"/>
    <w:link w:val="a4"/>
    <w:uiPriority w:val="99"/>
    <w:unhideWhenUsed/>
    <w:rsid w:val="00666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182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66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182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2682E"/>
    <w:rPr>
      <w:color w:val="0000FF"/>
      <w:u w:val="single"/>
    </w:rPr>
  </w:style>
  <w:style w:type="paragraph" w:customStyle="1" w:styleId="f">
    <w:name w:val="f"/>
    <w:basedOn w:val="a"/>
    <w:qFormat/>
    <w:rsid w:val="00F074ED"/>
    <w:pPr>
      <w:spacing w:before="280" w:after="280"/>
    </w:pPr>
    <w:rPr>
      <w:spacing w:val="0"/>
      <w:sz w:val="24"/>
      <w:szCs w:val="24"/>
      <w:lang w:eastAsia="zh-CN"/>
    </w:rPr>
  </w:style>
  <w:style w:type="paragraph" w:customStyle="1" w:styleId="ConsPlusTitle">
    <w:name w:val="ConsPlusTitle"/>
    <w:qFormat/>
    <w:rsid w:val="00F074E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F074ED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zh-CN"/>
    </w:rPr>
  </w:style>
  <w:style w:type="paragraph" w:styleId="a9">
    <w:name w:val="No Spacing"/>
    <w:uiPriority w:val="1"/>
    <w:qFormat/>
    <w:rsid w:val="00F074ED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B50404"/>
    <w:rPr>
      <w:color w:val="800080"/>
      <w:u w:val="single"/>
    </w:rPr>
  </w:style>
  <w:style w:type="paragraph" w:customStyle="1" w:styleId="msonormal0">
    <w:name w:val="msonormal"/>
    <w:basedOn w:val="a"/>
    <w:rsid w:val="00B50404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67">
    <w:name w:val="xl67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68">
    <w:name w:val="xl68"/>
    <w:basedOn w:val="a"/>
    <w:rsid w:val="00B50404"/>
    <w:pP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69">
    <w:name w:val="xl69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70">
    <w:name w:val="xl70"/>
    <w:basedOn w:val="a"/>
    <w:rsid w:val="00B50404"/>
    <w:pPr>
      <w:spacing w:before="100" w:beforeAutospacing="1" w:after="100" w:afterAutospacing="1"/>
      <w:textAlignment w:val="top"/>
    </w:pPr>
    <w:rPr>
      <w:i/>
      <w:iCs/>
      <w:spacing w:val="0"/>
    </w:rPr>
  </w:style>
  <w:style w:type="paragraph" w:customStyle="1" w:styleId="xl71">
    <w:name w:val="xl71"/>
    <w:basedOn w:val="a"/>
    <w:rsid w:val="00B50404"/>
    <w:pP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72">
    <w:name w:val="xl72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73">
    <w:name w:val="xl73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74">
    <w:name w:val="xl7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  <w:sz w:val="24"/>
      <w:szCs w:val="24"/>
    </w:rPr>
  </w:style>
  <w:style w:type="paragraph" w:customStyle="1" w:styleId="xl75">
    <w:name w:val="xl7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sz w:val="24"/>
      <w:szCs w:val="24"/>
    </w:rPr>
  </w:style>
  <w:style w:type="paragraph" w:customStyle="1" w:styleId="xl76">
    <w:name w:val="xl76"/>
    <w:basedOn w:val="a"/>
    <w:rsid w:val="00B50404"/>
    <w:pPr>
      <w:spacing w:before="100" w:beforeAutospacing="1" w:after="100" w:afterAutospacing="1"/>
      <w:jc w:val="center"/>
    </w:pPr>
    <w:rPr>
      <w:i/>
      <w:iCs/>
      <w:spacing w:val="0"/>
    </w:rPr>
  </w:style>
  <w:style w:type="paragraph" w:customStyle="1" w:styleId="xl77">
    <w:name w:val="xl77"/>
    <w:basedOn w:val="a"/>
    <w:rsid w:val="00B50404"/>
    <w:pPr>
      <w:spacing w:before="100" w:beforeAutospacing="1" w:after="100" w:afterAutospacing="1"/>
      <w:textAlignment w:val="top"/>
    </w:pPr>
    <w:rPr>
      <w:b/>
      <w:bCs/>
      <w:i/>
      <w:iCs/>
      <w:spacing w:val="0"/>
    </w:rPr>
  </w:style>
  <w:style w:type="paragraph" w:customStyle="1" w:styleId="xl78">
    <w:name w:val="xl78"/>
    <w:basedOn w:val="a"/>
    <w:rsid w:val="00B50404"/>
    <w:pPr>
      <w:spacing w:before="100" w:beforeAutospacing="1" w:after="100" w:afterAutospacing="1"/>
      <w:jc w:val="right"/>
    </w:pPr>
    <w:rPr>
      <w:i/>
      <w:iCs/>
      <w:spacing w:val="0"/>
    </w:rPr>
  </w:style>
  <w:style w:type="paragraph" w:customStyle="1" w:styleId="xl79">
    <w:name w:val="xl79"/>
    <w:basedOn w:val="a"/>
    <w:rsid w:val="00B50404"/>
    <w:pPr>
      <w:spacing w:before="100" w:beforeAutospacing="1" w:after="100" w:afterAutospacing="1"/>
      <w:jc w:val="center"/>
      <w:textAlignment w:val="top"/>
    </w:pPr>
    <w:rPr>
      <w:b/>
      <w:bCs/>
      <w:spacing w:val="0"/>
    </w:rPr>
  </w:style>
  <w:style w:type="paragraph" w:customStyle="1" w:styleId="xl80">
    <w:name w:val="xl80"/>
    <w:basedOn w:val="a"/>
    <w:rsid w:val="00B50404"/>
    <w:pPr>
      <w:spacing w:before="100" w:beforeAutospacing="1" w:after="100" w:afterAutospacing="1"/>
      <w:jc w:val="right"/>
      <w:textAlignment w:val="top"/>
    </w:pPr>
    <w:rPr>
      <w:b/>
      <w:bCs/>
      <w:spacing w:val="0"/>
    </w:rPr>
  </w:style>
  <w:style w:type="paragraph" w:customStyle="1" w:styleId="xl81">
    <w:name w:val="xl81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82">
    <w:name w:val="xl82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3">
    <w:name w:val="xl83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4">
    <w:name w:val="xl84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5">
    <w:name w:val="xl85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6">
    <w:name w:val="xl86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7">
    <w:name w:val="xl87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8">
    <w:name w:val="xl88"/>
    <w:basedOn w:val="a"/>
    <w:rsid w:val="00B50404"/>
    <w:pPr>
      <w:spacing w:before="100" w:beforeAutospacing="1" w:after="100" w:afterAutospacing="1"/>
      <w:jc w:val="right"/>
      <w:textAlignment w:val="center"/>
    </w:pPr>
    <w:rPr>
      <w:i/>
      <w:iCs/>
      <w:spacing w:val="0"/>
      <w:sz w:val="24"/>
      <w:szCs w:val="24"/>
    </w:rPr>
  </w:style>
  <w:style w:type="paragraph" w:customStyle="1" w:styleId="xl89">
    <w:name w:val="xl89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i/>
      <w:iCs/>
      <w:spacing w:val="0"/>
      <w:sz w:val="24"/>
      <w:szCs w:val="24"/>
    </w:rPr>
  </w:style>
  <w:style w:type="paragraph" w:customStyle="1" w:styleId="xl90">
    <w:name w:val="xl90"/>
    <w:basedOn w:val="a"/>
    <w:rsid w:val="00B50404"/>
    <w:pPr>
      <w:spacing w:before="100" w:beforeAutospacing="1" w:after="100" w:afterAutospacing="1"/>
      <w:jc w:val="right"/>
      <w:textAlignment w:val="center"/>
    </w:pPr>
    <w:rPr>
      <w:i/>
      <w:iCs/>
      <w:spacing w:val="0"/>
      <w:sz w:val="24"/>
      <w:szCs w:val="24"/>
    </w:rPr>
  </w:style>
  <w:style w:type="paragraph" w:customStyle="1" w:styleId="xl91">
    <w:name w:val="xl91"/>
    <w:basedOn w:val="a"/>
    <w:rsid w:val="00B50404"/>
    <w:pPr>
      <w:spacing w:before="100" w:beforeAutospacing="1" w:after="100" w:afterAutospacing="1"/>
      <w:textAlignment w:val="top"/>
    </w:pPr>
    <w:rPr>
      <w:b/>
      <w:bCs/>
      <w:i/>
      <w:iCs/>
      <w:spacing w:val="0"/>
    </w:rPr>
  </w:style>
  <w:style w:type="paragraph" w:customStyle="1" w:styleId="xl92">
    <w:name w:val="xl9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93">
    <w:name w:val="xl9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2"/>
      <w:szCs w:val="22"/>
    </w:rPr>
  </w:style>
  <w:style w:type="paragraph" w:customStyle="1" w:styleId="xl94">
    <w:name w:val="xl9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95">
    <w:name w:val="xl9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96">
    <w:name w:val="xl96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97">
    <w:name w:val="xl97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98">
    <w:name w:val="xl98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99">
    <w:name w:val="xl99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0">
    <w:name w:val="xl100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1">
    <w:name w:val="xl10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2">
    <w:name w:val="xl102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3">
    <w:name w:val="xl103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4">
    <w:name w:val="xl104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5">
    <w:name w:val="xl105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6">
    <w:name w:val="xl106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7">
    <w:name w:val="xl10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8">
    <w:name w:val="xl10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9">
    <w:name w:val="xl10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10">
    <w:name w:val="xl110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111">
    <w:name w:val="xl111"/>
    <w:basedOn w:val="a"/>
    <w:rsid w:val="00B504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2">
    <w:name w:val="xl112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3">
    <w:name w:val="xl113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14">
    <w:name w:val="xl11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15">
    <w:name w:val="xl11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116">
    <w:name w:val="xl11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17">
    <w:name w:val="xl117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4"/>
      <w:szCs w:val="24"/>
    </w:rPr>
  </w:style>
  <w:style w:type="paragraph" w:customStyle="1" w:styleId="xl118">
    <w:name w:val="xl118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9">
    <w:name w:val="xl11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0">
    <w:name w:val="xl12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pacing w:val="0"/>
      <w:sz w:val="26"/>
      <w:szCs w:val="26"/>
    </w:rPr>
  </w:style>
  <w:style w:type="paragraph" w:customStyle="1" w:styleId="xl121">
    <w:name w:val="xl121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2">
    <w:name w:val="xl122"/>
    <w:basedOn w:val="a"/>
    <w:rsid w:val="00B50404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23">
    <w:name w:val="xl12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24">
    <w:name w:val="xl12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125">
    <w:name w:val="xl125"/>
    <w:basedOn w:val="a"/>
    <w:rsid w:val="00B50404"/>
    <w:pP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126">
    <w:name w:val="xl12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sz w:val="24"/>
      <w:szCs w:val="24"/>
    </w:rPr>
  </w:style>
  <w:style w:type="paragraph" w:customStyle="1" w:styleId="xl127">
    <w:name w:val="xl12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28">
    <w:name w:val="xl128"/>
    <w:basedOn w:val="a"/>
    <w:rsid w:val="00B504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9">
    <w:name w:val="xl129"/>
    <w:basedOn w:val="a"/>
    <w:rsid w:val="00B50404"/>
    <w:pPr>
      <w:pBdr>
        <w:left w:val="single" w:sz="8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30">
    <w:name w:val="xl13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31">
    <w:name w:val="xl13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pacing w:val="0"/>
      <w:sz w:val="26"/>
      <w:szCs w:val="26"/>
    </w:rPr>
  </w:style>
  <w:style w:type="paragraph" w:customStyle="1" w:styleId="xl132">
    <w:name w:val="xl13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33">
    <w:name w:val="xl13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pacing w:val="0"/>
      <w:sz w:val="26"/>
      <w:szCs w:val="26"/>
    </w:rPr>
  </w:style>
  <w:style w:type="paragraph" w:customStyle="1" w:styleId="xl134">
    <w:name w:val="xl13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35">
    <w:name w:val="xl13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36">
    <w:name w:val="xl13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4"/>
      <w:szCs w:val="24"/>
    </w:rPr>
  </w:style>
  <w:style w:type="paragraph" w:customStyle="1" w:styleId="xl137">
    <w:name w:val="xl13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38">
    <w:name w:val="xl13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39">
    <w:name w:val="xl13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0">
    <w:name w:val="xl14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1">
    <w:name w:val="xl141"/>
    <w:basedOn w:val="a"/>
    <w:rsid w:val="00B50404"/>
    <w:pPr>
      <w:spacing w:before="100" w:beforeAutospacing="1" w:after="100" w:afterAutospacing="1"/>
      <w:jc w:val="center"/>
    </w:pPr>
    <w:rPr>
      <w:spacing w:val="0"/>
    </w:rPr>
  </w:style>
  <w:style w:type="paragraph" w:customStyle="1" w:styleId="xl142">
    <w:name w:val="xl142"/>
    <w:basedOn w:val="a"/>
    <w:rsid w:val="00B50404"/>
    <w:pPr>
      <w:spacing w:before="100" w:beforeAutospacing="1" w:after="100" w:afterAutospacing="1"/>
    </w:pPr>
    <w:rPr>
      <w:spacing w:val="0"/>
    </w:rPr>
  </w:style>
  <w:style w:type="paragraph" w:customStyle="1" w:styleId="xl143">
    <w:name w:val="xl143"/>
    <w:basedOn w:val="a"/>
    <w:rsid w:val="00B50404"/>
    <w:pPr>
      <w:spacing w:before="100" w:beforeAutospacing="1" w:after="100" w:afterAutospacing="1"/>
      <w:jc w:val="center"/>
    </w:pPr>
    <w:rPr>
      <w:i/>
      <w:iCs/>
      <w:spacing w:val="0"/>
    </w:rPr>
  </w:style>
  <w:style w:type="paragraph" w:customStyle="1" w:styleId="xl144">
    <w:name w:val="xl144"/>
    <w:basedOn w:val="a"/>
    <w:rsid w:val="00B50404"/>
    <w:pPr>
      <w:spacing w:before="100" w:beforeAutospacing="1" w:after="100" w:afterAutospacing="1"/>
    </w:pPr>
    <w:rPr>
      <w:i/>
      <w:iCs/>
      <w:spacing w:val="0"/>
    </w:rPr>
  </w:style>
  <w:style w:type="paragraph" w:customStyle="1" w:styleId="xl145">
    <w:name w:val="xl145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6">
    <w:name w:val="xl146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7">
    <w:name w:val="xl147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8">
    <w:name w:val="xl14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9">
    <w:name w:val="xl14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0">
    <w:name w:val="xl150"/>
    <w:basedOn w:val="a"/>
    <w:rsid w:val="00B50404"/>
    <w:pPr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151">
    <w:name w:val="xl151"/>
    <w:basedOn w:val="a"/>
    <w:rsid w:val="00B50404"/>
    <w:pPr>
      <w:spacing w:before="100" w:beforeAutospacing="1" w:after="100" w:afterAutospacing="1"/>
    </w:pPr>
    <w:rPr>
      <w:b/>
      <w:bCs/>
      <w:spacing w:val="0"/>
    </w:rPr>
  </w:style>
  <w:style w:type="paragraph" w:customStyle="1" w:styleId="xl152">
    <w:name w:val="xl152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4"/>
      <w:szCs w:val="24"/>
    </w:rPr>
  </w:style>
  <w:style w:type="paragraph" w:customStyle="1" w:styleId="xl153">
    <w:name w:val="xl153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4">
    <w:name w:val="xl154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5">
    <w:name w:val="xl155"/>
    <w:basedOn w:val="a"/>
    <w:rsid w:val="00B504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6">
    <w:name w:val="xl15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7">
    <w:name w:val="xl157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8">
    <w:name w:val="xl158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59">
    <w:name w:val="xl159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0">
    <w:name w:val="xl160"/>
    <w:basedOn w:val="a"/>
    <w:rsid w:val="00B504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1">
    <w:name w:val="xl161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2">
    <w:name w:val="xl16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3">
    <w:name w:val="xl163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4">
    <w:name w:val="xl164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5">
    <w:name w:val="xl16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6">
    <w:name w:val="xl16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7">
    <w:name w:val="xl16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8">
    <w:name w:val="xl168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9">
    <w:name w:val="xl16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0">
    <w:name w:val="xl17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1">
    <w:name w:val="xl17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2">
    <w:name w:val="xl17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3">
    <w:name w:val="xl17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4">
    <w:name w:val="xl174"/>
    <w:basedOn w:val="a"/>
    <w:rsid w:val="00B504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5">
    <w:name w:val="xl175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6">
    <w:name w:val="xl17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7">
    <w:name w:val="xl17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8">
    <w:name w:val="xl17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9">
    <w:name w:val="xl179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80">
    <w:name w:val="xl18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81">
    <w:name w:val="xl18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82">
    <w:name w:val="xl182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3">
    <w:name w:val="xl183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4">
    <w:name w:val="xl184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85">
    <w:name w:val="xl185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6">
    <w:name w:val="xl186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7">
    <w:name w:val="xl187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88">
    <w:name w:val="xl18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9">
    <w:name w:val="xl18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0">
    <w:name w:val="xl19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pacing w:val="0"/>
      <w:sz w:val="24"/>
      <w:szCs w:val="24"/>
    </w:rPr>
  </w:style>
  <w:style w:type="paragraph" w:customStyle="1" w:styleId="xl191">
    <w:name w:val="xl19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92">
    <w:name w:val="xl19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pacing w:val="0"/>
      <w:sz w:val="24"/>
      <w:szCs w:val="24"/>
    </w:rPr>
  </w:style>
  <w:style w:type="paragraph" w:customStyle="1" w:styleId="xl193">
    <w:name w:val="xl19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94">
    <w:name w:val="xl19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5">
    <w:name w:val="xl195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96">
    <w:name w:val="xl196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7">
    <w:name w:val="xl197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98">
    <w:name w:val="xl19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99">
    <w:name w:val="xl199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200">
    <w:name w:val="xl20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201">
    <w:name w:val="xl20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202">
    <w:name w:val="xl20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203">
    <w:name w:val="xl203"/>
    <w:basedOn w:val="a"/>
    <w:rsid w:val="00B50404"/>
    <w:pP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204">
    <w:name w:val="xl204"/>
    <w:basedOn w:val="a"/>
    <w:rsid w:val="00B50404"/>
    <w:pPr>
      <w:spacing w:before="100" w:beforeAutospacing="1" w:after="100" w:afterAutospacing="1"/>
      <w:jc w:val="right"/>
    </w:pPr>
    <w:rPr>
      <w:spacing w:val="0"/>
    </w:rPr>
  </w:style>
  <w:style w:type="paragraph" w:customStyle="1" w:styleId="xl205">
    <w:name w:val="xl205"/>
    <w:basedOn w:val="a"/>
    <w:rsid w:val="00B50404"/>
    <w:pPr>
      <w:spacing w:before="100" w:beforeAutospacing="1" w:after="100" w:afterAutospacing="1"/>
    </w:pPr>
    <w:rPr>
      <w:spacing w:val="0"/>
    </w:rPr>
  </w:style>
  <w:style w:type="paragraph" w:customStyle="1" w:styleId="xl206">
    <w:name w:val="xl206"/>
    <w:basedOn w:val="a"/>
    <w:rsid w:val="00B5040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207">
    <w:name w:val="xl207"/>
    <w:basedOn w:val="a"/>
    <w:rsid w:val="00B50404"/>
    <w:pPr>
      <w:pBdr>
        <w:bottom w:val="single" w:sz="4" w:space="0" w:color="auto"/>
      </w:pBdr>
      <w:spacing w:before="100" w:beforeAutospacing="1" w:after="100" w:afterAutospacing="1"/>
    </w:pPr>
    <w:rPr>
      <w:b/>
      <w:bCs/>
      <w:spacing w:val="0"/>
    </w:rPr>
  </w:style>
  <w:style w:type="paragraph" w:customStyle="1" w:styleId="xl208">
    <w:name w:val="xl20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2"/>
      <w:szCs w:val="22"/>
    </w:rPr>
  </w:style>
  <w:style w:type="paragraph" w:customStyle="1" w:styleId="xl209">
    <w:name w:val="xl209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10">
    <w:name w:val="xl210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211">
    <w:name w:val="xl21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4"/>
      <w:szCs w:val="24"/>
    </w:rPr>
  </w:style>
  <w:style w:type="paragraph" w:customStyle="1" w:styleId="xl212">
    <w:name w:val="xl212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3">
    <w:name w:val="xl21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4">
    <w:name w:val="xl214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5">
    <w:name w:val="xl21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6">
    <w:name w:val="xl21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217">
    <w:name w:val="xl217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218">
    <w:name w:val="xl21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19">
    <w:name w:val="xl21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  <w:szCs w:val="24"/>
    </w:rPr>
  </w:style>
  <w:style w:type="paragraph" w:customStyle="1" w:styleId="xl220">
    <w:name w:val="xl220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221">
    <w:name w:val="xl22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2">
    <w:name w:val="xl22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223">
    <w:name w:val="xl22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224">
    <w:name w:val="xl22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225">
    <w:name w:val="xl225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26">
    <w:name w:val="xl226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7">
    <w:name w:val="xl227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8">
    <w:name w:val="xl228"/>
    <w:basedOn w:val="a"/>
    <w:rsid w:val="00B5040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DE3AD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3ADD"/>
  </w:style>
  <w:style w:type="table" w:customStyle="1" w:styleId="TableNormal">
    <w:name w:val="Table Normal"/>
    <w:uiPriority w:val="2"/>
    <w:semiHidden/>
    <w:unhideWhenUsed/>
    <w:qFormat/>
    <w:rsid w:val="00DE3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E3ADD"/>
    <w:pPr>
      <w:widowControl w:val="0"/>
      <w:autoSpaceDE w:val="0"/>
      <w:autoSpaceDN w:val="0"/>
    </w:pPr>
    <w:rPr>
      <w:spacing w:val="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DE3AD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0"/>
    <w:qFormat/>
    <w:rsid w:val="00DE3ADD"/>
    <w:pPr>
      <w:widowControl w:val="0"/>
      <w:autoSpaceDE w:val="0"/>
      <w:autoSpaceDN w:val="0"/>
      <w:spacing w:before="120"/>
      <w:ind w:left="1105" w:right="1237"/>
      <w:jc w:val="center"/>
    </w:pPr>
    <w:rPr>
      <w:b/>
      <w:bCs/>
      <w:spacing w:val="0"/>
      <w:sz w:val="48"/>
      <w:szCs w:val="48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DE3ADD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DE3ADD"/>
    <w:pPr>
      <w:widowControl w:val="0"/>
      <w:autoSpaceDE w:val="0"/>
      <w:autoSpaceDN w:val="0"/>
      <w:jc w:val="center"/>
    </w:pPr>
    <w:rPr>
      <w:spacing w:val="0"/>
      <w:sz w:val="22"/>
      <w:szCs w:val="22"/>
      <w:lang w:eastAsia="en-US"/>
    </w:rPr>
  </w:style>
  <w:style w:type="paragraph" w:customStyle="1" w:styleId="af">
    <w:basedOn w:val="a"/>
    <w:next w:val="af0"/>
    <w:uiPriority w:val="99"/>
    <w:unhideWhenUsed/>
    <w:rsid w:val="00FE0E9A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E0E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1e7be06-9a84-4cff-931d-1df8bc2444aa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91e7be06-9a84-4cff-931d-1df8bc2444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07120b89-d89e-494f-8db9-61ba2013cc2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F05D-36B5-48D4-9AB3-94C8E8F9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10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2024-02-02T07:45:00Z</cp:lastPrinted>
  <dcterms:created xsi:type="dcterms:W3CDTF">2023-08-11T11:39:00Z</dcterms:created>
  <dcterms:modified xsi:type="dcterms:W3CDTF">2024-02-02T07:47:00Z</dcterms:modified>
</cp:coreProperties>
</file>