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9D2" w:rsidRDefault="008129D2" w:rsidP="00875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8129D2">
        <w:rPr>
          <w:rFonts w:ascii="Times New Roman" w:hAnsi="Times New Roman" w:cs="Times New Roman"/>
          <w:b/>
          <w:sz w:val="26"/>
          <w:szCs w:val="26"/>
        </w:rPr>
        <w:t>РОССИЙСКАЯ ФЕДЕРАЦИЯ</w:t>
      </w:r>
    </w:p>
    <w:p w:rsidR="000B6199" w:rsidRPr="008129D2" w:rsidRDefault="000B6199" w:rsidP="008759EE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БРЯНСКАЯ ОБЛАСТЬ</w:t>
      </w:r>
    </w:p>
    <w:p w:rsidR="008129D2" w:rsidRDefault="000B6199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ТРУБЧЕВСКИЙ МУНИЦИПАЛЬНЫЙ РАЙОН</w:t>
      </w:r>
    </w:p>
    <w:p w:rsidR="000B6199" w:rsidRPr="008129D2" w:rsidRDefault="000B6199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ГОРОДЕЦКАЯ СЕЛЬСКАЯ АДМИНИСТРАЦИЯ</w:t>
      </w:r>
    </w:p>
    <w:p w:rsidR="008129D2" w:rsidRPr="008129D2" w:rsidRDefault="00AD319A" w:rsidP="008129D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line id="_x0000_s1026" style="position:absolute;left:0;text-align:left;z-index:251660288" from="0,7.2pt" to="495pt,7.2pt" strokeweight="6pt">
            <v:stroke linestyle="thickBetweenThin"/>
          </v:line>
        </w:pict>
      </w:r>
    </w:p>
    <w:p w:rsidR="008129D2" w:rsidRPr="008129D2" w:rsidRDefault="008129D2" w:rsidP="008129D2">
      <w:pPr>
        <w:spacing w:after="0" w:line="240" w:lineRule="auto"/>
        <w:jc w:val="center"/>
        <w:rPr>
          <w:rFonts w:ascii="Times New Roman" w:hAnsi="Times New Roman" w:cs="Times New Roman"/>
          <w:b/>
          <w:sz w:val="48"/>
          <w:szCs w:val="48"/>
        </w:rPr>
      </w:pPr>
      <w:r w:rsidRPr="008129D2">
        <w:rPr>
          <w:rFonts w:ascii="Times New Roman" w:hAnsi="Times New Roman" w:cs="Times New Roman"/>
          <w:b/>
          <w:sz w:val="48"/>
          <w:szCs w:val="48"/>
        </w:rPr>
        <w:t>П О С Т А Н О В Л Е Н И Е</w:t>
      </w:r>
    </w:p>
    <w:p w:rsidR="008129D2" w:rsidRDefault="008129D2" w:rsidP="00812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8129D2" w:rsidRPr="008129D2" w:rsidRDefault="008129D2" w:rsidP="00812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t xml:space="preserve">от </w:t>
      </w:r>
      <w:r w:rsidR="000B6199">
        <w:rPr>
          <w:rFonts w:ascii="Times New Roman" w:hAnsi="Times New Roman" w:cs="Times New Roman"/>
          <w:sz w:val="26"/>
          <w:szCs w:val="26"/>
        </w:rPr>
        <w:t>29.03.</w:t>
      </w:r>
      <w:r w:rsidRPr="008129D2">
        <w:rPr>
          <w:rFonts w:ascii="Times New Roman" w:hAnsi="Times New Roman" w:cs="Times New Roman"/>
          <w:sz w:val="26"/>
          <w:szCs w:val="26"/>
        </w:rPr>
        <w:t xml:space="preserve"> </w:t>
      </w:r>
      <w:smartTag w:uri="urn:schemas-microsoft-com:office:smarttags" w:element="metricconverter">
        <w:smartTagPr>
          <w:attr w:name="ProductID" w:val="2018 г"/>
        </w:smartTagPr>
        <w:r w:rsidRPr="008129D2">
          <w:rPr>
            <w:rFonts w:ascii="Times New Roman" w:hAnsi="Times New Roman" w:cs="Times New Roman"/>
            <w:sz w:val="26"/>
            <w:szCs w:val="26"/>
          </w:rPr>
          <w:t>2018 г</w:t>
        </w:r>
      </w:smartTag>
      <w:r w:rsidR="000B6199">
        <w:rPr>
          <w:rFonts w:ascii="Times New Roman" w:hAnsi="Times New Roman" w:cs="Times New Roman"/>
          <w:sz w:val="26"/>
          <w:szCs w:val="26"/>
        </w:rPr>
        <w:t>. № 16</w:t>
      </w:r>
    </w:p>
    <w:p w:rsidR="008129D2" w:rsidRPr="008129D2" w:rsidRDefault="00385681" w:rsidP="008129D2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д</w:t>
      </w:r>
      <w:r w:rsidR="008129D2" w:rsidRPr="008129D2">
        <w:rPr>
          <w:rFonts w:ascii="Times New Roman" w:hAnsi="Times New Roman" w:cs="Times New Roman"/>
          <w:sz w:val="26"/>
          <w:szCs w:val="26"/>
        </w:rPr>
        <w:t>.</w:t>
      </w:r>
      <w:r>
        <w:rPr>
          <w:rFonts w:ascii="Times New Roman" w:hAnsi="Times New Roman" w:cs="Times New Roman"/>
          <w:sz w:val="26"/>
          <w:szCs w:val="26"/>
        </w:rPr>
        <w:t>Городцы</w:t>
      </w:r>
    </w:p>
    <w:p w:rsidR="00B056F4" w:rsidRDefault="00B056F4" w:rsidP="00B056F4">
      <w:pPr>
        <w:tabs>
          <w:tab w:val="left" w:pos="2540"/>
        </w:tabs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2742E5" w:rsidRPr="002742E5" w:rsidRDefault="008129D2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 xml:space="preserve">Об утверждении 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>муниципальн</w:t>
      </w:r>
      <w:r>
        <w:rPr>
          <w:rFonts w:ascii="Times New Roman" w:hAnsi="Times New Roman" w:cs="Times New Roman"/>
          <w:color w:val="000000"/>
          <w:sz w:val="26"/>
          <w:szCs w:val="26"/>
        </w:rPr>
        <w:t>ой</w:t>
      </w:r>
    </w:p>
    <w:p w:rsidR="004F2EEC" w:rsidRPr="002742E5" w:rsidRDefault="003779E7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п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>рограмм</w:t>
      </w:r>
      <w:r w:rsidR="008129D2">
        <w:rPr>
          <w:rFonts w:ascii="Times New Roman" w:hAnsi="Times New Roman" w:cs="Times New Roman"/>
          <w:color w:val="000000"/>
          <w:sz w:val="26"/>
          <w:szCs w:val="26"/>
        </w:rPr>
        <w:t>ы</w:t>
      </w:r>
      <w:r w:rsidR="007F1D05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2742E5" w:rsidRPr="002742E5">
        <w:rPr>
          <w:rFonts w:ascii="Times New Roman" w:hAnsi="Times New Roman" w:cs="Times New Roman"/>
          <w:color w:val="000000"/>
          <w:sz w:val="26"/>
          <w:szCs w:val="26"/>
        </w:rPr>
        <w:t>"</w:t>
      </w:r>
      <w:r w:rsidR="00C37708">
        <w:rPr>
          <w:rFonts w:ascii="Times New Roman" w:hAnsi="Times New Roman" w:cs="Times New Roman"/>
          <w:color w:val="000000"/>
          <w:sz w:val="26"/>
          <w:szCs w:val="26"/>
        </w:rPr>
        <w:t>Формирование современной</w:t>
      </w:r>
    </w:p>
    <w:p w:rsidR="004F2EEC" w:rsidRPr="002742E5" w:rsidRDefault="00B056F4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 w:rsidRPr="002742E5">
        <w:rPr>
          <w:rFonts w:ascii="Times New Roman" w:hAnsi="Times New Roman" w:cs="Times New Roman"/>
          <w:color w:val="000000"/>
          <w:sz w:val="26"/>
          <w:szCs w:val="26"/>
        </w:rPr>
        <w:t xml:space="preserve">городской среды на  территории  </w:t>
      </w:r>
    </w:p>
    <w:p w:rsidR="00B056F4" w:rsidRDefault="000B6199" w:rsidP="00B056F4">
      <w:pPr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Городецкого сельского поселения</w:t>
      </w:r>
      <w:r w:rsidR="00B056F4" w:rsidRPr="002742E5">
        <w:rPr>
          <w:rFonts w:ascii="Times New Roman" w:hAnsi="Times New Roman" w:cs="Times New Roman"/>
          <w:color w:val="000000"/>
          <w:sz w:val="26"/>
          <w:szCs w:val="26"/>
        </w:rPr>
        <w:t xml:space="preserve"> на 2018 - 2022 годы" </w:t>
      </w:r>
    </w:p>
    <w:p w:rsidR="008129D2" w:rsidRPr="002742E5" w:rsidRDefault="008129D2" w:rsidP="008129D2">
      <w:pPr>
        <w:tabs>
          <w:tab w:val="left" w:pos="709"/>
        </w:tabs>
        <w:spacing w:after="0"/>
        <w:rPr>
          <w:rFonts w:ascii="Times New Roman" w:hAnsi="Times New Roman" w:cs="Times New Roman"/>
          <w:color w:val="000000"/>
          <w:sz w:val="26"/>
          <w:szCs w:val="26"/>
        </w:rPr>
      </w:pPr>
      <w:r>
        <w:rPr>
          <w:rFonts w:ascii="Times New Roman" w:hAnsi="Times New Roman" w:cs="Times New Roman"/>
          <w:color w:val="000000"/>
          <w:sz w:val="26"/>
          <w:szCs w:val="26"/>
        </w:rPr>
        <w:t>в новой редакции</w:t>
      </w:r>
    </w:p>
    <w:p w:rsidR="00B056F4" w:rsidRPr="002742E5" w:rsidRDefault="00B056F4" w:rsidP="00B056F4">
      <w:pPr>
        <w:spacing w:after="0"/>
        <w:jc w:val="both"/>
        <w:rPr>
          <w:rFonts w:ascii="Times New Roman" w:hAnsi="Times New Roman" w:cs="Times New Roman"/>
          <w:color w:val="000000"/>
          <w:sz w:val="26"/>
          <w:szCs w:val="26"/>
        </w:rPr>
      </w:pPr>
    </w:p>
    <w:p w:rsidR="006D45B5" w:rsidRPr="006D45B5" w:rsidRDefault="009607A4" w:rsidP="009607A4">
      <w:pPr>
        <w:tabs>
          <w:tab w:val="left" w:pos="709"/>
        </w:tabs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Постановления Правительства Российской 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>Федерации от  16.12.2017 N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 1578 «О внесении изменений в Правила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</w:t>
      </w:r>
    </w:p>
    <w:p w:rsidR="006D45B5" w:rsidRPr="006D45B5" w:rsidRDefault="006D45B5" w:rsidP="004F2E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6D45B5">
        <w:rPr>
          <w:rFonts w:ascii="Times New Roman" w:eastAsia="Times New Roman" w:hAnsi="Times New Roman" w:cs="Times New Roman"/>
          <w:sz w:val="26"/>
          <w:szCs w:val="26"/>
        </w:rPr>
        <w:t>ПОСТАНОВЛЯЮ:</w:t>
      </w:r>
    </w:p>
    <w:p w:rsidR="006D45B5" w:rsidRPr="006D45B5" w:rsidRDefault="009607A4" w:rsidP="004F2EEC">
      <w:pPr>
        <w:spacing w:after="0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   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1.</w:t>
      </w:r>
      <w:r w:rsidR="008129D2">
        <w:rPr>
          <w:rFonts w:ascii="Times New Roman" w:eastAsia="Times New Roman" w:hAnsi="Times New Roman" w:cs="Times New Roman"/>
          <w:sz w:val="26"/>
          <w:szCs w:val="26"/>
        </w:rPr>
        <w:t>Утвердить м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униципальную программу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 xml:space="preserve">«Формирование </w:t>
      </w:r>
      <w:r w:rsidR="00C37708">
        <w:rPr>
          <w:rFonts w:ascii="Times New Roman" w:eastAsia="Times New Roman" w:hAnsi="Times New Roman" w:cs="Times New Roman"/>
          <w:sz w:val="26"/>
          <w:szCs w:val="26"/>
        </w:rPr>
        <w:t xml:space="preserve">современной 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городской среды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 xml:space="preserve"> на территории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Городецкого сельского поселения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6D45B5" w:rsidRPr="002742E5">
        <w:rPr>
          <w:rFonts w:ascii="Times New Roman" w:eastAsia="Times New Roman" w:hAnsi="Times New Roman" w:cs="Times New Roman"/>
          <w:sz w:val="26"/>
          <w:szCs w:val="26"/>
        </w:rPr>
        <w:t>на 2018-2022 годы</w:t>
      </w:r>
      <w:r w:rsidR="004F2EEC" w:rsidRPr="002742E5">
        <w:rPr>
          <w:rFonts w:ascii="Times New Roman" w:eastAsia="Times New Roman" w:hAnsi="Times New Roman" w:cs="Times New Roman"/>
          <w:sz w:val="26"/>
          <w:szCs w:val="26"/>
        </w:rPr>
        <w:t>",</w:t>
      </w:r>
      <w:r w:rsidR="007F1D0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129D2">
        <w:rPr>
          <w:rFonts w:ascii="Times New Roman" w:eastAsia="Times New Roman" w:hAnsi="Times New Roman" w:cs="Times New Roman"/>
          <w:sz w:val="26"/>
          <w:szCs w:val="26"/>
        </w:rPr>
        <w:t>в новой редакции</w:t>
      </w:r>
      <w:r w:rsidR="006D45B5" w:rsidRPr="006D45B5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F6CC2" w:rsidRDefault="009607A4" w:rsidP="002F6C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 xml:space="preserve">2. </w:t>
      </w:r>
      <w:r w:rsidR="002F6CC2">
        <w:rPr>
          <w:rFonts w:ascii="Times New Roman" w:hAnsi="Times New Roman" w:cs="Times New Roman"/>
          <w:sz w:val="26"/>
          <w:szCs w:val="26"/>
          <w:lang w:eastAsia="en-US"/>
        </w:rPr>
        <w:t>П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>остановление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 администрации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Городецкого сельского поселения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13.11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>.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 xml:space="preserve">2017 № 68 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«Об 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 xml:space="preserve">утверждении программы «Формирование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>современной городской среды муниципального образования Городецкое сельское поселение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0B6199">
        <w:rPr>
          <w:rFonts w:ascii="Times New Roman" w:eastAsia="Times New Roman" w:hAnsi="Times New Roman" w:cs="Times New Roman"/>
          <w:sz w:val="26"/>
          <w:szCs w:val="26"/>
        </w:rPr>
        <w:t xml:space="preserve">Трубчевского муниципального района </w:t>
      </w:r>
      <w:r w:rsidR="002F6CC2" w:rsidRPr="002742E5">
        <w:rPr>
          <w:rFonts w:ascii="Times New Roman" w:eastAsia="Times New Roman" w:hAnsi="Times New Roman" w:cs="Times New Roman"/>
          <w:sz w:val="26"/>
          <w:szCs w:val="26"/>
        </w:rPr>
        <w:t>на 2018-2022 годы</w:t>
      </w:r>
      <w:r w:rsidR="002F6CC2" w:rsidRPr="006D45B5">
        <w:rPr>
          <w:rFonts w:ascii="Times New Roman" w:eastAsia="Times New Roman" w:hAnsi="Times New Roman" w:cs="Times New Roman"/>
          <w:sz w:val="26"/>
          <w:szCs w:val="26"/>
        </w:rPr>
        <w:t>»</w:t>
      </w:r>
      <w:r w:rsidR="002F6CC2">
        <w:rPr>
          <w:rFonts w:ascii="Times New Roman" w:eastAsia="Times New Roman" w:hAnsi="Times New Roman" w:cs="Times New Roman"/>
          <w:sz w:val="26"/>
          <w:szCs w:val="26"/>
        </w:rPr>
        <w:t xml:space="preserve"> признать утратившим силу.</w:t>
      </w:r>
    </w:p>
    <w:p w:rsidR="00B056F4" w:rsidRPr="002742E5" w:rsidRDefault="002F6CC2" w:rsidP="002F6CC2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en-US"/>
        </w:rPr>
      </w:pPr>
      <w:r>
        <w:rPr>
          <w:rFonts w:ascii="Times New Roman" w:hAnsi="Times New Roman" w:cs="Times New Roman"/>
          <w:sz w:val="26"/>
          <w:szCs w:val="26"/>
          <w:lang w:eastAsia="en-US"/>
        </w:rPr>
        <w:t xml:space="preserve">           3. </w:t>
      </w:r>
      <w:r w:rsidR="004F2EEC" w:rsidRPr="002742E5">
        <w:rPr>
          <w:rFonts w:ascii="Times New Roman" w:hAnsi="Times New Roman" w:cs="Times New Roman"/>
          <w:sz w:val="26"/>
          <w:szCs w:val="26"/>
          <w:lang w:eastAsia="en-US"/>
        </w:rPr>
        <w:t>Настоящее постановление разместить на</w:t>
      </w:r>
      <w:r w:rsidR="007F1D0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>официальном сайте</w:t>
      </w:r>
      <w:r w:rsidR="007F1D05">
        <w:rPr>
          <w:rFonts w:ascii="Times New Roman" w:hAnsi="Times New Roman" w:cs="Times New Roman"/>
          <w:sz w:val="26"/>
          <w:szCs w:val="26"/>
          <w:lang w:eastAsia="en-US"/>
        </w:rPr>
        <w:t xml:space="preserve"> </w:t>
      </w:r>
      <w:r w:rsidR="00B056F4" w:rsidRPr="002742E5">
        <w:rPr>
          <w:rFonts w:ascii="Times New Roman" w:hAnsi="Times New Roman" w:cs="Times New Roman"/>
          <w:sz w:val="26"/>
          <w:szCs w:val="26"/>
          <w:lang w:eastAsia="en-US"/>
        </w:rPr>
        <w:t xml:space="preserve">администрации  </w:t>
      </w:r>
      <w:r w:rsidR="00B056F4" w:rsidRPr="002742E5">
        <w:rPr>
          <w:rFonts w:ascii="Times New Roman" w:hAnsi="Times New Roman" w:cs="Times New Roman"/>
          <w:sz w:val="26"/>
          <w:szCs w:val="26"/>
        </w:rPr>
        <w:t xml:space="preserve">Трубчевского муниципального района. </w:t>
      </w:r>
    </w:p>
    <w:p w:rsidR="00B056F4" w:rsidRPr="002742E5" w:rsidRDefault="009607A4" w:rsidP="004F2EEC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6CC2">
        <w:rPr>
          <w:sz w:val="26"/>
          <w:szCs w:val="26"/>
        </w:rPr>
        <w:t xml:space="preserve">   4</w:t>
      </w:r>
      <w:r w:rsidR="00B056F4" w:rsidRPr="002742E5">
        <w:rPr>
          <w:sz w:val="26"/>
          <w:szCs w:val="26"/>
        </w:rPr>
        <w:t>. Настоящее постановление вступает в силу со дня его принятия.</w:t>
      </w:r>
    </w:p>
    <w:p w:rsidR="002742E5" w:rsidRDefault="009607A4" w:rsidP="002F6CC2">
      <w:pPr>
        <w:pStyle w:val="a3"/>
        <w:tabs>
          <w:tab w:val="left" w:pos="709"/>
        </w:tabs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</w:t>
      </w:r>
      <w:r w:rsidR="002F6CC2">
        <w:rPr>
          <w:sz w:val="26"/>
          <w:szCs w:val="26"/>
        </w:rPr>
        <w:t xml:space="preserve">   5</w:t>
      </w:r>
      <w:r w:rsidR="00A41DDF">
        <w:rPr>
          <w:sz w:val="26"/>
          <w:szCs w:val="26"/>
        </w:rPr>
        <w:t xml:space="preserve">. </w:t>
      </w:r>
      <w:r w:rsidR="00B056F4" w:rsidRPr="002742E5">
        <w:rPr>
          <w:sz w:val="26"/>
          <w:szCs w:val="26"/>
        </w:rPr>
        <w:t xml:space="preserve">Контроль за исполнением настоящего постановления </w:t>
      </w:r>
      <w:r w:rsidR="000B6199">
        <w:rPr>
          <w:sz w:val="26"/>
          <w:szCs w:val="26"/>
        </w:rPr>
        <w:t>оставляю за собой.</w:t>
      </w:r>
    </w:p>
    <w:p w:rsidR="00B056F4" w:rsidRPr="002742E5" w:rsidRDefault="00B056F4" w:rsidP="002742E5">
      <w:pPr>
        <w:pStyle w:val="a3"/>
        <w:spacing w:before="0" w:beforeAutospacing="0" w:after="0" w:afterAutospacing="0"/>
        <w:jc w:val="both"/>
        <w:rPr>
          <w:sz w:val="26"/>
          <w:szCs w:val="26"/>
        </w:rPr>
      </w:pPr>
      <w:r w:rsidRPr="002742E5">
        <w:rPr>
          <w:sz w:val="26"/>
          <w:szCs w:val="26"/>
        </w:rPr>
        <w:tab/>
      </w:r>
    </w:p>
    <w:p w:rsidR="00B056F4" w:rsidRPr="00912ADD" w:rsidRDefault="00B056F4" w:rsidP="00912ADD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7309"/>
        </w:tabs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912ADD">
        <w:rPr>
          <w:rFonts w:ascii="Times New Roman" w:hAnsi="Times New Roman" w:cs="Times New Roman"/>
          <w:b/>
          <w:sz w:val="26"/>
          <w:szCs w:val="26"/>
        </w:rPr>
        <w:t xml:space="preserve">Глава </w:t>
      </w:r>
      <w:r w:rsidR="000B6199">
        <w:rPr>
          <w:rFonts w:ascii="Times New Roman" w:hAnsi="Times New Roman" w:cs="Times New Roman"/>
          <w:b/>
          <w:sz w:val="26"/>
          <w:szCs w:val="26"/>
        </w:rPr>
        <w:t>Городецкого</w:t>
      </w:r>
    </w:p>
    <w:p w:rsidR="00A41DDF" w:rsidRDefault="000B6199" w:rsidP="00912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сельского поселения</w:t>
      </w:r>
      <w:r w:rsidR="00B056F4" w:rsidRPr="00912ADD">
        <w:rPr>
          <w:rFonts w:ascii="Times New Roman" w:hAnsi="Times New Roman" w:cs="Times New Roman"/>
          <w:b/>
          <w:sz w:val="26"/>
          <w:szCs w:val="26"/>
        </w:rPr>
        <w:tab/>
      </w:r>
      <w:r>
        <w:rPr>
          <w:rFonts w:ascii="Times New Roman" w:hAnsi="Times New Roman" w:cs="Times New Roman"/>
          <w:b/>
          <w:sz w:val="26"/>
          <w:szCs w:val="26"/>
        </w:rPr>
        <w:t xml:space="preserve">                                    В.И. Немков</w:t>
      </w:r>
      <w:r w:rsidR="00B056F4" w:rsidRPr="002742E5">
        <w:rPr>
          <w:rFonts w:ascii="Times New Roman" w:hAnsi="Times New Roman" w:cs="Times New Roman"/>
          <w:sz w:val="26"/>
          <w:szCs w:val="26"/>
        </w:rPr>
        <w:tab/>
      </w:r>
    </w:p>
    <w:p w:rsidR="00912ADD" w:rsidRDefault="00912ADD" w:rsidP="00912AD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9607A4" w:rsidRPr="00A41DDF" w:rsidRDefault="009607A4" w:rsidP="00A41DDF">
      <w:pPr>
        <w:spacing w:after="0"/>
        <w:rPr>
          <w:rFonts w:ascii="Times New Roman" w:hAnsi="Times New Roman" w:cs="Times New Roman"/>
          <w:i/>
          <w:sz w:val="20"/>
          <w:szCs w:val="20"/>
        </w:rPr>
      </w:pPr>
    </w:p>
    <w:p w:rsidR="000B6199" w:rsidRDefault="00AC050E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0B6199" w:rsidRDefault="000B6199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</w:p>
    <w:p w:rsidR="008129D2" w:rsidRPr="008129D2" w:rsidRDefault="008129D2" w:rsidP="00912ADD">
      <w:pPr>
        <w:tabs>
          <w:tab w:val="left" w:pos="708"/>
          <w:tab w:val="left" w:pos="1416"/>
          <w:tab w:val="left" w:pos="2124"/>
          <w:tab w:val="left" w:pos="5664"/>
        </w:tabs>
        <w:spacing w:after="0"/>
        <w:jc w:val="right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lastRenderedPageBreak/>
        <w:t xml:space="preserve">Приложение </w:t>
      </w:r>
    </w:p>
    <w:p w:rsidR="008129D2" w:rsidRPr="008129D2" w:rsidRDefault="008129D2" w:rsidP="00912ADD">
      <w:pPr>
        <w:spacing w:after="0" w:line="240" w:lineRule="auto"/>
        <w:ind w:left="4962" w:firstLine="428"/>
        <w:jc w:val="right"/>
        <w:rPr>
          <w:rFonts w:ascii="Times New Roman" w:hAnsi="Times New Roman" w:cs="Times New Roman"/>
          <w:sz w:val="26"/>
          <w:szCs w:val="26"/>
        </w:rPr>
      </w:pPr>
      <w:r w:rsidRPr="008129D2">
        <w:rPr>
          <w:rFonts w:ascii="Times New Roman" w:hAnsi="Times New Roman" w:cs="Times New Roman"/>
          <w:sz w:val="26"/>
          <w:szCs w:val="26"/>
        </w:rPr>
        <w:t xml:space="preserve">к постановлению администрации </w:t>
      </w:r>
      <w:r w:rsidR="000B6199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8129D2" w:rsidRPr="008129D2" w:rsidRDefault="000B6199" w:rsidP="00912ADD">
      <w:pPr>
        <w:spacing w:after="0" w:line="240" w:lineRule="auto"/>
        <w:ind w:left="539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 29.03.2018 г.  № 16</w:t>
      </w:r>
    </w:p>
    <w:p w:rsidR="001C008A" w:rsidRDefault="001C008A" w:rsidP="008129D2">
      <w:pPr>
        <w:tabs>
          <w:tab w:val="left" w:pos="708"/>
          <w:tab w:val="left" w:pos="1416"/>
          <w:tab w:val="left" w:pos="2124"/>
          <w:tab w:val="left" w:pos="5664"/>
        </w:tabs>
        <w:spacing w:after="0"/>
        <w:rPr>
          <w:rStyle w:val="FontStyle11"/>
          <w:caps/>
          <w:kern w:val="28"/>
          <w:sz w:val="26"/>
          <w:szCs w:val="26"/>
        </w:rPr>
      </w:pPr>
    </w:p>
    <w:p w:rsidR="001C008A" w:rsidRPr="00FC1F54" w:rsidRDefault="001C008A" w:rsidP="001C008A">
      <w:pPr>
        <w:pStyle w:val="Standard"/>
        <w:jc w:val="center"/>
        <w:rPr>
          <w:rStyle w:val="FontStyle11"/>
          <w:sz w:val="32"/>
          <w:szCs w:val="32"/>
          <w:lang w:val="ru-RU"/>
        </w:rPr>
      </w:pPr>
      <w:r>
        <w:rPr>
          <w:rStyle w:val="FontStyle11"/>
          <w:sz w:val="32"/>
          <w:szCs w:val="32"/>
          <w:lang w:val="ru-RU"/>
        </w:rPr>
        <w:t xml:space="preserve">МУНИЦИПАЛЬНАЯ </w:t>
      </w:r>
      <w:r w:rsidRPr="00FC1F54">
        <w:rPr>
          <w:rStyle w:val="FontStyle11"/>
          <w:sz w:val="32"/>
          <w:szCs w:val="32"/>
          <w:lang w:val="ru-RU"/>
        </w:rPr>
        <w:t xml:space="preserve"> ПРОГРАММ</w:t>
      </w:r>
      <w:r>
        <w:rPr>
          <w:rStyle w:val="FontStyle11"/>
          <w:sz w:val="32"/>
          <w:szCs w:val="32"/>
          <w:lang w:val="ru-RU"/>
        </w:rPr>
        <w:t>А</w:t>
      </w:r>
    </w:p>
    <w:p w:rsidR="000B6199" w:rsidRDefault="001C008A" w:rsidP="001C008A">
      <w:pPr>
        <w:pStyle w:val="Standard"/>
        <w:jc w:val="center"/>
        <w:rPr>
          <w:caps/>
          <w:kern w:val="28"/>
          <w:sz w:val="32"/>
          <w:szCs w:val="32"/>
          <w:lang w:val="ru-RU"/>
        </w:rPr>
      </w:pPr>
      <w:r w:rsidRPr="00FC1F54">
        <w:rPr>
          <w:rStyle w:val="FontStyle11"/>
          <w:caps/>
          <w:kern w:val="28"/>
          <w:sz w:val="32"/>
          <w:szCs w:val="32"/>
          <w:lang w:val="ru-RU"/>
        </w:rPr>
        <w:t>«</w:t>
      </w:r>
      <w:r w:rsidRPr="00FC1F54">
        <w:rPr>
          <w:caps/>
          <w:kern w:val="28"/>
          <w:sz w:val="32"/>
          <w:szCs w:val="32"/>
          <w:lang w:val="ru-RU"/>
        </w:rPr>
        <w:t xml:space="preserve">ФОРМИРОВАНИЕ </w:t>
      </w:r>
      <w:r w:rsidR="00C37708">
        <w:rPr>
          <w:caps/>
          <w:kern w:val="28"/>
          <w:sz w:val="32"/>
          <w:szCs w:val="32"/>
          <w:lang w:val="ru-RU"/>
        </w:rPr>
        <w:t>СОВРЕМЕННОЙ</w:t>
      </w:r>
      <w:r w:rsidRPr="00FC1F54">
        <w:rPr>
          <w:caps/>
          <w:kern w:val="28"/>
          <w:sz w:val="32"/>
          <w:szCs w:val="32"/>
          <w:lang w:val="ru-RU"/>
        </w:rPr>
        <w:t xml:space="preserve">  ГОРОДСКОЙ СРЕДЫ НА ТЕРРИТОРИИ </w:t>
      </w:r>
      <w:r w:rsidR="000B6199">
        <w:rPr>
          <w:caps/>
          <w:kern w:val="28"/>
          <w:sz w:val="32"/>
          <w:szCs w:val="32"/>
          <w:lang w:val="ru-RU"/>
        </w:rPr>
        <w:t>ГОРОДЕЦКОГО СЕЛЬСКОГО ПОСЕЛЕНИЯ</w:t>
      </w:r>
    </w:p>
    <w:p w:rsidR="001C008A" w:rsidRPr="00FC1F54" w:rsidRDefault="001C008A" w:rsidP="001C008A">
      <w:pPr>
        <w:pStyle w:val="Standard"/>
        <w:jc w:val="center"/>
        <w:rPr>
          <w:rStyle w:val="FontStyle11"/>
          <w:caps/>
          <w:kern w:val="28"/>
          <w:sz w:val="32"/>
          <w:szCs w:val="32"/>
          <w:lang w:val="ru-RU"/>
        </w:rPr>
      </w:pPr>
      <w:r w:rsidRPr="00FC1F54">
        <w:rPr>
          <w:caps/>
          <w:kern w:val="28"/>
          <w:sz w:val="32"/>
          <w:szCs w:val="32"/>
          <w:lang w:val="ru-RU"/>
        </w:rPr>
        <w:t xml:space="preserve"> на 2018 - 2022 годы</w:t>
      </w:r>
      <w:r w:rsidRPr="00FC1F54">
        <w:rPr>
          <w:rStyle w:val="FontStyle11"/>
          <w:caps/>
          <w:kern w:val="28"/>
          <w:sz w:val="32"/>
          <w:szCs w:val="32"/>
          <w:lang w:val="ru-RU"/>
        </w:rPr>
        <w:t>»</w:t>
      </w:r>
    </w:p>
    <w:p w:rsidR="001C008A" w:rsidRPr="00FC1F54" w:rsidRDefault="001C008A" w:rsidP="001C008A">
      <w:pPr>
        <w:pStyle w:val="Standard"/>
        <w:jc w:val="center"/>
        <w:rPr>
          <w:rStyle w:val="FontStyle11"/>
          <w:caps/>
          <w:kern w:val="28"/>
          <w:sz w:val="32"/>
          <w:szCs w:val="32"/>
          <w:lang w:val="ru-RU"/>
        </w:rPr>
      </w:pPr>
    </w:p>
    <w:p w:rsidR="001C008A" w:rsidRPr="00346895" w:rsidRDefault="001C008A" w:rsidP="001C008A">
      <w:pPr>
        <w:pStyle w:val="Standard"/>
        <w:jc w:val="center"/>
        <w:rPr>
          <w:rStyle w:val="FontStyle11"/>
          <w:sz w:val="28"/>
          <w:szCs w:val="28"/>
        </w:rPr>
      </w:pPr>
      <w:r w:rsidRPr="00346895">
        <w:rPr>
          <w:rStyle w:val="FontStyle11"/>
          <w:sz w:val="28"/>
          <w:szCs w:val="28"/>
        </w:rPr>
        <w:t xml:space="preserve">ПАСПОРТ </w:t>
      </w:r>
    </w:p>
    <w:p w:rsidR="001C008A" w:rsidRPr="00346895" w:rsidRDefault="001C008A" w:rsidP="001C008A">
      <w:pPr>
        <w:pStyle w:val="Standard"/>
        <w:jc w:val="center"/>
        <w:rPr>
          <w:rStyle w:val="FontStyle11"/>
          <w:sz w:val="28"/>
          <w:szCs w:val="28"/>
          <w:lang w:val="ru-RU"/>
        </w:rPr>
      </w:pPr>
      <w:r w:rsidRPr="00346895">
        <w:rPr>
          <w:rStyle w:val="FontStyle11"/>
          <w:sz w:val="28"/>
          <w:szCs w:val="28"/>
          <w:lang w:val="ru-RU"/>
        </w:rPr>
        <w:t xml:space="preserve">МУНИЦИПАЛЬНОЙ ПРОГРАММЫ </w:t>
      </w:r>
    </w:p>
    <w:p w:rsidR="000B6199" w:rsidRDefault="001C008A" w:rsidP="001C008A">
      <w:pPr>
        <w:pStyle w:val="Standard"/>
        <w:jc w:val="center"/>
        <w:rPr>
          <w:caps/>
          <w:kern w:val="28"/>
          <w:sz w:val="28"/>
          <w:szCs w:val="28"/>
          <w:lang w:val="ru-RU"/>
        </w:rPr>
      </w:pPr>
      <w:r w:rsidRPr="00346895">
        <w:rPr>
          <w:rStyle w:val="FontStyle11"/>
          <w:caps/>
          <w:kern w:val="28"/>
          <w:sz w:val="28"/>
          <w:szCs w:val="28"/>
          <w:lang w:val="ru-RU"/>
        </w:rPr>
        <w:t>«</w:t>
      </w:r>
      <w:r w:rsidRPr="00346895">
        <w:rPr>
          <w:caps/>
          <w:kern w:val="28"/>
          <w:sz w:val="28"/>
          <w:szCs w:val="28"/>
          <w:lang w:val="ru-RU"/>
        </w:rPr>
        <w:t xml:space="preserve">ФОРМИРОВАНИЕ </w:t>
      </w:r>
      <w:r w:rsidR="00C37708">
        <w:rPr>
          <w:caps/>
          <w:kern w:val="28"/>
          <w:sz w:val="28"/>
          <w:szCs w:val="28"/>
          <w:lang w:val="ru-RU"/>
        </w:rPr>
        <w:t>СОВРЕМЕННОЙ</w:t>
      </w:r>
      <w:r w:rsidRPr="00346895">
        <w:rPr>
          <w:caps/>
          <w:kern w:val="28"/>
          <w:sz w:val="28"/>
          <w:szCs w:val="28"/>
          <w:lang w:val="ru-RU"/>
        </w:rPr>
        <w:t xml:space="preserve">  ГОРОДСКОЙ СРЕДЫ НА ТЕРРИТОРИИ </w:t>
      </w:r>
      <w:r w:rsidR="000B6199">
        <w:rPr>
          <w:caps/>
          <w:kern w:val="28"/>
          <w:sz w:val="28"/>
          <w:szCs w:val="28"/>
          <w:lang w:val="ru-RU"/>
        </w:rPr>
        <w:t>ГОРОДЕЦКОГО СЕЛЬСКОГО ПОСЕЛЕНИЯ</w:t>
      </w:r>
    </w:p>
    <w:p w:rsidR="001C008A" w:rsidRPr="00346895" w:rsidRDefault="001C008A" w:rsidP="001C008A">
      <w:pPr>
        <w:pStyle w:val="Standard"/>
        <w:jc w:val="center"/>
        <w:rPr>
          <w:rStyle w:val="FontStyle11"/>
          <w:caps/>
          <w:kern w:val="28"/>
          <w:sz w:val="28"/>
          <w:szCs w:val="28"/>
          <w:lang w:val="ru-RU"/>
        </w:rPr>
      </w:pPr>
      <w:r w:rsidRPr="00346895">
        <w:rPr>
          <w:caps/>
          <w:kern w:val="28"/>
          <w:sz w:val="28"/>
          <w:szCs w:val="28"/>
          <w:lang w:val="ru-RU"/>
        </w:rPr>
        <w:t xml:space="preserve"> на 2018 - 2022 годы</w:t>
      </w:r>
      <w:r w:rsidRPr="00346895">
        <w:rPr>
          <w:rStyle w:val="FontStyle11"/>
          <w:caps/>
          <w:kern w:val="28"/>
          <w:sz w:val="28"/>
          <w:szCs w:val="28"/>
          <w:lang w:val="ru-RU"/>
        </w:rPr>
        <w:t>»</w:t>
      </w:r>
    </w:p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  <w:r w:rsidRPr="00346895">
        <w:rPr>
          <w:sz w:val="28"/>
          <w:szCs w:val="28"/>
          <w:lang w:val="ru-RU"/>
        </w:rPr>
        <w:t>(ДАЛЕЕ – ПРОГРАММА)</w:t>
      </w:r>
    </w:p>
    <w:p w:rsidR="001C008A" w:rsidRPr="003E0BA6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tbl>
      <w:tblPr>
        <w:tblW w:w="9882" w:type="dxa"/>
        <w:tblInd w:w="-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241"/>
        <w:gridCol w:w="7641"/>
      </w:tblGrid>
      <w:tr w:rsidR="001C008A" w:rsidRPr="00F26044" w:rsidTr="00A56AE0">
        <w:trPr>
          <w:trHeight w:val="1074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Наименование   муниципальной программы </w:t>
            </w:r>
          </w:p>
        </w:tc>
        <w:tc>
          <w:tcPr>
            <w:tcW w:w="7641" w:type="dxa"/>
          </w:tcPr>
          <w:p w:rsidR="001C008A" w:rsidRPr="00060450" w:rsidRDefault="001C008A" w:rsidP="0006045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Формирование </w:t>
            </w:r>
            <w:r w:rsidR="00C37708">
              <w:rPr>
                <w:rStyle w:val="FontStyle39"/>
                <w:b w:val="0"/>
                <w:sz w:val="28"/>
                <w:szCs w:val="28"/>
                <w:lang w:val="ru-RU"/>
              </w:rPr>
              <w:t>современной</w:t>
            </w:r>
            <w:r w:rsidRPr="00F26044">
              <w:rPr>
                <w:rStyle w:val="FontStyle39"/>
                <w:b w:val="0"/>
                <w:sz w:val="28"/>
                <w:szCs w:val="28"/>
              </w:rPr>
              <w:t xml:space="preserve"> городской среды на </w:t>
            </w:r>
            <w:r w:rsidRPr="00F26044">
              <w:rPr>
                <w:rStyle w:val="FontStyle39"/>
                <w:b w:val="0"/>
                <w:sz w:val="28"/>
                <w:szCs w:val="28"/>
                <w:lang w:val="ru-RU"/>
              </w:rPr>
              <w:t xml:space="preserve">территории </w:t>
            </w:r>
            <w:r w:rsidR="00060450">
              <w:rPr>
                <w:rStyle w:val="FontStyle39"/>
                <w:b w:val="0"/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C008A" w:rsidRPr="00F26044" w:rsidTr="00A56AE0">
        <w:trPr>
          <w:trHeight w:val="1415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Ответственный исполнитель муниципальной программы </w:t>
            </w:r>
          </w:p>
        </w:tc>
        <w:tc>
          <w:tcPr>
            <w:tcW w:w="7641" w:type="dxa"/>
          </w:tcPr>
          <w:p w:rsidR="001C008A" w:rsidRPr="00F26044" w:rsidRDefault="001C008A" w:rsidP="00060450">
            <w:pPr>
              <w:pStyle w:val="Standard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Соисполнители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Участники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Администрация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;</w:t>
            </w:r>
          </w:p>
          <w:p w:rsidR="001C008A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физические лица (по согласованию); </w:t>
            </w:r>
          </w:p>
          <w:p w:rsidR="001C008A" w:rsidRPr="00F26044" w:rsidRDefault="001C008A" w:rsidP="00A56AE0">
            <w:pPr>
              <w:pStyle w:val="Standard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юридические лица (по согласованию).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Подпрограммы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Программно-целевые инструменты муниципальной программы</w:t>
            </w:r>
          </w:p>
        </w:tc>
        <w:tc>
          <w:tcPr>
            <w:tcW w:w="7641" w:type="dxa"/>
          </w:tcPr>
          <w:p w:rsidR="001C008A" w:rsidRPr="00F26044" w:rsidRDefault="001C008A" w:rsidP="00A56AE0">
            <w:pPr>
              <w:pStyle w:val="Standard"/>
              <w:snapToGrid w:val="0"/>
              <w:ind w:left="132" w:right="119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>Отсутствуют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Цель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p w:rsidR="001C008A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Повышение качества и комфорта городской среды </w:t>
            </w:r>
          </w:p>
          <w:p w:rsidR="001C008A" w:rsidRPr="0008728B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</w:pPr>
            <w:r w:rsidRPr="0008728B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 xml:space="preserve">на территории </w:t>
            </w:r>
            <w:r w:rsidR="00060450">
              <w:rPr>
                <w:rFonts w:ascii="Times New Roman" w:eastAsia="Andale Sans UI" w:hAnsi="Times New Roman"/>
                <w:kern w:val="1"/>
                <w:sz w:val="28"/>
                <w:szCs w:val="28"/>
                <w:lang w:eastAsia="fa-IR" w:bidi="fa-IR"/>
              </w:rPr>
              <w:t>Городецкого сельского поселения</w:t>
            </w:r>
          </w:p>
          <w:p w:rsidR="001C008A" w:rsidRPr="00F26044" w:rsidRDefault="001C008A" w:rsidP="00A56AE0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32" w:hanging="4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08A" w:rsidRPr="00F26044" w:rsidTr="00A56AE0">
        <w:trPr>
          <w:trHeight w:val="970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Задачи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</w:tc>
        <w:tc>
          <w:tcPr>
            <w:tcW w:w="7641" w:type="dxa"/>
            <w:tcBorders>
              <w:bottom w:val="single" w:sz="4" w:space="0" w:color="auto"/>
            </w:tcBorders>
          </w:tcPr>
          <w:tbl>
            <w:tblPr>
              <w:tblW w:w="7502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7502"/>
            </w:tblGrid>
            <w:tr w:rsidR="001C008A" w:rsidRPr="003275A2" w:rsidTr="00A56AE0">
              <w:trPr>
                <w:trHeight w:val="723"/>
              </w:trPr>
              <w:tc>
                <w:tcPr>
                  <w:tcW w:w="7502" w:type="dxa"/>
                </w:tcPr>
                <w:p w:rsidR="001C008A" w:rsidRPr="00381CCE" w:rsidRDefault="001C008A" w:rsidP="0006045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общественных территорий </w:t>
                  </w:r>
                  <w:r w:rsidR="00060450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C008A" w:rsidRPr="003275A2" w:rsidTr="00A56AE0">
              <w:tc>
                <w:tcPr>
                  <w:tcW w:w="7502" w:type="dxa"/>
                  <w:vAlign w:val="bottom"/>
                </w:tcPr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Повышение уровня благоустройства  дворовых территорий </w:t>
                  </w:r>
                </w:p>
                <w:p w:rsidR="001C008A" w:rsidRPr="00381CCE" w:rsidRDefault="00060450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 w:rsidR="001C008A"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  <w:tr w:rsidR="001C008A" w:rsidRPr="003275A2" w:rsidTr="00A56AE0">
              <w:tc>
                <w:tcPr>
                  <w:tcW w:w="7502" w:type="dxa"/>
                  <w:vAlign w:val="bottom"/>
                </w:tcPr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Повышение уровня вовлеченности заинтересованных</w:t>
                  </w:r>
                </w:p>
                <w:p w:rsidR="001C008A" w:rsidRDefault="001C008A" w:rsidP="00A56AE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>граждан, организаций в реализацию мероприятий по</w:t>
                  </w:r>
                </w:p>
                <w:p w:rsidR="001C008A" w:rsidRPr="00381CCE" w:rsidRDefault="001C008A" w:rsidP="00060450">
                  <w:pPr>
                    <w:spacing w:after="0" w:line="240" w:lineRule="auto"/>
                    <w:ind w:left="131"/>
                    <w:jc w:val="both"/>
                    <w:textAlignment w:val="baseline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/>
                      <w:sz w:val="28"/>
                      <w:szCs w:val="28"/>
                    </w:rPr>
                    <w:t xml:space="preserve">благоустройству </w:t>
                  </w:r>
                  <w:r w:rsidRPr="00381CCE">
                    <w:rPr>
                      <w:rFonts w:ascii="Times New Roman" w:hAnsi="Times New Roman"/>
                      <w:sz w:val="28"/>
                      <w:szCs w:val="28"/>
                    </w:rPr>
                    <w:t xml:space="preserve">территории </w:t>
                  </w:r>
                  <w:r w:rsidR="00060450">
                    <w:rPr>
                      <w:rFonts w:ascii="Times New Roman" w:hAnsi="Times New Roman"/>
                      <w:sz w:val="28"/>
                      <w:szCs w:val="28"/>
                    </w:rPr>
                    <w:t>Городецкого сельского поселения</w:t>
                  </w:r>
                  <w:r>
                    <w:rPr>
                      <w:rFonts w:ascii="Times New Roman" w:hAnsi="Times New Roman"/>
                      <w:sz w:val="28"/>
                      <w:szCs w:val="28"/>
                    </w:rPr>
                    <w:t>.</w:t>
                  </w:r>
                </w:p>
              </w:tc>
            </w:tr>
          </w:tbl>
          <w:p w:rsidR="001C008A" w:rsidRPr="00F26044" w:rsidRDefault="001C008A" w:rsidP="00A56AE0">
            <w:pPr>
              <w:pStyle w:val="Standard"/>
              <w:tabs>
                <w:tab w:val="left" w:pos="281"/>
              </w:tabs>
              <w:ind w:left="13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008A" w:rsidRPr="00F26044" w:rsidTr="00A56AE0">
        <w:trPr>
          <w:trHeight w:val="35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Целевые показатели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программы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A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1. 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общественных территорий от общего количества общественных территорий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- 100</w:t>
            </w:r>
            <w:r w:rsidRPr="00F26044">
              <w:rPr>
                <w:sz w:val="28"/>
                <w:szCs w:val="28"/>
                <w:lang w:val="ru-RU"/>
              </w:rPr>
              <w:t>%</w:t>
            </w:r>
            <w:r>
              <w:rPr>
                <w:sz w:val="28"/>
                <w:szCs w:val="28"/>
                <w:lang w:val="ru-RU"/>
              </w:rPr>
              <w:t>.</w:t>
            </w:r>
          </w:p>
          <w:p w:rsidR="001C008A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</w:t>
            </w:r>
            <w:r w:rsidRPr="00F26044">
              <w:rPr>
                <w:sz w:val="28"/>
                <w:szCs w:val="28"/>
                <w:lang w:val="ru-RU"/>
              </w:rPr>
              <w:t>Доля благоустроенных дворовых территорий многоквартирных домов от общего количества дворовых территорий многоквартирных домов</w:t>
            </w:r>
            <w:r w:rsidR="00060450">
              <w:rPr>
                <w:sz w:val="28"/>
                <w:szCs w:val="28"/>
                <w:lang w:val="ru-RU"/>
              </w:rPr>
              <w:t xml:space="preserve"> Городецкого сельского поселения</w:t>
            </w:r>
            <w:r>
              <w:rPr>
                <w:sz w:val="28"/>
                <w:szCs w:val="28"/>
                <w:lang w:val="ru-RU"/>
              </w:rPr>
              <w:t>-</w:t>
            </w:r>
          </w:p>
          <w:p w:rsidR="001C008A" w:rsidRPr="00F26044" w:rsidRDefault="001C008A" w:rsidP="00A56AE0">
            <w:pPr>
              <w:pStyle w:val="Standard"/>
              <w:snapToGrid w:val="0"/>
              <w:ind w:left="132" w:right="119"/>
              <w:jc w:val="both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100 </w:t>
            </w:r>
            <w:r w:rsidRPr="00F26044">
              <w:rPr>
                <w:sz w:val="28"/>
                <w:szCs w:val="28"/>
                <w:lang w:val="ru-RU"/>
              </w:rPr>
              <w:t>%</w:t>
            </w:r>
            <w:r>
              <w:rPr>
                <w:sz w:val="28"/>
                <w:szCs w:val="28"/>
                <w:lang w:val="ru-RU"/>
              </w:rPr>
              <w:t>.</w:t>
            </w:r>
          </w:p>
        </w:tc>
      </w:tr>
      <w:tr w:rsidR="001C008A" w:rsidRPr="00F26044" w:rsidTr="00A56AE0">
        <w:trPr>
          <w:trHeight w:val="360"/>
        </w:trPr>
        <w:tc>
          <w:tcPr>
            <w:tcW w:w="2241" w:type="dxa"/>
            <w:tcBorders>
              <w:bottom w:val="single" w:sz="4" w:space="0" w:color="auto"/>
              <w:right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>
              <w:rPr>
                <w:rStyle w:val="FontStyle11"/>
                <w:sz w:val="28"/>
                <w:szCs w:val="28"/>
                <w:lang w:val="ru-RU"/>
              </w:rPr>
              <w:t>С</w:t>
            </w:r>
            <w:r w:rsidRPr="00F26044">
              <w:rPr>
                <w:rStyle w:val="FontStyle11"/>
                <w:sz w:val="28"/>
                <w:szCs w:val="28"/>
                <w:lang w:val="ru-RU"/>
              </w:rPr>
              <w:t>роки</w:t>
            </w:r>
            <w:r>
              <w:rPr>
                <w:rStyle w:val="FontStyle11"/>
                <w:sz w:val="28"/>
                <w:szCs w:val="28"/>
                <w:lang w:val="ru-RU"/>
              </w:rPr>
              <w:t xml:space="preserve"> реализации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</w:tc>
        <w:tc>
          <w:tcPr>
            <w:tcW w:w="76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08A" w:rsidRPr="007E568E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2018-2022 годы</w:t>
            </w:r>
          </w:p>
          <w:p w:rsidR="001C008A" w:rsidRPr="00F157B8" w:rsidRDefault="001C008A" w:rsidP="00A56AE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C008A" w:rsidRPr="00F26044" w:rsidTr="00A56AE0">
        <w:trPr>
          <w:trHeight w:val="7169"/>
        </w:trPr>
        <w:tc>
          <w:tcPr>
            <w:tcW w:w="2241" w:type="dxa"/>
            <w:tcBorders>
              <w:top w:val="single" w:sz="4" w:space="0" w:color="auto"/>
            </w:tcBorders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 xml:space="preserve">Ресурсное обеспечение 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t>муниципальной программы</w:t>
            </w: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sz w:val="28"/>
                <w:szCs w:val="28"/>
                <w:lang w:val="ru-RU"/>
              </w:rPr>
            </w:pPr>
          </w:p>
        </w:tc>
        <w:tc>
          <w:tcPr>
            <w:tcW w:w="7641" w:type="dxa"/>
            <w:tcBorders>
              <w:top w:val="single" w:sz="4" w:space="0" w:color="auto"/>
            </w:tcBorders>
          </w:tcPr>
          <w:p w:rsidR="001C008A" w:rsidRPr="00F26044" w:rsidRDefault="001C008A" w:rsidP="00A56AE0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Общий объем финансирования муниципальной программы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составляет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="000604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 xml:space="preserve"> 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–тыс. рублей;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spacing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В том числе: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 xml:space="preserve">за счет средств областного бюджета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–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</w:t>
            </w:r>
            <w:r w:rsidRPr="00801938">
              <w:rPr>
                <w:rFonts w:ascii="Times New Roman" w:hAnsi="Times New Roman"/>
                <w:kern w:val="2"/>
                <w:sz w:val="28"/>
                <w:szCs w:val="28"/>
              </w:rPr>
              <w:t>тыс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. рублей, в том числе по годам:                                                                                                       2018 год –</w:t>
            </w:r>
            <w:r w:rsidR="00060450">
              <w:rPr>
                <w:rFonts w:ascii="Times New Roman" w:hAnsi="Times New Roman"/>
                <w:kern w:val="2"/>
                <w:sz w:val="28"/>
                <w:szCs w:val="28"/>
              </w:rPr>
              <w:t xml:space="preserve"> 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тыс. рублей;                                                                  2019 год –тыс. рублей;                                                                  2020 год –тыс. рублей;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за счет средств местного бюджета  –тыс. рублей, в том числе по годам:                                                                                                     2018 год –тыс. рублей;                                                                    2019 год –тыс. рублей;                                                                  2020 год –тыс. рублей.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  2021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  <w:r>
              <w:rPr>
                <w:rFonts w:ascii="Times New Roman" w:hAnsi="Times New Roman"/>
                <w:kern w:val="2"/>
                <w:sz w:val="28"/>
                <w:szCs w:val="28"/>
              </w:rPr>
              <w:t xml:space="preserve">                                                             2022 год –тыс. рублей</w:t>
            </w:r>
            <w:r w:rsidRPr="00F26044">
              <w:rPr>
                <w:rFonts w:ascii="Times New Roman" w:hAnsi="Times New Roman"/>
                <w:kern w:val="2"/>
                <w:sz w:val="28"/>
                <w:szCs w:val="28"/>
              </w:rPr>
              <w:t>;</w:t>
            </w:r>
          </w:p>
          <w:p w:rsidR="001C008A" w:rsidRPr="00F26044" w:rsidRDefault="001C008A" w:rsidP="00A56AE0">
            <w:pPr>
              <w:tabs>
                <w:tab w:val="left" w:pos="945"/>
              </w:tabs>
              <w:spacing w:after="0" w:line="240" w:lineRule="auto"/>
              <w:ind w:left="132" w:right="119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</w:tr>
      <w:tr w:rsidR="001C008A" w:rsidRPr="00F26044" w:rsidTr="00A56AE0">
        <w:trPr>
          <w:trHeight w:val="1363"/>
        </w:trPr>
        <w:tc>
          <w:tcPr>
            <w:tcW w:w="2241" w:type="dxa"/>
          </w:tcPr>
          <w:p w:rsidR="001C008A" w:rsidRPr="00F26044" w:rsidRDefault="001C008A" w:rsidP="00A56AE0">
            <w:pPr>
              <w:pStyle w:val="Standard"/>
              <w:snapToGrid w:val="0"/>
              <w:ind w:left="104" w:right="132"/>
              <w:rPr>
                <w:rStyle w:val="FontStyle11"/>
                <w:sz w:val="28"/>
                <w:szCs w:val="28"/>
                <w:lang w:val="ru-RU"/>
              </w:rPr>
            </w:pPr>
            <w:r w:rsidRPr="00F26044">
              <w:rPr>
                <w:rStyle w:val="FontStyle11"/>
                <w:sz w:val="28"/>
                <w:szCs w:val="28"/>
                <w:lang w:val="ru-RU"/>
              </w:rPr>
              <w:lastRenderedPageBreak/>
              <w:t xml:space="preserve">Ожидаемые результаты реализации муниципальнойпрограммы </w:t>
            </w:r>
          </w:p>
        </w:tc>
        <w:tc>
          <w:tcPr>
            <w:tcW w:w="7641" w:type="dxa"/>
          </w:tcPr>
          <w:p w:rsidR="001C008A" w:rsidRPr="00F26044" w:rsidRDefault="001C008A" w:rsidP="00060450">
            <w:pPr>
              <w:pStyle w:val="Standard"/>
              <w:snapToGrid w:val="0"/>
              <w:ind w:left="132" w:right="119"/>
              <w:jc w:val="both"/>
              <w:rPr>
                <w:sz w:val="28"/>
                <w:szCs w:val="28"/>
                <w:lang w:val="ru-RU"/>
              </w:rPr>
            </w:pPr>
            <w:r w:rsidRPr="00F26044">
              <w:rPr>
                <w:sz w:val="28"/>
                <w:szCs w:val="28"/>
                <w:lang w:val="ru-RU"/>
              </w:rPr>
              <w:t xml:space="preserve">Повышение удовлетворенности населения </w:t>
            </w:r>
            <w:r w:rsidR="00060450">
              <w:rPr>
                <w:sz w:val="28"/>
                <w:szCs w:val="28"/>
                <w:lang w:val="ru-RU"/>
              </w:rPr>
              <w:t>Городецкого сельского поселения</w:t>
            </w:r>
            <w:r w:rsidRPr="00F26044">
              <w:rPr>
                <w:sz w:val="28"/>
                <w:szCs w:val="28"/>
                <w:lang w:val="ru-RU"/>
              </w:rPr>
              <w:t xml:space="preserve"> уровнем благоустроенности общественных территорий</w:t>
            </w:r>
            <w:r>
              <w:rPr>
                <w:sz w:val="28"/>
                <w:szCs w:val="28"/>
                <w:lang w:val="ru-RU"/>
              </w:rPr>
              <w:t>,</w:t>
            </w:r>
            <w:r w:rsidR="00B43558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территорий </w:t>
            </w:r>
            <w:r w:rsidRPr="00F26044">
              <w:rPr>
                <w:sz w:val="28"/>
                <w:szCs w:val="28"/>
                <w:lang w:val="ru-RU"/>
              </w:rPr>
              <w:t xml:space="preserve">мест массового отдыха населения </w:t>
            </w:r>
            <w:r>
              <w:rPr>
                <w:sz w:val="28"/>
                <w:szCs w:val="28"/>
                <w:lang w:val="ru-RU"/>
              </w:rPr>
              <w:t xml:space="preserve">и </w:t>
            </w:r>
            <w:r w:rsidRPr="00F26044">
              <w:rPr>
                <w:sz w:val="28"/>
                <w:szCs w:val="28"/>
                <w:lang w:val="ru-RU"/>
              </w:rPr>
              <w:t>дворовых территорий</w:t>
            </w:r>
            <w:r>
              <w:rPr>
                <w:sz w:val="28"/>
                <w:szCs w:val="28"/>
                <w:lang w:val="ru-RU"/>
              </w:rPr>
              <w:t xml:space="preserve"> многоквартирных домов.</w:t>
            </w:r>
          </w:p>
        </w:tc>
      </w:tr>
    </w:tbl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Pr="00F26044" w:rsidRDefault="001C008A" w:rsidP="001C008A">
      <w:pPr>
        <w:pStyle w:val="Standard"/>
        <w:jc w:val="center"/>
        <w:rPr>
          <w:sz w:val="28"/>
          <w:szCs w:val="28"/>
          <w:lang w:val="ru-RU"/>
        </w:rPr>
      </w:pPr>
    </w:p>
    <w:p w:rsidR="001C008A" w:rsidRDefault="001C008A" w:rsidP="001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1. Общая характеристика</w:t>
      </w:r>
    </w:p>
    <w:p w:rsidR="001C008A" w:rsidRDefault="001C008A" w:rsidP="001C008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текущего состояния сферы городской среды территории города</w:t>
      </w:r>
    </w:p>
    <w:p w:rsidR="001C008A" w:rsidRPr="00F26044" w:rsidRDefault="001C008A" w:rsidP="001C00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C008A" w:rsidRPr="00D44896" w:rsidRDefault="001C008A" w:rsidP="001C008A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Площадь территории </w:t>
      </w:r>
      <w:r w:rsidR="00B43558">
        <w:rPr>
          <w:color w:val="000000"/>
          <w:spacing w:val="2"/>
          <w:sz w:val="28"/>
          <w:szCs w:val="28"/>
          <w:shd w:val="clear" w:color="auto" w:fill="FFFFFF"/>
        </w:rPr>
        <w:t>Городецкого сельского поселения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составляет </w:t>
      </w:r>
      <w:r w:rsidR="00060450">
        <w:rPr>
          <w:color w:val="000000"/>
          <w:spacing w:val="2"/>
          <w:sz w:val="28"/>
          <w:szCs w:val="28"/>
          <w:shd w:val="clear" w:color="auto" w:fill="FFFFFF"/>
        </w:rPr>
        <w:t>5</w:t>
      </w:r>
      <w:r>
        <w:rPr>
          <w:color w:val="000000"/>
          <w:spacing w:val="2"/>
          <w:sz w:val="28"/>
          <w:szCs w:val="28"/>
          <w:shd w:val="clear" w:color="auto" w:fill="FFFFFF"/>
        </w:rPr>
        <w:t>66га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>.</w:t>
      </w:r>
      <w:r w:rsidRPr="00D44896">
        <w:rPr>
          <w:sz w:val="28"/>
          <w:szCs w:val="28"/>
        </w:rPr>
        <w:t xml:space="preserve"> На начало 2017 года численность населения </w:t>
      </w:r>
      <w:r w:rsidR="00B43558">
        <w:rPr>
          <w:sz w:val="28"/>
          <w:szCs w:val="28"/>
        </w:rPr>
        <w:t>Городецкого сельского поселения</w:t>
      </w:r>
      <w:r w:rsidRPr="00D44896">
        <w:rPr>
          <w:sz w:val="28"/>
          <w:szCs w:val="28"/>
        </w:rPr>
        <w:t xml:space="preserve"> составила </w:t>
      </w:r>
      <w:r w:rsidR="00060450">
        <w:rPr>
          <w:sz w:val="28"/>
          <w:szCs w:val="28"/>
        </w:rPr>
        <w:t xml:space="preserve">2654 </w:t>
      </w:r>
      <w:r w:rsidRPr="00D44896">
        <w:rPr>
          <w:sz w:val="28"/>
          <w:szCs w:val="28"/>
        </w:rPr>
        <w:t xml:space="preserve"> человек.</w:t>
      </w:r>
    </w:p>
    <w:p w:rsidR="001C008A" w:rsidRPr="00D44896" w:rsidRDefault="001C008A" w:rsidP="001C008A">
      <w:pPr>
        <w:pStyle w:val="tab"/>
        <w:spacing w:before="0" w:beforeAutospacing="0" w:after="0" w:afterAutospacing="0"/>
        <w:ind w:firstLine="708"/>
        <w:jc w:val="both"/>
        <w:rPr>
          <w:color w:val="000000"/>
          <w:spacing w:val="2"/>
          <w:sz w:val="28"/>
          <w:szCs w:val="28"/>
          <w:shd w:val="clear" w:color="auto" w:fill="FFFFFF"/>
        </w:rPr>
      </w:pP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Благоустройство территорий в </w:t>
      </w:r>
      <w:r w:rsidR="00060450">
        <w:rPr>
          <w:color w:val="000000"/>
          <w:spacing w:val="2"/>
          <w:sz w:val="28"/>
          <w:szCs w:val="28"/>
          <w:shd w:val="clear" w:color="auto" w:fill="FFFFFF"/>
        </w:rPr>
        <w:t>Городецком сельском поселении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является одним из наиболее эффективных инструментов повышения привлекательности </w:t>
      </w:r>
      <w:r w:rsidR="00FA24D2">
        <w:rPr>
          <w:color w:val="000000"/>
          <w:spacing w:val="2"/>
          <w:sz w:val="28"/>
          <w:szCs w:val="28"/>
          <w:shd w:val="clear" w:color="auto" w:fill="FFFFFF"/>
        </w:rPr>
        <w:t>поселения</w:t>
      </w:r>
      <w:r w:rsidRPr="00D44896">
        <w:rPr>
          <w:color w:val="000000"/>
          <w:spacing w:val="2"/>
          <w:sz w:val="28"/>
          <w:szCs w:val="28"/>
          <w:shd w:val="clear" w:color="auto" w:fill="FFFFFF"/>
        </w:rPr>
        <w:t xml:space="preserve"> в целом и отдельных его районов для проживания, работы и проведения свободного времени. </w:t>
      </w:r>
    </w:p>
    <w:p w:rsidR="001C008A" w:rsidRPr="00D44896" w:rsidRDefault="001C008A" w:rsidP="001C008A">
      <w:pPr>
        <w:pStyle w:val="ConsPlusNormal"/>
        <w:widowControl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Повышение уровня благоустройства территории стимулирует позитивные тенденции в социально-экономическом развитии и, как следствие, повышение качества жизни населения. Имеющиеся объекты благоустройства, расположенные на территории </w:t>
      </w:r>
      <w:r w:rsidR="00060450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, не обеспечивают в полной мере растущие потребности и не удовлетворяют современным требованиям, предъявляемым к качеству среды проживания, а уровень их износа продолжает увеличиваться. Необходимо обеспечить повышенные требования к уровню экологии, эстетическому и архитектурному облику </w:t>
      </w:r>
      <w:r w:rsidR="00060450">
        <w:rPr>
          <w:rFonts w:ascii="Times New Roman" w:hAnsi="Times New Roman"/>
          <w:sz w:val="28"/>
          <w:szCs w:val="28"/>
        </w:rPr>
        <w:t>поселения</w:t>
      </w:r>
      <w:r w:rsidRPr="00D44896">
        <w:rPr>
          <w:rFonts w:ascii="Times New Roman" w:hAnsi="Times New Roman"/>
          <w:sz w:val="28"/>
          <w:szCs w:val="28"/>
        </w:rPr>
        <w:t>.</w:t>
      </w:r>
    </w:p>
    <w:p w:rsidR="001C008A" w:rsidRPr="00D44896" w:rsidRDefault="009607A4" w:rsidP="00C2502B">
      <w:pPr>
        <w:tabs>
          <w:tab w:val="left" w:pos="709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Основным принципом формирования комфортной городской среды является комплексный подход при создании эффективной системы благоустройства, в том числе за счет реализации мероприятий по благоустройству</w:t>
      </w:r>
      <w:r w:rsidR="00B43558"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общественных 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домов.</w:t>
      </w:r>
    </w:p>
    <w:p w:rsidR="001C008A" w:rsidRPr="00D44896" w:rsidRDefault="009607A4" w:rsidP="00C2502B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 xml:space="preserve">Уровень благоустройства определяет комфортность проживания и является одной из проблем, требующих каждодневного внимания и эффективных решений, включающих комплекс мероприятий по инженерной подготовке и обеспечению безопасности, озеленению и устройству покрытий, освещению, размещению малых архитектурных форм. </w:t>
      </w:r>
    </w:p>
    <w:p w:rsidR="001C008A" w:rsidRPr="00D44896" w:rsidRDefault="009607A4" w:rsidP="009607A4">
      <w:pPr>
        <w:pStyle w:val="a3"/>
        <w:shd w:val="clear" w:color="auto" w:fill="FFFFFF"/>
        <w:tabs>
          <w:tab w:val="left" w:pos="709"/>
        </w:tabs>
        <w:spacing w:before="0" w:beforeAutospacing="0" w:after="0" w:afterAutospacing="0"/>
        <w:ind w:firstLine="567"/>
        <w:jc w:val="both"/>
        <w:rPr>
          <w:color w:val="010101"/>
          <w:sz w:val="28"/>
          <w:szCs w:val="28"/>
        </w:rPr>
      </w:pPr>
      <w:r>
        <w:rPr>
          <w:color w:val="010101"/>
          <w:sz w:val="28"/>
          <w:szCs w:val="28"/>
        </w:rPr>
        <w:t xml:space="preserve"> </w:t>
      </w:r>
      <w:r w:rsidR="001C008A" w:rsidRPr="00D44896">
        <w:rPr>
          <w:color w:val="010101"/>
          <w:sz w:val="28"/>
          <w:szCs w:val="28"/>
        </w:rPr>
        <w:t>Проведение  мероприятий по благоустройству</w:t>
      </w:r>
      <w:r w:rsidR="003779E7">
        <w:rPr>
          <w:color w:val="010101"/>
          <w:sz w:val="28"/>
          <w:szCs w:val="28"/>
        </w:rPr>
        <w:t xml:space="preserve"> </w:t>
      </w:r>
      <w:r w:rsidR="001C008A" w:rsidRPr="00D44896">
        <w:rPr>
          <w:color w:val="010101"/>
          <w:sz w:val="28"/>
          <w:szCs w:val="28"/>
        </w:rPr>
        <w:t>общественных</w:t>
      </w:r>
      <w:r w:rsidR="001C008A">
        <w:rPr>
          <w:color w:val="010101"/>
          <w:sz w:val="28"/>
          <w:szCs w:val="28"/>
        </w:rPr>
        <w:t xml:space="preserve"> и </w:t>
      </w:r>
      <w:r w:rsidR="001C008A" w:rsidRPr="00D44896">
        <w:rPr>
          <w:color w:val="010101"/>
          <w:sz w:val="28"/>
          <w:szCs w:val="28"/>
        </w:rPr>
        <w:t xml:space="preserve">дворовых территорий должно осуществляться с учетом необходимости обеспечения физической, пространственной и информационной доступности зданий, сооружений, общественных </w:t>
      </w:r>
      <w:r w:rsidR="001C008A">
        <w:rPr>
          <w:color w:val="010101"/>
          <w:sz w:val="28"/>
          <w:szCs w:val="28"/>
        </w:rPr>
        <w:t xml:space="preserve">и </w:t>
      </w:r>
      <w:r w:rsidR="001C008A" w:rsidRPr="00D44896">
        <w:rPr>
          <w:color w:val="010101"/>
          <w:sz w:val="28"/>
          <w:szCs w:val="28"/>
        </w:rPr>
        <w:t>дворовых территорий для инвалидов и других маломобильных групп населения.</w:t>
      </w:r>
    </w:p>
    <w:p w:rsidR="001C008A" w:rsidRDefault="009607A4" w:rsidP="001C008A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 xml:space="preserve">В рамках Программы планируется реализовать мероприятия, направленные на развитие современной городской среды на территории </w:t>
      </w:r>
      <w:r w:rsidR="00060450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D44896">
        <w:rPr>
          <w:rFonts w:ascii="Times New Roman" w:hAnsi="Times New Roman"/>
          <w:sz w:val="28"/>
          <w:szCs w:val="28"/>
        </w:rPr>
        <w:t xml:space="preserve">, в том числе выполнить работы по </w:t>
      </w:r>
      <w:r w:rsidR="001C008A" w:rsidRPr="00D44896">
        <w:rPr>
          <w:rFonts w:ascii="Times New Roman" w:hAnsi="Times New Roman"/>
          <w:sz w:val="28"/>
          <w:szCs w:val="28"/>
        </w:rPr>
        <w:lastRenderedPageBreak/>
        <w:t>благоустройству</w:t>
      </w:r>
      <w:r w:rsidR="00FA24D2"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>общественных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44896">
        <w:rPr>
          <w:rFonts w:ascii="Times New Roman" w:hAnsi="Times New Roman"/>
          <w:sz w:val="28"/>
          <w:szCs w:val="28"/>
        </w:rPr>
        <w:t xml:space="preserve"> дворовых территорий многоквартирных домов</w:t>
      </w:r>
      <w:r w:rsidR="001C008A">
        <w:rPr>
          <w:rFonts w:ascii="Times New Roman" w:hAnsi="Times New Roman"/>
          <w:sz w:val="28"/>
          <w:szCs w:val="28"/>
        </w:rPr>
        <w:t>.</w:t>
      </w:r>
    </w:p>
    <w:p w:rsidR="001C008A" w:rsidRDefault="009607A4" w:rsidP="00C2502B">
      <w:pPr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D44896">
        <w:rPr>
          <w:rFonts w:ascii="Times New Roman" w:hAnsi="Times New Roman"/>
          <w:sz w:val="28"/>
          <w:szCs w:val="28"/>
        </w:rPr>
        <w:t xml:space="preserve">В настоящее время на территории </w:t>
      </w:r>
      <w:r w:rsidR="00060450">
        <w:rPr>
          <w:rFonts w:ascii="Times New Roman" w:hAnsi="Times New Roman"/>
          <w:sz w:val="28"/>
          <w:szCs w:val="28"/>
        </w:rPr>
        <w:t>поселения</w:t>
      </w:r>
      <w:r w:rsidR="001C008A" w:rsidRPr="00D44896">
        <w:rPr>
          <w:rFonts w:ascii="Times New Roman" w:hAnsi="Times New Roman"/>
          <w:sz w:val="28"/>
          <w:szCs w:val="28"/>
        </w:rPr>
        <w:t xml:space="preserve"> расположено:</w:t>
      </w:r>
    </w:p>
    <w:p w:rsidR="001C008A" w:rsidRDefault="009607A4" w:rsidP="00C37708">
      <w:pPr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08A">
        <w:rPr>
          <w:rFonts w:ascii="Times New Roman" w:hAnsi="Times New Roman"/>
          <w:sz w:val="28"/>
          <w:szCs w:val="28"/>
        </w:rPr>
        <w:t xml:space="preserve">- </w:t>
      </w:r>
      <w:r w:rsidR="00060450">
        <w:rPr>
          <w:rFonts w:ascii="Times New Roman" w:hAnsi="Times New Roman"/>
          <w:sz w:val="28"/>
          <w:szCs w:val="28"/>
        </w:rPr>
        <w:t>2</w:t>
      </w:r>
      <w:r w:rsidR="001C008A">
        <w:rPr>
          <w:rFonts w:ascii="Times New Roman" w:hAnsi="Times New Roman"/>
          <w:sz w:val="28"/>
          <w:szCs w:val="28"/>
        </w:rPr>
        <w:t xml:space="preserve"> </w:t>
      </w:r>
      <w:r w:rsidR="00060450">
        <w:rPr>
          <w:rFonts w:ascii="Times New Roman" w:hAnsi="Times New Roman"/>
          <w:sz w:val="28"/>
          <w:szCs w:val="28"/>
        </w:rPr>
        <w:t>общественных территории</w:t>
      </w:r>
      <w:r w:rsidR="006C4E1A">
        <w:rPr>
          <w:rFonts w:ascii="Times New Roman" w:hAnsi="Times New Roman"/>
          <w:sz w:val="28"/>
          <w:szCs w:val="28"/>
        </w:rPr>
        <w:t xml:space="preserve">, в том числе </w:t>
      </w:r>
      <w:r w:rsidR="00060450">
        <w:rPr>
          <w:rFonts w:ascii="Times New Roman" w:hAnsi="Times New Roman"/>
          <w:sz w:val="28"/>
          <w:szCs w:val="28"/>
        </w:rPr>
        <w:t>2</w:t>
      </w:r>
      <w:r w:rsidR="006C4E1A">
        <w:rPr>
          <w:rFonts w:ascii="Times New Roman" w:hAnsi="Times New Roman"/>
          <w:sz w:val="28"/>
          <w:szCs w:val="28"/>
        </w:rPr>
        <w:t xml:space="preserve"> террито</w:t>
      </w:r>
      <w:r w:rsidR="00683567">
        <w:rPr>
          <w:rFonts w:ascii="Times New Roman" w:hAnsi="Times New Roman"/>
          <w:sz w:val="28"/>
          <w:szCs w:val="28"/>
        </w:rPr>
        <w:t>рии, подлеж</w:t>
      </w:r>
      <w:r w:rsidR="003779E7">
        <w:rPr>
          <w:rFonts w:ascii="Times New Roman" w:hAnsi="Times New Roman"/>
          <w:sz w:val="28"/>
          <w:szCs w:val="28"/>
        </w:rPr>
        <w:t>ащие</w:t>
      </w:r>
      <w:r w:rsidR="00683567">
        <w:rPr>
          <w:rFonts w:ascii="Times New Roman" w:hAnsi="Times New Roman"/>
          <w:sz w:val="28"/>
          <w:szCs w:val="28"/>
        </w:rPr>
        <w:t xml:space="preserve"> благоустройству в течение 2018 - 2022 годов</w:t>
      </w:r>
      <w:r w:rsidR="006C4E1A">
        <w:rPr>
          <w:rFonts w:ascii="Times New Roman" w:hAnsi="Times New Roman"/>
          <w:sz w:val="28"/>
          <w:szCs w:val="28"/>
        </w:rPr>
        <w:t xml:space="preserve"> в рамках реализации проекта "Формирование </w:t>
      </w:r>
      <w:r w:rsidR="00C37708">
        <w:rPr>
          <w:rFonts w:ascii="Times New Roman" w:hAnsi="Times New Roman"/>
          <w:sz w:val="28"/>
          <w:szCs w:val="28"/>
        </w:rPr>
        <w:t>современной</w:t>
      </w:r>
      <w:r w:rsidR="006C4E1A">
        <w:rPr>
          <w:rFonts w:ascii="Times New Roman" w:hAnsi="Times New Roman"/>
          <w:sz w:val="28"/>
          <w:szCs w:val="28"/>
        </w:rPr>
        <w:t xml:space="preserve"> городской среды</w:t>
      </w:r>
      <w:r w:rsidR="00683567">
        <w:rPr>
          <w:rFonts w:ascii="Times New Roman" w:hAnsi="Times New Roman"/>
          <w:sz w:val="28"/>
          <w:szCs w:val="28"/>
        </w:rPr>
        <w:t>;</w:t>
      </w:r>
    </w:p>
    <w:p w:rsidR="001C008A" w:rsidRPr="00D44896" w:rsidRDefault="009607A4" w:rsidP="009607A4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D44896">
        <w:rPr>
          <w:rFonts w:ascii="Times New Roman" w:hAnsi="Times New Roman"/>
          <w:sz w:val="28"/>
          <w:szCs w:val="28"/>
        </w:rPr>
        <w:t xml:space="preserve">- </w:t>
      </w:r>
      <w:r w:rsidR="00060450">
        <w:rPr>
          <w:rFonts w:ascii="Times New Roman" w:hAnsi="Times New Roman"/>
          <w:sz w:val="28"/>
          <w:szCs w:val="28"/>
        </w:rPr>
        <w:t>3 многоквартирных дома</w:t>
      </w:r>
      <w:r w:rsidR="001C008A" w:rsidRPr="00D44896">
        <w:rPr>
          <w:rFonts w:ascii="Times New Roman" w:hAnsi="Times New Roman"/>
          <w:sz w:val="28"/>
          <w:szCs w:val="28"/>
        </w:rPr>
        <w:t xml:space="preserve">, которые в совокупности образуют </w:t>
      </w:r>
      <w:r w:rsidR="00060450">
        <w:rPr>
          <w:rFonts w:ascii="Times New Roman" w:hAnsi="Times New Roman"/>
          <w:sz w:val="28"/>
          <w:szCs w:val="28"/>
        </w:rPr>
        <w:t>1</w:t>
      </w:r>
      <w:r w:rsidR="001C008A">
        <w:rPr>
          <w:rFonts w:ascii="Times New Roman" w:hAnsi="Times New Roman"/>
          <w:sz w:val="28"/>
          <w:szCs w:val="28"/>
        </w:rPr>
        <w:t xml:space="preserve"> </w:t>
      </w:r>
      <w:r w:rsidR="00060450">
        <w:rPr>
          <w:rFonts w:ascii="Times New Roman" w:hAnsi="Times New Roman"/>
          <w:sz w:val="28"/>
          <w:szCs w:val="28"/>
        </w:rPr>
        <w:t>дворовую территорию</w:t>
      </w:r>
      <w:r w:rsidR="00683567">
        <w:rPr>
          <w:rFonts w:ascii="Times New Roman" w:hAnsi="Times New Roman"/>
          <w:sz w:val="28"/>
          <w:szCs w:val="28"/>
        </w:rPr>
        <w:t xml:space="preserve">, </w:t>
      </w:r>
      <w:r w:rsidR="001C008A" w:rsidRPr="00D44896">
        <w:rPr>
          <w:rFonts w:ascii="Times New Roman" w:hAnsi="Times New Roman"/>
          <w:sz w:val="28"/>
          <w:szCs w:val="28"/>
        </w:rPr>
        <w:t xml:space="preserve"> общей площадью </w:t>
      </w:r>
      <w:r w:rsidR="00060450">
        <w:rPr>
          <w:rFonts w:ascii="Times New Roman" w:hAnsi="Times New Roman"/>
          <w:sz w:val="28"/>
          <w:szCs w:val="28"/>
        </w:rPr>
        <w:t xml:space="preserve">11260 </w:t>
      </w:r>
      <w:r w:rsidR="00683567">
        <w:rPr>
          <w:rFonts w:ascii="Times New Roman" w:hAnsi="Times New Roman"/>
          <w:sz w:val="28"/>
          <w:szCs w:val="28"/>
        </w:rPr>
        <w:t xml:space="preserve">кв.м, в том числе </w:t>
      </w:r>
      <w:r w:rsidR="00C37708">
        <w:rPr>
          <w:rFonts w:ascii="Times New Roman" w:hAnsi="Times New Roman"/>
          <w:sz w:val="28"/>
          <w:szCs w:val="28"/>
        </w:rPr>
        <w:t>1</w:t>
      </w:r>
      <w:r w:rsidR="00095306">
        <w:rPr>
          <w:rFonts w:ascii="Times New Roman" w:hAnsi="Times New Roman"/>
          <w:sz w:val="28"/>
          <w:szCs w:val="28"/>
        </w:rPr>
        <w:t>дворовая территория</w:t>
      </w:r>
      <w:r w:rsidR="002C733B">
        <w:rPr>
          <w:rFonts w:ascii="Times New Roman" w:hAnsi="Times New Roman"/>
          <w:sz w:val="28"/>
          <w:szCs w:val="28"/>
        </w:rPr>
        <w:t>,</w:t>
      </w:r>
      <w:r w:rsidR="00095306">
        <w:rPr>
          <w:rFonts w:ascii="Times New Roman" w:hAnsi="Times New Roman"/>
          <w:sz w:val="28"/>
          <w:szCs w:val="28"/>
        </w:rPr>
        <w:t xml:space="preserve"> подлежащая</w:t>
      </w:r>
      <w:r w:rsidR="00683567">
        <w:rPr>
          <w:rFonts w:ascii="Times New Roman" w:hAnsi="Times New Roman"/>
          <w:sz w:val="28"/>
          <w:szCs w:val="28"/>
        </w:rPr>
        <w:t xml:space="preserve"> благоустройству в </w:t>
      </w:r>
      <w:r w:rsidR="006C4E1A">
        <w:rPr>
          <w:rFonts w:ascii="Times New Roman" w:hAnsi="Times New Roman"/>
          <w:sz w:val="28"/>
          <w:szCs w:val="28"/>
        </w:rPr>
        <w:t xml:space="preserve">течение 2018 - 2022 годов в рамках реализации проекта "Формирование </w:t>
      </w:r>
      <w:r w:rsidR="00C37708">
        <w:rPr>
          <w:rFonts w:ascii="Times New Roman" w:hAnsi="Times New Roman"/>
          <w:sz w:val="28"/>
          <w:szCs w:val="28"/>
        </w:rPr>
        <w:t>современной</w:t>
      </w:r>
      <w:r w:rsidR="006C4E1A">
        <w:rPr>
          <w:rFonts w:ascii="Times New Roman" w:hAnsi="Times New Roman"/>
          <w:sz w:val="28"/>
          <w:szCs w:val="28"/>
        </w:rPr>
        <w:t xml:space="preserve"> городской среды.</w:t>
      </w:r>
    </w:p>
    <w:p w:rsidR="001C008A" w:rsidRPr="00FE3F69" w:rsidRDefault="001C008A" w:rsidP="001C0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FE3F69">
        <w:rPr>
          <w:rFonts w:ascii="Times New Roman" w:hAnsi="Times New Roman"/>
          <w:sz w:val="28"/>
          <w:szCs w:val="28"/>
        </w:rPr>
        <w:t>Дворовые территории многоквартирных домов</w:t>
      </w:r>
      <w:r w:rsidR="002C733B">
        <w:rPr>
          <w:rFonts w:ascii="Times New Roman" w:hAnsi="Times New Roman"/>
          <w:sz w:val="28"/>
          <w:szCs w:val="28"/>
        </w:rPr>
        <w:t xml:space="preserve"> </w:t>
      </w:r>
      <w:r w:rsidRPr="00FE3F69">
        <w:rPr>
          <w:rFonts w:ascii="Times New Roman" w:hAnsi="Times New Roman"/>
          <w:sz w:val="28"/>
          <w:szCs w:val="28"/>
        </w:rPr>
        <w:t>являются многофункциональными зонами, предназначенными для прогулок населения, игров</w:t>
      </w:r>
      <w:r w:rsidR="002C733B">
        <w:rPr>
          <w:rFonts w:ascii="Times New Roman" w:hAnsi="Times New Roman"/>
          <w:sz w:val="28"/>
          <w:szCs w:val="28"/>
        </w:rPr>
        <w:t>ых</w:t>
      </w:r>
      <w:r w:rsidRPr="00FE3F69">
        <w:rPr>
          <w:rFonts w:ascii="Times New Roman" w:hAnsi="Times New Roman"/>
          <w:sz w:val="28"/>
          <w:szCs w:val="28"/>
        </w:rPr>
        <w:t xml:space="preserve"> зон, территорий для занятий спортом и временного хранения транспортных средств.</w:t>
      </w:r>
    </w:p>
    <w:p w:rsidR="001C008A" w:rsidRPr="00D44896" w:rsidRDefault="001C008A" w:rsidP="001C008A">
      <w:pPr>
        <w:spacing w:after="0" w:line="240" w:lineRule="auto"/>
        <w:ind w:firstLine="709"/>
        <w:contextualSpacing/>
        <w:jc w:val="both"/>
        <w:rPr>
          <w:rFonts w:ascii="Times New Roman" w:hAnsi="Times New Roman"/>
          <w:i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>Необходимо рациональное и оптимальное разграничение дворовой территории с установленным функциональным назначением, безопасностью всех элементов. От уровня транспортно-эксплуатационного состояния дворовых территорий многоквартирных домов и проездов к дворовым территориям во многом зависит качество жизни населения.</w:t>
      </w:r>
    </w:p>
    <w:p w:rsidR="001C008A" w:rsidRPr="00D44896" w:rsidRDefault="001C008A" w:rsidP="001C008A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На сегодняшний день объекты благоустройства дворов </w:t>
      </w:r>
      <w:r>
        <w:rPr>
          <w:rFonts w:ascii="Times New Roman" w:hAnsi="Times New Roman"/>
          <w:color w:val="000000"/>
          <w:sz w:val="28"/>
          <w:szCs w:val="28"/>
        </w:rPr>
        <w:t xml:space="preserve">многоквартирных домов </w:t>
      </w:r>
      <w:r w:rsidRPr="00D44896">
        <w:rPr>
          <w:rFonts w:ascii="Times New Roman" w:hAnsi="Times New Roman"/>
          <w:color w:val="000000"/>
          <w:sz w:val="28"/>
          <w:szCs w:val="28"/>
        </w:rPr>
        <w:t>не обеспечивают в полной мере современный уровень комфорта жителей.</w:t>
      </w:r>
    </w:p>
    <w:p w:rsidR="001C008A" w:rsidRPr="00D44896" w:rsidRDefault="001C008A" w:rsidP="001C008A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>Значительная часть асфальтобетонного покрытия внутриквартальных проездов имеет высокую степень износа. Несоблюдение сроков службы дорожных покрытий увеличивает объемы разрушения асфальтобетонного покрытия и не дает необходимого</w:t>
      </w:r>
      <w:r w:rsidRPr="00D44896">
        <w:rPr>
          <w:rFonts w:ascii="Times New Roman" w:hAnsi="Times New Roman"/>
          <w:sz w:val="28"/>
          <w:szCs w:val="28"/>
        </w:rPr>
        <w:t xml:space="preserve"> эффекта в сохранении дворовых территорий многоквартирных домов и проездов к дворовым территориям многоквартирных домов. </w:t>
      </w:r>
    </w:p>
    <w:p w:rsidR="001C008A" w:rsidRPr="00CC53F5" w:rsidRDefault="009607A4" w:rsidP="001C008A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>Надлежащее состояние придомовых территорий является важным фактором при формировании благоприятной экологической и эстетической городской среды.</w:t>
      </w:r>
    </w:p>
    <w:p w:rsidR="001C008A" w:rsidRPr="00D44896" w:rsidRDefault="001C008A" w:rsidP="001C008A">
      <w:pPr>
        <w:widowControl w:val="0"/>
        <w:spacing w:after="0" w:line="240" w:lineRule="auto"/>
        <w:ind w:firstLine="708"/>
        <w:jc w:val="both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</w:rPr>
        <w:t>А</w:t>
      </w:r>
      <w:r w:rsidRPr="00D44896">
        <w:rPr>
          <w:rStyle w:val="FontStyle40"/>
          <w:sz w:val="28"/>
          <w:szCs w:val="28"/>
        </w:rPr>
        <w:t xml:space="preserve">нализ современного состояния сферы благоустройства показывает, что вопросы благоустройства занимают первые места в перечне проблем граждан. </w:t>
      </w:r>
    </w:p>
    <w:p w:rsidR="001C008A" w:rsidRPr="004067C5" w:rsidRDefault="009607A4" w:rsidP="009607A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1C008A" w:rsidRPr="00D44896">
        <w:rPr>
          <w:rFonts w:ascii="Times New Roman" w:hAnsi="Times New Roman"/>
          <w:sz w:val="28"/>
          <w:szCs w:val="28"/>
        </w:rPr>
        <w:t>К благоустройству общественных</w:t>
      </w:r>
      <w:r w:rsidR="001C008A" w:rsidRPr="004067C5">
        <w:rPr>
          <w:rFonts w:ascii="Times New Roman" w:hAnsi="Times New Roman"/>
          <w:sz w:val="28"/>
          <w:szCs w:val="28"/>
        </w:rPr>
        <w:t xml:space="preserve"> территорий</w:t>
      </w:r>
      <w:r w:rsidR="001C008A">
        <w:rPr>
          <w:rFonts w:ascii="Times New Roman" w:hAnsi="Times New Roman"/>
          <w:sz w:val="28"/>
          <w:szCs w:val="28"/>
        </w:rPr>
        <w:t xml:space="preserve"> и </w:t>
      </w:r>
      <w:r w:rsidR="001C008A" w:rsidRPr="00DD78AC">
        <w:rPr>
          <w:rFonts w:ascii="Times New Roman" w:hAnsi="Times New Roman"/>
          <w:sz w:val="28"/>
          <w:szCs w:val="28"/>
        </w:rPr>
        <w:t>дворовых территорий многоквартирных домов</w:t>
      </w:r>
      <w:r w:rsidR="001C008A" w:rsidRPr="004067C5">
        <w:rPr>
          <w:rFonts w:ascii="Times New Roman" w:hAnsi="Times New Roman"/>
          <w:sz w:val="28"/>
          <w:szCs w:val="28"/>
        </w:rPr>
        <w:t xml:space="preserve"> необходим последовательный комплексный подход, рассчитанный на среднесрочный период, который предполагает использование программно-целевых методов, обеспечивающих увязку реализации мероприятий по срокам, ресурсам и исполнителям.</w:t>
      </w:r>
    </w:p>
    <w:p w:rsidR="001C008A" w:rsidRPr="004067C5" w:rsidRDefault="001C008A" w:rsidP="001C008A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4067C5">
        <w:rPr>
          <w:rFonts w:ascii="Times New Roman" w:hAnsi="Times New Roman"/>
          <w:sz w:val="28"/>
          <w:szCs w:val="28"/>
        </w:rPr>
        <w:t>Применение программно-целевого метода позволит обеспечить системный подход к решению существующих проблем в сфере благоустройства, а также повысить эффективность и результативность расходования бюджетных средств.</w:t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27754">
        <w:rPr>
          <w:rFonts w:ascii="Times New Roman" w:hAnsi="Times New Roman"/>
          <w:sz w:val="28"/>
          <w:szCs w:val="28"/>
        </w:rPr>
        <w:t xml:space="preserve">Применение программного метода позволит поэтапно осуществлять комплексное благоустройство дворовых </w:t>
      </w:r>
      <w:r>
        <w:rPr>
          <w:rFonts w:ascii="Times New Roman" w:hAnsi="Times New Roman"/>
          <w:sz w:val="28"/>
          <w:szCs w:val="28"/>
        </w:rPr>
        <w:t xml:space="preserve">и общественных </w:t>
      </w:r>
      <w:r w:rsidRPr="00627754">
        <w:rPr>
          <w:rFonts w:ascii="Times New Roman" w:hAnsi="Times New Roman"/>
          <w:sz w:val="28"/>
          <w:szCs w:val="28"/>
        </w:rPr>
        <w:t xml:space="preserve">территории с </w:t>
      </w:r>
      <w:r w:rsidRPr="00D44896">
        <w:rPr>
          <w:rFonts w:ascii="Times New Roman" w:hAnsi="Times New Roman"/>
          <w:sz w:val="28"/>
          <w:szCs w:val="28"/>
        </w:rPr>
        <w:lastRenderedPageBreak/>
        <w:t xml:space="preserve">учетом мнения граждан, а именно: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повысит уровень планирования и реализации мероприятий по благоустройству (сделает их современными, эффективными, оптимальными, открытыми, востребованными гражданами);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реализацию механизма поддержки мероприятий по благоустройству, инициированных гражданами;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запустит механизм финансового и трудового участия граждан и организаций в реализации мероприятий по благоустройству;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44896">
        <w:rPr>
          <w:rFonts w:ascii="Times New Roman" w:hAnsi="Times New Roman"/>
          <w:sz w:val="28"/>
          <w:szCs w:val="28"/>
        </w:rPr>
        <w:t xml:space="preserve">- сформирует инструменты общественного контроля за реализацией мероприятий по благоустройству на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sz w:val="28"/>
          <w:szCs w:val="28"/>
        </w:rPr>
        <w:t xml:space="preserve">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  <w:t xml:space="preserve">Таким образом, комплексный подход к реализации мероприятий по благоустройству, отвечающих современным требованиям, позволит  создать современную городскую среду для проживания граждан и пребывания отдыхающих, а также комфортное современное «общественное пространство». </w:t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  <w:r w:rsidRPr="00D44896">
        <w:rPr>
          <w:rFonts w:ascii="Times New Roman" w:hAnsi="Times New Roman"/>
          <w:sz w:val="28"/>
          <w:szCs w:val="28"/>
        </w:rPr>
        <w:tab/>
      </w:r>
    </w:p>
    <w:p w:rsidR="001C008A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44896">
        <w:rPr>
          <w:rFonts w:ascii="Times New Roman" w:hAnsi="Times New Roman"/>
          <w:color w:val="000000"/>
          <w:sz w:val="28"/>
          <w:szCs w:val="28"/>
        </w:rPr>
        <w:t xml:space="preserve">Определение перспектив благоустройства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Pr="00D44896">
        <w:rPr>
          <w:rFonts w:ascii="Times New Roman" w:hAnsi="Times New Roman"/>
          <w:color w:val="000000"/>
          <w:sz w:val="28"/>
          <w:szCs w:val="28"/>
        </w:rPr>
        <w:t xml:space="preserve"> позволит добиться сосредоточения средств на решение поставленных задач, а не расходовать средства на текущий ремонт отдельных элементов благоустройства. </w:t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  <w:r w:rsidRPr="00D44896">
        <w:rPr>
          <w:rFonts w:ascii="Times New Roman" w:hAnsi="Times New Roman"/>
          <w:color w:val="000000"/>
          <w:sz w:val="28"/>
          <w:szCs w:val="28"/>
        </w:rPr>
        <w:tab/>
      </w:r>
    </w:p>
    <w:p w:rsidR="001C008A" w:rsidRPr="00D44896" w:rsidRDefault="001C008A" w:rsidP="006332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Style w:val="FontStyle40"/>
          <w:sz w:val="28"/>
          <w:szCs w:val="28"/>
        </w:rPr>
      </w:pPr>
      <w:r w:rsidRPr="00D44896">
        <w:rPr>
          <w:rStyle w:val="FontStyle40"/>
          <w:sz w:val="28"/>
          <w:szCs w:val="28"/>
        </w:rPr>
        <w:t xml:space="preserve">В качестве факторов риска рассматриваются события, условия, тенденции, которые могут привести к изменению сроков и (или) ожидаемых конечных результатов реализации </w:t>
      </w:r>
      <w:r w:rsidR="002C733B">
        <w:rPr>
          <w:rStyle w:val="FontStyle40"/>
          <w:sz w:val="28"/>
          <w:szCs w:val="28"/>
        </w:rPr>
        <w:t>П</w:t>
      </w:r>
      <w:r w:rsidRPr="00D44896">
        <w:rPr>
          <w:rStyle w:val="FontStyle40"/>
          <w:sz w:val="28"/>
          <w:szCs w:val="28"/>
        </w:rPr>
        <w:t>рограммы не менее чем на 10 процентов от планового уровня и на которые ответственный исполнитель и участники муниципальной программы не могут оказать непосредственного влияния.</w:t>
      </w:r>
      <w:r>
        <w:rPr>
          <w:rStyle w:val="FontStyle40"/>
          <w:sz w:val="28"/>
          <w:szCs w:val="28"/>
        </w:rPr>
        <w:tab/>
      </w:r>
      <w:r>
        <w:rPr>
          <w:rStyle w:val="FontStyle40"/>
          <w:sz w:val="28"/>
          <w:szCs w:val="28"/>
        </w:rPr>
        <w:tab/>
      </w:r>
      <w:r w:rsidRPr="00D44896">
        <w:rPr>
          <w:rStyle w:val="FontStyle40"/>
          <w:sz w:val="28"/>
          <w:szCs w:val="28"/>
        </w:rPr>
        <w:t>Среди рисков реализации муниципальной программы необходимо выделить следующие:</w:t>
      </w:r>
    </w:p>
    <w:p w:rsidR="001C008A" w:rsidRPr="00D44896" w:rsidRDefault="001C008A" w:rsidP="001C008A">
      <w:pPr>
        <w:pStyle w:val="Style15"/>
        <w:widowControl/>
        <w:tabs>
          <w:tab w:val="left" w:pos="994"/>
        </w:tabs>
        <w:spacing w:line="240" w:lineRule="auto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 xml:space="preserve">1. </w:t>
      </w:r>
      <w:r w:rsidRPr="00D44896">
        <w:rPr>
          <w:rStyle w:val="FontStyle40"/>
          <w:rFonts w:eastAsia="Calibri"/>
          <w:sz w:val="28"/>
          <w:szCs w:val="28"/>
        </w:rPr>
        <w:t>Риск финансового обеспечения, который связан с финансированием муниципальной программы в неполном объеме как за счет бюджетных, так и внебюджетных источников. Учитывая формируемую практику программного бюджетирования в части обеспечения реализации муниципальной программы за счет средств бюджетов, а также предусмотренные муниципальной программой меры по созданию условий для привлечения средств внебюджетных источников, риск сбоев в реализации муниципальной программы по причине недофинансирования можно считать умеренным.</w:t>
      </w:r>
    </w:p>
    <w:p w:rsidR="001C008A" w:rsidRPr="001B068F" w:rsidRDefault="001C008A" w:rsidP="001C008A">
      <w:pPr>
        <w:pStyle w:val="Style6"/>
        <w:widowControl/>
        <w:spacing w:line="240" w:lineRule="auto"/>
        <w:ind w:firstLine="730"/>
        <w:rPr>
          <w:rStyle w:val="FontStyle40"/>
          <w:sz w:val="28"/>
          <w:szCs w:val="28"/>
        </w:rPr>
      </w:pPr>
      <w:r w:rsidRPr="00D44896">
        <w:rPr>
          <w:rStyle w:val="FontStyle40"/>
          <w:lang w:val="ru-RU"/>
        </w:rPr>
        <w:t>2</w:t>
      </w:r>
      <w:r w:rsidRPr="00D44896">
        <w:rPr>
          <w:rStyle w:val="FontStyle40"/>
        </w:rPr>
        <w:t>.</w:t>
      </w:r>
      <w:r w:rsidRPr="001B068F">
        <w:rPr>
          <w:rStyle w:val="FontStyle40"/>
          <w:sz w:val="28"/>
          <w:szCs w:val="28"/>
        </w:rPr>
        <w:t xml:space="preserve">Риск ухудшения состояния экономики, который может привести к снижению бюджетных доходов, ухудшению динамики основных макроэкономических показателей, в том числе к повышению инфляции, снижению темпов экономического роста и доходов населения. Учитывая опыт последнего финансово-экономического кризиса, оказавшего существенное негативное влияние на динамику основных экономических показателей, такой риск для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может быть качественно оценен как умеренный.</w:t>
      </w:r>
    </w:p>
    <w:p w:rsidR="001C008A" w:rsidRDefault="001C008A" w:rsidP="001C008A">
      <w:pPr>
        <w:pStyle w:val="Style15"/>
        <w:widowControl/>
        <w:tabs>
          <w:tab w:val="left" w:pos="979"/>
        </w:tabs>
        <w:spacing w:line="240" w:lineRule="auto"/>
        <w:ind w:firstLine="0"/>
        <w:rPr>
          <w:rStyle w:val="FontStyle40"/>
          <w:rFonts w:eastAsia="Calibri"/>
          <w:sz w:val="28"/>
          <w:szCs w:val="28"/>
        </w:rPr>
      </w:pPr>
      <w:r>
        <w:rPr>
          <w:rStyle w:val="FontStyle40"/>
          <w:rFonts w:eastAsia="Calibri"/>
          <w:sz w:val="28"/>
          <w:szCs w:val="28"/>
        </w:rPr>
        <w:t xml:space="preserve">         3. </w:t>
      </w:r>
      <w:r w:rsidRPr="00D44896">
        <w:rPr>
          <w:rStyle w:val="FontStyle40"/>
          <w:rFonts w:eastAsia="Calibri"/>
          <w:sz w:val="28"/>
          <w:szCs w:val="28"/>
        </w:rPr>
        <w:t>Отсутствие вовлеченности граждан в реализации общественных мероприятий, включая мероприятия по благоустройству дворовых территорий.</w:t>
      </w:r>
    </w:p>
    <w:p w:rsidR="001C008A" w:rsidRPr="00D44896" w:rsidRDefault="001C008A" w:rsidP="009607A4">
      <w:pPr>
        <w:pStyle w:val="Style15"/>
        <w:widowControl/>
        <w:tabs>
          <w:tab w:val="left" w:pos="709"/>
          <w:tab w:val="left" w:pos="979"/>
        </w:tabs>
        <w:spacing w:line="240" w:lineRule="auto"/>
        <w:ind w:firstLine="0"/>
        <w:rPr>
          <w:rStyle w:val="FontStyle40"/>
          <w:sz w:val="28"/>
          <w:szCs w:val="28"/>
        </w:rPr>
      </w:pPr>
      <w:r w:rsidRPr="00D44896">
        <w:rPr>
          <w:rStyle w:val="FontStyle40"/>
          <w:sz w:val="28"/>
          <w:szCs w:val="28"/>
        </w:rPr>
        <w:lastRenderedPageBreak/>
        <w:t xml:space="preserve">Из всех вышеперечисленных рисков наибольшее отрицательное влияние на реализацию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 может оказать риск ухудшения состояния экономики, которые содержат угрозу срыва реализации </w:t>
      </w:r>
      <w:r w:rsidRPr="00D44896">
        <w:rPr>
          <w:rStyle w:val="FontStyle40"/>
          <w:rFonts w:eastAsia="Calibri"/>
          <w:sz w:val="28"/>
          <w:szCs w:val="28"/>
        </w:rPr>
        <w:t>муниципальной</w:t>
      </w:r>
      <w:r w:rsidRPr="00D44896">
        <w:rPr>
          <w:rStyle w:val="FontStyle40"/>
          <w:sz w:val="28"/>
          <w:szCs w:val="28"/>
        </w:rPr>
        <w:t xml:space="preserve"> программы.</w:t>
      </w:r>
    </w:p>
    <w:p w:rsidR="001C008A" w:rsidRPr="001B068F" w:rsidRDefault="001C008A" w:rsidP="001C008A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Управление рисками реализации </w:t>
      </w:r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будет осуществляться </w:t>
      </w:r>
      <w:r w:rsidR="009607A4">
        <w:rPr>
          <w:rStyle w:val="FontStyle40"/>
          <w:sz w:val="28"/>
          <w:szCs w:val="28"/>
          <w:lang w:val="ru-RU"/>
        </w:rPr>
        <w:t>п</w:t>
      </w:r>
      <w:r w:rsidRPr="001B068F">
        <w:rPr>
          <w:rStyle w:val="FontStyle40"/>
          <w:sz w:val="28"/>
          <w:szCs w:val="28"/>
        </w:rPr>
        <w:t>утем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координации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деятельности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всех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участников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и проведения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информационно-разъяснительной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работы с населением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="00095306">
        <w:rPr>
          <w:rStyle w:val="FontStyle40"/>
          <w:sz w:val="28"/>
          <w:szCs w:val="28"/>
          <w:lang w:val="ru-RU"/>
        </w:rPr>
        <w:t>поселения</w:t>
      </w:r>
      <w:r w:rsidRPr="001B068F">
        <w:rPr>
          <w:rStyle w:val="FontStyle40"/>
          <w:sz w:val="28"/>
          <w:szCs w:val="28"/>
        </w:rPr>
        <w:t>.</w:t>
      </w:r>
    </w:p>
    <w:p w:rsidR="001C008A" w:rsidRPr="001B068F" w:rsidRDefault="001C008A" w:rsidP="001C008A">
      <w:pPr>
        <w:pStyle w:val="Style6"/>
        <w:widowControl/>
        <w:spacing w:line="240" w:lineRule="auto"/>
        <w:rPr>
          <w:rStyle w:val="FontStyle40"/>
          <w:sz w:val="28"/>
          <w:szCs w:val="28"/>
          <w:lang w:val="ru-RU"/>
        </w:rPr>
      </w:pPr>
    </w:p>
    <w:p w:rsidR="001C008A" w:rsidRPr="001B068F" w:rsidRDefault="001C008A" w:rsidP="001C008A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color w:val="auto"/>
          <w:sz w:val="28"/>
          <w:szCs w:val="28"/>
          <w:lang w:val="ru-RU"/>
        </w:rPr>
      </w:pPr>
      <w:r w:rsidRPr="001B068F">
        <w:rPr>
          <w:rStyle w:val="FontStyle29"/>
          <w:color w:val="auto"/>
          <w:sz w:val="28"/>
          <w:szCs w:val="28"/>
        </w:rPr>
        <w:t>Раздел 2. Цели, задачи и показатели,</w:t>
      </w:r>
    </w:p>
    <w:p w:rsidR="001C008A" w:rsidRPr="001B068F" w:rsidRDefault="001C008A" w:rsidP="001C008A">
      <w:pPr>
        <w:pStyle w:val="ConsNormalTimesNewRoman"/>
        <w:tabs>
          <w:tab w:val="left" w:pos="284"/>
          <w:tab w:val="left" w:pos="1080"/>
        </w:tabs>
        <w:ind w:firstLine="284"/>
        <w:jc w:val="center"/>
        <w:rPr>
          <w:rStyle w:val="FontStyle29"/>
          <w:sz w:val="28"/>
          <w:szCs w:val="28"/>
        </w:rPr>
      </w:pPr>
      <w:r w:rsidRPr="001B068F">
        <w:rPr>
          <w:rStyle w:val="FontStyle29"/>
          <w:color w:val="auto"/>
          <w:sz w:val="28"/>
          <w:szCs w:val="28"/>
        </w:rPr>
        <w:t>основные</w:t>
      </w:r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r w:rsidRPr="001B068F">
        <w:rPr>
          <w:rStyle w:val="FontStyle29"/>
          <w:color w:val="auto"/>
          <w:sz w:val="28"/>
          <w:szCs w:val="28"/>
        </w:rPr>
        <w:t>ожидаемые</w:t>
      </w:r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r w:rsidRPr="001B068F">
        <w:rPr>
          <w:rStyle w:val="FontStyle29"/>
          <w:color w:val="auto"/>
          <w:sz w:val="28"/>
          <w:szCs w:val="28"/>
        </w:rPr>
        <w:t>конечные</w:t>
      </w:r>
      <w:r w:rsidR="009607A4">
        <w:rPr>
          <w:rStyle w:val="FontStyle29"/>
          <w:color w:val="auto"/>
          <w:sz w:val="28"/>
          <w:szCs w:val="28"/>
          <w:lang w:val="ru-RU"/>
        </w:rPr>
        <w:t xml:space="preserve"> </w:t>
      </w:r>
      <w:r w:rsidRPr="001B068F">
        <w:rPr>
          <w:rStyle w:val="FontStyle29"/>
          <w:color w:val="auto"/>
          <w:sz w:val="28"/>
          <w:szCs w:val="28"/>
        </w:rPr>
        <w:t>результаты</w:t>
      </w:r>
      <w:r w:rsidRPr="001B068F">
        <w:rPr>
          <w:rStyle w:val="FontStyle29"/>
          <w:sz w:val="28"/>
          <w:szCs w:val="28"/>
        </w:rPr>
        <w:t>, сроки и этапы реализации муниципальной программы</w:t>
      </w:r>
    </w:p>
    <w:p w:rsidR="001C008A" w:rsidRPr="00F26044" w:rsidRDefault="001C008A" w:rsidP="001C00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Style w:val="FontStyle29"/>
          <w:sz w:val="28"/>
          <w:szCs w:val="28"/>
        </w:rPr>
      </w:pPr>
    </w:p>
    <w:p w:rsidR="001C008A" w:rsidRPr="007B46FF" w:rsidRDefault="001C008A" w:rsidP="001C008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</w:pPr>
      <w:r w:rsidRPr="007B46FF">
        <w:rPr>
          <w:rStyle w:val="FontStyle40"/>
          <w:sz w:val="28"/>
          <w:szCs w:val="28"/>
        </w:rPr>
        <w:t xml:space="preserve">Целью муниципальной программы является 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п</w:t>
      </w:r>
      <w:r w:rsidRPr="007B46FF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 xml:space="preserve">овышение качества и комфорта городской среды на территории </w:t>
      </w:r>
      <w:r w:rsidR="00095306"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Городецкого сельского поселения</w:t>
      </w:r>
      <w:r>
        <w:rPr>
          <w:rFonts w:ascii="Times New Roman" w:eastAsia="Andale Sans UI" w:hAnsi="Times New Roman"/>
          <w:kern w:val="1"/>
          <w:sz w:val="28"/>
          <w:szCs w:val="28"/>
          <w:lang w:eastAsia="fa-IR" w:bidi="fa-IR"/>
        </w:rPr>
        <w:t>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01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>Для достижения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целей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необходимо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решение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следующих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задач:</w:t>
      </w:r>
    </w:p>
    <w:p w:rsidR="001C008A" w:rsidRPr="002229AB" w:rsidRDefault="009607A4" w:rsidP="00C2502B">
      <w:pPr>
        <w:tabs>
          <w:tab w:val="left" w:pos="709"/>
        </w:tabs>
        <w:spacing w:after="0" w:line="240" w:lineRule="auto"/>
        <w:ind w:left="131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1C008A">
        <w:rPr>
          <w:rFonts w:ascii="Times New Roman" w:hAnsi="Times New Roman"/>
          <w:sz w:val="28"/>
          <w:szCs w:val="28"/>
        </w:rPr>
        <w:t>-</w:t>
      </w:r>
      <w:r w:rsidR="001C008A" w:rsidRPr="002229AB">
        <w:rPr>
          <w:rFonts w:ascii="Times New Roman" w:hAnsi="Times New Roman"/>
          <w:sz w:val="28"/>
          <w:szCs w:val="28"/>
        </w:rPr>
        <w:t xml:space="preserve">  повышение уровня благоустройства  </w:t>
      </w:r>
      <w:r w:rsidR="001C008A">
        <w:rPr>
          <w:rFonts w:ascii="Times New Roman" w:hAnsi="Times New Roman"/>
          <w:sz w:val="28"/>
          <w:szCs w:val="28"/>
        </w:rPr>
        <w:t xml:space="preserve">общественных </w:t>
      </w:r>
      <w:r w:rsidR="001C008A" w:rsidRPr="002229AB">
        <w:rPr>
          <w:rFonts w:ascii="Times New Roman" w:hAnsi="Times New Roman"/>
          <w:sz w:val="28"/>
          <w:szCs w:val="28"/>
        </w:rPr>
        <w:t xml:space="preserve">территорий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2229AB">
        <w:rPr>
          <w:rFonts w:ascii="Times New Roman" w:hAnsi="Times New Roman"/>
          <w:sz w:val="28"/>
          <w:szCs w:val="28"/>
        </w:rPr>
        <w:t>;</w:t>
      </w:r>
    </w:p>
    <w:p w:rsidR="00C2502B" w:rsidRDefault="009607A4" w:rsidP="001C008A">
      <w:pPr>
        <w:spacing w:after="0" w:line="240" w:lineRule="auto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>
        <w:rPr>
          <w:rFonts w:ascii="Times New Roman" w:hAnsi="Times New Roman"/>
          <w:sz w:val="28"/>
          <w:szCs w:val="28"/>
        </w:rPr>
        <w:t xml:space="preserve">-  повышение уровня благоустройства  дворовых территорий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>
        <w:rPr>
          <w:rFonts w:ascii="Times New Roman" w:hAnsi="Times New Roman"/>
          <w:sz w:val="28"/>
          <w:szCs w:val="28"/>
        </w:rPr>
        <w:t>;</w:t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  <w:r w:rsidR="001C008A">
        <w:rPr>
          <w:rFonts w:ascii="Times New Roman" w:hAnsi="Times New Roman"/>
          <w:sz w:val="28"/>
          <w:szCs w:val="28"/>
        </w:rPr>
        <w:tab/>
      </w:r>
    </w:p>
    <w:p w:rsidR="001C008A" w:rsidRPr="007B46FF" w:rsidRDefault="009607A4" w:rsidP="00C2502B">
      <w:pPr>
        <w:tabs>
          <w:tab w:val="left" w:pos="709"/>
        </w:tabs>
        <w:spacing w:after="0" w:line="240" w:lineRule="auto"/>
        <w:jc w:val="both"/>
        <w:textAlignment w:val="baseline"/>
        <w:rPr>
          <w:rStyle w:val="FontStyle4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>
        <w:rPr>
          <w:rFonts w:ascii="Times New Roman" w:hAnsi="Times New Roman"/>
          <w:sz w:val="28"/>
          <w:szCs w:val="28"/>
        </w:rPr>
        <w:t>- п</w:t>
      </w:r>
      <w:r w:rsidR="001C008A" w:rsidRPr="007B46FF">
        <w:rPr>
          <w:rFonts w:ascii="Times New Roman" w:hAnsi="Times New Roman"/>
          <w:sz w:val="28"/>
          <w:szCs w:val="28"/>
        </w:rPr>
        <w:t xml:space="preserve">овышение уровня вовлеченности заинтересованных  граждан, организаций в реализацию мероприятий по благоустройству территории </w:t>
      </w:r>
      <w:r w:rsidR="00095306">
        <w:rPr>
          <w:rFonts w:ascii="Times New Roman" w:hAnsi="Times New Roman"/>
          <w:sz w:val="28"/>
          <w:szCs w:val="28"/>
        </w:rPr>
        <w:t>Городецкого сельского поселения</w:t>
      </w:r>
      <w:r w:rsidR="001C008A" w:rsidRPr="007B46FF">
        <w:rPr>
          <w:rFonts w:ascii="Times New Roman" w:hAnsi="Times New Roman"/>
          <w:sz w:val="28"/>
          <w:szCs w:val="28"/>
        </w:rPr>
        <w:t>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10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Состав показателей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определен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исходя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из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принципа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необходимости и достаточности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информации для характеристики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достижения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целей и решения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задач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программы. </w:t>
      </w:r>
    </w:p>
    <w:p w:rsidR="001C008A" w:rsidRPr="00F26044" w:rsidRDefault="001C008A" w:rsidP="001C008A">
      <w:pPr>
        <w:pStyle w:val="Standard"/>
        <w:snapToGrid w:val="0"/>
        <w:ind w:firstLine="709"/>
        <w:jc w:val="both"/>
        <w:rPr>
          <w:sz w:val="28"/>
          <w:szCs w:val="28"/>
          <w:lang w:val="ru-RU"/>
        </w:rPr>
      </w:pPr>
      <w:r w:rsidRPr="00F26044">
        <w:rPr>
          <w:sz w:val="28"/>
          <w:szCs w:val="28"/>
          <w:lang w:val="ru-RU"/>
        </w:rPr>
        <w:t>Муниципальная программа имеет следующие целевые показатели.</w:t>
      </w:r>
    </w:p>
    <w:p w:rsidR="001C008A" w:rsidRPr="00F2604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 w:rsidRPr="00F26044">
        <w:rPr>
          <w:rStyle w:val="FontStyle40"/>
          <w:sz w:val="28"/>
          <w:szCs w:val="28"/>
          <w:lang w:val="ru-RU"/>
        </w:rPr>
        <w:t xml:space="preserve">1. </w:t>
      </w:r>
      <w:r w:rsidRPr="00F26044">
        <w:rPr>
          <w:sz w:val="28"/>
          <w:szCs w:val="28"/>
          <w:lang w:val="ru-RU"/>
        </w:rPr>
        <w:t>Доля благоустроенных общественных территорий от общего кол</w:t>
      </w:r>
      <w:r>
        <w:rPr>
          <w:sz w:val="28"/>
          <w:szCs w:val="28"/>
          <w:lang w:val="ru-RU"/>
        </w:rPr>
        <w:t>ичества общественных территорий -100</w:t>
      </w:r>
      <w:r w:rsidRPr="00F26044">
        <w:rPr>
          <w:sz w:val="28"/>
          <w:szCs w:val="28"/>
          <w:lang w:val="ru-RU"/>
        </w:rPr>
        <w:t xml:space="preserve"> %.</w:t>
      </w:r>
    </w:p>
    <w:p w:rsidR="001C008A" w:rsidRPr="00F2604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F26044">
        <w:rPr>
          <w:sz w:val="28"/>
          <w:szCs w:val="28"/>
        </w:rPr>
        <w:t>При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определении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данного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показателя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используются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следующие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 xml:space="preserve">величины:  </w:t>
      </w:r>
    </w:p>
    <w:p w:rsidR="001C008A" w:rsidRPr="00F26044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F2604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1C008A" w:rsidRPr="00F26044">
        <w:rPr>
          <w:rFonts w:ascii="Times New Roman" w:hAnsi="Times New Roman"/>
          <w:sz w:val="28"/>
          <w:szCs w:val="28"/>
        </w:rPr>
        <w:t>количество благоустроенных общественных территорий;</w:t>
      </w:r>
      <w:r w:rsidR="001C008A" w:rsidRPr="00F26044">
        <w:rPr>
          <w:rFonts w:ascii="Times New Roman" w:hAnsi="Times New Roman"/>
          <w:sz w:val="28"/>
          <w:szCs w:val="28"/>
        </w:rPr>
        <w:tab/>
      </w:r>
    </w:p>
    <w:p w:rsidR="001C008A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F26044">
        <w:rPr>
          <w:rFonts w:ascii="Times New Roman" w:hAnsi="Times New Roman"/>
          <w:sz w:val="28"/>
          <w:szCs w:val="28"/>
        </w:rPr>
        <w:t>- общее количество общественных территорий.</w:t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  <w:r w:rsidR="001C008A" w:rsidRPr="00F26044">
        <w:rPr>
          <w:rFonts w:ascii="Times New Roman" w:hAnsi="Times New Roman"/>
          <w:sz w:val="28"/>
          <w:szCs w:val="28"/>
        </w:rPr>
        <w:tab/>
      </w:r>
    </w:p>
    <w:p w:rsidR="001C008A" w:rsidRDefault="001C008A" w:rsidP="001C008A">
      <w:pPr>
        <w:pStyle w:val="Standard"/>
        <w:snapToGrid w:val="0"/>
        <w:ind w:firstLine="708"/>
        <w:jc w:val="both"/>
        <w:rPr>
          <w:rStyle w:val="FontStyle40"/>
          <w:sz w:val="28"/>
          <w:szCs w:val="28"/>
          <w:lang w:val="ru-RU"/>
        </w:rPr>
      </w:pPr>
      <w:r w:rsidRPr="00F26044">
        <w:rPr>
          <w:rFonts w:eastAsia="Calibri"/>
          <w:sz w:val="28"/>
          <w:szCs w:val="28"/>
        </w:rPr>
        <w:t>Указанный</w:t>
      </w:r>
      <w:r w:rsidR="009607A4">
        <w:rPr>
          <w:rFonts w:eastAsia="Calibri"/>
          <w:sz w:val="28"/>
          <w:szCs w:val="28"/>
          <w:lang w:val="ru-RU"/>
        </w:rPr>
        <w:t xml:space="preserve"> </w:t>
      </w:r>
      <w:r w:rsidRPr="00F26044">
        <w:rPr>
          <w:rFonts w:eastAsia="Calibri"/>
          <w:sz w:val="28"/>
          <w:szCs w:val="28"/>
        </w:rPr>
        <w:t>показатель</w:t>
      </w:r>
      <w:r w:rsidR="009607A4">
        <w:rPr>
          <w:rFonts w:eastAsia="Calibri"/>
          <w:sz w:val="28"/>
          <w:szCs w:val="28"/>
          <w:lang w:val="ru-RU"/>
        </w:rPr>
        <w:t xml:space="preserve"> </w:t>
      </w:r>
      <w:r w:rsidRPr="00F26044">
        <w:rPr>
          <w:rFonts w:eastAsia="Calibri"/>
          <w:sz w:val="28"/>
          <w:szCs w:val="28"/>
        </w:rPr>
        <w:t>измеряется в процентах и определяет</w:t>
      </w:r>
      <w:r w:rsidR="009607A4">
        <w:rPr>
          <w:rFonts w:eastAsia="Calibri"/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степень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благоустроенных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общественных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территорий к общему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количеству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общественных</w:t>
      </w:r>
      <w:r w:rsidR="009607A4">
        <w:rPr>
          <w:sz w:val="28"/>
          <w:szCs w:val="28"/>
          <w:lang w:val="ru-RU"/>
        </w:rPr>
        <w:t xml:space="preserve"> </w:t>
      </w:r>
      <w:r w:rsidRPr="00F26044">
        <w:rPr>
          <w:sz w:val="28"/>
          <w:szCs w:val="28"/>
        </w:rPr>
        <w:t>территорий.</w:t>
      </w:r>
    </w:p>
    <w:p w:rsidR="001C008A" w:rsidRPr="001F25C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2</w:t>
      </w:r>
      <w:r w:rsidRPr="001F25C4">
        <w:rPr>
          <w:rStyle w:val="FontStyle40"/>
          <w:sz w:val="28"/>
          <w:szCs w:val="28"/>
          <w:lang w:val="ru-RU"/>
        </w:rPr>
        <w:t>.</w:t>
      </w:r>
      <w:r w:rsidR="009607A4">
        <w:rPr>
          <w:rStyle w:val="FontStyle40"/>
          <w:sz w:val="28"/>
          <w:szCs w:val="28"/>
          <w:lang w:val="ru-RU"/>
        </w:rPr>
        <w:t xml:space="preserve"> Д</w:t>
      </w:r>
      <w:r w:rsidRPr="001F25C4">
        <w:rPr>
          <w:sz w:val="28"/>
          <w:szCs w:val="28"/>
        </w:rPr>
        <w:t>оля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благоустроенных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дворовых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территорий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многоквартирных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домов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от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общего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количества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дворовых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территорий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многоквартирных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домов</w:t>
      </w:r>
      <w:r>
        <w:rPr>
          <w:sz w:val="28"/>
          <w:szCs w:val="28"/>
          <w:lang w:val="ru-RU"/>
        </w:rPr>
        <w:t xml:space="preserve"> -100</w:t>
      </w:r>
      <w:r w:rsidRPr="001F25C4">
        <w:rPr>
          <w:sz w:val="28"/>
          <w:szCs w:val="28"/>
          <w:lang w:val="ru-RU"/>
        </w:rPr>
        <w:t>%.</w:t>
      </w:r>
    </w:p>
    <w:p w:rsidR="001C008A" w:rsidRPr="001F25C4" w:rsidRDefault="001C008A" w:rsidP="001C008A">
      <w:pPr>
        <w:pStyle w:val="Standard"/>
        <w:snapToGrid w:val="0"/>
        <w:ind w:firstLine="708"/>
        <w:jc w:val="both"/>
        <w:rPr>
          <w:sz w:val="28"/>
          <w:szCs w:val="28"/>
        </w:rPr>
      </w:pPr>
      <w:r w:rsidRPr="001F25C4">
        <w:rPr>
          <w:sz w:val="28"/>
          <w:szCs w:val="28"/>
        </w:rPr>
        <w:t>При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определении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данного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показателя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используются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>следующие</w:t>
      </w:r>
      <w:r w:rsidR="009607A4">
        <w:rPr>
          <w:sz w:val="28"/>
          <w:szCs w:val="28"/>
          <w:lang w:val="ru-RU"/>
        </w:rPr>
        <w:t xml:space="preserve"> </w:t>
      </w:r>
      <w:r w:rsidRPr="001F25C4">
        <w:rPr>
          <w:sz w:val="28"/>
          <w:szCs w:val="28"/>
        </w:rPr>
        <w:t xml:space="preserve">величины:  </w:t>
      </w:r>
    </w:p>
    <w:p w:rsidR="001C008A" w:rsidRPr="001F25C4" w:rsidRDefault="009607A4" w:rsidP="00C2502B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1C008A" w:rsidRPr="001F25C4">
        <w:rPr>
          <w:rFonts w:ascii="Times New Roman" w:hAnsi="Times New Roman"/>
          <w:sz w:val="28"/>
          <w:szCs w:val="28"/>
        </w:rPr>
        <w:t>- количество благоустроенных дворовых территорий многоквартирных домов;</w:t>
      </w:r>
    </w:p>
    <w:p w:rsidR="001C008A" w:rsidRDefault="009607A4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</w:t>
      </w:r>
      <w:r w:rsidR="001C008A" w:rsidRPr="001F25C4">
        <w:rPr>
          <w:rFonts w:ascii="Times New Roman" w:hAnsi="Times New Roman"/>
          <w:sz w:val="28"/>
          <w:szCs w:val="28"/>
        </w:rPr>
        <w:t>- общее количество дворовых территорий многоквартирных домов.</w:t>
      </w:r>
      <w:r w:rsidR="001C008A" w:rsidRPr="001F25C4">
        <w:rPr>
          <w:rFonts w:ascii="Times New Roman" w:hAnsi="Times New Roman"/>
          <w:sz w:val="28"/>
          <w:szCs w:val="28"/>
        </w:rPr>
        <w:tab/>
      </w:r>
      <w:r w:rsidR="001C008A" w:rsidRPr="001F25C4">
        <w:rPr>
          <w:rFonts w:ascii="Times New Roman" w:eastAsia="Calibri" w:hAnsi="Times New Roman"/>
          <w:sz w:val="28"/>
          <w:szCs w:val="28"/>
        </w:rPr>
        <w:t>Указанный показатель измеряется в процентах и определяет</w:t>
      </w:r>
      <w:r w:rsidR="001C008A" w:rsidRPr="001F25C4">
        <w:rPr>
          <w:rFonts w:ascii="Times New Roman" w:hAnsi="Times New Roman"/>
          <w:sz w:val="28"/>
          <w:szCs w:val="28"/>
        </w:rPr>
        <w:t xml:space="preserve"> степень благоустроенных дворовых территорий многоквартирных</w:t>
      </w:r>
      <w:r w:rsidR="001C008A" w:rsidRPr="00F26044">
        <w:rPr>
          <w:rFonts w:ascii="Times New Roman" w:hAnsi="Times New Roman"/>
          <w:sz w:val="28"/>
          <w:szCs w:val="28"/>
        </w:rPr>
        <w:t xml:space="preserve"> домов к общему количеству дворовых территорий многоквартирных домов. </w:t>
      </w:r>
    </w:p>
    <w:p w:rsidR="001114E8" w:rsidRDefault="001114E8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114E8" w:rsidRPr="001114E8" w:rsidRDefault="001114E8" w:rsidP="001114E8">
      <w:pPr>
        <w:pStyle w:val="ab"/>
        <w:ind w:left="0" w:firstLine="567"/>
        <w:contextualSpacing w:val="0"/>
        <w:jc w:val="right"/>
        <w:rPr>
          <w:sz w:val="28"/>
          <w:szCs w:val="28"/>
        </w:rPr>
      </w:pPr>
      <w:r w:rsidRPr="001114E8">
        <w:rPr>
          <w:sz w:val="28"/>
          <w:szCs w:val="28"/>
        </w:rPr>
        <w:t>Таблица 1</w:t>
      </w:r>
    </w:p>
    <w:p w:rsidR="001114E8" w:rsidRPr="001114E8" w:rsidRDefault="001114E8" w:rsidP="001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E8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1114E8" w:rsidRPr="001114E8" w:rsidRDefault="001114E8" w:rsidP="001114E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14E8">
        <w:rPr>
          <w:rFonts w:ascii="Times New Roman" w:hAnsi="Times New Roman" w:cs="Times New Roman"/>
          <w:b/>
          <w:sz w:val="28"/>
          <w:szCs w:val="28"/>
        </w:rPr>
        <w:t>о показателях (индикаторах) муниципальной программы</w:t>
      </w:r>
    </w:p>
    <w:p w:rsidR="001114E8" w:rsidRPr="001114E8" w:rsidRDefault="001114E8" w:rsidP="001114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3"/>
        <w:gridCol w:w="2262"/>
        <w:gridCol w:w="911"/>
        <w:gridCol w:w="1121"/>
        <w:gridCol w:w="1125"/>
        <w:gridCol w:w="1125"/>
        <w:gridCol w:w="1264"/>
        <w:gridCol w:w="1230"/>
      </w:tblGrid>
      <w:tr w:rsidR="001114E8" w:rsidRPr="001114E8" w:rsidTr="006D2029"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Наименование показателя (индикатора)</w:t>
            </w:r>
          </w:p>
        </w:tc>
        <w:tc>
          <w:tcPr>
            <w:tcW w:w="8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Ед. изм.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Значение показателей</w:t>
            </w:r>
          </w:p>
        </w:tc>
      </w:tr>
      <w:tr w:rsidR="001114E8" w:rsidRPr="001114E8" w:rsidTr="006D202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2019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2021 год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2022 год</w:t>
            </w:r>
          </w:p>
        </w:tc>
      </w:tr>
      <w:tr w:rsidR="001114E8" w:rsidRPr="001114E8" w:rsidTr="001114E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благоустроенных дворовых территорий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МКД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4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</w:p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5</w:t>
            </w: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 xml:space="preserve"> МКД</w:t>
            </w:r>
          </w:p>
        </w:tc>
      </w:tr>
      <w:tr w:rsidR="001114E8" w:rsidRPr="001114E8" w:rsidTr="006D2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Площадь благоустроенных дворовых территорий (выполненных работ)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кв.м.</w:t>
            </w:r>
          </w:p>
        </w:tc>
        <w:tc>
          <w:tcPr>
            <w:tcW w:w="591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Определяется после рассмотрения заявок на включение дворовых территорий в муниципальную программу</w:t>
            </w:r>
          </w:p>
        </w:tc>
      </w:tr>
      <w:tr w:rsidR="001114E8" w:rsidRPr="001114E8" w:rsidTr="006D2029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Количество благоустроенных общественных территорий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объект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 w:rsidRPr="001114E8"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114E8" w:rsidRPr="001114E8" w:rsidRDefault="001114E8" w:rsidP="001114E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eastAsia="en-US"/>
              </w:rPr>
              <w:t>-</w:t>
            </w:r>
          </w:p>
        </w:tc>
      </w:tr>
    </w:tbl>
    <w:p w:rsidR="001114E8" w:rsidRPr="00F26044" w:rsidRDefault="001114E8" w:rsidP="001C008A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</w:p>
    <w:p w:rsidR="001C008A" w:rsidRPr="001B068F" w:rsidRDefault="001C008A" w:rsidP="001C008A">
      <w:pPr>
        <w:pStyle w:val="Style6"/>
        <w:widowControl/>
        <w:spacing w:line="322" w:lineRule="exact"/>
        <w:ind w:left="715" w:firstLine="0"/>
        <w:rPr>
          <w:rStyle w:val="FontStyle40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Срок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- 2018-2022 годы.</w:t>
      </w:r>
    </w:p>
    <w:p w:rsidR="001C008A" w:rsidRPr="001B068F" w:rsidRDefault="001C008A" w:rsidP="001C008A">
      <w:pPr>
        <w:pStyle w:val="Style6"/>
        <w:widowControl/>
        <w:spacing w:line="322" w:lineRule="exact"/>
        <w:ind w:firstLine="706"/>
        <w:rPr>
          <w:rStyle w:val="FontStyle40"/>
          <w:rFonts w:eastAsia="Calibri"/>
          <w:sz w:val="28"/>
          <w:szCs w:val="28"/>
          <w:lang w:val="ru-RU"/>
        </w:rPr>
      </w:pPr>
      <w:r w:rsidRPr="001B068F">
        <w:rPr>
          <w:rStyle w:val="FontStyle40"/>
          <w:sz w:val="28"/>
          <w:szCs w:val="28"/>
        </w:rPr>
        <w:t xml:space="preserve">В результате реализации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планируется достичь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повышения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удовлетворенности населения </w:t>
      </w:r>
      <w:r w:rsidRPr="001B068F">
        <w:rPr>
          <w:rStyle w:val="FontStyle40"/>
          <w:sz w:val="28"/>
          <w:szCs w:val="28"/>
          <w:lang w:val="ru-RU"/>
        </w:rPr>
        <w:t xml:space="preserve">города </w:t>
      </w:r>
      <w:r w:rsidRPr="001B068F">
        <w:rPr>
          <w:rStyle w:val="FontStyle40"/>
          <w:rFonts w:eastAsia="Calibri"/>
          <w:sz w:val="28"/>
          <w:szCs w:val="28"/>
        </w:rPr>
        <w:t>уровнем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благоустроенности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общественных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территорий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, территорий </w:t>
      </w:r>
      <w:r w:rsidRPr="001B068F">
        <w:rPr>
          <w:rStyle w:val="FontStyle40"/>
          <w:rFonts w:eastAsia="Calibri"/>
          <w:sz w:val="28"/>
          <w:szCs w:val="28"/>
        </w:rPr>
        <w:t>мест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массового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отдыха населения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и </w:t>
      </w:r>
      <w:r w:rsidRPr="001B068F">
        <w:rPr>
          <w:rStyle w:val="FontStyle40"/>
          <w:rFonts w:eastAsia="Calibri"/>
          <w:sz w:val="28"/>
          <w:szCs w:val="28"/>
        </w:rPr>
        <w:t>дворовых</w:t>
      </w:r>
      <w:r w:rsidR="009607A4">
        <w:rPr>
          <w:rStyle w:val="FontStyle40"/>
          <w:rFonts w:eastAsia="Calibri"/>
          <w:sz w:val="28"/>
          <w:szCs w:val="28"/>
          <w:lang w:val="ru-RU"/>
        </w:rPr>
        <w:t xml:space="preserve"> </w:t>
      </w:r>
      <w:r w:rsidRPr="001B068F">
        <w:rPr>
          <w:rStyle w:val="FontStyle40"/>
          <w:rFonts w:eastAsia="Calibri"/>
          <w:sz w:val="28"/>
          <w:szCs w:val="28"/>
        </w:rPr>
        <w:t>территорий</w:t>
      </w:r>
      <w:r w:rsidRPr="001B068F">
        <w:rPr>
          <w:rStyle w:val="FontStyle40"/>
          <w:rFonts w:eastAsia="Calibri"/>
          <w:sz w:val="28"/>
          <w:szCs w:val="28"/>
          <w:lang w:val="ru-RU"/>
        </w:rPr>
        <w:t xml:space="preserve"> многоквартирных домов.</w:t>
      </w:r>
    </w:p>
    <w:p w:rsidR="001C008A" w:rsidRPr="001B068F" w:rsidRDefault="001C008A" w:rsidP="00D93770">
      <w:pPr>
        <w:pStyle w:val="Style6"/>
        <w:widowControl/>
        <w:tabs>
          <w:tab w:val="left" w:pos="709"/>
        </w:tabs>
        <w:spacing w:line="322" w:lineRule="exact"/>
        <w:rPr>
          <w:rStyle w:val="FontStyle40"/>
          <w:sz w:val="28"/>
          <w:szCs w:val="28"/>
        </w:rPr>
      </w:pPr>
      <w:r w:rsidRPr="001B068F">
        <w:rPr>
          <w:rStyle w:val="FontStyle40"/>
          <w:sz w:val="28"/>
          <w:szCs w:val="28"/>
        </w:rPr>
        <w:t>Реализация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  <w:lang w:val="ru-RU"/>
        </w:rPr>
        <w:t>муниципальной</w:t>
      </w:r>
      <w:r w:rsidRPr="001B068F">
        <w:rPr>
          <w:rStyle w:val="FontStyle40"/>
          <w:sz w:val="28"/>
          <w:szCs w:val="28"/>
        </w:rPr>
        <w:t xml:space="preserve"> программы должна привести к созданию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 xml:space="preserve">современной среды обитания и жизнедеятельности населения </w:t>
      </w:r>
      <w:r w:rsidRPr="001B068F">
        <w:rPr>
          <w:rStyle w:val="FontStyle40"/>
          <w:sz w:val="28"/>
          <w:szCs w:val="28"/>
          <w:lang w:val="ru-RU"/>
        </w:rPr>
        <w:t>города</w:t>
      </w:r>
      <w:r w:rsidRPr="001B068F">
        <w:rPr>
          <w:rStyle w:val="FontStyle40"/>
          <w:sz w:val="28"/>
          <w:szCs w:val="28"/>
        </w:rPr>
        <w:t>, должен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сложиться качественно новый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уровень состояния сферы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1B068F">
        <w:rPr>
          <w:rStyle w:val="FontStyle40"/>
          <w:sz w:val="28"/>
          <w:szCs w:val="28"/>
        </w:rPr>
        <w:t>благоустройства.</w:t>
      </w:r>
    </w:p>
    <w:p w:rsidR="001C008A" w:rsidRDefault="001C008A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9607A4" w:rsidRPr="009607A4" w:rsidRDefault="009607A4" w:rsidP="001C008A">
      <w:pPr>
        <w:pStyle w:val="Standard"/>
        <w:jc w:val="center"/>
        <w:rPr>
          <w:rFonts w:eastAsia="Arial"/>
          <w:sz w:val="28"/>
          <w:szCs w:val="28"/>
          <w:lang w:val="ru-RU" w:eastAsia="ar-SA" w:bidi="ar-SA"/>
        </w:rPr>
      </w:pPr>
    </w:p>
    <w:p w:rsidR="008759EE" w:rsidRDefault="008759EE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</w:p>
    <w:p w:rsidR="00D93770" w:rsidRPr="00D93770" w:rsidRDefault="001C008A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93770">
        <w:rPr>
          <w:rFonts w:ascii="Times New Roman" w:hAnsi="Times New Roman"/>
          <w:sz w:val="28"/>
          <w:szCs w:val="28"/>
        </w:rPr>
        <w:t xml:space="preserve">Раздел 3. </w:t>
      </w:r>
      <w:r w:rsidR="00D93770" w:rsidRPr="00D93770">
        <w:rPr>
          <w:rFonts w:ascii="Times New Roman" w:hAnsi="Times New Roman"/>
          <w:sz w:val="28"/>
          <w:szCs w:val="28"/>
        </w:rPr>
        <w:t>Информация</w:t>
      </w:r>
    </w:p>
    <w:p w:rsidR="00D93770" w:rsidRPr="00D93770" w:rsidRDefault="00D93770" w:rsidP="00D93770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D93770">
        <w:rPr>
          <w:rFonts w:ascii="Times New Roman" w:hAnsi="Times New Roman"/>
          <w:sz w:val="28"/>
          <w:szCs w:val="28"/>
        </w:rPr>
        <w:t>по ресурсному обеспечению муниципальной программы</w:t>
      </w:r>
    </w:p>
    <w:p w:rsidR="00D93770" w:rsidRPr="00F26044" w:rsidRDefault="00D93770" w:rsidP="00D93770">
      <w:pPr>
        <w:pStyle w:val="ConsPlusNormal"/>
        <w:widowControl/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D93770" w:rsidRPr="00572199" w:rsidRDefault="00D93770" w:rsidP="00D93770">
      <w:pPr>
        <w:pStyle w:val="Style6"/>
        <w:widowControl/>
        <w:spacing w:before="82"/>
        <w:ind w:firstLine="701"/>
        <w:rPr>
          <w:rStyle w:val="FontStyle40"/>
          <w:sz w:val="28"/>
          <w:szCs w:val="28"/>
          <w:lang w:val="ru-RU"/>
        </w:rPr>
      </w:pPr>
      <w:r w:rsidRPr="00572199">
        <w:rPr>
          <w:rStyle w:val="FontStyle40"/>
          <w:sz w:val="28"/>
          <w:szCs w:val="28"/>
        </w:rPr>
        <w:t>Источниками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финансирования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r w:rsidRPr="00572199">
        <w:rPr>
          <w:rStyle w:val="FontStyle40"/>
          <w:sz w:val="28"/>
          <w:szCs w:val="28"/>
        </w:rPr>
        <w:t>программы являются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средства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областного и местных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бюджетов</w:t>
      </w:r>
      <w:r>
        <w:rPr>
          <w:rStyle w:val="FontStyle40"/>
          <w:sz w:val="28"/>
          <w:szCs w:val="28"/>
          <w:lang w:val="ru-RU"/>
        </w:rPr>
        <w:t>.</w:t>
      </w:r>
    </w:p>
    <w:p w:rsidR="00D93770" w:rsidRPr="00B63884" w:rsidRDefault="00D93770" w:rsidP="00D93770">
      <w:pPr>
        <w:pStyle w:val="Style6"/>
        <w:widowControl/>
        <w:spacing w:before="82"/>
        <w:ind w:firstLine="701"/>
        <w:rPr>
          <w:rStyle w:val="FontStyle40"/>
          <w:sz w:val="28"/>
          <w:szCs w:val="28"/>
          <w:lang w:val="ru-RU"/>
        </w:rPr>
      </w:pPr>
      <w:r w:rsidRPr="00572199">
        <w:rPr>
          <w:rStyle w:val="FontStyle40"/>
          <w:sz w:val="28"/>
          <w:szCs w:val="28"/>
        </w:rPr>
        <w:lastRenderedPageBreak/>
        <w:t>Общий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объем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финансового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 xml:space="preserve">обеспечения реализации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программы в 2018-2022 годах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составляет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тыс. рублей (в текущих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ценах) за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счет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всех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источников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финансирования, в том числе:</w:t>
      </w:r>
    </w:p>
    <w:p w:rsidR="00D93770" w:rsidRPr="00572199" w:rsidRDefault="009607A4" w:rsidP="00D93770">
      <w:pPr>
        <w:pStyle w:val="Style6"/>
        <w:widowControl/>
        <w:tabs>
          <w:tab w:val="left" w:leader="underscore" w:pos="7080"/>
        </w:tabs>
        <w:ind w:left="720" w:firstLine="0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  <w:lang w:val="ru-RU"/>
        </w:rPr>
        <w:t>з</w:t>
      </w:r>
      <w:r w:rsidR="00D93770" w:rsidRPr="00572199">
        <w:rPr>
          <w:rStyle w:val="FontStyle40"/>
          <w:sz w:val="28"/>
          <w:szCs w:val="28"/>
        </w:rPr>
        <w:t>а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счет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средств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областного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бюджета –тыс. рублей;</w:t>
      </w:r>
    </w:p>
    <w:p w:rsidR="00D93770" w:rsidRPr="00B63884" w:rsidRDefault="009607A4" w:rsidP="00D93770">
      <w:pPr>
        <w:pStyle w:val="Style6"/>
        <w:widowControl/>
        <w:ind w:left="725" w:firstLine="0"/>
        <w:jc w:val="left"/>
        <w:rPr>
          <w:rStyle w:val="FontStyle40"/>
          <w:sz w:val="28"/>
          <w:szCs w:val="28"/>
          <w:lang w:val="ru-RU"/>
        </w:rPr>
      </w:pPr>
      <w:r>
        <w:rPr>
          <w:rStyle w:val="FontStyle40"/>
          <w:sz w:val="28"/>
          <w:szCs w:val="28"/>
          <w:lang w:val="ru-RU"/>
        </w:rPr>
        <w:t>з</w:t>
      </w:r>
      <w:r w:rsidR="00D93770" w:rsidRPr="00572199">
        <w:rPr>
          <w:rStyle w:val="FontStyle40"/>
          <w:sz w:val="28"/>
          <w:szCs w:val="28"/>
        </w:rPr>
        <w:t>а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>
        <w:rPr>
          <w:rStyle w:val="FontStyle40"/>
          <w:sz w:val="28"/>
          <w:szCs w:val="28"/>
        </w:rPr>
        <w:t>счет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>
        <w:rPr>
          <w:rStyle w:val="FontStyle40"/>
          <w:sz w:val="28"/>
          <w:szCs w:val="28"/>
        </w:rPr>
        <w:t>средств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>
        <w:rPr>
          <w:rStyle w:val="FontStyle40"/>
          <w:sz w:val="28"/>
          <w:szCs w:val="28"/>
        </w:rPr>
        <w:t>местн</w:t>
      </w:r>
      <w:r w:rsidR="00D93770">
        <w:rPr>
          <w:rStyle w:val="FontStyle40"/>
          <w:sz w:val="28"/>
          <w:szCs w:val="28"/>
          <w:lang w:val="ru-RU"/>
        </w:rPr>
        <w:t>ого</w:t>
      </w:r>
      <w:r w:rsidR="000B5F36"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бюджет</w:t>
      </w:r>
      <w:r w:rsidR="00D93770">
        <w:rPr>
          <w:rStyle w:val="FontStyle40"/>
          <w:sz w:val="28"/>
          <w:szCs w:val="28"/>
          <w:lang w:val="ru-RU"/>
        </w:rPr>
        <w:t>а</w:t>
      </w:r>
      <w:r w:rsidR="00D93770" w:rsidRPr="00572199">
        <w:rPr>
          <w:rStyle w:val="FontStyle40"/>
          <w:sz w:val="28"/>
          <w:szCs w:val="28"/>
        </w:rPr>
        <w:t xml:space="preserve"> –тыс. рублей</w:t>
      </w:r>
      <w:r w:rsidR="00D93770">
        <w:rPr>
          <w:rStyle w:val="FontStyle40"/>
          <w:sz w:val="28"/>
          <w:szCs w:val="28"/>
          <w:lang w:val="ru-RU"/>
        </w:rPr>
        <w:t>.</w:t>
      </w:r>
    </w:p>
    <w:p w:rsidR="00D93770" w:rsidRPr="00572199" w:rsidRDefault="00D93770" w:rsidP="00D93770">
      <w:pPr>
        <w:pStyle w:val="Style6"/>
        <w:widowControl/>
        <w:spacing w:before="5"/>
        <w:ind w:firstLine="706"/>
        <w:rPr>
          <w:rStyle w:val="FontStyle40"/>
          <w:sz w:val="28"/>
          <w:szCs w:val="28"/>
        </w:rPr>
      </w:pPr>
      <w:r w:rsidRPr="00572199">
        <w:rPr>
          <w:rStyle w:val="FontStyle40"/>
          <w:sz w:val="28"/>
          <w:szCs w:val="28"/>
        </w:rPr>
        <w:t>Объем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финансирования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>муниципальной</w:t>
      </w:r>
      <w:r w:rsidRPr="00572199">
        <w:rPr>
          <w:rStyle w:val="FontStyle40"/>
          <w:sz w:val="28"/>
          <w:szCs w:val="28"/>
        </w:rPr>
        <w:t xml:space="preserve"> программы подлежит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ежегодному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уточнению.</w:t>
      </w:r>
    </w:p>
    <w:p w:rsidR="009607A4" w:rsidRDefault="00D93770" w:rsidP="00D93770">
      <w:pPr>
        <w:pStyle w:val="Style6"/>
        <w:widowControl/>
        <w:ind w:firstLine="710"/>
        <w:rPr>
          <w:rStyle w:val="FontStyle40"/>
          <w:sz w:val="28"/>
          <w:szCs w:val="28"/>
          <w:lang w:val="ru-RU"/>
        </w:rPr>
      </w:pPr>
      <w:r w:rsidRPr="00572199">
        <w:rPr>
          <w:rStyle w:val="FontStyle40"/>
          <w:sz w:val="28"/>
          <w:szCs w:val="28"/>
        </w:rPr>
        <w:t>Средства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федерального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бюджета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будут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привлекаться в рамках реализации приоритетного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проекта «Формирова</w:t>
      </w:r>
      <w:r w:rsidR="009607A4">
        <w:rPr>
          <w:rStyle w:val="FontStyle40"/>
          <w:sz w:val="28"/>
          <w:szCs w:val="28"/>
        </w:rPr>
        <w:t>ние комфортной городской среды»</w:t>
      </w:r>
      <w:r w:rsidR="009607A4">
        <w:rPr>
          <w:rStyle w:val="FontStyle40"/>
          <w:sz w:val="28"/>
          <w:szCs w:val="28"/>
          <w:lang w:val="ru-RU"/>
        </w:rPr>
        <w:t xml:space="preserve"> (</w:t>
      </w:r>
      <w:r w:rsidRPr="00572199">
        <w:rPr>
          <w:rStyle w:val="FontStyle40"/>
          <w:sz w:val="28"/>
          <w:szCs w:val="28"/>
        </w:rPr>
        <w:t>утв</w:t>
      </w:r>
      <w:r w:rsidRPr="00572199">
        <w:rPr>
          <w:rStyle w:val="FontStyle40"/>
          <w:sz w:val="28"/>
          <w:szCs w:val="28"/>
          <w:lang w:val="ru-RU"/>
        </w:rPr>
        <w:t>ержденн</w:t>
      </w:r>
      <w:r w:rsidR="000B5F36">
        <w:rPr>
          <w:rStyle w:val="FontStyle40"/>
          <w:sz w:val="28"/>
          <w:szCs w:val="28"/>
          <w:lang w:val="ru-RU"/>
        </w:rPr>
        <w:t>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Президиумом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Совета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Президенте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Российской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Федерации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стратегическому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развитию и приоритетным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проектам (протокол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от 18 апреля 2017 г. № 5).</w:t>
      </w:r>
    </w:p>
    <w:p w:rsidR="00D93770" w:rsidRPr="00572199" w:rsidRDefault="00D93770" w:rsidP="00D93770">
      <w:pPr>
        <w:pStyle w:val="Style6"/>
        <w:widowControl/>
        <w:ind w:firstLine="710"/>
        <w:rPr>
          <w:rStyle w:val="FontStyle40"/>
          <w:sz w:val="28"/>
          <w:szCs w:val="28"/>
        </w:rPr>
      </w:pPr>
      <w:r w:rsidRPr="00572199">
        <w:rPr>
          <w:rStyle w:val="FontStyle40"/>
          <w:sz w:val="28"/>
          <w:szCs w:val="28"/>
        </w:rPr>
        <w:t>Объемы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финансирования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из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федерального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бюджета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подлежат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ежегодному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уточнению.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Объем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ежегодных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расходов, связанных с финансовым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обеспечением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  <w:lang w:val="ru-RU"/>
        </w:rPr>
        <w:t xml:space="preserve">муниципальной </w:t>
      </w:r>
      <w:r w:rsidRPr="00572199">
        <w:rPr>
          <w:rStyle w:val="FontStyle40"/>
          <w:sz w:val="28"/>
          <w:szCs w:val="28"/>
        </w:rPr>
        <w:t>программы за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счет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областного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бюджета, устанавливается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законом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>
        <w:rPr>
          <w:rStyle w:val="FontStyle40"/>
          <w:sz w:val="28"/>
          <w:szCs w:val="28"/>
          <w:lang w:val="ru-RU"/>
        </w:rPr>
        <w:t xml:space="preserve">Брянской </w:t>
      </w:r>
      <w:r w:rsidRPr="00572199">
        <w:rPr>
          <w:rStyle w:val="FontStyle40"/>
          <w:sz w:val="28"/>
          <w:szCs w:val="28"/>
        </w:rPr>
        <w:t>области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областном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бюджете на очередной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финансовый</w:t>
      </w:r>
      <w:r w:rsidR="009607A4">
        <w:rPr>
          <w:rStyle w:val="FontStyle40"/>
          <w:sz w:val="28"/>
          <w:szCs w:val="28"/>
          <w:lang w:val="ru-RU"/>
        </w:rPr>
        <w:t xml:space="preserve"> </w:t>
      </w:r>
      <w:r w:rsidRPr="00572199">
        <w:rPr>
          <w:rStyle w:val="FontStyle40"/>
          <w:sz w:val="28"/>
          <w:szCs w:val="28"/>
        </w:rPr>
        <w:t>год.</w:t>
      </w:r>
    </w:p>
    <w:p w:rsidR="00D93770" w:rsidRPr="00572199" w:rsidRDefault="009607A4" w:rsidP="00C5332A">
      <w:pPr>
        <w:pStyle w:val="Style6"/>
        <w:widowControl/>
        <w:tabs>
          <w:tab w:val="left" w:pos="709"/>
        </w:tabs>
        <w:spacing w:line="326" w:lineRule="exact"/>
        <w:rPr>
          <w:rStyle w:val="FontStyle40"/>
          <w:sz w:val="28"/>
          <w:szCs w:val="28"/>
        </w:rPr>
      </w:pPr>
      <w:r>
        <w:rPr>
          <w:rStyle w:val="FontStyle40"/>
          <w:sz w:val="28"/>
          <w:szCs w:val="28"/>
          <w:lang w:val="ru-RU"/>
        </w:rPr>
        <w:t xml:space="preserve">  </w:t>
      </w:r>
      <w:r w:rsidR="00D93770" w:rsidRPr="00572199">
        <w:rPr>
          <w:rStyle w:val="FontStyle40"/>
          <w:sz w:val="28"/>
          <w:szCs w:val="28"/>
        </w:rPr>
        <w:t>Распределение бюджетных ассигнований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между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мероприятиями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осуществляется с учетом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</w:rPr>
        <w:t>целей и задач</w:t>
      </w:r>
      <w:r>
        <w:rPr>
          <w:rStyle w:val="FontStyle40"/>
          <w:sz w:val="28"/>
          <w:szCs w:val="28"/>
          <w:lang w:val="ru-RU"/>
        </w:rPr>
        <w:t xml:space="preserve"> </w:t>
      </w:r>
      <w:r w:rsidR="00D93770" w:rsidRPr="00572199">
        <w:rPr>
          <w:rStyle w:val="FontStyle40"/>
          <w:sz w:val="28"/>
          <w:szCs w:val="28"/>
          <w:lang w:val="ru-RU"/>
        </w:rPr>
        <w:t>муниципальной</w:t>
      </w:r>
      <w:r w:rsidR="00D93770" w:rsidRPr="00572199">
        <w:rPr>
          <w:rStyle w:val="FontStyle40"/>
          <w:sz w:val="28"/>
          <w:szCs w:val="28"/>
        </w:rPr>
        <w:t xml:space="preserve"> программы.</w:t>
      </w:r>
    </w:p>
    <w:p w:rsidR="00D93770" w:rsidRPr="00D93770" w:rsidRDefault="00D93770" w:rsidP="001C008A">
      <w:pPr>
        <w:pStyle w:val="ConsNormalTimesNewRoman"/>
        <w:spacing w:line="100" w:lineRule="atLeast"/>
        <w:ind w:firstLine="0"/>
        <w:jc w:val="center"/>
        <w:rPr>
          <w:rFonts w:eastAsia="Arial"/>
          <w:lang w:eastAsia="ar-SA" w:bidi="ar-SA"/>
        </w:rPr>
      </w:pPr>
    </w:p>
    <w:p w:rsidR="00D93770" w:rsidRDefault="00D93770" w:rsidP="001C008A">
      <w:pPr>
        <w:pStyle w:val="ConsNormalTimesNewRoman"/>
        <w:spacing w:line="100" w:lineRule="atLeast"/>
        <w:ind w:firstLine="0"/>
        <w:jc w:val="center"/>
        <w:rPr>
          <w:rFonts w:eastAsia="Arial"/>
          <w:lang w:val="ru-RU" w:eastAsia="ar-SA" w:bidi="ar-SA"/>
        </w:rPr>
      </w:pPr>
    </w:p>
    <w:p w:rsidR="00900F34" w:rsidRDefault="001C008A" w:rsidP="00900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sz w:val="28"/>
          <w:szCs w:val="28"/>
        </w:rPr>
        <w:t xml:space="preserve">Раздел 4. </w:t>
      </w:r>
      <w:r w:rsidR="00900F34" w:rsidRPr="00900F34">
        <w:rPr>
          <w:rFonts w:ascii="Times New Roman" w:hAnsi="Times New Roman" w:cs="Times New Roman"/>
          <w:sz w:val="28"/>
          <w:szCs w:val="28"/>
        </w:rPr>
        <w:t>Состав муниципальной программы</w:t>
      </w:r>
    </w:p>
    <w:p w:rsidR="00900F34" w:rsidRPr="00900F34" w:rsidRDefault="00900F34" w:rsidP="00900F3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900F34" w:rsidRPr="00900F34" w:rsidRDefault="00900F34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900F34">
        <w:rPr>
          <w:rFonts w:ascii="Times New Roman" w:hAnsi="Times New Roman" w:cs="Times New Roman"/>
          <w:sz w:val="28"/>
          <w:szCs w:val="28"/>
        </w:rPr>
        <w:t xml:space="preserve">.1. Основу Программы составляет ремонт и благоустройство дворовых территорий многоквартирных домов,  мест массового пребывания населения, благоустройство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 индивидуальных предпринимателей, благоустройство индивидуальных жилых домов и земельных участков, предоставленных для их размещения. </w:t>
      </w:r>
    </w:p>
    <w:p w:rsidR="00900F34" w:rsidRPr="00900F34" w:rsidRDefault="00900F34" w:rsidP="00900F34">
      <w:pPr>
        <w:pStyle w:val="ConsPlusNormal"/>
        <w:ind w:firstLine="708"/>
        <w:jc w:val="both"/>
        <w:rPr>
          <w:rFonts w:ascii="Times New Roman" w:hAnsi="Times New Roman"/>
          <w:sz w:val="28"/>
          <w:szCs w:val="28"/>
        </w:rPr>
      </w:pPr>
      <w:r w:rsidRPr="00900F34">
        <w:rPr>
          <w:rFonts w:ascii="Times New Roman" w:hAnsi="Times New Roman"/>
          <w:sz w:val="28"/>
          <w:szCs w:val="28"/>
        </w:rPr>
        <w:t xml:space="preserve">Под дворовыми территориями многоквартирных домов в рамках реализации мероприятий программы понимается совокупность территорий, прилегающих к многоквартирным домам, с расположенными на них объектами, предназначенными для  обслуживания и эксплуатации  таких домов, и элементами благоустройства этих территорий, в том числе парковками (парковочными местами), тротуарами и автомобильными дорогами, включая автомобильные дороги, образующие проезды к территориям, прилегающим к многоквартирным домам. </w:t>
      </w:r>
    </w:p>
    <w:p w:rsidR="00900F34" w:rsidRPr="00900F34" w:rsidRDefault="000B5F36" w:rsidP="00ED15FD">
      <w:pPr>
        <w:pStyle w:val="ConsPlusNormal"/>
        <w:tabs>
          <w:tab w:val="left" w:pos="709"/>
        </w:tabs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900F34" w:rsidRPr="00900F34">
        <w:rPr>
          <w:rFonts w:ascii="Times New Roman" w:hAnsi="Times New Roman"/>
          <w:sz w:val="28"/>
          <w:szCs w:val="28"/>
        </w:rPr>
        <w:t>Благоустройство дворовых территорий многоквартирных домов предусматривает:</w:t>
      </w:r>
    </w:p>
    <w:p w:rsidR="00900F34" w:rsidRPr="00900F34" w:rsidRDefault="00900F34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 w:rsidRPr="00900F34">
        <w:rPr>
          <w:rFonts w:ascii="Times New Roman" w:hAnsi="Times New Roman"/>
          <w:sz w:val="28"/>
          <w:szCs w:val="28"/>
        </w:rPr>
        <w:t>а) минимальный перечень  видов работ по благоустройству дворовых территорий, включающий: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ремонт  дворовых проездов;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обеспечение освещения дворовых территорий;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установку скамеек;</w:t>
      </w:r>
    </w:p>
    <w:p w:rsidR="00900F34" w:rsidRPr="00900F34" w:rsidRDefault="00900F34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- </w:t>
      </w:r>
      <w:r w:rsidRPr="00900F34">
        <w:rPr>
          <w:rFonts w:ascii="Times New Roman" w:hAnsi="Times New Roman"/>
          <w:sz w:val="28"/>
          <w:szCs w:val="28"/>
        </w:rPr>
        <w:t>установку урн;</w:t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 xml:space="preserve">ремонт (устройство) площадок перед входом в подъезд; </w:t>
      </w:r>
    </w:p>
    <w:p w:rsidR="00900F34" w:rsidRPr="00900F34" w:rsidRDefault="006D2029" w:rsidP="00900F34">
      <w:pPr>
        <w:pStyle w:val="ConsPlusNormal"/>
        <w:tabs>
          <w:tab w:val="left" w:pos="709"/>
        </w:tabs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>
        <w:rPr>
          <w:rFonts w:ascii="Times New Roman" w:hAnsi="Times New Roman"/>
          <w:sz w:val="28"/>
          <w:szCs w:val="28"/>
        </w:rPr>
        <w:t xml:space="preserve">- </w:t>
      </w:r>
      <w:r w:rsidR="00900F34" w:rsidRPr="00900F34">
        <w:rPr>
          <w:rFonts w:ascii="Times New Roman" w:hAnsi="Times New Roman"/>
          <w:sz w:val="28"/>
          <w:szCs w:val="28"/>
        </w:rPr>
        <w:t>замен</w:t>
      </w:r>
      <w:r w:rsidR="00ED15FD">
        <w:rPr>
          <w:rFonts w:ascii="Times New Roman" w:hAnsi="Times New Roman"/>
          <w:sz w:val="28"/>
          <w:szCs w:val="28"/>
        </w:rPr>
        <w:t>у</w:t>
      </w:r>
      <w:r w:rsidR="00900F34" w:rsidRPr="00900F34">
        <w:rPr>
          <w:rFonts w:ascii="Times New Roman" w:hAnsi="Times New Roman"/>
          <w:sz w:val="28"/>
          <w:szCs w:val="28"/>
        </w:rPr>
        <w:t xml:space="preserve"> бордюрного камня.</w:t>
      </w:r>
      <w:r w:rsidR="00900F34" w:rsidRPr="00900F34">
        <w:rPr>
          <w:rFonts w:ascii="Times New Roman" w:hAnsi="Times New Roman"/>
          <w:sz w:val="28"/>
          <w:szCs w:val="28"/>
        </w:rPr>
        <w:tab/>
      </w:r>
    </w:p>
    <w:p w:rsidR="00900F34" w:rsidRPr="00900F34" w:rsidRDefault="006D2029" w:rsidP="00900F34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900F34" w:rsidRPr="00900F34">
        <w:rPr>
          <w:rFonts w:ascii="Times New Roman" w:hAnsi="Times New Roman"/>
          <w:sz w:val="28"/>
          <w:szCs w:val="28"/>
        </w:rPr>
        <w:t>б) дополнительный перечень видов работ по благоустройству дворовых территорий, включающий:</w:t>
      </w:r>
    </w:p>
    <w:p w:rsidR="00900F34" w:rsidRPr="00900F34" w:rsidRDefault="00900F34" w:rsidP="006D2029">
      <w:pPr>
        <w:pStyle w:val="ConsPlusNormal"/>
        <w:tabs>
          <w:tab w:val="left" w:pos="709"/>
        </w:tabs>
        <w:ind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6D2029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</w:t>
      </w:r>
      <w:r w:rsidRPr="00900F34">
        <w:rPr>
          <w:rFonts w:ascii="Times New Roman" w:hAnsi="Times New Roman"/>
          <w:sz w:val="28"/>
          <w:szCs w:val="28"/>
        </w:rPr>
        <w:t>оборудование автомобильных парковок;</w:t>
      </w:r>
    </w:p>
    <w:p w:rsidR="00900F34" w:rsidRPr="00900F34" w:rsidRDefault="006D2029" w:rsidP="00900F34">
      <w:pPr>
        <w:pStyle w:val="10"/>
        <w:shd w:val="clear" w:color="auto" w:fill="auto"/>
        <w:tabs>
          <w:tab w:val="left" w:pos="375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00F34">
        <w:rPr>
          <w:rFonts w:ascii="Times New Roman" w:hAnsi="Times New Roman" w:cs="Times New Roman"/>
          <w:sz w:val="28"/>
          <w:szCs w:val="28"/>
        </w:rPr>
        <w:t xml:space="preserve"> - </w:t>
      </w:r>
      <w:r w:rsidR="00900F34" w:rsidRPr="00900F34">
        <w:rPr>
          <w:rFonts w:ascii="Times New Roman" w:hAnsi="Times New Roman" w:cs="Times New Roman"/>
          <w:sz w:val="28"/>
          <w:szCs w:val="28"/>
        </w:rPr>
        <w:t>озеленение территорий,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включающее посадку деревьев, кустарников, газонов, снос и кронирование деревьев, корчевание пней и проч.;</w:t>
      </w:r>
    </w:p>
    <w:p w:rsidR="00900F34" w:rsidRPr="00900F34" w:rsidRDefault="00900F34" w:rsidP="002169DF">
      <w:pPr>
        <w:pStyle w:val="10"/>
        <w:shd w:val="clear" w:color="auto" w:fill="auto"/>
        <w:tabs>
          <w:tab w:val="left" w:pos="342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устройство парковочных карманов (асфальтобетонные и щебеночные покрытия);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5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обустройство расширений проезжих частей дворовых территорий </w:t>
      </w:r>
      <w:r w:rsidRPr="00900F34">
        <w:rPr>
          <w:rFonts w:ascii="Times New Roman" w:hAnsi="Times New Roman" w:cs="Times New Roman"/>
          <w:sz w:val="28"/>
          <w:szCs w:val="28"/>
        </w:rPr>
        <w:t>многоквартирных домов (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МКД);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устройство новых пешеходных дорожек;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ремонт существующих пешеходных дорожек;</w:t>
      </w:r>
    </w:p>
    <w:p w:rsidR="00900F34" w:rsidRPr="00900F34" w:rsidRDefault="00F142A3" w:rsidP="00900F34">
      <w:pPr>
        <w:pStyle w:val="10"/>
        <w:shd w:val="clear" w:color="auto" w:fill="auto"/>
        <w:tabs>
          <w:tab w:val="left" w:pos="370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приобретение и установку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детского, игрового, спортивного оборудования, а также оборудования для хозяйственных площадок (коврочистки, стойки для сушки белья и др.);</w:t>
      </w:r>
    </w:p>
    <w:p w:rsidR="00900F34" w:rsidRPr="00900F34" w:rsidRDefault="00F142A3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установку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ограждений газонов, палисадников, детских, игровых, спортивных площадок, парковок;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370"/>
        </w:tabs>
        <w:spacing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>отсыпк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, планировк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и выравнивание газонов, палисадников, детских, игровых, спортивных и хозяйственных площадок, вазонов, цветочниц;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4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устройство пандусов, направляющих дорожек из тактильной плитки для обеспечения беспрепятственного перемещения по дворовой территории МКД 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м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аломобильных групп населения;</w:t>
      </w:r>
    </w:p>
    <w:p w:rsidR="00900F34" w:rsidRPr="00900F34" w:rsidRDefault="006D2029" w:rsidP="002169DF">
      <w:pPr>
        <w:pStyle w:val="10"/>
        <w:shd w:val="clear" w:color="auto" w:fill="auto"/>
        <w:tabs>
          <w:tab w:val="left" w:pos="414"/>
          <w:tab w:val="left" w:pos="709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ограждающих устройств: бетонных, металлических столбиков для ограждения парковок, тротуаров, детских игровых площадок, спортивных площадок (кроме шлагбаумов и автоматических ворот);</w:t>
      </w:r>
    </w:p>
    <w:p w:rsidR="00900F34" w:rsidRPr="00900F34" w:rsidRDefault="006D2029" w:rsidP="00900F34">
      <w:pPr>
        <w:pStyle w:val="10"/>
        <w:shd w:val="clear" w:color="auto" w:fill="auto"/>
        <w:tabs>
          <w:tab w:val="left" w:pos="414"/>
        </w:tabs>
        <w:spacing w:line="240" w:lineRule="auto"/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установк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вазонов, цветочниц.</w:t>
      </w:r>
    </w:p>
    <w:p w:rsidR="00900F34" w:rsidRPr="00900F34" w:rsidRDefault="00900F34" w:rsidP="00900F34">
      <w:pPr>
        <w:pStyle w:val="10"/>
        <w:shd w:val="clear" w:color="auto" w:fill="auto"/>
        <w:tabs>
          <w:tab w:val="left" w:pos="404"/>
        </w:tabs>
        <w:spacing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6D2029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Финансирование работ дополнительного перечня осуществляется только при обязательном участии собственников помещений в многоквартирных домах или заинтересованных лиц в реализации мероприятий по благоустройству дворовых территорий многоквартирных домов с долей участия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определяемой как процент от стоимости мероприятий дополнительного перечня по благоустройству дворовой территории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и составляет не менее 5%.</w:t>
      </w:r>
    </w:p>
    <w:p w:rsidR="00900F34" w:rsidRPr="00900F34" w:rsidRDefault="002169DF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>.2. Мероприятия по благоустройству дворовых территорий, общественных территорий формируются с учетом необходимости обеспечения физической, пространственной и информационной доступности зданий, сооружений, дворовых и общественных территорий для инвалидов и других маломобильных групп населения.</w:t>
      </w:r>
    </w:p>
    <w:p w:rsidR="00900F34" w:rsidRPr="00900F34" w:rsidRDefault="002169DF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.3 Адресный перечень всех дворовых территорий, нуждающихся в благоустройстве (с учетом их физического состояния)  и подлежащих благоустройству в  рамках </w:t>
      </w:r>
      <w:r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, исходя из минимального перечня работ по благоустр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ойству,  установлен в Приложении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1 к </w:t>
      </w:r>
      <w:r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900F34" w:rsidRPr="00900F34" w:rsidRDefault="00F142A3" w:rsidP="007A257E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</w:t>
      </w:r>
      <w:r w:rsidR="00900F34" w:rsidRPr="007A257E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 отдельно на каждый год формируется в соответствии с </w:t>
      </w:r>
      <w:r w:rsidR="007A257E" w:rsidRPr="007A257E">
        <w:rPr>
          <w:rFonts w:ascii="Times New Roman" w:hAnsi="Times New Roman" w:cs="Times New Roman"/>
          <w:sz w:val="28"/>
          <w:szCs w:val="28"/>
        </w:rPr>
        <w:t>Порядк</w:t>
      </w:r>
      <w:r w:rsidR="007A257E">
        <w:rPr>
          <w:rFonts w:ascii="Times New Roman" w:hAnsi="Times New Roman" w:cs="Times New Roman"/>
          <w:sz w:val="28"/>
          <w:szCs w:val="28"/>
        </w:rPr>
        <w:t xml:space="preserve">ом </w:t>
      </w:r>
      <w:r w:rsidR="007A257E" w:rsidRPr="007A257E">
        <w:rPr>
          <w:rFonts w:ascii="Times New Roman" w:hAnsi="Times New Roman" w:cs="Times New Roman"/>
          <w:sz w:val="28"/>
          <w:szCs w:val="28"/>
        </w:rPr>
        <w:t>и срок</w:t>
      </w:r>
      <w:r w:rsidR="007A257E">
        <w:rPr>
          <w:rFonts w:ascii="Times New Roman" w:hAnsi="Times New Roman" w:cs="Times New Roman"/>
          <w:sz w:val="28"/>
          <w:szCs w:val="28"/>
        </w:rPr>
        <w:t>ами</w:t>
      </w:r>
      <w:r w:rsidR="007A257E" w:rsidRPr="007A257E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заинтересованных лиц о включении дворовой территории в муниципальную программу «Формирование комфортной городской среды на территории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="007A257E" w:rsidRPr="007A257E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900F34"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D16237">
        <w:rPr>
          <w:rFonts w:ascii="Times New Roman" w:hAnsi="Times New Roman" w:cs="Times New Roman"/>
          <w:color w:val="000000"/>
          <w:sz w:val="28"/>
          <w:szCs w:val="28"/>
        </w:rPr>
        <w:t xml:space="preserve">и установлен в приложении </w:t>
      </w:r>
      <w:r w:rsidR="00C31DAC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="00D16237">
        <w:rPr>
          <w:rFonts w:ascii="Times New Roman" w:hAnsi="Times New Roman" w:cs="Times New Roman"/>
          <w:color w:val="000000"/>
          <w:sz w:val="28"/>
          <w:szCs w:val="28"/>
        </w:rPr>
        <w:t>к Программе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900F34" w:rsidRPr="00900F34" w:rsidRDefault="007A257E" w:rsidP="00C62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.4. Благоустройство наиболее посещаемых общественных территорий (площадей, улиц, пешеходных зон, скверов, парков, иных общественных территорий). </w:t>
      </w:r>
    </w:p>
    <w:p w:rsidR="00900F34" w:rsidRPr="00900F34" w:rsidRDefault="00900F34" w:rsidP="00900F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0F34">
        <w:rPr>
          <w:rFonts w:ascii="Times New Roman" w:hAnsi="Times New Roman" w:cs="Times New Roman"/>
          <w:sz w:val="28"/>
          <w:szCs w:val="28"/>
        </w:rPr>
        <w:t xml:space="preserve">Адресный перечень всех общественных территорий, нуждающихся в благоустройстве  и подлежащих благоустройству в  рамках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Программы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, установлен в Приложени</w:t>
      </w:r>
      <w:r w:rsidR="00F142A3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 xml:space="preserve"> к </w:t>
      </w:r>
      <w:r w:rsidR="007A257E">
        <w:rPr>
          <w:rFonts w:ascii="Times New Roman" w:hAnsi="Times New Roman" w:cs="Times New Roman"/>
          <w:color w:val="000000"/>
          <w:sz w:val="28"/>
          <w:szCs w:val="28"/>
        </w:rPr>
        <w:t>П</w:t>
      </w:r>
      <w:r w:rsidRPr="00900F34">
        <w:rPr>
          <w:rFonts w:ascii="Times New Roman" w:hAnsi="Times New Roman" w:cs="Times New Roman"/>
          <w:color w:val="000000"/>
          <w:sz w:val="28"/>
          <w:szCs w:val="28"/>
        </w:rPr>
        <w:t>рограмме.</w:t>
      </w:r>
    </w:p>
    <w:p w:rsidR="0088474A" w:rsidRPr="0088474A" w:rsidRDefault="00900F34" w:rsidP="0088474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 xml:space="preserve">Общественные территории, подлежащие благоустройству в 2018-2022 годы в рамках данной </w:t>
      </w:r>
      <w:r w:rsidR="00F142A3">
        <w:rPr>
          <w:rFonts w:ascii="Times New Roman" w:hAnsi="Times New Roman" w:cs="Times New Roman"/>
          <w:sz w:val="28"/>
          <w:szCs w:val="28"/>
        </w:rPr>
        <w:t>П</w:t>
      </w:r>
      <w:r w:rsidRPr="0088474A">
        <w:rPr>
          <w:rFonts w:ascii="Times New Roman" w:hAnsi="Times New Roman" w:cs="Times New Roman"/>
          <w:sz w:val="28"/>
          <w:szCs w:val="28"/>
        </w:rPr>
        <w:t xml:space="preserve">рограммы, с перечнем видов работ, планируемых к выполнению, отбираются исходя из физического состояния, а также с  учетом результатов общественного обсуждения. Перечень общественных территорий формируется отдельно на каждый год в соответствии с </w:t>
      </w:r>
      <w:r w:rsidR="0088474A">
        <w:rPr>
          <w:rFonts w:ascii="Times New Roman" w:hAnsi="Times New Roman" w:cs="Times New Roman"/>
          <w:sz w:val="28"/>
          <w:szCs w:val="28"/>
        </w:rPr>
        <w:t>Поряд</w:t>
      </w:r>
      <w:r w:rsidR="0088474A" w:rsidRPr="0088474A">
        <w:rPr>
          <w:rFonts w:ascii="Times New Roman" w:hAnsi="Times New Roman" w:cs="Times New Roman"/>
          <w:sz w:val="28"/>
          <w:szCs w:val="28"/>
        </w:rPr>
        <w:t>к</w:t>
      </w:r>
      <w:r w:rsidR="0088474A">
        <w:rPr>
          <w:rFonts w:ascii="Times New Roman" w:hAnsi="Times New Roman" w:cs="Times New Roman"/>
          <w:sz w:val="28"/>
          <w:szCs w:val="28"/>
        </w:rPr>
        <w:t>ом</w:t>
      </w:r>
    </w:p>
    <w:p w:rsidR="00900F34" w:rsidRPr="0088474A" w:rsidRDefault="0088474A" w:rsidP="0088474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>и срок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88474A">
        <w:rPr>
          <w:rFonts w:ascii="Times New Roman" w:hAnsi="Times New Roman" w:cs="Times New Roman"/>
          <w:sz w:val="28"/>
          <w:szCs w:val="28"/>
        </w:rPr>
        <w:t xml:space="preserve"> представления, рассмотрения и оценки предложений граждан иорганизаций о включении в муниципальную программу «Формирование комфортной городской среды на территории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88474A">
        <w:rPr>
          <w:rFonts w:ascii="Times New Roman" w:hAnsi="Times New Roman" w:cs="Times New Roman"/>
          <w:sz w:val="28"/>
          <w:szCs w:val="28"/>
        </w:rPr>
        <w:t xml:space="preserve"> на 2018-2022 годы»</w:t>
      </w:r>
      <w:r w:rsidR="003D5454">
        <w:rPr>
          <w:rFonts w:ascii="Times New Roman" w:hAnsi="Times New Roman" w:cs="Times New Roman"/>
          <w:sz w:val="28"/>
          <w:szCs w:val="28"/>
        </w:rPr>
        <w:t xml:space="preserve"> о</w:t>
      </w:r>
      <w:r w:rsidRPr="0088474A">
        <w:rPr>
          <w:rFonts w:ascii="Times New Roman" w:hAnsi="Times New Roman" w:cs="Times New Roman"/>
          <w:sz w:val="28"/>
          <w:szCs w:val="28"/>
        </w:rPr>
        <w:t>бщественной территории</w:t>
      </w:r>
      <w:r w:rsidR="00900F34" w:rsidRPr="0088474A">
        <w:rPr>
          <w:rFonts w:ascii="Times New Roman" w:hAnsi="Times New Roman" w:cs="Times New Roman"/>
          <w:sz w:val="28"/>
          <w:szCs w:val="28"/>
        </w:rPr>
        <w:t xml:space="preserve">, </w:t>
      </w:r>
      <w:r w:rsidR="000E617A">
        <w:rPr>
          <w:rFonts w:ascii="Times New Roman" w:hAnsi="Times New Roman" w:cs="Times New Roman"/>
          <w:color w:val="000000"/>
          <w:sz w:val="28"/>
          <w:szCs w:val="28"/>
        </w:rPr>
        <w:t>и установлен в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риложении </w:t>
      </w:r>
      <w:r w:rsidR="003D5454">
        <w:rPr>
          <w:rFonts w:ascii="Times New Roman" w:hAnsi="Times New Roman" w:cs="Times New Roman"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 Программе</w:t>
      </w:r>
      <w:r w:rsidR="00900F34" w:rsidRPr="0088474A">
        <w:rPr>
          <w:rFonts w:ascii="Times New Roman" w:hAnsi="Times New Roman" w:cs="Times New Roman"/>
          <w:sz w:val="28"/>
          <w:szCs w:val="28"/>
        </w:rPr>
        <w:t>.</w:t>
      </w:r>
    </w:p>
    <w:p w:rsidR="00900F34" w:rsidRPr="00900F34" w:rsidRDefault="00757548" w:rsidP="00900F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900F34" w:rsidRPr="00900F34">
        <w:rPr>
          <w:rFonts w:ascii="Times New Roman" w:hAnsi="Times New Roman" w:cs="Times New Roman"/>
          <w:sz w:val="28"/>
          <w:szCs w:val="28"/>
        </w:rPr>
        <w:t>.5. Адресный перечень объектов недвижимого имущества (включая объекты незавершенного строительства) и земельных участков, находящихся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 с органами местного самоуправления, установлен в Приложени</w:t>
      </w:r>
      <w:r w:rsidR="000E617A">
        <w:rPr>
          <w:rFonts w:ascii="Times New Roman" w:hAnsi="Times New Roman" w:cs="Times New Roman"/>
          <w:sz w:val="28"/>
          <w:szCs w:val="28"/>
        </w:rPr>
        <w:t>и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</w:t>
      </w:r>
      <w:r w:rsidR="003D5454">
        <w:rPr>
          <w:rFonts w:ascii="Times New Roman" w:hAnsi="Times New Roman" w:cs="Times New Roman"/>
          <w:sz w:val="28"/>
          <w:szCs w:val="28"/>
        </w:rPr>
        <w:t>3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к </w:t>
      </w:r>
      <w:r w:rsidR="003D5454">
        <w:rPr>
          <w:rFonts w:ascii="Times New Roman" w:hAnsi="Times New Roman" w:cs="Times New Roman"/>
          <w:sz w:val="28"/>
          <w:szCs w:val="28"/>
        </w:rPr>
        <w:t>П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рограмме. </w:t>
      </w:r>
    </w:p>
    <w:p w:rsidR="00757548" w:rsidRDefault="00900F34" w:rsidP="00757548">
      <w:pPr>
        <w:spacing w:after="0" w:line="240" w:lineRule="auto"/>
        <w:jc w:val="both"/>
        <w:rPr>
          <w:bCs/>
          <w:kern w:val="36"/>
          <w:sz w:val="27"/>
          <w:szCs w:val="24"/>
        </w:rPr>
      </w:pPr>
      <w:r w:rsidRPr="00900F34">
        <w:rPr>
          <w:rFonts w:ascii="Times New Roman" w:hAnsi="Times New Roman" w:cs="Times New Roman"/>
          <w:sz w:val="28"/>
          <w:szCs w:val="28"/>
        </w:rPr>
        <w:tab/>
      </w:r>
      <w:r w:rsidR="00757548">
        <w:rPr>
          <w:rFonts w:ascii="Times New Roman" w:hAnsi="Times New Roman" w:cs="Times New Roman"/>
          <w:sz w:val="28"/>
          <w:szCs w:val="28"/>
        </w:rPr>
        <w:t>4</w:t>
      </w:r>
      <w:r w:rsidRPr="00900F34">
        <w:rPr>
          <w:rFonts w:ascii="Times New Roman" w:hAnsi="Times New Roman" w:cs="Times New Roman"/>
          <w:sz w:val="28"/>
          <w:szCs w:val="28"/>
        </w:rPr>
        <w:t>.6</w:t>
      </w:r>
      <w:r w:rsidRPr="00757548">
        <w:rPr>
          <w:rFonts w:ascii="Times New Roman" w:hAnsi="Times New Roman" w:cs="Times New Roman"/>
          <w:sz w:val="28"/>
          <w:szCs w:val="28"/>
        </w:rPr>
        <w:t>. Инвентаризация уровня благоустройства индивидуальных жилых домов и земельных участков, предоставленных для их размещения</w:t>
      </w:r>
      <w:r w:rsidR="000E617A">
        <w:rPr>
          <w:rFonts w:ascii="Times New Roman" w:hAnsi="Times New Roman" w:cs="Times New Roman"/>
          <w:sz w:val="28"/>
          <w:szCs w:val="28"/>
        </w:rPr>
        <w:t>,</w:t>
      </w:r>
      <w:r w:rsidRPr="00757548">
        <w:rPr>
          <w:rFonts w:ascii="Times New Roman" w:hAnsi="Times New Roman" w:cs="Times New Roman"/>
          <w:sz w:val="28"/>
          <w:szCs w:val="28"/>
        </w:rPr>
        <w:t xml:space="preserve"> будет проведена до 01.01.2019г</w:t>
      </w:r>
      <w:r w:rsidR="00757548" w:rsidRPr="00757548">
        <w:rPr>
          <w:rFonts w:ascii="Times New Roman" w:hAnsi="Times New Roman" w:cs="Times New Roman"/>
          <w:sz w:val="28"/>
          <w:szCs w:val="28"/>
        </w:rPr>
        <w:t>ода</w:t>
      </w:r>
      <w:r w:rsidRPr="00757548">
        <w:rPr>
          <w:rFonts w:ascii="Times New Roman" w:hAnsi="Times New Roman" w:cs="Times New Roman"/>
          <w:sz w:val="28"/>
          <w:szCs w:val="28"/>
        </w:rPr>
        <w:t xml:space="preserve">, с заключением по результатам инвентаризации соглашений с собственниками (пользователями) указанных домов, собственниками (землепользователями) земельных участков об их благоустройстве не позднее 2020 года в соответствии с требованиями утвержденных </w:t>
      </w:r>
      <w:r w:rsidR="00757548" w:rsidRPr="00757548">
        <w:rPr>
          <w:rFonts w:ascii="Times New Roman" w:hAnsi="Times New Roman" w:cs="Times New Roman"/>
          <w:bCs/>
          <w:kern w:val="36"/>
          <w:sz w:val="28"/>
          <w:szCs w:val="28"/>
        </w:rPr>
        <w:t>Правил благоустройства территории муниципального образования «</w:t>
      </w:r>
      <w:r w:rsidR="00C31DAC">
        <w:rPr>
          <w:rFonts w:ascii="Times New Roman" w:hAnsi="Times New Roman" w:cs="Times New Roman"/>
          <w:bCs/>
          <w:kern w:val="36"/>
          <w:sz w:val="28"/>
          <w:szCs w:val="28"/>
        </w:rPr>
        <w:t>Городецкое сельское поселение</w:t>
      </w:r>
      <w:r w:rsidR="00757548" w:rsidRPr="00757548">
        <w:rPr>
          <w:rFonts w:ascii="Times New Roman" w:hAnsi="Times New Roman" w:cs="Times New Roman"/>
          <w:bCs/>
          <w:kern w:val="36"/>
          <w:sz w:val="28"/>
          <w:szCs w:val="28"/>
        </w:rPr>
        <w:t>»</w:t>
      </w:r>
    </w:p>
    <w:p w:rsidR="00900F34" w:rsidRPr="00900F34" w:rsidRDefault="00757548" w:rsidP="00C62036">
      <w:pPr>
        <w:tabs>
          <w:tab w:val="left" w:pos="709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575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</w:t>
      </w:r>
      <w:r w:rsidR="00C62036">
        <w:rPr>
          <w:rFonts w:ascii="Times New Roman" w:hAnsi="Times New Roman" w:cs="Times New Roman"/>
          <w:bCs/>
          <w:kern w:val="36"/>
          <w:sz w:val="28"/>
          <w:szCs w:val="28"/>
        </w:rPr>
        <w:t xml:space="preserve"> </w:t>
      </w:r>
      <w:r w:rsidRPr="00757548">
        <w:rPr>
          <w:rFonts w:ascii="Times New Roman" w:hAnsi="Times New Roman" w:cs="Times New Roman"/>
          <w:bCs/>
          <w:kern w:val="36"/>
          <w:sz w:val="28"/>
          <w:szCs w:val="28"/>
        </w:rPr>
        <w:t xml:space="preserve">      4</w:t>
      </w:r>
      <w:r w:rsidR="00900F34" w:rsidRPr="00757548">
        <w:rPr>
          <w:rFonts w:ascii="Times New Roman" w:hAnsi="Times New Roman" w:cs="Times New Roman"/>
          <w:sz w:val="28"/>
          <w:szCs w:val="28"/>
        </w:rPr>
        <w:t>.7. Выполнение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мероприятий по благоустройству дворовых территорий, общественных территорий должн</w:t>
      </w:r>
      <w:r w:rsidR="000E617A">
        <w:rPr>
          <w:rFonts w:ascii="Times New Roman" w:hAnsi="Times New Roman" w:cs="Times New Roman"/>
          <w:sz w:val="28"/>
          <w:szCs w:val="28"/>
        </w:rPr>
        <w:t>о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</w:t>
      </w:r>
      <w:r w:rsidR="000E617A">
        <w:rPr>
          <w:rFonts w:ascii="Times New Roman" w:hAnsi="Times New Roman" w:cs="Times New Roman"/>
          <w:sz w:val="28"/>
          <w:szCs w:val="28"/>
        </w:rPr>
        <w:t>осуществляться</w:t>
      </w:r>
      <w:r w:rsidR="00900F34" w:rsidRPr="00900F34">
        <w:rPr>
          <w:rFonts w:ascii="Times New Roman" w:hAnsi="Times New Roman" w:cs="Times New Roman"/>
          <w:sz w:val="28"/>
          <w:szCs w:val="28"/>
        </w:rPr>
        <w:t xml:space="preserve"> с учетом необходимости обеспечения физической, пространственной и информационной доступности зданий, сооружений дворовых и общественных территорий для инвалидов и других</w:t>
      </w:r>
      <w:r>
        <w:rPr>
          <w:rFonts w:ascii="Times New Roman" w:hAnsi="Times New Roman" w:cs="Times New Roman"/>
          <w:sz w:val="28"/>
          <w:szCs w:val="28"/>
        </w:rPr>
        <w:t xml:space="preserve"> маломобильных групп населения.</w:t>
      </w:r>
    </w:p>
    <w:p w:rsidR="00C62036" w:rsidRPr="00C62036" w:rsidRDefault="00C62036" w:rsidP="00C62036">
      <w:pPr>
        <w:pStyle w:val="ab"/>
        <w:tabs>
          <w:tab w:val="left" w:pos="709"/>
        </w:tabs>
        <w:ind w:left="0"/>
        <w:jc w:val="both"/>
        <w:rPr>
          <w:sz w:val="28"/>
          <w:szCs w:val="28"/>
        </w:rPr>
      </w:pPr>
      <w:r>
        <w:rPr>
          <w:rStyle w:val="FontStyle40"/>
          <w:sz w:val="28"/>
          <w:szCs w:val="28"/>
        </w:rPr>
        <w:t xml:space="preserve">          </w:t>
      </w:r>
      <w:r w:rsidR="005E5817" w:rsidRPr="00C62036">
        <w:rPr>
          <w:rStyle w:val="FontStyle40"/>
          <w:sz w:val="28"/>
          <w:szCs w:val="28"/>
        </w:rPr>
        <w:t xml:space="preserve">4.8. </w:t>
      </w:r>
      <w:r w:rsidRPr="00C62036">
        <w:rPr>
          <w:sz w:val="28"/>
          <w:szCs w:val="28"/>
        </w:rPr>
        <w:t xml:space="preserve">Аккумулирование средств осуществляется в целях обеспечения работ по дополнительному перечню работ по благоустройству дворовых </w:t>
      </w:r>
      <w:r w:rsidRPr="00C62036">
        <w:rPr>
          <w:sz w:val="28"/>
          <w:szCs w:val="28"/>
        </w:rPr>
        <w:lastRenderedPageBreak/>
        <w:t xml:space="preserve">территорий и производится на счете муниципального унитарного предприятия или бюджетного учреждения, или организации, уполномоченной администрацией </w:t>
      </w:r>
      <w:r w:rsidR="00C31DAC">
        <w:rPr>
          <w:sz w:val="28"/>
          <w:szCs w:val="28"/>
        </w:rPr>
        <w:t>Городецкого сельского поселения</w:t>
      </w:r>
      <w:r w:rsidR="00253C8D">
        <w:rPr>
          <w:sz w:val="28"/>
          <w:szCs w:val="28"/>
        </w:rPr>
        <w:t xml:space="preserve"> (далее – уполномоченное лицо).</w:t>
      </w:r>
      <w:r w:rsidRPr="00C62036">
        <w:rPr>
          <w:sz w:val="28"/>
          <w:szCs w:val="28"/>
        </w:rPr>
        <w:t xml:space="preserve"> </w:t>
      </w:r>
    </w:p>
    <w:p w:rsidR="00253C8D" w:rsidRPr="00253C8D" w:rsidRDefault="00253C8D" w:rsidP="00253C8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53C8D">
        <w:rPr>
          <w:sz w:val="28"/>
          <w:szCs w:val="28"/>
        </w:rPr>
        <w:t xml:space="preserve">Уполномоченное </w:t>
      </w:r>
      <w:r>
        <w:rPr>
          <w:sz w:val="28"/>
          <w:szCs w:val="28"/>
        </w:rPr>
        <w:t>лицо</w:t>
      </w:r>
      <w:r w:rsidRPr="00253C8D">
        <w:rPr>
          <w:sz w:val="28"/>
          <w:szCs w:val="28"/>
        </w:rPr>
        <w:t xml:space="preserve"> открывает счет для перечисления средств заинтересованных лиц в российской кредитной организации. </w:t>
      </w:r>
    </w:p>
    <w:p w:rsidR="00253C8D" w:rsidRPr="00253C8D" w:rsidRDefault="00253C8D" w:rsidP="00253C8D">
      <w:pPr>
        <w:pStyle w:val="ab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53C8D">
        <w:rPr>
          <w:sz w:val="28"/>
          <w:szCs w:val="28"/>
        </w:rPr>
        <w:t xml:space="preserve">После утверждения дизайн-проекта общественной комиссией и его согласования с заинтересованными лицами (их представителями) уполномоченное </w:t>
      </w:r>
      <w:r>
        <w:rPr>
          <w:sz w:val="28"/>
          <w:szCs w:val="28"/>
        </w:rPr>
        <w:t xml:space="preserve">лицо </w:t>
      </w:r>
      <w:r w:rsidRPr="00253C8D">
        <w:rPr>
          <w:sz w:val="28"/>
          <w:szCs w:val="28"/>
        </w:rPr>
        <w:t>заключает соглашения с заинтересованными лицами (их представителями), принявшими решение о благоустройстве дворовых территорий в рамка</w:t>
      </w:r>
      <w:r>
        <w:rPr>
          <w:sz w:val="28"/>
          <w:szCs w:val="28"/>
        </w:rPr>
        <w:t>х дополнительного перечня работ</w:t>
      </w:r>
      <w:r w:rsidRPr="00253C8D">
        <w:rPr>
          <w:sz w:val="28"/>
          <w:szCs w:val="28"/>
        </w:rPr>
        <w:t xml:space="preserve">. </w:t>
      </w:r>
    </w:p>
    <w:p w:rsidR="001C008A" w:rsidRDefault="00253C8D" w:rsidP="00253C8D">
      <w:pPr>
        <w:pStyle w:val="ab"/>
        <w:ind w:left="0" w:firstLine="709"/>
        <w:jc w:val="both"/>
        <w:rPr>
          <w:rStyle w:val="FontStyle40"/>
          <w:sz w:val="28"/>
          <w:szCs w:val="28"/>
        </w:rPr>
      </w:pPr>
      <w:r w:rsidRPr="00253C8D">
        <w:rPr>
          <w:sz w:val="28"/>
          <w:szCs w:val="28"/>
        </w:rPr>
        <w:t xml:space="preserve">Объем денежных средств, подлежащих перечислению заинтересованными  лицами на реализацию мероприятий по благоустройству дворовой территории в рамках дополнительного перечня работ, определяется в соответствии со сметным расчетом, а также исходя из нормативной стоимости (единичных расценок) работ по благоустройству дворовых территорий и объема работ, указанного в дизайн - проекте, и составляет не менее 5 процентов от общей стоимости работ в </w:t>
      </w:r>
      <w:r>
        <w:rPr>
          <w:sz w:val="28"/>
          <w:szCs w:val="28"/>
        </w:rPr>
        <w:t xml:space="preserve">рамках дополнительного перечня. </w:t>
      </w:r>
      <w:r w:rsidRPr="00253C8D">
        <w:rPr>
          <w:sz w:val="28"/>
          <w:szCs w:val="28"/>
        </w:rPr>
        <w:t xml:space="preserve">Расходование аккумулированных денежных средств осуществляется на оплату дополнительного перечня работ по благоустройству дворовой территории, в рамках утвержденных дизайн - проектов в соответствии с условиями заключенных соглашений с заинтересованными лицами. </w:t>
      </w:r>
    </w:p>
    <w:p w:rsidR="005E5817" w:rsidRPr="00900F34" w:rsidRDefault="005E5817" w:rsidP="00900F34">
      <w:pPr>
        <w:pStyle w:val="ConsNormalTimesNewRoman"/>
        <w:spacing w:line="100" w:lineRule="atLeast"/>
        <w:ind w:firstLine="0"/>
        <w:jc w:val="center"/>
        <w:rPr>
          <w:rStyle w:val="FontStyle40"/>
          <w:sz w:val="28"/>
          <w:szCs w:val="28"/>
          <w:lang w:val="ru-RU"/>
        </w:rPr>
      </w:pPr>
    </w:p>
    <w:p w:rsidR="001C008A" w:rsidRPr="00F26044" w:rsidRDefault="001C008A" w:rsidP="001C008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Раздел 5. Методика</w:t>
      </w:r>
    </w:p>
    <w:p w:rsidR="001C008A" w:rsidRPr="00F26044" w:rsidRDefault="001C008A" w:rsidP="001C008A">
      <w:pPr>
        <w:pStyle w:val="ConsPlusNormal"/>
        <w:widowControl/>
        <w:ind w:firstLine="0"/>
        <w:jc w:val="center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оценки эффективности муниципальной программы</w:t>
      </w:r>
    </w:p>
    <w:p w:rsidR="001C008A" w:rsidRPr="00F26044" w:rsidRDefault="001C008A" w:rsidP="001C008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1C008A" w:rsidRPr="00F26044" w:rsidRDefault="001C008A" w:rsidP="001C008A">
      <w:pPr>
        <w:pStyle w:val="ConsPlusNormal"/>
        <w:widowControl/>
        <w:ind w:firstLine="708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 xml:space="preserve">Оценка эффективности реализации </w:t>
      </w:r>
      <w:r w:rsidR="000E617A">
        <w:rPr>
          <w:rFonts w:ascii="Times New Roman" w:hAnsi="Times New Roman"/>
          <w:sz w:val="28"/>
          <w:szCs w:val="28"/>
        </w:rPr>
        <w:t>П</w:t>
      </w:r>
      <w:r w:rsidRPr="00F26044">
        <w:rPr>
          <w:rFonts w:ascii="Times New Roman" w:hAnsi="Times New Roman"/>
          <w:sz w:val="28"/>
          <w:szCs w:val="28"/>
        </w:rPr>
        <w:t>рограммы будет осуществляться путём ежегодного сопоставления:</w:t>
      </w:r>
    </w:p>
    <w:p w:rsidR="001C008A" w:rsidRPr="000E617A" w:rsidRDefault="001C008A" w:rsidP="001C008A">
      <w:pPr>
        <w:pStyle w:val="Style6"/>
        <w:widowControl/>
        <w:spacing w:line="322" w:lineRule="exact"/>
        <w:ind w:firstLine="701"/>
        <w:rPr>
          <w:lang w:val="ru-RU"/>
        </w:rPr>
      </w:pPr>
      <w:r w:rsidRPr="00F26044">
        <w:t>- фактических (в сопоставимых условиях) и планируемых</w:t>
      </w:r>
      <w:r w:rsidR="006D2029">
        <w:rPr>
          <w:lang w:val="ru-RU"/>
        </w:rPr>
        <w:t xml:space="preserve"> </w:t>
      </w:r>
      <w:r w:rsidRPr="00F26044">
        <w:t>значений</w:t>
      </w:r>
      <w:r w:rsidR="006D2029">
        <w:rPr>
          <w:lang w:val="ru-RU"/>
        </w:rPr>
        <w:t xml:space="preserve"> </w:t>
      </w:r>
      <w:r w:rsidRPr="00F26044">
        <w:t>целевых показателей муниципальной программы (целевой</w:t>
      </w:r>
      <w:r w:rsidR="006D2029">
        <w:rPr>
          <w:lang w:val="ru-RU"/>
        </w:rPr>
        <w:t xml:space="preserve"> </w:t>
      </w:r>
      <w:r w:rsidR="000E617A">
        <w:t>параметр -100%)</w:t>
      </w:r>
      <w:r w:rsidR="000E617A">
        <w:rPr>
          <w:lang w:val="ru-RU"/>
        </w:rPr>
        <w:t>;</w:t>
      </w:r>
    </w:p>
    <w:p w:rsidR="001C008A" w:rsidRPr="00F26044" w:rsidRDefault="001C008A" w:rsidP="001C00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>- числ</w:t>
      </w:r>
      <w:r w:rsidR="000E617A">
        <w:rPr>
          <w:rFonts w:ascii="Times New Roman" w:hAnsi="Times New Roman"/>
          <w:sz w:val="28"/>
          <w:szCs w:val="28"/>
        </w:rPr>
        <w:t>а</w:t>
      </w:r>
      <w:r w:rsidRPr="00F26044">
        <w:rPr>
          <w:rFonts w:ascii="Times New Roman" w:hAnsi="Times New Roman"/>
          <w:sz w:val="28"/>
          <w:szCs w:val="28"/>
        </w:rPr>
        <w:t xml:space="preserve"> выполненных и планируемых мероприятий плана реализации муниципальн</w:t>
      </w:r>
      <w:r w:rsidR="00757548">
        <w:rPr>
          <w:rFonts w:ascii="Times New Roman" w:hAnsi="Times New Roman"/>
          <w:sz w:val="28"/>
          <w:szCs w:val="28"/>
        </w:rPr>
        <w:t>ой программы (целевой параметр -</w:t>
      </w:r>
      <w:r w:rsidR="000E617A">
        <w:rPr>
          <w:rFonts w:ascii="Times New Roman" w:hAnsi="Times New Roman"/>
          <w:sz w:val="28"/>
          <w:szCs w:val="28"/>
        </w:rPr>
        <w:t xml:space="preserve"> 100%);</w:t>
      </w:r>
    </w:p>
    <w:p w:rsidR="001C008A" w:rsidRPr="00F26044" w:rsidRDefault="001C008A" w:rsidP="001C008A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F26044">
        <w:rPr>
          <w:rFonts w:ascii="Times New Roman" w:hAnsi="Times New Roman"/>
          <w:sz w:val="28"/>
          <w:szCs w:val="28"/>
        </w:rPr>
        <w:t xml:space="preserve">- фактических (в сопоставимых условиях) и планируемых объёмов расходов местного бюджета на реализацию муниципальной программы и её основных мероприятий </w:t>
      </w:r>
      <w:r w:rsidR="00905D6C">
        <w:rPr>
          <w:rFonts w:ascii="Times New Roman" w:hAnsi="Times New Roman"/>
          <w:sz w:val="28"/>
          <w:szCs w:val="28"/>
        </w:rPr>
        <w:t>(целевой параметр не менее 95%).</w:t>
      </w: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31DAC" w:rsidRDefault="00C31DAC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1C008A" w:rsidRPr="00E1645A" w:rsidRDefault="006D2029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</w:t>
      </w:r>
      <w:r w:rsidR="001C008A" w:rsidRPr="00E1645A">
        <w:rPr>
          <w:rFonts w:ascii="Times New Roman" w:hAnsi="Times New Roman" w:cs="Times New Roman"/>
          <w:sz w:val="26"/>
          <w:szCs w:val="26"/>
        </w:rPr>
        <w:t>риложение №1</w:t>
      </w:r>
    </w:p>
    <w:p w:rsidR="001C008A" w:rsidRPr="00E1645A" w:rsidRDefault="00E1645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="001C008A"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 w:rsidR="00E1645A">
        <w:rPr>
          <w:rFonts w:ascii="Times New Roman" w:hAnsi="Times New Roman" w:cs="Times New Roman"/>
          <w:sz w:val="26"/>
          <w:szCs w:val="26"/>
        </w:rPr>
        <w:t>современной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C31DAC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1C008A" w:rsidRPr="00E1645A" w:rsidRDefault="001C008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E1645A" w:rsidRPr="00E1645A" w:rsidRDefault="00E1645A" w:rsidP="00E1645A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1645A" w:rsidRPr="00E1645A" w:rsidRDefault="00E1645A" w:rsidP="00E1645A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E1645A">
        <w:rPr>
          <w:rFonts w:ascii="Times New Roman" w:hAnsi="Times New Roman" w:cs="Times New Roman"/>
          <w:sz w:val="28"/>
          <w:szCs w:val="28"/>
        </w:rPr>
        <w:t xml:space="preserve">Адресный перечень дворовых территорий  МКД </w:t>
      </w:r>
      <w:r w:rsidR="00C31DAC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E1645A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2693"/>
        <w:gridCol w:w="850"/>
        <w:gridCol w:w="851"/>
        <w:gridCol w:w="1134"/>
        <w:gridCol w:w="1273"/>
        <w:gridCol w:w="992"/>
        <w:gridCol w:w="1279"/>
      </w:tblGrid>
      <w:tr w:rsidR="00320B88" w:rsidRPr="00E1645A" w:rsidTr="00320B88">
        <w:trPr>
          <w:trHeight w:val="413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</w:p>
          <w:p w:rsidR="00E1645A" w:rsidRPr="00E1645A" w:rsidRDefault="00320B88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320B8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320B88" w:rsidTr="00320B88">
        <w:trPr>
          <w:trHeight w:val="412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C31DA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C31DAC">
              <w:rPr>
                <w:rFonts w:ascii="Times New Roman" w:hAnsi="Times New Roman" w:cs="Times New Roman"/>
                <w:sz w:val="24"/>
                <w:szCs w:val="24"/>
              </w:rPr>
              <w:t>Новый микрорайон д.1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F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402D">
              <w:rPr>
                <w:rFonts w:ascii="Times New Roman" w:hAnsi="Times New Roman" w:cs="Times New Roman"/>
                <w:sz w:val="24"/>
                <w:szCs w:val="24"/>
              </w:rPr>
              <w:t>Новый микрорайон д.2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0B88" w:rsidTr="00320B88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320B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645A" w:rsidRPr="00E1645A" w:rsidRDefault="00E1645A" w:rsidP="00EF4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="00EF402D">
              <w:rPr>
                <w:rFonts w:ascii="Times New Roman" w:hAnsi="Times New Roman" w:cs="Times New Roman"/>
                <w:sz w:val="24"/>
                <w:szCs w:val="24"/>
              </w:rPr>
              <w:t>Новый микрорайон д.3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645A" w:rsidRPr="00E1645A" w:rsidRDefault="00EF402D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3754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45A" w:rsidRPr="00E1645A" w:rsidRDefault="00E1645A" w:rsidP="00E1645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EF402D" w:rsidRDefault="00EF402D" w:rsidP="007A257E">
      <w:pPr>
        <w:tabs>
          <w:tab w:val="left" w:pos="6862"/>
        </w:tabs>
        <w:spacing w:after="0" w:line="240" w:lineRule="auto"/>
        <w:jc w:val="right"/>
        <w:rPr>
          <w:b/>
          <w:i/>
          <w:sz w:val="28"/>
          <w:szCs w:val="28"/>
        </w:rPr>
      </w:pP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lastRenderedPageBreak/>
        <w:t>Приложение №</w:t>
      </w:r>
      <w:r w:rsidR="0088474A">
        <w:rPr>
          <w:rFonts w:ascii="Times New Roman" w:hAnsi="Times New Roman" w:cs="Times New Roman"/>
          <w:sz w:val="26"/>
          <w:szCs w:val="26"/>
        </w:rPr>
        <w:t xml:space="preserve"> 2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AC050E" w:rsidRDefault="00AC050E" w:rsidP="001C008A">
      <w:pPr>
        <w:tabs>
          <w:tab w:val="left" w:pos="6862"/>
        </w:tabs>
        <w:spacing w:after="0"/>
        <w:rPr>
          <w:b/>
          <w:i/>
          <w:sz w:val="28"/>
          <w:szCs w:val="28"/>
        </w:rPr>
      </w:pPr>
    </w:p>
    <w:p w:rsidR="007A257E" w:rsidRPr="0088474A" w:rsidRDefault="007A257E" w:rsidP="007A257E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88474A">
        <w:rPr>
          <w:rFonts w:ascii="Times New Roman" w:hAnsi="Times New Roman" w:cs="Times New Roman"/>
          <w:sz w:val="28"/>
          <w:szCs w:val="28"/>
        </w:rPr>
        <w:t xml:space="preserve">Адресный перечень  общественных территорий </w:t>
      </w:r>
      <w:r w:rsidR="00EF402D">
        <w:rPr>
          <w:rFonts w:ascii="Times New Roman" w:hAnsi="Times New Roman" w:cs="Times New Roman"/>
          <w:sz w:val="28"/>
          <w:szCs w:val="28"/>
        </w:rPr>
        <w:t>Городецкого сельского поселения</w:t>
      </w:r>
      <w:r w:rsidRPr="0088474A">
        <w:rPr>
          <w:rFonts w:ascii="Times New Roman" w:hAnsi="Times New Roman" w:cs="Times New Roman"/>
          <w:sz w:val="28"/>
          <w:szCs w:val="28"/>
        </w:rPr>
        <w:t xml:space="preserve">, нуждающихся в благоустройстве 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"/>
        <w:gridCol w:w="2069"/>
        <w:gridCol w:w="1182"/>
        <w:gridCol w:w="976"/>
        <w:gridCol w:w="1386"/>
        <w:gridCol w:w="1281"/>
        <w:gridCol w:w="993"/>
        <w:gridCol w:w="1270"/>
      </w:tblGrid>
      <w:tr w:rsidR="007A257E" w:rsidTr="0088474A">
        <w:trPr>
          <w:trHeight w:val="413"/>
        </w:trPr>
        <w:tc>
          <w:tcPr>
            <w:tcW w:w="4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8474A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0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</w:p>
        </w:tc>
        <w:tc>
          <w:tcPr>
            <w:tcW w:w="11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88474A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террито</w:t>
            </w:r>
            <w:r w:rsidR="007A257E" w:rsidRPr="0088474A">
              <w:rPr>
                <w:rFonts w:ascii="Times New Roman" w:hAnsi="Times New Roman" w:cs="Times New Roman"/>
                <w:sz w:val="24"/>
                <w:szCs w:val="24"/>
              </w:rPr>
              <w:t>рии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6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88474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7A257E" w:rsidTr="0088474A">
        <w:trPr>
          <w:trHeight w:val="671"/>
        </w:trPr>
        <w:tc>
          <w:tcPr>
            <w:tcW w:w="4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 xml:space="preserve">Местный </w:t>
            </w: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474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88474A">
        <w:tc>
          <w:tcPr>
            <w:tcW w:w="4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A257E" w:rsidRPr="0088474A" w:rsidRDefault="007A257E" w:rsidP="0088474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88474A" w:rsidRDefault="007A257E" w:rsidP="0088474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C008A" w:rsidRDefault="001C008A" w:rsidP="001C008A">
      <w:pPr>
        <w:rPr>
          <w:sz w:val="24"/>
          <w:szCs w:val="24"/>
        </w:rPr>
      </w:pPr>
    </w:p>
    <w:p w:rsidR="007A257E" w:rsidRPr="00E1645A" w:rsidRDefault="001C008A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sz w:val="28"/>
          <w:szCs w:val="28"/>
        </w:rPr>
        <w:tab/>
      </w:r>
      <w:r w:rsidR="007A257E"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 w:rsidR="007A257E">
        <w:rPr>
          <w:rFonts w:ascii="Times New Roman" w:hAnsi="Times New Roman" w:cs="Times New Roman"/>
          <w:sz w:val="26"/>
          <w:szCs w:val="26"/>
        </w:rPr>
        <w:t xml:space="preserve"> 3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1C008A" w:rsidRDefault="001C008A" w:rsidP="007A257E">
      <w:pPr>
        <w:tabs>
          <w:tab w:val="left" w:pos="6862"/>
        </w:tabs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7A257E" w:rsidRPr="003D5454" w:rsidRDefault="007A257E" w:rsidP="003D5454">
      <w:pPr>
        <w:ind w:left="720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 xml:space="preserve">Адресный перечень объектов недвижимого имущества, подлежащих благоустройству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936"/>
        <w:gridCol w:w="3260"/>
        <w:gridCol w:w="2357"/>
      </w:tblGrid>
      <w:tr w:rsidR="007A257E" w:rsidTr="003D5454">
        <w:trPr>
          <w:trHeight w:val="559"/>
        </w:trPr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Адрес объекта</w:t>
            </w: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7A257E" w:rsidTr="007A257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7A257E">
        <w:tc>
          <w:tcPr>
            <w:tcW w:w="39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5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37" w:rsidRDefault="00D16237" w:rsidP="001C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3D5454" w:rsidRDefault="003D5454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>
        <w:rPr>
          <w:rFonts w:ascii="Times New Roman" w:hAnsi="Times New Roman" w:cs="Times New Roman"/>
          <w:sz w:val="26"/>
          <w:szCs w:val="26"/>
        </w:rPr>
        <w:t>4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D16237" w:rsidRPr="00E1645A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D16237" w:rsidRDefault="00D16237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6861C6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EF402D" w:rsidRDefault="00EF402D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F402D" w:rsidRDefault="00EF402D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861C6" w:rsidRPr="006861C6" w:rsidRDefault="006861C6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6">
        <w:rPr>
          <w:rFonts w:ascii="Times New Roman" w:hAnsi="Times New Roman" w:cs="Times New Roman"/>
          <w:sz w:val="28"/>
          <w:szCs w:val="28"/>
        </w:rPr>
        <w:t>Адресный перечень  дворовых территорий МКД</w:t>
      </w:r>
    </w:p>
    <w:p w:rsidR="006861C6" w:rsidRPr="006861C6" w:rsidRDefault="006861C6" w:rsidP="006861C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861C6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6861C6" w:rsidRPr="006861C6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6861C6" w:rsidRPr="00E1645A" w:rsidRDefault="006861C6" w:rsidP="00D16237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2552"/>
        <w:gridCol w:w="850"/>
        <w:gridCol w:w="851"/>
        <w:gridCol w:w="1134"/>
        <w:gridCol w:w="1273"/>
        <w:gridCol w:w="992"/>
        <w:gridCol w:w="1279"/>
      </w:tblGrid>
      <w:tr w:rsidR="006861C6" w:rsidRPr="00E1645A" w:rsidTr="006861C6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Площадь дворовой территории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2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Ожидаемый результат</w:t>
            </w:r>
          </w:p>
        </w:tc>
      </w:tr>
      <w:tr w:rsidR="006861C6" w:rsidRPr="00E1645A" w:rsidTr="006861C6">
        <w:trPr>
          <w:trHeight w:val="412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1645A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61C6" w:rsidRPr="00E1645A" w:rsidTr="006861C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61C6" w:rsidRPr="00E1645A" w:rsidRDefault="006861C6" w:rsidP="006D202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6237" w:rsidRDefault="00D16237" w:rsidP="001C008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16237" w:rsidRDefault="00D16237" w:rsidP="00D16237">
      <w:pPr>
        <w:jc w:val="center"/>
        <w:rPr>
          <w:szCs w:val="28"/>
        </w:rPr>
      </w:pP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Приложение №</w:t>
      </w:r>
      <w:r w:rsidR="00D16237">
        <w:rPr>
          <w:rFonts w:ascii="Times New Roman" w:hAnsi="Times New Roman" w:cs="Times New Roman"/>
          <w:sz w:val="26"/>
          <w:szCs w:val="26"/>
        </w:rPr>
        <w:t>5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 </w:t>
      </w:r>
      <w:r w:rsidRPr="00E1645A">
        <w:rPr>
          <w:rFonts w:ascii="Times New Roman" w:hAnsi="Times New Roman" w:cs="Times New Roman"/>
          <w:sz w:val="26"/>
          <w:szCs w:val="26"/>
        </w:rPr>
        <w:t>муниципальной программе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"Формирование </w:t>
      </w:r>
      <w:r>
        <w:rPr>
          <w:rFonts w:ascii="Times New Roman" w:hAnsi="Times New Roman" w:cs="Times New Roman"/>
          <w:sz w:val="26"/>
          <w:szCs w:val="26"/>
        </w:rPr>
        <w:t>современной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городской среды на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 xml:space="preserve">территории </w:t>
      </w:r>
      <w:r w:rsidR="00EF402D">
        <w:rPr>
          <w:rFonts w:ascii="Times New Roman" w:hAnsi="Times New Roman" w:cs="Times New Roman"/>
          <w:sz w:val="26"/>
          <w:szCs w:val="26"/>
        </w:rPr>
        <w:t>Городецкого сельского поселения</w:t>
      </w:r>
    </w:p>
    <w:p w:rsidR="007A257E" w:rsidRPr="00E1645A" w:rsidRDefault="007A257E" w:rsidP="007A257E">
      <w:pPr>
        <w:tabs>
          <w:tab w:val="left" w:pos="686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E1645A">
        <w:rPr>
          <w:rFonts w:ascii="Times New Roman" w:hAnsi="Times New Roman" w:cs="Times New Roman"/>
          <w:sz w:val="26"/>
          <w:szCs w:val="26"/>
        </w:rPr>
        <w:t>на 2018 - 2022 годы"</w:t>
      </w:r>
    </w:p>
    <w:p w:rsidR="003D5454" w:rsidRDefault="003D5454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7A257E" w:rsidRPr="003D5454" w:rsidRDefault="007A257E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>Адресный перечень  общественных территорий,</w:t>
      </w:r>
    </w:p>
    <w:p w:rsidR="007A257E" w:rsidRPr="003D5454" w:rsidRDefault="007A257E" w:rsidP="003D545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D5454">
        <w:rPr>
          <w:rFonts w:ascii="Times New Roman" w:hAnsi="Times New Roman" w:cs="Times New Roman"/>
          <w:sz w:val="28"/>
          <w:szCs w:val="28"/>
        </w:rPr>
        <w:t>подлежащих благоустройству в 2018 году</w:t>
      </w:r>
    </w:p>
    <w:p w:rsidR="007A257E" w:rsidRDefault="007A257E" w:rsidP="007A257E">
      <w:pPr>
        <w:jc w:val="center"/>
        <w:rPr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6"/>
        <w:gridCol w:w="2052"/>
        <w:gridCol w:w="948"/>
        <w:gridCol w:w="895"/>
        <w:gridCol w:w="1417"/>
        <w:gridCol w:w="1418"/>
        <w:gridCol w:w="1131"/>
        <w:gridCol w:w="1279"/>
      </w:tblGrid>
      <w:tr w:rsidR="007A257E" w:rsidRPr="003D5454" w:rsidTr="003D5454">
        <w:trPr>
          <w:trHeight w:val="413"/>
        </w:trPr>
        <w:tc>
          <w:tcPr>
            <w:tcW w:w="4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0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3D5454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Площадь дворо</w:t>
            </w:r>
            <w:r w:rsidR="007A257E" w:rsidRPr="003D5454">
              <w:rPr>
                <w:rFonts w:ascii="Times New Roman" w:hAnsi="Times New Roman" w:cs="Times New Roman"/>
                <w:sz w:val="24"/>
                <w:szCs w:val="24"/>
              </w:rPr>
              <w:t>вой территории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(м2)</w:t>
            </w:r>
          </w:p>
        </w:tc>
        <w:tc>
          <w:tcPr>
            <w:tcW w:w="48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Объем финансирования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(руб</w:t>
            </w:r>
            <w:r w:rsidR="003D545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3D5454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Ожидаемый ре</w:t>
            </w:r>
            <w:r w:rsidR="007A257E" w:rsidRPr="003D5454">
              <w:rPr>
                <w:rFonts w:ascii="Times New Roman" w:hAnsi="Times New Roman" w:cs="Times New Roman"/>
                <w:sz w:val="24"/>
                <w:szCs w:val="24"/>
              </w:rPr>
              <w:t>зультат</w:t>
            </w:r>
          </w:p>
        </w:tc>
      </w:tr>
      <w:tr w:rsidR="007A257E" w:rsidTr="003D5454">
        <w:trPr>
          <w:trHeight w:val="412"/>
        </w:trPr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Областной</w:t>
            </w:r>
          </w:p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5454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A257E" w:rsidTr="003D545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57E" w:rsidRPr="003D5454" w:rsidRDefault="007A257E" w:rsidP="003D545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A257E" w:rsidRPr="007F7CCB" w:rsidRDefault="007A257E" w:rsidP="001C008A">
      <w:pPr>
        <w:rPr>
          <w:rFonts w:ascii="Times New Roman" w:hAnsi="Times New Roman" w:cs="Times New Roman"/>
          <w:b/>
          <w:sz w:val="28"/>
          <w:szCs w:val="28"/>
        </w:rPr>
      </w:pPr>
    </w:p>
    <w:p w:rsidR="001C008A" w:rsidRDefault="001C008A"/>
    <w:sectPr w:rsidR="001C008A" w:rsidSect="00E761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72276" w:rsidRDefault="00572276" w:rsidP="00A56AE0">
      <w:pPr>
        <w:spacing w:after="0" w:line="240" w:lineRule="auto"/>
      </w:pPr>
      <w:r>
        <w:separator/>
      </w:r>
    </w:p>
  </w:endnote>
  <w:endnote w:type="continuationSeparator" w:id="1">
    <w:p w:rsidR="00572276" w:rsidRDefault="00572276" w:rsidP="00A56A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ndale Sans UI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72276" w:rsidRDefault="00572276" w:rsidP="00A56AE0">
      <w:pPr>
        <w:spacing w:after="0" w:line="240" w:lineRule="auto"/>
      </w:pPr>
      <w:r>
        <w:separator/>
      </w:r>
    </w:p>
  </w:footnote>
  <w:footnote w:type="continuationSeparator" w:id="1">
    <w:p w:rsidR="00572276" w:rsidRDefault="00572276" w:rsidP="00A56A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92B6B"/>
    <w:multiLevelType w:val="multilevel"/>
    <w:tmpl w:val="19565A80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  <w:rPr>
        <w:lang w:val="en-US"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EE25D5D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7E85FC4"/>
    <w:multiLevelType w:val="multilevel"/>
    <w:tmpl w:val="94309858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5D5264E6"/>
    <w:multiLevelType w:val="hybridMultilevel"/>
    <w:tmpl w:val="0C36CA1A"/>
    <w:lvl w:ilvl="0" w:tplc="78F6E1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056F4"/>
    <w:rsid w:val="00002037"/>
    <w:rsid w:val="00027F5B"/>
    <w:rsid w:val="00060450"/>
    <w:rsid w:val="00072174"/>
    <w:rsid w:val="00095306"/>
    <w:rsid w:val="000B5F36"/>
    <w:rsid w:val="000B6199"/>
    <w:rsid w:val="000E617A"/>
    <w:rsid w:val="001114E8"/>
    <w:rsid w:val="00171DF7"/>
    <w:rsid w:val="001C008A"/>
    <w:rsid w:val="002169DF"/>
    <w:rsid w:val="00235F35"/>
    <w:rsid w:val="00253C8D"/>
    <w:rsid w:val="00265DA7"/>
    <w:rsid w:val="002742E5"/>
    <w:rsid w:val="002C733B"/>
    <w:rsid w:val="002F6CC2"/>
    <w:rsid w:val="00320B88"/>
    <w:rsid w:val="003779E7"/>
    <w:rsid w:val="003851E6"/>
    <w:rsid w:val="00385681"/>
    <w:rsid w:val="00397C55"/>
    <w:rsid w:val="003D5454"/>
    <w:rsid w:val="004E676F"/>
    <w:rsid w:val="004F2EEC"/>
    <w:rsid w:val="00552DCB"/>
    <w:rsid w:val="00572276"/>
    <w:rsid w:val="005E1320"/>
    <w:rsid w:val="005E5817"/>
    <w:rsid w:val="006332A0"/>
    <w:rsid w:val="00676E95"/>
    <w:rsid w:val="006778EB"/>
    <w:rsid w:val="00683567"/>
    <w:rsid w:val="006861C6"/>
    <w:rsid w:val="006C4E1A"/>
    <w:rsid w:val="006D2029"/>
    <w:rsid w:val="006D45B5"/>
    <w:rsid w:val="006F46A0"/>
    <w:rsid w:val="007427B2"/>
    <w:rsid w:val="00743475"/>
    <w:rsid w:val="00757548"/>
    <w:rsid w:val="007A257E"/>
    <w:rsid w:val="007F1D05"/>
    <w:rsid w:val="008129D2"/>
    <w:rsid w:val="00853789"/>
    <w:rsid w:val="008759EE"/>
    <w:rsid w:val="0088474A"/>
    <w:rsid w:val="00900F34"/>
    <w:rsid w:val="00905D6C"/>
    <w:rsid w:val="00912ADD"/>
    <w:rsid w:val="009607A4"/>
    <w:rsid w:val="009C1CB0"/>
    <w:rsid w:val="009E1C66"/>
    <w:rsid w:val="00A41B3F"/>
    <w:rsid w:val="00A41DDF"/>
    <w:rsid w:val="00A56AE0"/>
    <w:rsid w:val="00A9678E"/>
    <w:rsid w:val="00AC050E"/>
    <w:rsid w:val="00AD319A"/>
    <w:rsid w:val="00B056F4"/>
    <w:rsid w:val="00B43558"/>
    <w:rsid w:val="00B52082"/>
    <w:rsid w:val="00BA1535"/>
    <w:rsid w:val="00BA54D3"/>
    <w:rsid w:val="00C2502B"/>
    <w:rsid w:val="00C31DAC"/>
    <w:rsid w:val="00C37708"/>
    <w:rsid w:val="00C5332A"/>
    <w:rsid w:val="00C62036"/>
    <w:rsid w:val="00CD4BD2"/>
    <w:rsid w:val="00CD4D93"/>
    <w:rsid w:val="00CE091C"/>
    <w:rsid w:val="00CE388F"/>
    <w:rsid w:val="00D04E4B"/>
    <w:rsid w:val="00D1176E"/>
    <w:rsid w:val="00D15047"/>
    <w:rsid w:val="00D16237"/>
    <w:rsid w:val="00D93770"/>
    <w:rsid w:val="00DD129A"/>
    <w:rsid w:val="00DD584E"/>
    <w:rsid w:val="00E02596"/>
    <w:rsid w:val="00E1645A"/>
    <w:rsid w:val="00E513A0"/>
    <w:rsid w:val="00E54CCC"/>
    <w:rsid w:val="00E761E7"/>
    <w:rsid w:val="00ED15FD"/>
    <w:rsid w:val="00EF402D"/>
    <w:rsid w:val="00F142A3"/>
    <w:rsid w:val="00F47F47"/>
    <w:rsid w:val="00FA24D2"/>
    <w:rsid w:val="00FC09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61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056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1C008A"/>
    <w:rPr>
      <w:rFonts w:ascii="Times New Roman" w:hAnsi="Times New Roman" w:cs="Times New Roman"/>
      <w:sz w:val="22"/>
      <w:szCs w:val="22"/>
    </w:rPr>
  </w:style>
  <w:style w:type="character" w:customStyle="1" w:styleId="FontStyle29">
    <w:name w:val="Font Style29"/>
    <w:rsid w:val="001C008A"/>
    <w:rPr>
      <w:rFonts w:ascii="Times New Roman" w:hAnsi="Times New Roman" w:cs="Times New Roman"/>
      <w:sz w:val="26"/>
      <w:szCs w:val="26"/>
    </w:rPr>
  </w:style>
  <w:style w:type="paragraph" w:customStyle="1" w:styleId="Standard">
    <w:name w:val="Standard"/>
    <w:rsid w:val="001C008A"/>
    <w:pPr>
      <w:widowControl w:val="0"/>
      <w:suppressAutoHyphens/>
      <w:spacing w:after="0" w:line="240" w:lineRule="auto"/>
      <w:textAlignment w:val="baseline"/>
    </w:pPr>
    <w:rPr>
      <w:rFonts w:ascii="Times New Roman" w:eastAsia="Andale Sans UI" w:hAnsi="Times New Roman" w:cs="Times New Roman"/>
      <w:kern w:val="1"/>
      <w:sz w:val="24"/>
      <w:szCs w:val="24"/>
      <w:lang w:val="de-DE" w:eastAsia="fa-IR" w:bidi="fa-IR"/>
    </w:rPr>
  </w:style>
  <w:style w:type="paragraph" w:customStyle="1" w:styleId="ConsNormalTimesNewRoman">
    <w:name w:val="ConsNormal + Times New Roman"/>
    <w:basedOn w:val="Standard"/>
    <w:rsid w:val="001C008A"/>
    <w:pPr>
      <w:ind w:firstLine="562"/>
      <w:jc w:val="both"/>
    </w:pPr>
    <w:rPr>
      <w:color w:val="000000"/>
      <w:sz w:val="28"/>
      <w:szCs w:val="28"/>
    </w:rPr>
  </w:style>
  <w:style w:type="paragraph" w:customStyle="1" w:styleId="ConsPlusNormal">
    <w:name w:val="ConsPlusNormal"/>
    <w:link w:val="ConsPlusNormal0"/>
    <w:rsid w:val="001C008A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Style6">
    <w:name w:val="Style6"/>
    <w:basedOn w:val="Standard"/>
    <w:rsid w:val="001C008A"/>
    <w:pPr>
      <w:autoSpaceDE w:val="0"/>
      <w:spacing w:line="317" w:lineRule="exact"/>
      <w:ind w:firstLine="562"/>
      <w:jc w:val="both"/>
    </w:pPr>
    <w:rPr>
      <w:sz w:val="28"/>
      <w:szCs w:val="28"/>
    </w:rPr>
  </w:style>
  <w:style w:type="paragraph" w:styleId="a4">
    <w:name w:val="Body Text"/>
    <w:basedOn w:val="a"/>
    <w:link w:val="a5"/>
    <w:rsid w:val="001C008A"/>
    <w:pPr>
      <w:spacing w:after="12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1C008A"/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Нижний колонтитул Знак"/>
    <w:link w:val="a7"/>
    <w:rsid w:val="001C008A"/>
    <w:rPr>
      <w:rFonts w:eastAsia="Calibri"/>
      <w:lang w:eastAsia="en-US"/>
    </w:rPr>
  </w:style>
  <w:style w:type="paragraph" w:styleId="a7">
    <w:name w:val="footer"/>
    <w:basedOn w:val="a"/>
    <w:link w:val="a6"/>
    <w:unhideWhenUsed/>
    <w:rsid w:val="001C008A"/>
    <w:pPr>
      <w:tabs>
        <w:tab w:val="center" w:pos="4677"/>
        <w:tab w:val="right" w:pos="9355"/>
      </w:tabs>
      <w:spacing w:after="0" w:line="240" w:lineRule="auto"/>
    </w:pPr>
    <w:rPr>
      <w:rFonts w:eastAsia="Calibri"/>
      <w:lang w:eastAsia="en-US"/>
    </w:rPr>
  </w:style>
  <w:style w:type="character" w:customStyle="1" w:styleId="1">
    <w:name w:val="Нижний колонтитул Знак1"/>
    <w:basedOn w:val="a0"/>
    <w:uiPriority w:val="99"/>
    <w:semiHidden/>
    <w:rsid w:val="001C008A"/>
  </w:style>
  <w:style w:type="character" w:customStyle="1" w:styleId="FontStyle39">
    <w:name w:val="Font Style39"/>
    <w:rsid w:val="001C008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rsid w:val="001C008A"/>
    <w:rPr>
      <w:rFonts w:ascii="Times New Roman" w:hAnsi="Times New Roman" w:cs="Times New Roman"/>
      <w:sz w:val="26"/>
      <w:szCs w:val="26"/>
    </w:rPr>
  </w:style>
  <w:style w:type="paragraph" w:customStyle="1" w:styleId="Style15">
    <w:name w:val="Style15"/>
    <w:basedOn w:val="a"/>
    <w:rsid w:val="001C008A"/>
    <w:pPr>
      <w:widowControl w:val="0"/>
      <w:autoSpaceDE w:val="0"/>
      <w:autoSpaceDN w:val="0"/>
      <w:adjustRightInd w:val="0"/>
      <w:spacing w:after="0" w:line="320" w:lineRule="exact"/>
      <w:ind w:firstLine="72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1C008A"/>
    <w:pPr>
      <w:widowControl w:val="0"/>
      <w:autoSpaceDE w:val="0"/>
      <w:autoSpaceDN w:val="0"/>
      <w:adjustRightInd w:val="0"/>
      <w:spacing w:after="0" w:line="324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0">
    <w:name w:val="Font Style60"/>
    <w:rsid w:val="001C008A"/>
    <w:rPr>
      <w:rFonts w:ascii="Times New Roman" w:hAnsi="Times New Roman" w:cs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1C008A"/>
    <w:rPr>
      <w:rFonts w:ascii="Arial" w:eastAsia="Arial" w:hAnsi="Arial" w:cs="Times New Roman"/>
      <w:kern w:val="1"/>
      <w:sz w:val="20"/>
      <w:szCs w:val="20"/>
      <w:lang w:eastAsia="ar-SA"/>
    </w:rPr>
  </w:style>
  <w:style w:type="paragraph" w:customStyle="1" w:styleId="tab">
    <w:name w:val="tab"/>
    <w:basedOn w:val="a"/>
    <w:rsid w:val="001C00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1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C00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C008A"/>
  </w:style>
  <w:style w:type="paragraph" w:styleId="ab">
    <w:name w:val="List Paragraph"/>
    <w:aliases w:val="Абзац списка11,ПАРАГРАФ"/>
    <w:basedOn w:val="a"/>
    <w:uiPriority w:val="34"/>
    <w:qFormat/>
    <w:rsid w:val="001114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Основной текст_"/>
    <w:link w:val="10"/>
    <w:locked/>
    <w:rsid w:val="00900F34"/>
    <w:rPr>
      <w:sz w:val="26"/>
      <w:shd w:val="clear" w:color="auto" w:fill="FFFFFF"/>
    </w:rPr>
  </w:style>
  <w:style w:type="paragraph" w:customStyle="1" w:styleId="10">
    <w:name w:val="Основной текст1"/>
    <w:basedOn w:val="a"/>
    <w:link w:val="ac"/>
    <w:rsid w:val="00900F34"/>
    <w:pPr>
      <w:widowControl w:val="0"/>
      <w:shd w:val="clear" w:color="auto" w:fill="FFFFFF"/>
      <w:spacing w:after="0" w:line="336" w:lineRule="exact"/>
      <w:ind w:hanging="360"/>
    </w:pPr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09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69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5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84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155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949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01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5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50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906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648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047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071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23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6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979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47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0708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062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83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571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969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118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6470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219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000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507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62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31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281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19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074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227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3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4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1AC770-B4E6-4DD6-85F7-4958D8F7E8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4177</Words>
  <Characters>23811</Characters>
  <Application>Microsoft Office Word</Application>
  <DocSecurity>0</DocSecurity>
  <Lines>198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27933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33</cp:revision>
  <cp:lastPrinted>2018-04-09T07:57:00Z</cp:lastPrinted>
  <dcterms:created xsi:type="dcterms:W3CDTF">2018-04-03T06:15:00Z</dcterms:created>
  <dcterms:modified xsi:type="dcterms:W3CDTF">2018-04-24T12:50:00Z</dcterms:modified>
</cp:coreProperties>
</file>