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2B" w:rsidRPr="003D0E9E" w:rsidRDefault="0031652B" w:rsidP="0031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52B" w:rsidRPr="003D0E9E" w:rsidRDefault="0031652B" w:rsidP="0031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31652B" w:rsidRPr="00A432D0" w:rsidRDefault="0031652B" w:rsidP="0031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ГОРОДЕЦКАЯ</w:t>
      </w:r>
      <w:r w:rsidRPr="00A432D0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31652B" w:rsidRDefault="0031652B" w:rsidP="0031652B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31652B" w:rsidRPr="00CD6B0C" w:rsidRDefault="00E66873" w:rsidP="0031652B">
      <w:pPr>
        <w:spacing w:before="120" w:after="0" w:line="240" w:lineRule="auto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1652B" w:rsidRPr="005011B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391655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66873">
        <w:rPr>
          <w:rFonts w:ascii="Times New Roman CYR" w:hAnsi="Times New Roman CYR" w:cs="Times New Roman CYR"/>
          <w:sz w:val="24"/>
          <w:szCs w:val="24"/>
        </w:rPr>
        <w:t xml:space="preserve">15 августа </w:t>
      </w:r>
      <w:r w:rsidR="00391655">
        <w:rPr>
          <w:rFonts w:cs="Segoe UI Symbol"/>
          <w:sz w:val="24"/>
          <w:szCs w:val="24"/>
        </w:rPr>
        <w:t>2023 г.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Порядка инвентаризации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кладбищ и мест захоронения на них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территории </w:t>
      </w:r>
      <w:r w:rsidR="00C90A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6873">
        <w:rPr>
          <w:rFonts w:ascii="Times New Roman" w:hAnsi="Times New Roman" w:cs="Times New Roman"/>
          <w:sz w:val="24"/>
          <w:szCs w:val="24"/>
        </w:rPr>
        <w:t xml:space="preserve">Городецкого </w:t>
      </w:r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сельско</w:t>
      </w:r>
      <w:r w:rsidR="00C90A4B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C90A4B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6236C" w:rsidRDefault="00E66873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Трубчевского </w:t>
      </w:r>
      <w:r w:rsidR="00F6236C"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Брянской области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Федеральными законами от 12.01.1996 </w:t>
      </w:r>
      <w:r w:rsidRPr="00F6236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F6236C">
        <w:rPr>
          <w:rFonts w:ascii="Times New Roman" w:hAnsi="Times New Roman" w:cs="Times New Roman"/>
          <w:color w:val="000000"/>
          <w:sz w:val="24"/>
          <w:szCs w:val="24"/>
        </w:rPr>
        <w:t xml:space="preserve"> 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F6236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погребении и похоронном деле</w:t>
      </w:r>
      <w:r w:rsidRPr="00F623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от 06.10.2003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hyperlink r:id="rId5" w:history="1">
        <w:r w:rsidRPr="00F623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" w:history="1">
        <w:r w:rsidRPr="00F623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131-</w:t>
        </w:r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ФЗ</w:t>
        </w:r>
      </w:hyperlink>
      <w:r w:rsidRPr="00F623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623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Уставом</w:t>
        </w:r>
      </w:hyperlink>
      <w:r w:rsidRPr="00F6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873">
        <w:rPr>
          <w:rFonts w:ascii="Times New Roman CYR" w:hAnsi="Times New Roman CYR" w:cs="Times New Roman CYR"/>
          <w:sz w:val="24"/>
          <w:szCs w:val="24"/>
        </w:rPr>
        <w:t>Городецкого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</w:t>
      </w:r>
      <w:r w:rsidR="00E66873">
        <w:rPr>
          <w:rFonts w:ascii="Times New Roman CYR" w:hAnsi="Times New Roman CYR" w:cs="Times New Roman CYR"/>
          <w:sz w:val="24"/>
          <w:szCs w:val="24"/>
        </w:rPr>
        <w:t xml:space="preserve">Трубчевского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Брянской области, администрация </w:t>
      </w:r>
      <w:r w:rsidR="00E66873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E6687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6873">
        <w:rPr>
          <w:rFonts w:ascii="Times New Roman CYR" w:hAnsi="Times New Roman CYR" w:cs="Times New Roman CYR"/>
          <w:sz w:val="24"/>
          <w:szCs w:val="24"/>
        </w:rPr>
        <w:t xml:space="preserve">Трубчевского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4189">
        <w:rPr>
          <w:rFonts w:ascii="Times New Roman CYR" w:hAnsi="Times New Roman CYR" w:cs="Times New Roman CYR"/>
          <w:sz w:val="24"/>
          <w:szCs w:val="24"/>
        </w:rPr>
        <w:t>района  Б</w:t>
      </w:r>
      <w:r>
        <w:rPr>
          <w:rFonts w:ascii="Times New Roman CYR" w:hAnsi="Times New Roman CYR" w:cs="Times New Roman CYR"/>
          <w:sz w:val="24"/>
          <w:szCs w:val="24"/>
        </w:rPr>
        <w:t xml:space="preserve">рянской области 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F6236C" w:rsidRDefault="00F6236C" w:rsidP="00F623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hyperlink w:anchor="Par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Порядок</w:t>
        </w:r>
      </w:hyperlink>
      <w:r w:rsidRPr="00F6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проведения инвентаризации кладбищ и мест захоронений на них на территории </w:t>
      </w:r>
      <w:r w:rsidR="00E66873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E6687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6873">
        <w:rPr>
          <w:rFonts w:ascii="Times New Roman CYR" w:hAnsi="Times New Roman CYR" w:cs="Times New Roman CYR"/>
          <w:sz w:val="24"/>
          <w:szCs w:val="24"/>
        </w:rPr>
        <w:t>Трубчевского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Брянской области согласно приложению к настоящему постановлению.</w:t>
      </w:r>
    </w:p>
    <w:p w:rsidR="00AC3CC5" w:rsidRPr="00423D14" w:rsidRDefault="00F6236C" w:rsidP="00AC3CC5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="00AC3CC5" w:rsidRPr="00423D14">
        <w:rPr>
          <w:rFonts w:ascii="Times New Roman" w:hAnsi="Times New Roman"/>
          <w:sz w:val="24"/>
          <w:szCs w:val="24"/>
        </w:rPr>
        <w:t>сайте</w:t>
      </w:r>
      <w:proofErr w:type="spellEnd"/>
      <w:r w:rsidR="00AC3CC5" w:rsidRPr="00423D14">
        <w:rPr>
          <w:rFonts w:ascii="Times New Roman" w:hAnsi="Times New Roman"/>
          <w:sz w:val="24"/>
          <w:szCs w:val="24"/>
        </w:rPr>
        <w:t xml:space="preserve"> Трубчевского муниципального района (</w:t>
      </w:r>
      <w:proofErr w:type="spellStart"/>
      <w:r w:rsidR="00AC3CC5" w:rsidRPr="00423D14">
        <w:rPr>
          <w:rFonts w:ascii="Times New Roman" w:hAnsi="Times New Roman"/>
          <w:sz w:val="24"/>
          <w:szCs w:val="24"/>
        </w:rPr>
        <w:t>www.trubrayon.ru</w:t>
      </w:r>
      <w:proofErr w:type="spellEnd"/>
      <w:r w:rsidR="00AC3CC5" w:rsidRPr="00423D14">
        <w:rPr>
          <w:rFonts w:ascii="Times New Roman" w:hAnsi="Times New Roman"/>
          <w:sz w:val="24"/>
          <w:szCs w:val="24"/>
        </w:rPr>
        <w:t>) на странице «Городецкое сельское поселение».</w:t>
      </w:r>
    </w:p>
    <w:p w:rsidR="00AC3CC5" w:rsidRDefault="00F6236C" w:rsidP="00AC3C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после его официального о</w:t>
      </w:r>
      <w:r w:rsidR="00663170">
        <w:rPr>
          <w:rFonts w:ascii="Times New Roman CYR" w:hAnsi="Times New Roman CYR" w:cs="Times New Roman CYR"/>
          <w:sz w:val="24"/>
          <w:szCs w:val="24"/>
        </w:rPr>
        <w:t>бнародования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.</w:t>
      </w:r>
    </w:p>
    <w:p w:rsidR="00AC3CC5" w:rsidRPr="00AC3CC5" w:rsidRDefault="00F6236C" w:rsidP="00AC3C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постановления </w:t>
      </w:r>
      <w:r w:rsidR="00AC3CC5" w:rsidRPr="00423D14">
        <w:rPr>
          <w:rFonts w:ascii="Times New Roman" w:hAnsi="Times New Roman"/>
          <w:sz w:val="24"/>
          <w:szCs w:val="24"/>
        </w:rPr>
        <w:t>оставляю за собой.</w:t>
      </w:r>
    </w:p>
    <w:p w:rsidR="00F6236C" w:rsidRDefault="00F6236C" w:rsidP="00F623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3CC5" w:rsidRDefault="00F6236C" w:rsidP="00AC3C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AC3CC5">
        <w:rPr>
          <w:rFonts w:ascii="Times New Roman CYR" w:hAnsi="Times New Roman CYR" w:cs="Times New Roman CYR"/>
          <w:sz w:val="24"/>
          <w:szCs w:val="24"/>
        </w:rPr>
        <w:t xml:space="preserve"> Городецкой</w:t>
      </w:r>
    </w:p>
    <w:p w:rsidR="00F6236C" w:rsidRDefault="00AC3CC5" w:rsidP="00AC3C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="00F6236C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В.И. Немков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4189" w:rsidRDefault="00C94189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4189" w:rsidRDefault="00C94189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4189" w:rsidRDefault="00C94189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4189" w:rsidRPr="00F6236C" w:rsidRDefault="00C94189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013A" w:rsidRDefault="00E1013A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02B89" w:rsidRDefault="00C02B89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:rsidR="00C02B89" w:rsidRDefault="00C02B89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E1013A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остановлению администрации </w:t>
      </w:r>
    </w:p>
    <w:p w:rsidR="00C02B89" w:rsidRDefault="00C02B89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Городецко</w:t>
      </w:r>
      <w:r w:rsidR="00E1013A">
        <w:rPr>
          <w:rFonts w:ascii="Times New Roman" w:hAnsi="Times New Roman" w:cs="Times New Roman"/>
          <w:sz w:val="24"/>
          <w:szCs w:val="24"/>
        </w:rPr>
        <w:t>го</w:t>
      </w:r>
      <w:r w:rsidRPr="00F623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02B89" w:rsidRPr="00F6236C" w:rsidRDefault="00C02B89" w:rsidP="00C02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15.08.2023г. 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</w:t>
      </w:r>
    </w:p>
    <w:p w:rsidR="00F6236C" w:rsidRDefault="00F6236C" w:rsidP="00C9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проведения инвентаризации кладбищ и мест захоронения на них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</w:t>
      </w:r>
      <w:r w:rsidR="00391655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>_сельско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Трубчевского </w:t>
      </w: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Брянской области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в соответствии с Федеральным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законом</w:t>
        </w:r>
      </w:hyperlink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12.01.1996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F623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погребении и похоронном деле</w:t>
      </w:r>
      <w:r w:rsidRPr="00F623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законом </w:t>
      </w:r>
      <w:r>
        <w:rPr>
          <w:rFonts w:ascii="Times New Roman CYR" w:hAnsi="Times New Roman CYR" w:cs="Times New Roman CYR"/>
          <w:sz w:val="24"/>
          <w:szCs w:val="24"/>
        </w:rPr>
        <w:t xml:space="preserve">от 06.10.2003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>131-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F623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623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</w:t>
      </w:r>
      <w:r w:rsidR="00391655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Трубчевского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Брянской области и порядок оформления результатов инвентаризации. 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Инвентаризация кладбищ и мест захоронений на них, проводится в следующих целях: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планирование территории кладбищ;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выявление бесхозяйных захоронений;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 CYR" w:hAnsi="Times New Roman CYR" w:cs="Times New Roman CYR"/>
          <w:sz w:val="24"/>
          <w:szCs w:val="24"/>
        </w:rPr>
        <w:t xml:space="preserve">Распоряжение о проведении инвентаризации кладбищ и мест захоронений на них, порядке и сроках ее проведения принимается администрацией </w:t>
      </w:r>
      <w:r w:rsidR="00391655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13A">
        <w:rPr>
          <w:rFonts w:ascii="Times New Roman CYR" w:hAnsi="Times New Roman CYR" w:cs="Times New Roman CYR"/>
          <w:sz w:val="24"/>
          <w:szCs w:val="24"/>
        </w:rPr>
        <w:t>Трубчевского</w:t>
      </w:r>
      <w:r w:rsidR="00E1013A" w:rsidRPr="00E101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13A">
        <w:rPr>
          <w:rFonts w:ascii="Times New Roman CYR" w:hAnsi="Times New Roman CYR" w:cs="Times New Roman CYR"/>
          <w:sz w:val="24"/>
          <w:szCs w:val="24"/>
        </w:rPr>
        <w:t>муниципального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района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Инвентаризация кладбищ и мест захоронений на них, проводится не реже одного раза в три года и не чаще одного раза в год.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Работы по инвентаризации кладбищ и мест захоронений на них проводятся комиссией, состав которой утверждается распоряжением администрации </w:t>
      </w:r>
      <w:r w:rsidR="00391655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 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Трубчевского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13A"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E1013A">
        <w:rPr>
          <w:rFonts w:ascii="Times New Roman CYR" w:hAnsi="Times New Roman CYR" w:cs="Times New Roman CYR"/>
          <w:sz w:val="24"/>
          <w:szCs w:val="24"/>
        </w:rPr>
        <w:t>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Порядок принятия решений о проведения инвентаризации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кладбищ и мест захоронения на них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Решение о проведении инвентаризации кладбищ и мест захоронений на них принимается в связи и истечение срока, предусмотренного </w:t>
      </w:r>
      <w:hyperlink w:anchor="p53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пунктом 1.3</w:t>
        </w:r>
      </w:hyperlink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планировки,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Проведение инвентаризации кладбищ и мест захоронений на них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Распоряжение о проведении инвентаризации кладбищ и мест захоронений на них должно содержать: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цель проведения инвентаризации и причину ее проведения;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наименование и место расположения кладбища;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дата начала и окончания инвентаризации.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Общие правила проведения инвентаризации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кладбищ и мест захоронения на них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E1013A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кладбищ, на территории которых планируется провести инвентаризацию кладбищ и мест захоронений на них, определяется распоряжением администрации </w:t>
      </w:r>
      <w:r w:rsidR="00391655">
        <w:rPr>
          <w:rFonts w:ascii="Times New Roman CYR" w:hAnsi="Times New Roman CYR" w:cs="Times New Roman CYR"/>
          <w:sz w:val="24"/>
          <w:szCs w:val="24"/>
        </w:rPr>
        <w:t>Городецко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 w:rsidR="0039165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</w:t>
      </w:r>
      <w:r w:rsidR="00E1013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E1013A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1655">
        <w:rPr>
          <w:rFonts w:ascii="Times New Roman CYR" w:hAnsi="Times New Roman CYR" w:cs="Times New Roman CYR"/>
          <w:sz w:val="24"/>
          <w:szCs w:val="24"/>
        </w:rPr>
        <w:t>Трубчевск</w:t>
      </w:r>
      <w:r w:rsidR="00E1013A">
        <w:rPr>
          <w:rFonts w:ascii="Times New Roman CYR" w:hAnsi="Times New Roman CYR" w:cs="Times New Roman CYR"/>
          <w:sz w:val="24"/>
          <w:szCs w:val="24"/>
        </w:rPr>
        <w:t>ого</w:t>
      </w:r>
      <w:r w:rsidR="00C02B8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</w:t>
      </w:r>
      <w:r w:rsidR="00E1013A">
        <w:rPr>
          <w:rFonts w:ascii="Times New Roman CYR" w:hAnsi="Times New Roman CYR" w:cs="Times New Roman CYR"/>
          <w:sz w:val="24"/>
          <w:szCs w:val="24"/>
        </w:rPr>
        <w:t>ого</w:t>
      </w:r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E1013A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13A">
        <w:rPr>
          <w:rFonts w:ascii="Times New Roman CYR" w:hAnsi="Times New Roman CYR" w:cs="Times New Roman CYR"/>
          <w:sz w:val="24"/>
          <w:szCs w:val="24"/>
        </w:rPr>
        <w:t>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При проведении инвентаризации кладбищ и мест захоронений на них инвентаризационной комиссией заполняются формы, приведенные в приложениях к настоящему Порядку.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Отсутствие книг регистрации захоронений по каким-либо причинам не может служить основанием для не проведения инвентаризации.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фактическом наличии захоронений на проверяемом кладбище записываются в инвентаризационные описи (приложение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 CYR" w:hAnsi="Times New Roman CYR" w:cs="Times New Roman CYR"/>
          <w:sz w:val="24"/>
          <w:szCs w:val="24"/>
        </w:rPr>
        <w:t>к Порядку).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Инвентаризационная комиссия обеспечивает полноту и точность внесения в </w:t>
      </w:r>
      <w:hyperlink w:anchor="p13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инвентаризационные описи</w:t>
        </w:r>
      </w:hyperlink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данных о захоронениях, правильность и своевременность оформления материалов инвентаризации.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данными на надгробном сооружении (надгробии) или ином ритуальном знаке, если таковые установлены на захоронении).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 CYR" w:hAnsi="Times New Roman CYR" w:cs="Times New Roman CYR"/>
          <w:sz w:val="24"/>
          <w:szCs w:val="24"/>
        </w:rPr>
        <w:t>Инвентаризационные описи подписывают председатель и члены инвентаризационной комиссии.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 CYR" w:hAnsi="Times New Roman CYR" w:cs="Times New Roman CYR"/>
          <w:sz w:val="24"/>
          <w:szCs w:val="24"/>
        </w:rPr>
        <w:t>При выявлении захоронений, по которым отсутствуют или указаны неправильные данные в книгах регистрации захоронений в опись включаются данные, установленные в ходе проведения инвентаризации.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Инвентаризация захоронений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Порядок оформления результатов инвентаризации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По результатам проведенной инвентаризации составляется </w:t>
      </w:r>
      <w:hyperlink w:anchor="p16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ведомость</w:t>
        </w:r>
      </w:hyperlink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результатов (приложение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 CYR" w:hAnsi="Times New Roman CYR" w:cs="Times New Roman CYR"/>
          <w:sz w:val="24"/>
          <w:szCs w:val="24"/>
        </w:rPr>
        <w:t>к Порядку), выявленных инвентаризацией, которая подписывается председателем и членами инвентаризационной комиссии.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Результаты проведения инвентаризации захоронений на кладбище отражаются в акте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(при</w:t>
      </w:r>
      <w:r>
        <w:rPr>
          <w:rFonts w:ascii="Times New Roman CYR" w:hAnsi="Times New Roman CYR" w:cs="Times New Roman CYR"/>
          <w:sz w:val="24"/>
          <w:szCs w:val="24"/>
        </w:rPr>
        <w:t xml:space="preserve">ложение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 CYR" w:hAnsi="Times New Roman CYR" w:cs="Times New Roman CYR"/>
          <w:sz w:val="24"/>
          <w:szCs w:val="24"/>
        </w:rPr>
        <w:t>к Порядку).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Мероприятия, проводимые по результатам инвентаризации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кладбищ и мест захоронения на них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По результатам инвентаризации проводятся следующие мероприятия: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6.1.1. </w:t>
      </w:r>
      <w:r>
        <w:rPr>
          <w:rFonts w:ascii="Times New Roman CYR" w:hAnsi="Times New Roman CYR" w:cs="Times New Roman CYR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Регистрационный номер захоронения, указанный в книге регистрации захоронений (захоронение урн с прахом).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</w:t>
      </w:r>
      <w:r w:rsidRPr="00F623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неблагоустроенное (брошенное) захоронение</w:t>
      </w:r>
      <w:r w:rsidRPr="00F623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указывается информация, предусмотренная в </w:t>
      </w:r>
      <w:hyperlink w:anchor="p10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пункте 6.1.4</w:t>
        </w:r>
      </w:hyperlink>
      <w:r w:rsidRPr="00F62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6.1.3. </w:t>
      </w:r>
      <w:r>
        <w:rPr>
          <w:rFonts w:ascii="Times New Roman CYR" w:hAnsi="Times New Roman CYR" w:cs="Times New Roman CYR"/>
          <w:sz w:val="24"/>
          <w:szCs w:val="24"/>
        </w:rPr>
        <w:t>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6.1.4. </w:t>
      </w:r>
      <w:r>
        <w:rPr>
          <w:rFonts w:ascii="Times New Roman CYR" w:hAnsi="Times New Roman CYR" w:cs="Times New Roman CYR"/>
          <w:sz w:val="24"/>
          <w:szCs w:val="24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</w:t>
      </w:r>
      <w:r w:rsidRPr="00F623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запись внесена по результатам инвентаризации</w:t>
      </w:r>
      <w:r w:rsidRPr="00F623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Использование полученной информации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</w:t>
      </w:r>
      <w:r w:rsidR="00E1013A">
        <w:rPr>
          <w:rFonts w:ascii="Times New Roman CYR" w:hAnsi="Times New Roman CYR" w:cs="Times New Roman CYR"/>
          <w:sz w:val="24"/>
          <w:szCs w:val="24"/>
        </w:rPr>
        <w:t>Трубчевского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</w:t>
      </w:r>
      <w:r w:rsidR="00E1013A">
        <w:rPr>
          <w:rFonts w:ascii="Times New Roman CYR" w:hAnsi="Times New Roman CYR" w:cs="Times New Roman CYR"/>
          <w:sz w:val="24"/>
          <w:szCs w:val="24"/>
        </w:rPr>
        <w:t>ого</w:t>
      </w:r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E1013A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13A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предложение по созданию территории кладбищ зон захоронений определенных видов;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предложение по закрытию и созданию новых кладбищ;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Городецкого</w:t>
      </w:r>
      <w:r w:rsidRPr="00F623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поселения  </w:t>
      </w:r>
    </w:p>
    <w:p w:rsidR="00F6236C" w:rsidRDefault="00E1013A" w:rsidP="00E101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15.08.2023г. 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ИНВЕНТАРИЗАЦИОННАЯ ОПИСЬ КЛАДБИЩ И МЕСТ ЗАХОРОНЕНИЙ НА НИХ 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наименование кладбища, место его расположения) 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762"/>
        <w:gridCol w:w="1607"/>
        <w:gridCol w:w="1606"/>
        <w:gridCol w:w="1606"/>
        <w:gridCol w:w="1607"/>
      </w:tblGrid>
      <w:tr w:rsidR="00F6236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 (указываются: Ф.И.О. умершего, дата его смерти, краткое описание</w:t>
            </w:r>
          </w:p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в книге регистрации</w:t>
            </w:r>
          </w:p>
          <w:p w:rsidR="00F6236C" w:rsidRP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</w:t>
            </w:r>
          </w:p>
        </w:tc>
      </w:tr>
      <w:tr w:rsidR="00F6236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  по  описи:  количество  захоронений,  зарегистрированных в книге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регистрации захоронений 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  захоронений,   не   зарегистрированных   в  книге  регистрации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захоронений _______________________________________________________________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Городецкого</w:t>
      </w:r>
      <w:r w:rsidRPr="00F623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поселения  </w:t>
      </w:r>
    </w:p>
    <w:p w:rsidR="00F6236C" w:rsidRDefault="00E1013A" w:rsidP="00E101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15.08.2023г. 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ВЕДОМОСТЬ РЕЗУЛЬТАТОВ, ВЫЯВЛЕННЫХ ИНВЕНТАРИЗАЦИЕЙ </w:t>
      </w:r>
    </w:p>
    <w:p w:rsidR="00F6236C" w:rsidRPr="00F6236C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1810"/>
        <w:gridCol w:w="3290"/>
        <w:gridCol w:w="3968"/>
      </w:tblGrid>
      <w:tr w:rsidR="00F6236C">
        <w:trPr>
          <w:trHeight w:val="1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6236C" w:rsidRPr="00F6236C">
        <w:trPr>
          <w:trHeight w:val="1"/>
        </w:trPr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F6236C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6236C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013A" w:rsidRDefault="00E1013A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6236C" w:rsidRPr="00E1013A" w:rsidRDefault="00C02B89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F6236C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F6236C" w:rsidRPr="00E1013A">
        <w:rPr>
          <w:rFonts w:ascii="Segoe UI Symbol" w:hAnsi="Segoe UI Symbol" w:cs="Segoe UI Symbol"/>
          <w:sz w:val="24"/>
          <w:szCs w:val="24"/>
        </w:rPr>
        <w:t>№</w:t>
      </w:r>
      <w:r w:rsidR="00F6236C" w:rsidRPr="00E1013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E1013A" w:rsidRDefault="00E1013A" w:rsidP="00E1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Городецкого</w:t>
      </w:r>
      <w:r w:rsidRPr="00F623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сельского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поселения  </w:t>
      </w:r>
    </w:p>
    <w:p w:rsidR="00F6236C" w:rsidRPr="009567BD" w:rsidRDefault="00E1013A" w:rsidP="00E101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15.08.2023г.  </w:t>
      </w:r>
      <w:r w:rsidRPr="00F6236C">
        <w:rPr>
          <w:rFonts w:ascii="Segoe UI Symbol" w:hAnsi="Segoe UI Symbol" w:cs="Segoe UI Symbol"/>
          <w:sz w:val="24"/>
          <w:szCs w:val="24"/>
        </w:rPr>
        <w:t>№</w:t>
      </w:r>
      <w:r w:rsidRPr="00F62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F6236C" w:rsidRPr="009567BD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Pr="009567BD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О РЕЗУЛЬТАТАХ ПРОВЕДЕНИЯ ИНВЕНТАРИЗАЦИИ КЛАДБИЩ И МЕСТ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>ЗАХОРОНЕНИЙ НА НИХ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название кладбища, место его расположения)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  ходе  проведения  инвентаризации  кладбищ  и мест захоронений на них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комиссией в составе 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выявлено:__________________________________________________________________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675C40" w:rsidRDefault="00675C40"/>
    <w:sectPr w:rsidR="00675C40" w:rsidSect="00701B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Mono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characterSpacingControl w:val="doNotCompress"/>
  <w:compat>
    <w:useFELayout/>
  </w:compat>
  <w:rsids>
    <w:rsidRoot w:val="00E31D7A"/>
    <w:rsid w:val="002C5AA5"/>
    <w:rsid w:val="002E774C"/>
    <w:rsid w:val="0031652B"/>
    <w:rsid w:val="00391655"/>
    <w:rsid w:val="004048B8"/>
    <w:rsid w:val="004B106F"/>
    <w:rsid w:val="0052590B"/>
    <w:rsid w:val="00663170"/>
    <w:rsid w:val="00675C40"/>
    <w:rsid w:val="0079590F"/>
    <w:rsid w:val="009567BD"/>
    <w:rsid w:val="00A2385D"/>
    <w:rsid w:val="00AC3CC5"/>
    <w:rsid w:val="00C02B89"/>
    <w:rsid w:val="00C90A4B"/>
    <w:rsid w:val="00C94189"/>
    <w:rsid w:val="00D63E6D"/>
    <w:rsid w:val="00E1013A"/>
    <w:rsid w:val="00E31D7A"/>
    <w:rsid w:val="00E55777"/>
    <w:rsid w:val="00E66873"/>
    <w:rsid w:val="00F6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73&amp;date=04.07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3&amp;n=363893&amp;date=15.05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194&amp;date=15.05.2023" TargetMode="External"/><Relationship Id="rId5" Type="http://schemas.openxmlformats.org/officeDocument/2006/relationships/hyperlink" Target="https://login.consultant.ru/link/?req=doc&amp;base=LAW&amp;n=439194&amp;date=15.05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3;&#1072;&#1076;&#1073;&#1080;&#109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493B-ACE0-44AD-941F-343D400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кладбища</Template>
  <TotalTime>65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2023-08-21T06:23:00Z</cp:lastPrinted>
  <dcterms:created xsi:type="dcterms:W3CDTF">2023-08-14T11:03:00Z</dcterms:created>
  <dcterms:modified xsi:type="dcterms:W3CDTF">2023-08-21T06:23:00Z</dcterms:modified>
</cp:coreProperties>
</file>