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7F" w:rsidRPr="00A93F7F" w:rsidRDefault="00A93F7F" w:rsidP="00A93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F7F">
        <w:rPr>
          <w:rFonts w:ascii="Times New Roman" w:hAnsi="Times New Roman" w:cs="Times New Roman"/>
          <w:b/>
        </w:rPr>
        <w:t>РОССИЙСКАЯ ФЕДЕРАЦИЯ</w:t>
      </w:r>
    </w:p>
    <w:p w:rsidR="00A93F7F" w:rsidRPr="00A93F7F" w:rsidRDefault="00A93F7F" w:rsidP="00A93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F7F">
        <w:rPr>
          <w:rFonts w:ascii="Times New Roman" w:hAnsi="Times New Roman" w:cs="Times New Roman"/>
          <w:b/>
        </w:rPr>
        <w:t>БРЯНСКАЯ ОБЛАСТЬ</w:t>
      </w:r>
    </w:p>
    <w:p w:rsidR="00A93F7F" w:rsidRPr="00A93F7F" w:rsidRDefault="00A93F7F" w:rsidP="00A93F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3F7F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A93F7F" w:rsidRPr="00A93F7F" w:rsidRDefault="00D1193B" w:rsidP="00A93F7F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pacing w:val="30"/>
          <w:sz w:val="40"/>
          <w:szCs w:val="40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A93F7F" w:rsidRPr="00A93F7F">
        <w:rPr>
          <w:rFonts w:ascii="Times New Roman" w:hAnsi="Times New Roman" w:cs="Times New Roman"/>
        </w:rPr>
        <w:t xml:space="preserve"> </w:t>
      </w:r>
    </w:p>
    <w:p w:rsidR="00A93F7F" w:rsidRPr="00A93F7F" w:rsidRDefault="00A93F7F" w:rsidP="00A93F7F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7F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A93F7F" w:rsidRPr="00F72158" w:rsidRDefault="00A93F7F" w:rsidP="00A93F7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3F7F" w:rsidRPr="00F72158" w:rsidRDefault="00A93F7F" w:rsidP="00A93F7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721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3B7A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17.04</w:t>
      </w:r>
      <w:r w:rsidRPr="00F721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 г. № 6-</w:t>
      </w:r>
      <w:r w:rsidR="003E17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93</w:t>
      </w:r>
    </w:p>
    <w:p w:rsidR="00A93F7F" w:rsidRPr="00F72158" w:rsidRDefault="00A93F7F" w:rsidP="00A93F7F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F72158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г. Трубчевск</w:t>
      </w:r>
    </w:p>
    <w:p w:rsidR="00BE0573" w:rsidRPr="00F72158" w:rsidRDefault="00BE0573" w:rsidP="00BE0573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0573" w:rsidRPr="00FA0DEE" w:rsidRDefault="00BE0573" w:rsidP="006B31B9">
      <w:pPr>
        <w:pStyle w:val="ConsPlusNormal"/>
        <w:ind w:right="3543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0DEE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Трубчевского</w:t>
      </w:r>
      <w:r w:rsidR="006B3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DEE">
        <w:rPr>
          <w:rFonts w:ascii="Times New Roman" w:hAnsi="Times New Roman" w:cs="Times New Roman"/>
          <w:bCs/>
          <w:sz w:val="26"/>
          <w:szCs w:val="26"/>
        </w:rPr>
        <w:t>районного Совета нар</w:t>
      </w:r>
      <w:r w:rsidR="00103344" w:rsidRPr="00FA0DEE">
        <w:rPr>
          <w:rFonts w:ascii="Times New Roman" w:hAnsi="Times New Roman" w:cs="Times New Roman"/>
          <w:bCs/>
          <w:sz w:val="26"/>
          <w:szCs w:val="26"/>
        </w:rPr>
        <w:t>одных депутатов от 30.03.2015</w:t>
      </w:r>
      <w:r w:rsidR="006B3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DEE">
        <w:rPr>
          <w:rFonts w:ascii="Times New Roman" w:hAnsi="Times New Roman" w:cs="Times New Roman"/>
          <w:bCs/>
          <w:sz w:val="26"/>
          <w:szCs w:val="26"/>
        </w:rPr>
        <w:t>№ 5-99 «Об утверждении перечня услуг, которые являются необходимыми и обязательными для предоставления муниципальных услуг на территории Трубчевского</w:t>
      </w:r>
      <w:r w:rsidR="006B3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0DEE">
        <w:rPr>
          <w:rFonts w:ascii="Times New Roman" w:hAnsi="Times New Roman" w:cs="Times New Roman"/>
          <w:bCs/>
          <w:sz w:val="26"/>
          <w:szCs w:val="26"/>
        </w:rPr>
        <w:t>муниципального района»</w:t>
      </w:r>
    </w:p>
    <w:p w:rsidR="00BE0573" w:rsidRPr="00FA0DEE" w:rsidRDefault="00BE0573" w:rsidP="00BE05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0573" w:rsidRPr="00FA0DEE" w:rsidRDefault="00BE0573" w:rsidP="00BE0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Трубчевского муниципального района, Трубчевский районный Совет народных депутатов </w:t>
      </w:r>
      <w:r w:rsidR="00D362C4" w:rsidRPr="00FA0DEE">
        <w:rPr>
          <w:rFonts w:ascii="Times New Roman" w:hAnsi="Times New Roman" w:cs="Times New Roman"/>
          <w:sz w:val="26"/>
          <w:szCs w:val="26"/>
        </w:rPr>
        <w:t>решил</w:t>
      </w:r>
      <w:r w:rsidRPr="00FA0DEE">
        <w:rPr>
          <w:rFonts w:ascii="Times New Roman" w:hAnsi="Times New Roman" w:cs="Times New Roman"/>
          <w:sz w:val="26"/>
          <w:szCs w:val="26"/>
        </w:rPr>
        <w:t>:</w:t>
      </w:r>
    </w:p>
    <w:p w:rsidR="00BE0573" w:rsidRPr="00FA0DEE" w:rsidRDefault="00BE0573" w:rsidP="00BE0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A0DEE">
        <w:rPr>
          <w:rFonts w:ascii="Times New Roman" w:hAnsi="Times New Roman" w:cs="Times New Roman"/>
          <w:sz w:val="26"/>
          <w:szCs w:val="26"/>
        </w:rPr>
        <w:t xml:space="preserve">Внести изменения в решение Трубчевского районного Совета народных депутатов от </w:t>
      </w:r>
      <w:r w:rsidR="00103344" w:rsidRPr="00FA0DEE">
        <w:rPr>
          <w:rFonts w:ascii="Times New Roman" w:hAnsi="Times New Roman" w:cs="Times New Roman"/>
          <w:sz w:val="26"/>
          <w:szCs w:val="26"/>
        </w:rPr>
        <w:t xml:space="preserve">30.03.2015 </w:t>
      </w:r>
      <w:r w:rsidRPr="00FA0DEE">
        <w:rPr>
          <w:rFonts w:ascii="Times New Roman" w:hAnsi="Times New Roman" w:cs="Times New Roman"/>
          <w:sz w:val="26"/>
          <w:szCs w:val="26"/>
        </w:rPr>
        <w:t>№ 5-99 «Об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район, и порядка определения платы за их оказание»</w:t>
      </w:r>
      <w:r w:rsidR="00103344" w:rsidRPr="00FA0DEE">
        <w:rPr>
          <w:rFonts w:ascii="Times New Roman" w:hAnsi="Times New Roman" w:cs="Times New Roman"/>
          <w:sz w:val="26"/>
          <w:szCs w:val="26"/>
        </w:rPr>
        <w:t xml:space="preserve"> (в редакции решения Трубчевского районного Совета народных депутатов от </w:t>
      </w:r>
      <w:r w:rsidR="008258E3" w:rsidRPr="00FA0DEE">
        <w:rPr>
          <w:rFonts w:ascii="Times New Roman" w:hAnsi="Times New Roman" w:cs="Times New Roman"/>
          <w:sz w:val="26"/>
          <w:szCs w:val="26"/>
        </w:rPr>
        <w:t>26.04</w:t>
      </w:r>
      <w:r w:rsidR="00436CCE" w:rsidRPr="00FA0DEE">
        <w:rPr>
          <w:rFonts w:ascii="Times New Roman" w:hAnsi="Times New Roman" w:cs="Times New Roman"/>
          <w:sz w:val="26"/>
          <w:szCs w:val="26"/>
        </w:rPr>
        <w:t>.</w:t>
      </w:r>
      <w:r w:rsidR="00213E76" w:rsidRPr="00FA0DEE">
        <w:rPr>
          <w:rFonts w:ascii="Times New Roman" w:hAnsi="Times New Roman" w:cs="Times New Roman"/>
          <w:sz w:val="26"/>
          <w:szCs w:val="26"/>
        </w:rPr>
        <w:t>2017 № 5</w:t>
      </w:r>
      <w:r w:rsidR="008258E3" w:rsidRPr="00FA0DEE">
        <w:rPr>
          <w:rFonts w:ascii="Times New Roman" w:hAnsi="Times New Roman" w:cs="Times New Roman"/>
          <w:sz w:val="26"/>
          <w:szCs w:val="26"/>
        </w:rPr>
        <w:t>-431</w:t>
      </w:r>
      <w:r w:rsidR="00103344" w:rsidRPr="00FA0DEE">
        <w:rPr>
          <w:rFonts w:ascii="Times New Roman" w:hAnsi="Times New Roman" w:cs="Times New Roman"/>
          <w:sz w:val="26"/>
          <w:szCs w:val="26"/>
        </w:rPr>
        <w:t>)</w:t>
      </w:r>
      <w:r w:rsidRPr="00FA0DEE">
        <w:rPr>
          <w:rFonts w:ascii="Times New Roman" w:hAnsi="Times New Roman" w:cs="Times New Roman"/>
          <w:sz w:val="26"/>
          <w:szCs w:val="26"/>
        </w:rPr>
        <w:t xml:space="preserve">, утвердив </w:t>
      </w:r>
      <w:hyperlink w:anchor="Par39" w:tooltip="Ссылка на текущий документ" w:history="1">
        <w:r w:rsidRPr="00FA0DE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FA0DEE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</w:t>
      </w:r>
      <w:proofErr w:type="gramEnd"/>
      <w:r w:rsidRPr="00FA0DEE">
        <w:rPr>
          <w:rFonts w:ascii="Times New Roman" w:hAnsi="Times New Roman" w:cs="Times New Roman"/>
          <w:sz w:val="26"/>
          <w:szCs w:val="26"/>
        </w:rPr>
        <w:t xml:space="preserve"> на территории Трубчевского муниципального района, в </w:t>
      </w:r>
      <w:r w:rsidR="00212830" w:rsidRPr="00FA0DEE">
        <w:rPr>
          <w:rFonts w:ascii="Times New Roman" w:hAnsi="Times New Roman" w:cs="Times New Roman"/>
          <w:sz w:val="26"/>
          <w:szCs w:val="26"/>
        </w:rPr>
        <w:t>прилагаемой</w:t>
      </w:r>
      <w:r w:rsidRPr="00FA0DEE">
        <w:rPr>
          <w:rFonts w:ascii="Times New Roman" w:hAnsi="Times New Roman" w:cs="Times New Roman"/>
          <w:sz w:val="26"/>
          <w:szCs w:val="26"/>
        </w:rPr>
        <w:t xml:space="preserve"> редакции.</w:t>
      </w:r>
    </w:p>
    <w:p w:rsidR="00BE0573" w:rsidRPr="00FA0DEE" w:rsidRDefault="00BE0573" w:rsidP="00BE0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E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в Информационном бюллетене Трубчевского муниципального района и разместить на официальных сайтах Трубчевского </w:t>
      </w:r>
      <w:r w:rsidR="00656BD1" w:rsidRPr="00D1193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A0DEE">
        <w:rPr>
          <w:rFonts w:ascii="Times New Roman" w:hAnsi="Times New Roman" w:cs="Times New Roman"/>
          <w:sz w:val="26"/>
          <w:szCs w:val="26"/>
        </w:rPr>
        <w:t xml:space="preserve"> и администрации Трубчевского муниципального района.</w:t>
      </w:r>
    </w:p>
    <w:p w:rsidR="00BE0573" w:rsidRPr="00FA0DEE" w:rsidRDefault="00BE0573" w:rsidP="00BE0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E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BE0573" w:rsidRPr="00FA0DEE" w:rsidRDefault="00BE0573" w:rsidP="00BE057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DEE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A0D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A0DE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по нормотворчеству Трубчевского районного Совета народных депутатов.</w:t>
      </w:r>
    </w:p>
    <w:p w:rsidR="00BE0573" w:rsidRPr="00FA0DEE" w:rsidRDefault="00BE0573" w:rsidP="00BE05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573" w:rsidRPr="00FA0DEE" w:rsidRDefault="00BE0573" w:rsidP="00BE05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2C4" w:rsidRPr="00D362C4" w:rsidRDefault="00BE0573" w:rsidP="00BE0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62C4">
        <w:rPr>
          <w:rFonts w:ascii="Times New Roman" w:hAnsi="Times New Roman" w:cs="Times New Roman"/>
          <w:sz w:val="26"/>
          <w:szCs w:val="26"/>
        </w:rPr>
        <w:t>Глава</w:t>
      </w:r>
      <w:r w:rsidR="00D362C4" w:rsidRPr="00D362C4">
        <w:rPr>
          <w:rFonts w:ascii="Times New Roman" w:hAnsi="Times New Roman" w:cs="Times New Roman"/>
          <w:sz w:val="26"/>
          <w:szCs w:val="26"/>
        </w:rPr>
        <w:t xml:space="preserve"> </w:t>
      </w:r>
      <w:r w:rsidRPr="00D362C4">
        <w:rPr>
          <w:rFonts w:ascii="Times New Roman" w:hAnsi="Times New Roman" w:cs="Times New Roman"/>
          <w:sz w:val="26"/>
          <w:szCs w:val="26"/>
        </w:rPr>
        <w:t xml:space="preserve">Трубчевского </w:t>
      </w:r>
    </w:p>
    <w:p w:rsidR="00BE0573" w:rsidRPr="00D362C4" w:rsidRDefault="00BE0573" w:rsidP="00BE0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62C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D362C4">
        <w:rPr>
          <w:rFonts w:ascii="Times New Roman" w:hAnsi="Times New Roman" w:cs="Times New Roman"/>
          <w:sz w:val="26"/>
          <w:szCs w:val="26"/>
        </w:rPr>
        <w:tab/>
      </w:r>
      <w:r w:rsidRPr="00D362C4">
        <w:rPr>
          <w:rFonts w:ascii="Times New Roman" w:hAnsi="Times New Roman" w:cs="Times New Roman"/>
          <w:sz w:val="26"/>
          <w:szCs w:val="26"/>
        </w:rPr>
        <w:tab/>
      </w:r>
      <w:r w:rsidR="00F72158">
        <w:rPr>
          <w:rFonts w:ascii="Times New Roman" w:hAnsi="Times New Roman" w:cs="Times New Roman"/>
          <w:sz w:val="26"/>
          <w:szCs w:val="26"/>
        </w:rPr>
        <w:tab/>
      </w:r>
      <w:r w:rsidR="00F72158">
        <w:rPr>
          <w:rFonts w:ascii="Times New Roman" w:hAnsi="Times New Roman" w:cs="Times New Roman"/>
          <w:sz w:val="26"/>
          <w:szCs w:val="26"/>
        </w:rPr>
        <w:tab/>
      </w:r>
      <w:r w:rsidR="00F72158">
        <w:rPr>
          <w:rFonts w:ascii="Times New Roman" w:hAnsi="Times New Roman" w:cs="Times New Roman"/>
          <w:sz w:val="26"/>
          <w:szCs w:val="26"/>
        </w:rPr>
        <w:tab/>
      </w:r>
      <w:r w:rsidRPr="00D362C4">
        <w:rPr>
          <w:rFonts w:ascii="Times New Roman" w:hAnsi="Times New Roman" w:cs="Times New Roman"/>
          <w:sz w:val="26"/>
          <w:szCs w:val="26"/>
        </w:rPr>
        <w:tab/>
      </w:r>
      <w:r w:rsidRPr="00D362C4">
        <w:rPr>
          <w:rFonts w:ascii="Times New Roman" w:hAnsi="Times New Roman" w:cs="Times New Roman"/>
          <w:sz w:val="26"/>
          <w:szCs w:val="26"/>
        </w:rPr>
        <w:tab/>
        <w:t>С.В. Ященко</w:t>
      </w:r>
    </w:p>
    <w:p w:rsidR="00BE0573" w:rsidRPr="00FA0DEE" w:rsidRDefault="00BE0573" w:rsidP="00BE05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30B7" w:rsidRPr="00FA0DEE" w:rsidRDefault="002C30B7" w:rsidP="001F6D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30B7" w:rsidRPr="00FA0DEE" w:rsidRDefault="002C30B7" w:rsidP="001F6D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2C30B7" w:rsidRPr="00FA0DEE" w:rsidSect="00E350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B7B" w:rsidRPr="00F72158" w:rsidRDefault="00E74B7B" w:rsidP="00E74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74B7B" w:rsidRPr="00F72158" w:rsidRDefault="00E74B7B" w:rsidP="00E74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Трубчевского </w:t>
      </w:r>
      <w:proofErr w:type="gramStart"/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B7B" w:rsidRPr="00F72158" w:rsidRDefault="00E74B7B" w:rsidP="00E74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народных депутатов</w:t>
      </w:r>
    </w:p>
    <w:p w:rsidR="00E74B7B" w:rsidRPr="00F72158" w:rsidRDefault="00E74B7B" w:rsidP="00E74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5702">
        <w:rPr>
          <w:rFonts w:ascii="Times New Roman" w:eastAsia="Times New Roman" w:hAnsi="Times New Roman" w:cs="Times New Roman"/>
          <w:sz w:val="24"/>
          <w:szCs w:val="24"/>
          <w:lang w:eastAsia="ru-RU"/>
        </w:rPr>
        <w:t>17.04</w:t>
      </w:r>
      <w:r w:rsidR="00A93F7F"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2020г.№</w:t>
      </w:r>
      <w:r w:rsidR="00A93F7F"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3E176B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</w:p>
    <w:p w:rsidR="00E74B7B" w:rsidRPr="00F72158" w:rsidRDefault="00E74B7B" w:rsidP="00E74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7B" w:rsidRPr="00F72158" w:rsidRDefault="00E74B7B" w:rsidP="00E7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услуг, </w:t>
      </w:r>
    </w:p>
    <w:p w:rsidR="00C66F22" w:rsidRPr="00F72158" w:rsidRDefault="00E74B7B" w:rsidP="00E7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 необходимыми и обязательными для предоставления муниципальных услуг</w:t>
      </w:r>
      <w:proofErr w:type="gramEnd"/>
    </w:p>
    <w:p w:rsidR="00AA444B" w:rsidRPr="00F72158" w:rsidRDefault="005F710C" w:rsidP="00E74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Трубчевского муниципального района</w:t>
      </w:r>
    </w:p>
    <w:p w:rsidR="00E74B7B" w:rsidRPr="00FA0DEE" w:rsidRDefault="00E74B7B" w:rsidP="001F6D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5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3969"/>
        <w:gridCol w:w="6521"/>
      </w:tblGrid>
      <w:tr w:rsidR="00E74B7B" w:rsidRPr="00F72158" w:rsidTr="007C5B4C"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B7B" w:rsidRPr="00F72158" w:rsidRDefault="00E74B7B" w:rsidP="001452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2158">
              <w:rPr>
                <w:rFonts w:ascii="Times New Roman" w:hAnsi="Times New Roman" w:cs="Times New Roman"/>
              </w:rPr>
              <w:t>п</w:t>
            </w:r>
            <w:proofErr w:type="gramEnd"/>
            <w:r w:rsidRPr="00F721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4B7B" w:rsidRPr="00F72158" w:rsidRDefault="00E74B7B" w:rsidP="00145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158">
              <w:rPr>
                <w:rFonts w:ascii="Times New Roman" w:hAnsi="Times New Roman" w:cs="Times New Roman"/>
                <w:b/>
              </w:rPr>
              <w:t>Наименование муниципальной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74B7B" w:rsidRPr="00F72158" w:rsidRDefault="00E74B7B" w:rsidP="00145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2158">
              <w:rPr>
                <w:rFonts w:ascii="Times New Roman" w:hAnsi="Times New Roman" w:cs="Times New Roman"/>
                <w:b/>
              </w:rPr>
              <w:t>О</w:t>
            </w:r>
            <w:r w:rsidR="00F74F01" w:rsidRPr="00F72158">
              <w:rPr>
                <w:rFonts w:ascii="Times New Roman" w:hAnsi="Times New Roman" w:cs="Times New Roman"/>
                <w:b/>
              </w:rPr>
              <w:t>траслевой (функциональный) о</w:t>
            </w:r>
            <w:r w:rsidRPr="00F72158">
              <w:rPr>
                <w:rFonts w:ascii="Times New Roman" w:hAnsi="Times New Roman" w:cs="Times New Roman"/>
                <w:b/>
              </w:rPr>
              <w:t>рган</w:t>
            </w:r>
            <w:r w:rsidR="00F74F01" w:rsidRPr="00F72158">
              <w:rPr>
                <w:rFonts w:ascii="Times New Roman" w:hAnsi="Times New Roman" w:cs="Times New Roman"/>
                <w:b/>
              </w:rPr>
              <w:t xml:space="preserve"> администрации</w:t>
            </w:r>
            <w:r w:rsidRPr="00F72158">
              <w:rPr>
                <w:rFonts w:ascii="Times New Roman" w:hAnsi="Times New Roman" w:cs="Times New Roman"/>
                <w:b/>
              </w:rPr>
              <w:t>, уполномоченный на предоставление муниципальной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B7B" w:rsidRPr="00F72158" w:rsidRDefault="00E74B7B" w:rsidP="009C2539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</w:rPr>
            </w:pPr>
            <w:r w:rsidRPr="00F72158">
              <w:rPr>
                <w:rFonts w:ascii="Times New Roman" w:hAnsi="Times New Roman" w:cs="Times New Roman"/>
                <w:b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  <w:p w:rsidR="00E74B7B" w:rsidRPr="00F72158" w:rsidRDefault="00E74B7B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архив Трубчевского муниципального района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59" w:rsidRPr="00F72158" w:rsidRDefault="00A0043B" w:rsidP="00A93F7F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доверенности на представителя в соответствии с законодательством Российской Федерации - в случае обращения представителя 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7C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  обращений  и запросов  социально-правового</w:t>
            </w:r>
            <w:r w:rsidR="007C5B4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характера, поступивших в муниципальный  архив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архив Трубчевского муниципального района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59" w:rsidRPr="00F72158" w:rsidRDefault="00563959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гражданам бесплатной юридической помощи администрацией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Организационно-правовой отдел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959" w:rsidRPr="00F72158" w:rsidRDefault="00A0043B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доверенности на представителя в соответствии с законодательством Российской Федерации - в случае обращения представителя</w:t>
            </w:r>
          </w:p>
          <w:p w:rsidR="00E737F7" w:rsidRPr="00F72158" w:rsidRDefault="00E737F7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Выдача справки, подтверждающей, что среднедушевой доход семьи или одиноко проживающего гражданина ниже величины прожиточного минимума, установленного в Брянской области</w:t>
            </w:r>
          </w:p>
          <w:p w:rsidR="00563959" w:rsidRPr="00F72158" w:rsidRDefault="00563959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Выдача справки федеральным государственным учреждением медико-социальной экспертизы, подтверждающей факт инвалидности</w:t>
            </w:r>
          </w:p>
          <w:p w:rsidR="00563959" w:rsidRPr="00F72158" w:rsidRDefault="00563959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Выдача документа, подтверждающего принадлежность к категориям и им приравненным: ветеран Великой Отечественной войны, Герой Российской Федерации, Герой Советского Союза, Герой Социалистического труда</w:t>
            </w:r>
          </w:p>
          <w:p w:rsidR="00563959" w:rsidRPr="00F72158" w:rsidRDefault="00563959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Выдача справки медицинским учреждением о нахождении на учете лица, страдающего психическим расстройством</w:t>
            </w:r>
          </w:p>
          <w:p w:rsidR="00563959" w:rsidRPr="00F72158" w:rsidRDefault="00563959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 xml:space="preserve">Выдача решения суда о признании гражданина </w:t>
            </w:r>
            <w:proofErr w:type="gramStart"/>
            <w:r w:rsidRPr="00F72158">
              <w:rPr>
                <w:rFonts w:ascii="Times New Roman" w:hAnsi="Times New Roman" w:cs="Times New Roman"/>
              </w:rPr>
              <w:t>недееспособным</w:t>
            </w:r>
            <w:proofErr w:type="gramEnd"/>
          </w:p>
          <w:p w:rsidR="00E737F7" w:rsidRPr="00F72158" w:rsidRDefault="00E737F7" w:rsidP="0048518A">
            <w:pPr>
              <w:widowControl w:val="0"/>
              <w:autoSpaceDE w:val="0"/>
              <w:autoSpaceDN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Выдача справки администрацией учреждения о нахождении у 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них гражданина с указанием его статуса (лицам пожилого возраста, инвалидам</w:t>
            </w:r>
            <w:r w:rsidR="0048518A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(детям-инвалидам), проживающим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в стационарных учреждениях социального обслуживания)</w:t>
            </w:r>
          </w:p>
          <w:p w:rsidR="00E737F7" w:rsidRPr="00F72158" w:rsidRDefault="00E737F7" w:rsidP="0048518A">
            <w:pPr>
              <w:widowControl w:val="0"/>
              <w:autoSpaceDE w:val="0"/>
              <w:autoSpaceDN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спр</w:t>
            </w:r>
            <w:r w:rsidR="0048518A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авки администрацией учреждения 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о нахождении у них несовершеннолетнего (несоверш</w:t>
            </w:r>
            <w:r w:rsidR="0048518A" w:rsidRPr="00F72158">
              <w:rPr>
                <w:rFonts w:ascii="Times New Roman" w:eastAsia="Times New Roman" w:hAnsi="Times New Roman" w:cs="Times New Roman"/>
                <w:lang w:eastAsia="ru-RU"/>
              </w:rPr>
              <w:t>еннолетним, содержащим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ся в учреждениях системы профилактики безнадзорности и правонарушений несоверше</w:t>
            </w:r>
            <w:r w:rsidR="0048518A" w:rsidRPr="00F72158">
              <w:rPr>
                <w:rFonts w:ascii="Times New Roman" w:eastAsia="Times New Roman" w:hAnsi="Times New Roman" w:cs="Times New Roman"/>
                <w:lang w:eastAsia="ru-RU"/>
              </w:rPr>
              <w:t>ннолетних, и несовершеннолетним, отбывающим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наказание в местах лишения свободы, а также их представителям</w:t>
            </w:r>
            <w:r w:rsidR="0048518A" w:rsidRPr="00F721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E737F7" w:rsidRPr="00F72158" w:rsidRDefault="00E737F7" w:rsidP="0048518A">
            <w:pPr>
              <w:widowControl w:val="0"/>
              <w:autoSpaceDE w:val="0"/>
              <w:autoSpaceDN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справки федеральным государственным учреждением медико-социальной экспертизы, подтверждающей факт инвалидности (при обращении одиноким родителем, воспитывающим ребенка-инвалида)</w:t>
            </w:r>
          </w:p>
          <w:p w:rsidR="00E737F7" w:rsidRPr="00F72158" w:rsidRDefault="00E737F7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Выдача справки об освобождении из мест лишения свободы (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лицам, освобожденным из мест лишения свободы, в течение трех месяцев со дня освобождения)</w:t>
            </w:r>
          </w:p>
        </w:tc>
      </w:tr>
      <w:tr w:rsidR="00076635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7C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в уведомительном порядке</w:t>
            </w:r>
            <w:r w:rsidR="007C5B4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трудовых договоров, заключаемых работником</w:t>
            </w:r>
            <w:r w:rsidR="007C5B4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работодателем – физическим лицом, не являющимся</w:t>
            </w:r>
            <w:r w:rsidR="007C5B4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 предпринимателем, а также</w:t>
            </w:r>
            <w:r w:rsidR="007C5B4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факта прекращения указанных договоров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Организационно-правовой отдел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076635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копий правовых актов администрации Трубчевского муниципального района и выписок из них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Организационно-правовой отдел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76635" w:rsidRPr="00F72158" w:rsidRDefault="00076635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установку рекламных конструкций на территории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9612C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и выдача договора с собственником земельного участка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здания или иного недв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арендатором, ли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 с лицом, обладающим правом х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озяйственного ведения, правом операти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вного управления или иным вещным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правом на такое имущество, а также с доверительным управляющим при условии, что договор доверит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управления не ограни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ает</w:t>
            </w:r>
            <w:proofErr w:type="gramEnd"/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оверительное</w:t>
            </w:r>
            <w:proofErr w:type="gramEnd"/>
            <w:r w:rsidR="0021165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управляющего в совершении таких действий с соответствующим имуществом</w:t>
            </w:r>
          </w:p>
          <w:p w:rsidR="0021165B" w:rsidRPr="00F72158" w:rsidRDefault="0021165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и выдача протокола или выписки из проток</w:t>
            </w:r>
            <w:r w:rsidR="0048518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общего собрания собственников помещений в многок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артирном доме, подтверждающих согласие указанных лиц на присоединение к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общему имуществу рекламной кон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рукции, опред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ляющих лицо,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уполномоче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от имени собственников помещений в многоквартирном доме на заключение договора на установку и эксплуатацию р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екламной конст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рукции, и условия заключения такого договора (в сл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учае, если для у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 эксплуатации рекламной конст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рукции предполагается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общее имущество собственников помещений в многоквартирном доме)</w:t>
            </w:r>
          </w:p>
          <w:p w:rsidR="0021165B" w:rsidRPr="00F72158" w:rsidRDefault="0021165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Заключение и выдача договора на установку и эксплуатацию рекламной конструкции, заключенного между заявителем и лицом, уполномоченным на его заключение общим собранием собственников помещений в многоквартирном доме </w:t>
            </w:r>
            <w:r w:rsidR="00E4631A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случае, если для установки и эксплуатации рекла</w:t>
            </w:r>
            <w:r w:rsidR="005C02B0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мной конструкции предполагается использовать общее имущество</w:t>
            </w:r>
            <w:r w:rsidR="009C30E3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собственников по</w:t>
            </w:r>
            <w:r w:rsidR="00A0043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мещений в многокварти</w:t>
            </w:r>
            <w:r w:rsidR="009C30E3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рном доме)</w:t>
            </w:r>
          </w:p>
          <w:p w:rsidR="009C30E3" w:rsidRPr="00F72158" w:rsidRDefault="009C30E3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и выдача эскизного и </w:t>
            </w:r>
            <w:r w:rsidR="00AD09C5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рабочего проекта рекламной конст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рукции с привязкой к месту ее уст</w:t>
            </w:r>
            <w:r w:rsidR="00AD09C5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ановки, сведения об ее техн</w:t>
            </w:r>
            <w:r w:rsidR="00C67CA1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D09C5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еских параметрах (в случае если рекламная конструкция устанавливается на земельном участке </w:t>
            </w:r>
            <w:r w:rsidR="00675CB1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топографическая съемка места установки рекламной конструкции)</w:t>
            </w:r>
          </w:p>
          <w:p w:rsidR="00675CB1" w:rsidRPr="00F72158" w:rsidRDefault="00675CB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фотомонтажа (фотографий рекламного м</w:t>
            </w:r>
            <w:r w:rsidR="007E330E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 до и после установки рекламной конструкции)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7.             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</w:t>
            </w:r>
            <w:r w:rsidR="00A93F7F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5F92" w:rsidRPr="00F72158" w:rsidRDefault="00076635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72158">
              <w:rPr>
                <w:rFonts w:ascii="Times New Roman" w:hAnsi="Times New Roman" w:cs="Times New Roman"/>
              </w:rPr>
              <w:t>,</w:t>
            </w:r>
            <w:proofErr w:type="gramEnd"/>
            <w:r w:rsidRPr="00F72158">
              <w:rPr>
                <w:rFonts w:ascii="Times New Roman" w:hAnsi="Times New Roman" w:cs="Times New Roman"/>
              </w:rPr>
              <w:t xml:space="preserve"> </w:t>
            </w:r>
            <w:r w:rsidR="00FF5F92" w:rsidRPr="00F72158">
              <w:rPr>
                <w:rFonts w:ascii="Times New Roman" w:hAnsi="Times New Roman" w:cs="Times New Roman"/>
              </w:rPr>
      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  <w:r w:rsidR="00AA179B" w:rsidRPr="00F72158">
              <w:rPr>
                <w:rFonts w:ascii="Times New Roman" w:hAnsi="Times New Roman" w:cs="Times New Roman"/>
              </w:rPr>
              <w:t>:</w:t>
            </w:r>
          </w:p>
          <w:p w:rsidR="00FF5F92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- в</w:t>
            </w:r>
            <w:r w:rsidR="00076635" w:rsidRPr="00F72158">
              <w:rPr>
                <w:rFonts w:ascii="Times New Roman" w:hAnsi="Times New Roman" w:cs="Times New Roman"/>
              </w:rPr>
              <w:t>ыдача правоустанавливающих документов</w:t>
            </w:r>
            <w:r w:rsidR="00FF5F92" w:rsidRPr="00F72158">
              <w:rPr>
                <w:rFonts w:ascii="Times New Roman" w:hAnsi="Times New Roman" w:cs="Times New Roman"/>
              </w:rPr>
              <w:t xml:space="preserve"> на земельный</w:t>
            </w:r>
            <w:r w:rsidR="00076635" w:rsidRPr="00F72158">
              <w:rPr>
                <w:rFonts w:ascii="Times New Roman" w:hAnsi="Times New Roman" w:cs="Times New Roman"/>
              </w:rPr>
              <w:t xml:space="preserve"> участок, в том числе соглашения</w:t>
            </w:r>
            <w:r w:rsidR="00FF5F92" w:rsidRPr="00F72158">
              <w:rPr>
                <w:rFonts w:ascii="Times New Roman" w:hAnsi="Times New Roman" w:cs="Times New Roman"/>
              </w:rPr>
              <w:t xml:space="preserve"> об</w:t>
            </w:r>
            <w:r w:rsidR="00076635" w:rsidRPr="00F72158">
              <w:rPr>
                <w:rFonts w:ascii="Times New Roman" w:hAnsi="Times New Roman" w:cs="Times New Roman"/>
              </w:rPr>
              <w:t xml:space="preserve"> установлении сервитута, решения</w:t>
            </w:r>
            <w:r w:rsidR="00FF5F92" w:rsidRPr="00F72158">
              <w:rPr>
                <w:rFonts w:ascii="Times New Roman" w:hAnsi="Times New Roman" w:cs="Times New Roman"/>
              </w:rPr>
              <w:t xml:space="preserve"> об ус</w:t>
            </w:r>
            <w:r w:rsidR="00076635" w:rsidRPr="00F72158">
              <w:rPr>
                <w:rFonts w:ascii="Times New Roman" w:hAnsi="Times New Roman" w:cs="Times New Roman"/>
              </w:rPr>
              <w:t>тановлении публичного сервитута</w:t>
            </w:r>
          </w:p>
          <w:p w:rsidR="00FF5F92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 xml:space="preserve"> - в</w:t>
            </w:r>
            <w:r w:rsidR="00076635" w:rsidRPr="00F72158">
              <w:rPr>
                <w:rFonts w:ascii="Times New Roman" w:hAnsi="Times New Roman" w:cs="Times New Roman"/>
              </w:rPr>
              <w:t xml:space="preserve">ыдача </w:t>
            </w:r>
            <w:r w:rsidR="00FF5F92" w:rsidRPr="00F72158">
              <w:rPr>
                <w:rFonts w:ascii="Times New Roman" w:hAnsi="Times New Roman" w:cs="Times New Roman"/>
              </w:rPr>
              <w:t>акт</w:t>
            </w:r>
            <w:r w:rsidR="00076635" w:rsidRPr="00F72158">
              <w:rPr>
                <w:rFonts w:ascii="Times New Roman" w:hAnsi="Times New Roman" w:cs="Times New Roman"/>
              </w:rPr>
              <w:t>а</w:t>
            </w:r>
            <w:r w:rsidR="00FF5F92" w:rsidRPr="00F72158">
              <w:rPr>
                <w:rFonts w:ascii="Times New Roman" w:hAnsi="Times New Roman" w:cs="Times New Roman"/>
              </w:rPr>
              <w:t xml:space="preserve"> приемки объекта капитального строительства (в случае осуществления строительства, реконструкции на основании </w:t>
            </w:r>
            <w:r w:rsidR="00076635" w:rsidRPr="00F72158">
              <w:rPr>
                <w:rFonts w:ascii="Times New Roman" w:hAnsi="Times New Roman" w:cs="Times New Roman"/>
              </w:rPr>
              <w:t>договора строительного подряда)</w:t>
            </w:r>
          </w:p>
          <w:p w:rsidR="00FF5F92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- в</w:t>
            </w:r>
            <w:r w:rsidR="00076635" w:rsidRPr="00F72158">
              <w:rPr>
                <w:rFonts w:ascii="Times New Roman" w:hAnsi="Times New Roman" w:cs="Times New Roman"/>
              </w:rPr>
              <w:t>ыдача акта</w:t>
            </w:r>
            <w:r w:rsidR="005F710C" w:rsidRPr="00F72158">
              <w:rPr>
                <w:rFonts w:ascii="Times New Roman" w:hAnsi="Times New Roman" w:cs="Times New Roman"/>
              </w:rPr>
              <w:t>, подтверждающего</w:t>
            </w:r>
            <w:r w:rsidR="00FF5F92" w:rsidRPr="00F72158">
              <w:rPr>
                <w:rFonts w:ascii="Times New Roman" w:hAnsi="Times New Roman" w:cs="Times New Roman"/>
              </w:rPr>
      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</w:t>
            </w:r>
            <w:r w:rsidR="005F710C" w:rsidRPr="00F72158">
              <w:rPr>
                <w:rFonts w:ascii="Times New Roman" w:hAnsi="Times New Roman" w:cs="Times New Roman"/>
              </w:rPr>
              <w:t>тических ресурсов, и подписанного</w:t>
            </w:r>
            <w:r w:rsidR="00FF5F92" w:rsidRPr="00F72158">
              <w:rPr>
                <w:rFonts w:ascii="Times New Roman" w:hAnsi="Times New Roman" w:cs="Times New Roman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</w:t>
            </w:r>
            <w:r w:rsidR="00FF5F92" w:rsidRPr="00F72158">
              <w:rPr>
                <w:rFonts w:ascii="Times New Roman" w:hAnsi="Times New Roman" w:cs="Times New Roman"/>
              </w:rPr>
              <w:lastRenderedPageBreak/>
              <w:t>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      </w:r>
            <w:proofErr w:type="gramEnd"/>
            <w:r w:rsidR="00FF5F92" w:rsidRPr="00F72158">
              <w:rPr>
                <w:rFonts w:ascii="Times New Roman" w:hAnsi="Times New Roman" w:cs="Times New Roman"/>
              </w:rPr>
              <w:t xml:space="preserve"> осуществления строительного </w:t>
            </w:r>
            <w:r w:rsidR="00076635" w:rsidRPr="00F72158">
              <w:rPr>
                <w:rFonts w:ascii="Times New Roman" w:hAnsi="Times New Roman" w:cs="Times New Roman"/>
              </w:rPr>
              <w:t>контроля на основании договора)</w:t>
            </w:r>
          </w:p>
          <w:p w:rsidR="00FF5F92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- в</w:t>
            </w:r>
            <w:r w:rsidR="00076635" w:rsidRPr="00F72158">
              <w:rPr>
                <w:rFonts w:ascii="Times New Roman" w:hAnsi="Times New Roman" w:cs="Times New Roman"/>
              </w:rPr>
              <w:t>ыдача документов, подтверждающих</w:t>
            </w:r>
            <w:r w:rsidR="00FF5F92" w:rsidRPr="00F72158">
              <w:rPr>
                <w:rFonts w:ascii="Times New Roman" w:hAnsi="Times New Roman" w:cs="Times New Roman"/>
              </w:rPr>
              <w:t xml:space="preserve"> соответствие построенного, реконструированного объекта капитального строительства те</w:t>
            </w:r>
            <w:r w:rsidR="005F710C" w:rsidRPr="00F72158">
              <w:rPr>
                <w:rFonts w:ascii="Times New Roman" w:hAnsi="Times New Roman" w:cs="Times New Roman"/>
              </w:rPr>
              <w:t>хническим условиям и подписанных</w:t>
            </w:r>
            <w:r w:rsidR="00FF5F92" w:rsidRPr="00F72158">
              <w:rPr>
                <w:rFonts w:ascii="Times New Roman" w:hAnsi="Times New Roman" w:cs="Times New Roman"/>
              </w:rPr>
              <w:t xml:space="preserve"> представителями организаций, осуществляющих эксплуатацию сетей инженерно-техническо</w:t>
            </w:r>
            <w:r w:rsidR="00076635" w:rsidRPr="00F72158">
              <w:rPr>
                <w:rFonts w:ascii="Times New Roman" w:hAnsi="Times New Roman" w:cs="Times New Roman"/>
              </w:rPr>
              <w:t>го обеспечения (при их наличии)</w:t>
            </w:r>
          </w:p>
          <w:p w:rsidR="00563959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- и</w:t>
            </w:r>
            <w:r w:rsidR="007E330E" w:rsidRPr="00F72158">
              <w:rPr>
                <w:rFonts w:ascii="Times New Roman" w:hAnsi="Times New Roman" w:cs="Times New Roman"/>
              </w:rPr>
              <w:t>зготовление и в</w:t>
            </w:r>
            <w:r w:rsidR="00076635" w:rsidRPr="00F72158">
              <w:rPr>
                <w:rFonts w:ascii="Times New Roman" w:hAnsi="Times New Roman" w:cs="Times New Roman"/>
              </w:rPr>
              <w:t>ыдача схемы, отображающей</w:t>
            </w:r>
            <w:r w:rsidR="00FF5F92" w:rsidRPr="00F72158">
              <w:rPr>
                <w:rFonts w:ascii="Times New Roman" w:hAnsi="Times New Roman" w:cs="Times New Roman"/>
              </w:rPr>
      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      </w:r>
            <w:r w:rsidR="00076635" w:rsidRPr="00F72158">
              <w:rPr>
                <w:rFonts w:ascii="Times New Roman" w:hAnsi="Times New Roman" w:cs="Times New Roman"/>
              </w:rPr>
              <w:t>земельного участка и подписанной</w:t>
            </w:r>
            <w:r w:rsidR="00FF5F92" w:rsidRPr="00F72158">
              <w:rPr>
                <w:rFonts w:ascii="Times New Roman" w:hAnsi="Times New Roman" w:cs="Times New Roman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</w:t>
            </w:r>
            <w:r w:rsidR="00076635" w:rsidRPr="00F72158">
              <w:rPr>
                <w:rFonts w:ascii="Times New Roman" w:hAnsi="Times New Roman" w:cs="Times New Roman"/>
              </w:rPr>
              <w:t>реконструкции линейного объекта</w:t>
            </w:r>
            <w:proofErr w:type="gramEnd"/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2157F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Непредусмотрены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4A415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</w:t>
            </w:r>
            <w:r w:rsidR="00076635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A06F08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</w:t>
            </w:r>
            <w:r w:rsidR="00076635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</w:t>
            </w:r>
            <w:r w:rsid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A4DE7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архитектуры и жилищно-коммунального хозяйства администрации Трубчевского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697B05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предусмотрены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C50F15" w:rsidP="00C50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Признание </w:t>
            </w:r>
            <w:r w:rsidR="00563959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 жилых помещений муниципального жилого фонда непригодными для проживания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7B05" w:rsidRPr="00F72158" w:rsidRDefault="00D74BEB" w:rsidP="0048518A">
            <w:pPr>
              <w:spacing w:line="240" w:lineRule="auto"/>
              <w:ind w:firstLine="55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</w:t>
            </w:r>
            <w:r w:rsidR="00AA179B" w:rsidRPr="00F72158">
              <w:rPr>
                <w:rFonts w:ascii="Times New Roman" w:eastAsia="Calibri" w:hAnsi="Times New Roman" w:cs="Times New Roman"/>
              </w:rPr>
              <w:t>ление и в</w:t>
            </w:r>
            <w:r w:rsidR="00697B05" w:rsidRPr="00F72158">
              <w:rPr>
                <w:rFonts w:ascii="Times New Roman" w:eastAsia="Calibri" w:hAnsi="Times New Roman" w:cs="Times New Roman"/>
              </w:rPr>
              <w:t xml:space="preserve">ыдача </w:t>
            </w:r>
            <w:r w:rsidR="00697B05" w:rsidRPr="00F72158">
              <w:rPr>
                <w:rFonts w:ascii="Times New Roman" w:eastAsia="Calibri" w:hAnsi="Times New Roman" w:cs="Times New Roman"/>
                <w:lang w:eastAsia="ru-RU"/>
              </w:rPr>
              <w:t>проекта реконструкции нежилого помещенияв отношении нежилого помещения для признания ег</w:t>
            </w:r>
            <w:r w:rsidR="00076635" w:rsidRPr="00F72158">
              <w:rPr>
                <w:rFonts w:ascii="Times New Roman" w:eastAsia="Calibri" w:hAnsi="Times New Roman" w:cs="Times New Roman"/>
                <w:lang w:eastAsia="ru-RU"/>
              </w:rPr>
              <w:t>о в дальнейшем жилым помещением</w:t>
            </w:r>
          </w:p>
          <w:p w:rsidR="00563959" w:rsidRPr="00F72158" w:rsidRDefault="00563959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AA179B" w:rsidP="0048518A">
            <w:pPr>
              <w:shd w:val="clear" w:color="auto" w:fill="FFFFFF"/>
              <w:spacing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Изготовление и в</w:t>
            </w:r>
            <w:r w:rsidR="00076635" w:rsidRPr="00F72158">
              <w:rPr>
                <w:rFonts w:ascii="Times New Roman" w:eastAsia="Calibri" w:hAnsi="Times New Roman" w:cs="Times New Roman"/>
              </w:rPr>
              <w:t>ыдача</w:t>
            </w:r>
            <w:r w:rsidR="00A06F08" w:rsidRPr="00F72158">
              <w:rPr>
                <w:rFonts w:ascii="Times New Roman" w:eastAsia="Calibri" w:hAnsi="Times New Roman" w:cs="Times New Roman"/>
              </w:rPr>
              <w:t xml:space="preserve"> проекта переустройства и (или) перепланировки переустраиваемого и (или) </w:t>
            </w:r>
            <w:proofErr w:type="spellStart"/>
            <w:r w:rsidR="00A06F08" w:rsidRPr="00F72158">
              <w:rPr>
                <w:rFonts w:ascii="Times New Roman" w:eastAsia="Calibri" w:hAnsi="Times New Roman" w:cs="Times New Roman"/>
              </w:rPr>
              <w:t>перепланируемого</w:t>
            </w:r>
            <w:proofErr w:type="spellEnd"/>
            <w:r w:rsidR="00A06F08" w:rsidRPr="00F72158">
              <w:rPr>
                <w:rFonts w:ascii="Times New Roman" w:eastAsia="Calibri" w:hAnsi="Times New Roman" w:cs="Times New Roman"/>
              </w:rPr>
              <w:t xml:space="preserve"> жилого и</w:t>
            </w:r>
            <w:r w:rsidR="005F710C" w:rsidRPr="00F72158">
              <w:rPr>
                <w:rFonts w:ascii="Times New Roman" w:eastAsia="Calibri" w:hAnsi="Times New Roman" w:cs="Times New Roman"/>
              </w:rPr>
              <w:t xml:space="preserve">ли нежилого помещения, в случае, </w:t>
            </w:r>
            <w:r w:rsidR="00A06F08" w:rsidRPr="00F72158">
              <w:rPr>
                <w:rFonts w:ascii="Times New Roman" w:eastAsia="Calibri" w:hAnsi="Times New Roman" w:cs="Times New Roman"/>
              </w:rPr>
              <w:t>если переустройство и (или) перепланировка требуются для обеспечения использования такого помещения в качеств</w:t>
            </w:r>
            <w:r w:rsidR="00076635" w:rsidRPr="00F72158">
              <w:rPr>
                <w:rFonts w:ascii="Times New Roman" w:eastAsia="Calibri" w:hAnsi="Times New Roman" w:cs="Times New Roman"/>
              </w:rPr>
              <w:t>е жилого или нежилого помещения</w:t>
            </w:r>
          </w:p>
        </w:tc>
      </w:tr>
      <w:tr w:rsidR="00563959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 требованию населения общественных экологических экспертиз на территории Трубчевского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56395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3959" w:rsidRPr="00F72158" w:rsidRDefault="00697B05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3A3FD2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3A3FD2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014878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</w:t>
            </w:r>
            <w:r w:rsidR="003A3FD2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проведение земляных работ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3A3FD2" w:rsidP="00F7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</w:tcPr>
          <w:p w:rsidR="003A3FD2" w:rsidRPr="00F72158" w:rsidRDefault="0057668D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</w:rPr>
              <w:t>Заключение и в</w:t>
            </w:r>
            <w:r w:rsidR="007163E1" w:rsidRPr="00F72158">
              <w:rPr>
                <w:rFonts w:ascii="Times New Roman" w:hAnsi="Times New Roman" w:cs="Times New Roman"/>
                <w:sz w:val="22"/>
                <w:szCs w:val="22"/>
              </w:rPr>
              <w:t>ыдача</w:t>
            </w:r>
            <w:r w:rsidR="003A3FD2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 на вскрытие дорожного полотна (тротуара, грунта) для проведения аварийных или плановых работ на под</w:t>
            </w:r>
            <w:r w:rsidR="007163E1" w:rsidRPr="00F72158">
              <w:rPr>
                <w:rFonts w:ascii="Times New Roman" w:hAnsi="Times New Roman" w:cs="Times New Roman"/>
                <w:sz w:val="22"/>
                <w:szCs w:val="22"/>
              </w:rPr>
              <w:t>земных инженерных коммуникациях</w:t>
            </w:r>
          </w:p>
          <w:p w:rsidR="003A3FD2" w:rsidRPr="00F72158" w:rsidRDefault="0057668D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</w:rPr>
              <w:t>Заключение и в</w:t>
            </w:r>
            <w:r w:rsidR="007163E1" w:rsidRPr="00F72158">
              <w:rPr>
                <w:rFonts w:ascii="Times New Roman" w:hAnsi="Times New Roman" w:cs="Times New Roman"/>
                <w:sz w:val="22"/>
                <w:szCs w:val="22"/>
              </w:rPr>
              <w:t>ыдача</w:t>
            </w:r>
            <w:r w:rsidR="003A3FD2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договора</w:t>
            </w:r>
            <w:r w:rsidR="007163E1" w:rsidRPr="00F72158">
              <w:rPr>
                <w:rFonts w:ascii="Times New Roman" w:hAnsi="Times New Roman" w:cs="Times New Roman"/>
                <w:sz w:val="22"/>
                <w:szCs w:val="22"/>
              </w:rPr>
              <w:t>, заключенного</w:t>
            </w:r>
            <w:r w:rsidR="003A3FD2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со специализированной подрядной организацией на восстановление дорожного покрытия, зеленых насаждений (в случае нарушения дорожного покрыти</w:t>
            </w:r>
            <w:r w:rsidR="007163E1" w:rsidRPr="00F72158">
              <w:rPr>
                <w:rFonts w:ascii="Times New Roman" w:hAnsi="Times New Roman" w:cs="Times New Roman"/>
                <w:sz w:val="22"/>
                <w:szCs w:val="22"/>
              </w:rPr>
              <w:t>я или сноса зеленых насаждений)</w:t>
            </w:r>
          </w:p>
          <w:p w:rsidR="003A3FD2" w:rsidRPr="00F72158" w:rsidRDefault="0057668D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72158">
              <w:rPr>
                <w:rFonts w:ascii="Times New Roman" w:hAnsi="Times New Roman" w:cs="Times New Roman"/>
                <w:sz w:val="22"/>
                <w:szCs w:val="22"/>
              </w:rPr>
              <w:t>Изготовление и в</w:t>
            </w:r>
            <w:r w:rsidR="007163E1" w:rsidRPr="00F72158">
              <w:rPr>
                <w:rFonts w:ascii="Times New Roman" w:hAnsi="Times New Roman" w:cs="Times New Roman"/>
                <w:sz w:val="22"/>
                <w:szCs w:val="22"/>
              </w:rPr>
              <w:t>ыдача</w:t>
            </w:r>
            <w:r w:rsidR="003A3FD2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проекта производства работ, включая работы в зонах расположения кабельных и воздушных линий электропередачи и линий связи и других ответственных инженерных сетей, с указанием мероприятий по сохранности подземных и наземных инженерных коммуникаций, расположенных в з</w:t>
            </w:r>
            <w:r w:rsidR="005F710C" w:rsidRPr="00F72158">
              <w:rPr>
                <w:rFonts w:ascii="Times New Roman" w:hAnsi="Times New Roman" w:cs="Times New Roman"/>
                <w:sz w:val="22"/>
                <w:szCs w:val="22"/>
              </w:rPr>
              <w:t>оне строительства, согласованного</w:t>
            </w:r>
            <w:r w:rsidR="003A3FD2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с соответствующими эксплуатационными организациями в части методов ведения работ, в том числе с правообладателями подземных коммуникаций либо с эксплуатационными организациями, осуществляющими</w:t>
            </w:r>
            <w:proofErr w:type="gramEnd"/>
            <w:r w:rsidR="003A3FD2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обслуживание подземных коммуникаций на основании договоров с их правообладателями</w:t>
            </w:r>
          </w:p>
        </w:tc>
      </w:tr>
      <w:tr w:rsidR="003A3FD2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3A3FD2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3A3FD2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в решении жилищной проб</w:t>
            </w:r>
            <w:r w:rsidR="00CD3166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лемы молодым семьям, признанным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установленном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порядке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3A3FD2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 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FD2" w:rsidRPr="00F72158" w:rsidRDefault="006669BA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кредитного договора (оригинала и копии)</w:t>
            </w:r>
          </w:p>
          <w:p w:rsidR="006669BA" w:rsidRPr="00F72158" w:rsidRDefault="006669BA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справки </w:t>
            </w:r>
            <w:r w:rsidR="00C95CB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(оригинала)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кредитора (заимодавца) о сумме остатка основного долга и сумме задолженности по выплате процентов за пользование ипотечным жилищным кредитом (займом) </w:t>
            </w:r>
          </w:p>
        </w:tc>
      </w:tr>
      <w:tr w:rsidR="00783554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783554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783554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783554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 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</w:tcPr>
          <w:p w:rsidR="00783554" w:rsidRPr="00F72158" w:rsidRDefault="007163E1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83554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ыдача выписки из </w:t>
            </w:r>
            <w:r w:rsidR="00A64548" w:rsidRPr="00F72158">
              <w:rPr>
                <w:rFonts w:ascii="Times New Roman" w:hAnsi="Times New Roman" w:cs="Times New Roman"/>
                <w:sz w:val="22"/>
                <w:szCs w:val="22"/>
              </w:rPr>
              <w:t>домовой книги или копии</w:t>
            </w:r>
            <w:r w:rsidR="00783554" w:rsidRPr="00F72158">
              <w:rPr>
                <w:rFonts w:ascii="Times New Roman" w:hAnsi="Times New Roman" w:cs="Times New Roman"/>
                <w:sz w:val="22"/>
                <w:szCs w:val="22"/>
              </w:rPr>
              <w:t xml:space="preserve"> поквартирной карточки из организац</w:t>
            </w:r>
            <w:r w:rsidRPr="00F72158">
              <w:rPr>
                <w:rFonts w:ascii="Times New Roman" w:hAnsi="Times New Roman" w:cs="Times New Roman"/>
                <w:sz w:val="22"/>
                <w:szCs w:val="22"/>
              </w:rPr>
              <w:t>ии, управляющей жилищным фондом</w:t>
            </w:r>
          </w:p>
          <w:p w:rsidR="00783554" w:rsidRPr="00F72158" w:rsidRDefault="007163E1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783554" w:rsidRPr="00F72158">
              <w:rPr>
                <w:rFonts w:ascii="Times New Roman" w:hAnsi="Times New Roman" w:cs="Times New Roman"/>
                <w:sz w:val="22"/>
                <w:szCs w:val="22"/>
              </w:rPr>
              <w:t>ыдача документов, подтверждающих право пользования жилым помещением, занимаемым заявителем и членами его семьи (договор, ордер, решение о предоставлении жилого помещения)</w:t>
            </w:r>
          </w:p>
          <w:p w:rsidR="00783554" w:rsidRPr="00F72158" w:rsidRDefault="007163E1" w:rsidP="0048518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552"/>
              <w:jc w:val="both"/>
              <w:rPr>
                <w:rFonts w:ascii="Times New Roman" w:hAnsi="Times New Roman"/>
              </w:rPr>
            </w:pPr>
            <w:r w:rsidRPr="00F72158">
              <w:rPr>
                <w:rFonts w:ascii="Times New Roman" w:hAnsi="Times New Roman"/>
              </w:rPr>
              <w:t>В</w:t>
            </w:r>
            <w:r w:rsidR="00783554" w:rsidRPr="00F72158">
              <w:rPr>
                <w:rFonts w:ascii="Times New Roman" w:hAnsi="Times New Roman"/>
              </w:rPr>
              <w:t>ыдача документов, подтверждающих несоответствие жилого помещения требованиям, установленным для жилых помещений</w:t>
            </w:r>
          </w:p>
        </w:tc>
      </w:tr>
      <w:tr w:rsidR="00783554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783554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783554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рубку или проведение иных работ, связанных с уничтожением или повреждением зеленых насаждений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783554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 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83554" w:rsidRPr="00F72158" w:rsidRDefault="0057668D" w:rsidP="00A0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Изготовление и в</w:t>
            </w:r>
            <w:r w:rsidR="007163E1" w:rsidRPr="00F72158">
              <w:rPr>
                <w:rFonts w:ascii="Times New Roman" w:eastAsia="Times New Roman" w:hAnsi="Times New Roman" w:cs="Times New Roman"/>
                <w:lang w:eastAsia="ru-RU"/>
              </w:rPr>
              <w:t>ыдача</w:t>
            </w:r>
            <w:r w:rsidR="00783554" w:rsidRPr="00F72158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83554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</w:t>
            </w:r>
            <w:r w:rsidR="00DF522E" w:rsidRPr="00F72158">
              <w:rPr>
                <w:rFonts w:ascii="Times New Roman" w:eastAsia="Times New Roman" w:hAnsi="Times New Roman" w:cs="Times New Roman"/>
                <w:lang w:eastAsia="ru-RU"/>
              </w:rPr>
              <w:t>ства и озеленения, согласованного</w:t>
            </w:r>
            <w:r w:rsidR="00783554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 (при необходимости пересадки зеленых насаждений и выполнения требований 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по компенсационному озеленению)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92750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проведения </w:t>
            </w:r>
            <w:r w:rsidR="00CD3166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переустройства или перепланировки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 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48518A">
            <w:pPr>
              <w:shd w:val="clear" w:color="auto" w:fill="FFFFFF"/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Изготовление и выдача проекта переустройства и (или) перепланировки переустраиваемого и (или) </w:t>
            </w:r>
            <w:proofErr w:type="spellStart"/>
            <w:r w:rsidRPr="00F72158">
              <w:rPr>
                <w:rFonts w:ascii="Times New Roman" w:eastAsia="Calibri" w:hAnsi="Times New Roman" w:cs="Times New Roman"/>
              </w:rPr>
              <w:t>перепланируемого</w:t>
            </w:r>
            <w:proofErr w:type="spellEnd"/>
            <w:r w:rsidRPr="00F72158">
              <w:rPr>
                <w:rFonts w:ascii="Times New Roman" w:eastAsia="Calibri" w:hAnsi="Times New Roman" w:cs="Times New Roman"/>
              </w:rPr>
              <w:t xml:space="preserve"> жилого или нежилого помещения, в случае</w:t>
            </w:r>
            <w:r w:rsidR="00A64548" w:rsidRPr="00F72158">
              <w:rPr>
                <w:rFonts w:ascii="Times New Roman" w:eastAsia="Calibri" w:hAnsi="Times New Roman" w:cs="Times New Roman"/>
              </w:rPr>
              <w:t>,</w:t>
            </w:r>
            <w:r w:rsidRPr="00F72158">
              <w:rPr>
                <w:rFonts w:ascii="Times New Roman" w:eastAsia="Calibri" w:hAnsi="Times New Roman" w:cs="Times New Roman"/>
              </w:rPr>
              <w:t xml:space="preserve">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создания места (площадки) накопления твердых коммунальных отходов на территории Трубчевского городского поселения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 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CD3166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 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57668D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Изготовление и в</w:t>
            </w:r>
            <w:r w:rsidR="00CD3166" w:rsidRPr="00F72158">
              <w:rPr>
                <w:rFonts w:ascii="Times New Roman" w:eastAsia="Times New Roman" w:hAnsi="Times New Roman" w:cs="Times New Roman"/>
                <w:lang w:eastAsia="ru-RU"/>
              </w:rPr>
              <w:t>ыдача схемы расположения земельного участка (ситуацион</w:t>
            </w:r>
            <w:r w:rsidR="00DF522E" w:rsidRPr="00F72158">
              <w:rPr>
                <w:rFonts w:ascii="Times New Roman" w:eastAsia="Times New Roman" w:hAnsi="Times New Roman" w:cs="Times New Roman"/>
                <w:lang w:eastAsia="ru-RU"/>
              </w:rPr>
              <w:t>ный, адресный план), позволяющей</w:t>
            </w:r>
            <w:r w:rsidR="00CD3166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однозначно определить его местоположение и расположе</w:t>
            </w:r>
            <w:r w:rsidR="00DF522E" w:rsidRPr="00F72158">
              <w:rPr>
                <w:rFonts w:ascii="Times New Roman" w:eastAsia="Times New Roman" w:hAnsi="Times New Roman" w:cs="Times New Roman"/>
                <w:lang w:eastAsia="ru-RU"/>
              </w:rPr>
              <w:t>ние соседних земельных участков</w:t>
            </w:r>
          </w:p>
          <w:p w:rsidR="00CD3166" w:rsidRPr="00F72158" w:rsidRDefault="0057668D" w:rsidP="004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</w:t>
            </w:r>
            <w:r w:rsidR="00CD3166" w:rsidRPr="00F72158">
              <w:rPr>
                <w:rFonts w:ascii="Times New Roman" w:eastAsia="Times New Roman" w:hAnsi="Times New Roman" w:cs="Times New Roman"/>
                <w:lang w:eastAsia="ru-RU"/>
              </w:rPr>
              <w:t>выдача схемы планировочной организации земельного участка с указанием места отклонения по отсту</w:t>
            </w:r>
            <w:r w:rsidR="00DF522E" w:rsidRPr="00F72158">
              <w:rPr>
                <w:rFonts w:ascii="Times New Roman" w:eastAsia="Times New Roman" w:hAnsi="Times New Roman" w:cs="Times New Roman"/>
                <w:lang w:eastAsia="ru-RU"/>
              </w:rPr>
              <w:t>пу от границ земельного участка</w:t>
            </w:r>
          </w:p>
          <w:p w:rsidR="00DF557E" w:rsidRPr="00F72158" w:rsidRDefault="008029EC" w:rsidP="004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заключения (</w:t>
            </w:r>
            <w:r w:rsidR="00DF557E" w:rsidRPr="00F72158">
              <w:rPr>
                <w:rFonts w:ascii="Times New Roman" w:eastAsia="Times New Roman" w:hAnsi="Times New Roman" w:cs="Times New Roman"/>
                <w:lang w:eastAsia="ru-RU"/>
              </w:rPr>
              <w:t>согласования) арендодателя земельного участка в случае, если земельный участок принадлежит заявителю на правахаре</w:t>
            </w:r>
            <w:r w:rsidR="003B35E5" w:rsidRPr="00F72158">
              <w:rPr>
                <w:rFonts w:ascii="Times New Roman" w:eastAsia="Times New Roman" w:hAnsi="Times New Roman" w:cs="Times New Roman"/>
                <w:lang w:eastAsia="ru-RU"/>
              </w:rPr>
              <w:t>нды (выдается арен</w:t>
            </w:r>
            <w:r w:rsidR="00DF557E" w:rsidRPr="00F72158">
              <w:rPr>
                <w:rFonts w:ascii="Times New Roman" w:eastAsia="Times New Roman" w:hAnsi="Times New Roman" w:cs="Times New Roman"/>
                <w:lang w:eastAsia="ru-RU"/>
              </w:rPr>
              <w:t>додателем (собственником) земельного участка)</w:t>
            </w:r>
          </w:p>
          <w:p w:rsidR="00DF557E" w:rsidRPr="00F72158" w:rsidRDefault="00DF557E" w:rsidP="004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копий правоустанавливающих документов на здание (строение) или сооружение, расположенное на этом земельном участке (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права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на кот</w:t>
            </w:r>
            <w:r w:rsidR="00A64548" w:rsidRPr="00F72158">
              <w:rPr>
                <w:rFonts w:ascii="Times New Roman" w:eastAsia="Times New Roman" w:hAnsi="Times New Roman" w:cs="Times New Roman"/>
                <w:lang w:eastAsia="ru-RU"/>
              </w:rPr>
              <w:t>орые не зарегистрированы в Едином государственном реестре недвижимости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D3166" w:rsidRPr="00F72158" w:rsidRDefault="0057668D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D3166" w:rsidRPr="00F72158">
              <w:rPr>
                <w:rFonts w:ascii="Times New Roman" w:eastAsia="Times New Roman" w:hAnsi="Times New Roman" w:cs="Times New Roman"/>
                <w:lang w:eastAsia="ru-RU"/>
              </w:rPr>
              <w:t>ыдача сведений о параметрах планируемого ст</w:t>
            </w:r>
            <w:r w:rsidR="00DF522E" w:rsidRPr="00F72158">
              <w:rPr>
                <w:rFonts w:ascii="Times New Roman" w:eastAsia="Times New Roman" w:hAnsi="Times New Roman" w:cs="Times New Roman"/>
                <w:lang w:eastAsia="ru-RU"/>
              </w:rPr>
              <w:t>роительства (при необходимости)</w:t>
            </w:r>
          </w:p>
          <w:p w:rsidR="00CD3166" w:rsidRPr="00F72158" w:rsidRDefault="0057668D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D3166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ыдача заключений соответствующих служб (при </w:t>
            </w:r>
            <w:r w:rsidR="00CD3166" w:rsidRPr="00F72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необходимости)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  <w:r w:rsidR="00CD3166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разрешения на строительство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57668D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F72158">
              <w:rPr>
                <w:rFonts w:ascii="Times New Roman" w:hAnsi="Times New Roman" w:cs="Times New Roman"/>
                <w:bCs/>
              </w:rPr>
              <w:t>Получение согласия</w:t>
            </w:r>
            <w:r w:rsidR="00CD3166" w:rsidRPr="00F72158">
              <w:rPr>
                <w:rFonts w:ascii="Times New Roman" w:hAnsi="Times New Roman" w:cs="Times New Roman"/>
                <w:bCs/>
              </w:rPr>
              <w:t xml:space="preserve"> всех правообладателей объекта капитального строительства в случае реконструкции такого объекта, за исключением указанных в </w:t>
            </w:r>
            <w:hyperlink w:anchor="Par4" w:history="1">
              <w:r w:rsidR="00CD3166" w:rsidRPr="00F72158">
                <w:rPr>
                  <w:rFonts w:ascii="Times New Roman" w:hAnsi="Times New Roman" w:cs="Times New Roman"/>
                  <w:bCs/>
                  <w:color w:val="0000FF"/>
                </w:rPr>
                <w:t>пункте 6.2</w:t>
              </w:r>
            </w:hyperlink>
            <w:r w:rsidR="00277E88" w:rsidRPr="00F72158">
              <w:rPr>
                <w:rFonts w:ascii="Times New Roman" w:hAnsi="Times New Roman" w:cs="Times New Roman"/>
                <w:bCs/>
              </w:rPr>
              <w:t>части 7 статьи 51 Град</w:t>
            </w:r>
            <w:r w:rsidR="0078634B" w:rsidRPr="00F72158">
              <w:rPr>
                <w:rFonts w:ascii="Times New Roman" w:hAnsi="Times New Roman" w:cs="Times New Roman"/>
                <w:bCs/>
              </w:rPr>
              <w:t>ост</w:t>
            </w:r>
            <w:r w:rsidR="00277E88" w:rsidRPr="00F72158">
              <w:rPr>
                <w:rFonts w:ascii="Times New Roman" w:hAnsi="Times New Roman" w:cs="Times New Roman"/>
                <w:bCs/>
              </w:rPr>
              <w:t xml:space="preserve">роительного кодекса 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CD3166" w:rsidRPr="00F72158">
              <w:rPr>
                <w:rFonts w:ascii="Times New Roman" w:hAnsi="Times New Roman" w:cs="Times New Roman"/>
                <w:bCs/>
              </w:rPr>
              <w:t xml:space="preserve"> случаев реко</w:t>
            </w:r>
            <w:r w:rsidR="00277E88" w:rsidRPr="00F72158">
              <w:rPr>
                <w:rFonts w:ascii="Times New Roman" w:hAnsi="Times New Roman" w:cs="Times New Roman"/>
                <w:bCs/>
              </w:rPr>
              <w:t>нструкции многоквартирного дома</w:t>
            </w:r>
          </w:p>
          <w:p w:rsidR="00A0043B" w:rsidRPr="00F72158" w:rsidRDefault="00A0043B" w:rsidP="00A0043B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F72158">
              <w:rPr>
                <w:rFonts w:ascii="Times New Roman" w:hAnsi="Times New Roman" w:cs="Times New Roman"/>
                <w:bCs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F72158">
              <w:rPr>
                <w:rFonts w:ascii="Times New Roman" w:hAnsi="Times New Roman" w:cs="Times New Roman"/>
                <w:bCs/>
              </w:rPr>
              <w:t>Росатом</w:t>
            </w:r>
            <w:proofErr w:type="spellEnd"/>
            <w:r w:rsidRPr="00F72158">
              <w:rPr>
                <w:rFonts w:ascii="Times New Roman" w:hAnsi="Times New Roman" w:cs="Times New Roman"/>
                <w:bCs/>
              </w:rPr>
              <w:t>», Государственной корпорацией по космической деятельности «</w:t>
            </w:r>
            <w:proofErr w:type="spellStart"/>
            <w:r w:rsidRPr="00F72158">
              <w:rPr>
                <w:rFonts w:ascii="Times New Roman" w:hAnsi="Times New Roman" w:cs="Times New Roman"/>
                <w:bCs/>
              </w:rPr>
              <w:t>Роскосмос</w:t>
            </w:r>
            <w:proofErr w:type="spellEnd"/>
            <w:r w:rsidRPr="00F72158">
              <w:rPr>
                <w:rFonts w:ascii="Times New Roman" w:hAnsi="Times New Roman" w:cs="Times New Roman"/>
                <w:bCs/>
              </w:rPr>
      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      </w:r>
            <w:proofErr w:type="gramEnd"/>
            <w:r w:rsidRPr="00F72158">
              <w:rPr>
                <w:rFonts w:ascii="Times New Roman" w:hAnsi="Times New Roman" w:cs="Times New Roman"/>
                <w:bCs/>
              </w:rPr>
              <w:t xml:space="preserve"> соответственно функции и полномочия учредителя или права собственника имущества:</w:t>
            </w:r>
          </w:p>
          <w:p w:rsidR="00A0043B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F72158">
              <w:rPr>
                <w:rFonts w:ascii="Times New Roman" w:hAnsi="Times New Roman" w:cs="Times New Roman"/>
                <w:bCs/>
              </w:rPr>
              <w:t>- з</w:t>
            </w:r>
            <w:r w:rsidR="0078634B" w:rsidRPr="00F72158">
              <w:rPr>
                <w:rFonts w:ascii="Times New Roman" w:hAnsi="Times New Roman" w:cs="Times New Roman"/>
                <w:bCs/>
              </w:rPr>
              <w:t>аключение и выдача соглашения о проведении т</w:t>
            </w:r>
            <w:r w:rsidR="00A64548" w:rsidRPr="00F72158">
              <w:rPr>
                <w:rFonts w:ascii="Times New Roman" w:hAnsi="Times New Roman" w:cs="Times New Roman"/>
                <w:bCs/>
              </w:rPr>
              <w:t>акой реконструкции, определяющего</w:t>
            </w:r>
            <w:r w:rsidR="0078634B" w:rsidRPr="00F72158">
              <w:rPr>
                <w:rFonts w:ascii="Times New Roman" w:hAnsi="Times New Roman" w:cs="Times New Roman"/>
                <w:bCs/>
              </w:rPr>
              <w:t>в том числе условия и порядок возмещения ущерба, причиненного указанному объекту при осуществлении реконструкции</w:t>
            </w:r>
            <w:bookmarkStart w:id="1" w:name="Par4"/>
            <w:bookmarkEnd w:id="1"/>
          </w:p>
          <w:p w:rsidR="00CD3166" w:rsidRPr="00F72158" w:rsidRDefault="00DF522E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F72158">
              <w:rPr>
                <w:rFonts w:ascii="Times New Roman" w:hAnsi="Times New Roman" w:cs="Times New Roman"/>
                <w:bCs/>
              </w:rPr>
              <w:t>Изготовление и выдача</w:t>
            </w:r>
            <w:r w:rsidR="0057668D" w:rsidRPr="00F72158">
              <w:rPr>
                <w:rFonts w:ascii="Times New Roman" w:hAnsi="Times New Roman" w:cs="Times New Roman"/>
                <w:bCs/>
              </w:rPr>
              <w:t xml:space="preserve"> решения</w:t>
            </w:r>
            <w:r w:rsidR="00CD3166" w:rsidRPr="00F72158">
              <w:rPr>
                <w:rFonts w:ascii="Times New Roman" w:hAnsi="Times New Roman" w:cs="Times New Roman"/>
                <w:bCs/>
              </w:rPr>
              <w:t xml:space="preserve"> общего собрания собственников помещений и </w:t>
            </w:r>
            <w:proofErr w:type="spellStart"/>
            <w:r w:rsidR="00CD3166" w:rsidRPr="00F72158">
              <w:rPr>
                <w:rFonts w:ascii="Times New Roman" w:hAnsi="Times New Roman" w:cs="Times New Roman"/>
                <w:bCs/>
              </w:rPr>
              <w:t>машино</w:t>
            </w:r>
            <w:proofErr w:type="spellEnd"/>
            <w:r w:rsidR="00CD3166" w:rsidRPr="00F72158">
              <w:rPr>
                <w:rFonts w:ascii="Times New Roman" w:hAnsi="Times New Roman" w:cs="Times New Roman"/>
                <w:bCs/>
              </w:rPr>
              <w:t xml:space="preserve">-мест </w:t>
            </w:r>
            <w:r w:rsidR="00A64548" w:rsidRPr="00F72158">
              <w:rPr>
                <w:rFonts w:ascii="Times New Roman" w:hAnsi="Times New Roman" w:cs="Times New Roman"/>
                <w:bCs/>
              </w:rPr>
              <w:t>в многоквартирном доме, принятого</w:t>
            </w:r>
            <w:r w:rsidR="00CD3166" w:rsidRPr="00F72158">
              <w:rPr>
                <w:rFonts w:ascii="Times New Roman" w:hAnsi="Times New Roman" w:cs="Times New Roman"/>
                <w:bCs/>
              </w:rPr>
              <w:t xml:space="preserve"> в соответствии с жилищным </w:t>
            </w:r>
            <w:hyperlink r:id="rId6" w:history="1">
              <w:r w:rsidR="00CD3166" w:rsidRPr="00F72158">
                <w:rPr>
                  <w:rFonts w:ascii="Times New Roman" w:hAnsi="Times New Roman" w:cs="Times New Roman"/>
                  <w:bCs/>
                  <w:color w:val="0000FF"/>
                </w:rPr>
                <w:t>законодательством</w:t>
              </w:r>
            </w:hyperlink>
            <w:r w:rsidR="00CD3166" w:rsidRPr="00F72158">
              <w:rPr>
                <w:rFonts w:ascii="Times New Roman" w:hAnsi="Times New Roman" w:cs="Times New Roman"/>
                <w:bCs/>
              </w:rPr>
      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</w:t>
            </w:r>
            <w:r w:rsidR="00A64548" w:rsidRPr="00F72158">
              <w:rPr>
                <w:rFonts w:ascii="Times New Roman" w:hAnsi="Times New Roman" w:cs="Times New Roman"/>
                <w:bCs/>
              </w:rPr>
              <w:t>в многоквартирном доме, согласия</w:t>
            </w:r>
            <w:r w:rsidR="00CD3166" w:rsidRPr="00F72158">
              <w:rPr>
                <w:rFonts w:ascii="Times New Roman" w:hAnsi="Times New Roman" w:cs="Times New Roman"/>
                <w:bCs/>
              </w:rPr>
              <w:t xml:space="preserve"> всех собственников помещений и </w:t>
            </w:r>
            <w:proofErr w:type="spellStart"/>
            <w:r w:rsidR="00CD3166" w:rsidRPr="00F72158">
              <w:rPr>
                <w:rFonts w:ascii="Times New Roman" w:hAnsi="Times New Roman" w:cs="Times New Roman"/>
                <w:bCs/>
              </w:rPr>
              <w:t>маш</w:t>
            </w:r>
            <w:r w:rsidR="0057668D" w:rsidRPr="00F72158">
              <w:rPr>
                <w:rFonts w:ascii="Times New Roman" w:hAnsi="Times New Roman" w:cs="Times New Roman"/>
                <w:bCs/>
              </w:rPr>
              <w:t>ино</w:t>
            </w:r>
            <w:proofErr w:type="spellEnd"/>
            <w:r w:rsidR="0057668D" w:rsidRPr="00F72158">
              <w:rPr>
                <w:rFonts w:ascii="Times New Roman" w:hAnsi="Times New Roman" w:cs="Times New Roman"/>
                <w:bCs/>
              </w:rPr>
              <w:t>-мест в многоквартирном доме</w:t>
            </w:r>
          </w:p>
          <w:p w:rsidR="00CD3166" w:rsidRPr="00F72158" w:rsidRDefault="0057668D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F72158">
              <w:rPr>
                <w:rFonts w:ascii="Times New Roman" w:hAnsi="Times New Roman" w:cs="Times New Roman"/>
                <w:bCs/>
              </w:rPr>
              <w:t>Выдача документов, предусмотренных</w:t>
            </w:r>
            <w:r w:rsidR="00CD3166" w:rsidRPr="00F72158">
              <w:rPr>
                <w:rFonts w:ascii="Times New Roman" w:hAnsi="Times New Roman" w:cs="Times New Roman"/>
                <w:bCs/>
              </w:rPr>
              <w:t xml:space="preserve">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  <w:p w:rsidR="00CD3166" w:rsidRPr="00F72158" w:rsidRDefault="0057668D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F72158">
              <w:rPr>
                <w:rFonts w:ascii="Times New Roman" w:hAnsi="Times New Roman" w:cs="Times New Roman"/>
              </w:rPr>
              <w:t>,</w:t>
            </w:r>
            <w:proofErr w:type="gramEnd"/>
            <w:r w:rsidRPr="00F72158">
              <w:rPr>
                <w:rFonts w:ascii="Times New Roman" w:hAnsi="Times New Roman" w:cs="Times New Roman"/>
              </w:rPr>
              <w:t xml:space="preserve"> е</w:t>
            </w:r>
            <w:r w:rsidR="00CD3166" w:rsidRPr="00F72158">
              <w:rPr>
                <w:rFonts w:ascii="Times New Roman" w:hAnsi="Times New Roman" w:cs="Times New Roman"/>
              </w:rPr>
              <w:t>сли указанные документы (их копии или сведения, содержащиеся в них) отсутствуют в Едином государственном реестре недвижимости или едином гос</w:t>
            </w:r>
            <w:r w:rsidRPr="00F72158">
              <w:rPr>
                <w:rFonts w:ascii="Times New Roman" w:hAnsi="Times New Roman" w:cs="Times New Roman"/>
              </w:rPr>
              <w:t xml:space="preserve">ударственном реестре </w:t>
            </w:r>
            <w:r w:rsidRPr="00F72158">
              <w:rPr>
                <w:rFonts w:ascii="Times New Roman" w:hAnsi="Times New Roman" w:cs="Times New Roman"/>
              </w:rPr>
              <w:lastRenderedPageBreak/>
              <w:t>заключений:</w:t>
            </w:r>
          </w:p>
          <w:p w:rsidR="00CD3166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- в</w:t>
            </w:r>
            <w:r w:rsidR="0057668D" w:rsidRPr="00F72158">
              <w:rPr>
                <w:rFonts w:ascii="Times New Roman" w:hAnsi="Times New Roman" w:cs="Times New Roman"/>
              </w:rPr>
              <w:t>ыдача п</w:t>
            </w:r>
            <w:r w:rsidR="00CD3166" w:rsidRPr="00F72158">
              <w:rPr>
                <w:rFonts w:ascii="Times New Roman" w:hAnsi="Times New Roman" w:cs="Times New Roman"/>
              </w:rPr>
              <w:t>равоустанавливаю</w:t>
            </w:r>
            <w:r w:rsidR="0057668D" w:rsidRPr="00F72158">
              <w:rPr>
                <w:rFonts w:ascii="Times New Roman" w:hAnsi="Times New Roman" w:cs="Times New Roman"/>
              </w:rPr>
              <w:t>щих документов</w:t>
            </w:r>
            <w:r w:rsidR="00CD3166" w:rsidRPr="00F72158">
              <w:rPr>
                <w:rFonts w:ascii="Times New Roman" w:hAnsi="Times New Roman" w:cs="Times New Roman"/>
              </w:rPr>
              <w:t xml:space="preserve"> на земельный</w:t>
            </w:r>
            <w:r w:rsidR="0057668D" w:rsidRPr="00F72158">
              <w:rPr>
                <w:rFonts w:ascii="Times New Roman" w:hAnsi="Times New Roman" w:cs="Times New Roman"/>
              </w:rPr>
              <w:t xml:space="preserve"> участок, в том числе соглашения</w:t>
            </w:r>
            <w:r w:rsidR="00CD3166" w:rsidRPr="00F72158">
              <w:rPr>
                <w:rFonts w:ascii="Times New Roman" w:hAnsi="Times New Roman" w:cs="Times New Roman"/>
              </w:rPr>
              <w:t xml:space="preserve"> об</w:t>
            </w:r>
            <w:r w:rsidR="0057668D" w:rsidRPr="00F72158">
              <w:rPr>
                <w:rFonts w:ascii="Times New Roman" w:hAnsi="Times New Roman" w:cs="Times New Roman"/>
              </w:rPr>
              <w:t xml:space="preserve"> установлении сервитута, решения</w:t>
            </w:r>
            <w:r w:rsidR="00CD3166" w:rsidRPr="00F72158">
              <w:rPr>
                <w:rFonts w:ascii="Times New Roman" w:hAnsi="Times New Roman" w:cs="Times New Roman"/>
              </w:rPr>
              <w:t xml:space="preserve"> об установлении пуб</w:t>
            </w:r>
            <w:r w:rsidR="0057668D" w:rsidRPr="00F72158">
              <w:rPr>
                <w:rFonts w:ascii="Times New Roman" w:hAnsi="Times New Roman" w:cs="Times New Roman"/>
              </w:rPr>
              <w:t>личного сервитута, а также схемы</w:t>
            </w:r>
            <w:r w:rsidR="00CD3166" w:rsidRPr="00F72158">
              <w:rPr>
                <w:rFonts w:ascii="Times New Roman" w:hAnsi="Times New Roman" w:cs="Times New Roman"/>
              </w:rPr>
              <w:t xml:space="preserve">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      </w:r>
            <w:hyperlink r:id="rId7" w:history="1">
              <w:r w:rsidR="00CD3166" w:rsidRPr="00F72158">
                <w:rPr>
                  <w:rFonts w:ascii="Times New Roman" w:hAnsi="Times New Roman" w:cs="Times New Roman"/>
                  <w:color w:val="0000FF"/>
                </w:rPr>
                <w:t>частью 1.1 статьи 57.3</w:t>
              </w:r>
            </w:hyperlink>
            <w:r w:rsidR="0057668D" w:rsidRPr="00F72158">
              <w:rPr>
                <w:rFonts w:ascii="Times New Roman" w:hAnsi="Times New Roman" w:cs="Times New Roman"/>
              </w:rPr>
              <w:t>Градостроительного к</w:t>
            </w:r>
            <w:r w:rsidR="00CD3166" w:rsidRPr="00F72158">
              <w:rPr>
                <w:rFonts w:ascii="Times New Roman" w:hAnsi="Times New Roman" w:cs="Times New Roman"/>
              </w:rPr>
              <w:t>одекса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465AEF" w:rsidRPr="00F72158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D3166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- в</w:t>
            </w:r>
            <w:r w:rsidR="0057668D" w:rsidRPr="00F72158">
              <w:rPr>
                <w:rFonts w:ascii="Times New Roman" w:hAnsi="Times New Roman" w:cs="Times New Roman"/>
              </w:rPr>
              <w:t>ыдача результатовинженерных изысканий и следующих материалов, содержащих</w:t>
            </w:r>
            <w:r w:rsidR="00CD3166" w:rsidRPr="00F72158">
              <w:rPr>
                <w:rFonts w:ascii="Times New Roman" w:hAnsi="Times New Roman" w:cs="Times New Roman"/>
              </w:rPr>
              <w:t xml:space="preserve">ся в утвержденной в соответствии с </w:t>
            </w:r>
            <w:hyperlink r:id="rId8" w:history="1">
              <w:r w:rsidR="00CD3166" w:rsidRPr="00F72158">
                <w:rPr>
                  <w:rFonts w:ascii="Times New Roman" w:hAnsi="Times New Roman" w:cs="Times New Roman"/>
                  <w:color w:val="0000FF"/>
                </w:rPr>
                <w:t>частью 15 статьи 48</w:t>
              </w:r>
            </w:hyperlink>
            <w:r w:rsidR="0057668D" w:rsidRPr="00F72158">
              <w:rPr>
                <w:rFonts w:ascii="Times New Roman" w:hAnsi="Times New Roman" w:cs="Times New Roman"/>
              </w:rPr>
              <w:t xml:space="preserve">Градостроительного кодекса 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CD3166" w:rsidRPr="00F72158">
              <w:rPr>
                <w:rFonts w:ascii="Times New Roman" w:hAnsi="Times New Roman" w:cs="Times New Roman"/>
              </w:rPr>
              <w:t>проектной документации:</w:t>
            </w:r>
          </w:p>
          <w:p w:rsidR="00CD3166" w:rsidRPr="00F72158" w:rsidRDefault="0057668D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а) пояснительной записки</w:t>
            </w:r>
            <w:r w:rsidR="00CD3166" w:rsidRPr="00F72158">
              <w:rPr>
                <w:rFonts w:ascii="Times New Roman" w:hAnsi="Times New Roman" w:cs="Times New Roman"/>
              </w:rPr>
              <w:t>;</w:t>
            </w:r>
          </w:p>
          <w:p w:rsidR="00CD3166" w:rsidRPr="00F72158" w:rsidRDefault="0057668D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б) схемы</w:t>
            </w:r>
            <w:r w:rsidR="00CD3166" w:rsidRPr="00F72158">
              <w:rPr>
                <w:rFonts w:ascii="Times New Roman" w:hAnsi="Times New Roman" w:cs="Times New Roman"/>
              </w:rPr>
              <w:t xml:space="preserve"> планировочной организации</w:t>
            </w:r>
            <w:r w:rsidRPr="00F72158">
              <w:rPr>
                <w:rFonts w:ascii="Times New Roman" w:hAnsi="Times New Roman" w:cs="Times New Roman"/>
              </w:rPr>
              <w:t xml:space="preserve"> земельного участка, выполненной</w:t>
            </w:r>
            <w:r w:rsidR="00CD3166" w:rsidRPr="00F72158">
              <w:rPr>
                <w:rFonts w:ascii="Times New Roman" w:hAnsi="Times New Roman" w:cs="Times New Roman"/>
              </w:rPr>
              <w:t xml:space="preserve">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CD3166" w:rsidRPr="00F72158" w:rsidRDefault="0057668D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в) разделов, содержащих</w:t>
            </w:r>
            <w:r w:rsidR="00CD3166" w:rsidRPr="00F72158">
              <w:rPr>
                <w:rFonts w:ascii="Times New Roman" w:hAnsi="Times New Roman" w:cs="Times New Roman"/>
              </w:rPr>
              <w:t xml:space="preserve">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57668D" w:rsidRPr="00F72158" w:rsidRDefault="00CD3166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г) проект</w:t>
            </w:r>
            <w:r w:rsidR="0057668D" w:rsidRPr="00F72158">
              <w:rPr>
                <w:rFonts w:ascii="Times New Roman" w:hAnsi="Times New Roman" w:cs="Times New Roman"/>
              </w:rPr>
              <w:t>а</w:t>
            </w:r>
            <w:r w:rsidRPr="00F72158">
              <w:rPr>
                <w:rFonts w:ascii="Times New Roman" w:hAnsi="Times New Roman" w:cs="Times New Roman"/>
              </w:rPr>
              <w:t xml:space="preserve">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  <w:r w:rsidR="00465AEF" w:rsidRPr="00F72158">
              <w:rPr>
                <w:rFonts w:ascii="Times New Roman" w:hAnsi="Times New Roman" w:cs="Times New Roman"/>
              </w:rPr>
              <w:t>;</w:t>
            </w:r>
          </w:p>
          <w:p w:rsidR="00CD3166" w:rsidRPr="00F72158" w:rsidRDefault="00A0043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lastRenderedPageBreak/>
              <w:t>- в</w:t>
            </w:r>
            <w:r w:rsidR="0057668D" w:rsidRPr="00F72158">
              <w:rPr>
                <w:rFonts w:ascii="Times New Roman" w:hAnsi="Times New Roman" w:cs="Times New Roman"/>
              </w:rPr>
              <w:t>ыдача положительного</w:t>
            </w:r>
            <w:r w:rsidR="00465AEF" w:rsidRPr="00F72158">
              <w:rPr>
                <w:rFonts w:ascii="Times New Roman" w:hAnsi="Times New Roman" w:cs="Times New Roman"/>
              </w:rPr>
              <w:t xml:space="preserve"> заключения </w:t>
            </w:r>
            <w:r w:rsidR="00CD3166" w:rsidRPr="00F72158">
              <w:rPr>
                <w:rFonts w:ascii="Times New Roman" w:hAnsi="Times New Roman" w:cs="Times New Roman"/>
              </w:rPr>
              <w:t xml:space="preserve">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9" w:history="1">
              <w:r w:rsidR="00CD3166" w:rsidRPr="00F72158">
                <w:rPr>
                  <w:rFonts w:ascii="Times New Roman" w:hAnsi="Times New Roman" w:cs="Times New Roman"/>
                  <w:color w:val="0000FF"/>
                </w:rPr>
                <w:t>частью 12.1 статьи 48</w:t>
              </w:r>
            </w:hyperlink>
            <w:r w:rsidR="0057668D" w:rsidRPr="00F72158">
              <w:rPr>
                <w:rFonts w:ascii="Times New Roman" w:hAnsi="Times New Roman" w:cs="Times New Roman"/>
              </w:rPr>
              <w:t xml:space="preserve">Градостроительного кодекса 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CD3166" w:rsidRPr="00F72158">
              <w:rPr>
                <w:rFonts w:ascii="Times New Roman" w:hAnsi="Times New Roman" w:cs="Times New Roman"/>
              </w:rPr>
              <w:t>), если такая проектная документация подлежит экспертизе в соответствии</w:t>
            </w:r>
            <w:proofErr w:type="gramEnd"/>
            <w:r w:rsidR="00CD3166" w:rsidRPr="00F72158">
              <w:rPr>
                <w:rFonts w:ascii="Times New Roman" w:hAnsi="Times New Roman" w:cs="Times New Roman"/>
              </w:rPr>
              <w:t xml:space="preserve"> со </w:t>
            </w:r>
            <w:hyperlink r:id="rId10" w:history="1">
              <w:r w:rsidR="00CD3166" w:rsidRPr="00F72158">
                <w:rPr>
                  <w:rFonts w:ascii="Times New Roman" w:hAnsi="Times New Roman" w:cs="Times New Roman"/>
                  <w:color w:val="0000FF"/>
                </w:rPr>
                <w:t>статьей 49</w:t>
              </w:r>
            </w:hyperlink>
            <w:r w:rsidR="00465AEF" w:rsidRPr="00F72158">
              <w:rPr>
                <w:rFonts w:ascii="Times New Roman" w:hAnsi="Times New Roman" w:cs="Times New Roman"/>
              </w:rPr>
              <w:t xml:space="preserve">Градостроительного кодекса 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CD3166" w:rsidRPr="00F72158">
              <w:rPr>
                <w:rFonts w:ascii="Times New Roman" w:hAnsi="Times New Roman" w:cs="Times New Roman"/>
              </w:rPr>
              <w:t xml:space="preserve">, положительное заключение государственной экспертизы проектной документации в случаях, предусмотренных </w:t>
            </w:r>
            <w:hyperlink r:id="rId11" w:history="1">
              <w:r w:rsidR="00CD3166" w:rsidRPr="00F72158">
                <w:rPr>
                  <w:rFonts w:ascii="Times New Roman" w:hAnsi="Times New Roman" w:cs="Times New Roman"/>
                  <w:color w:val="0000FF"/>
                </w:rPr>
                <w:t>частью 3.4 статьи 49</w:t>
              </w:r>
            </w:hyperlink>
            <w:r w:rsidR="0057668D" w:rsidRPr="00F72158">
              <w:rPr>
                <w:rFonts w:ascii="Times New Roman" w:hAnsi="Times New Roman" w:cs="Times New Roman"/>
              </w:rPr>
              <w:t xml:space="preserve">Градостроительного кодекса 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  <w:r w:rsidR="00CD3166" w:rsidRPr="00F72158">
              <w:rPr>
                <w:rFonts w:ascii="Times New Roman" w:hAnsi="Times New Roman" w:cs="Times New Roman"/>
              </w:rPr>
              <w:t xml:space="preserve">, положительное заключение государственной экологической экспертизы проектной документации в случаях, предусмотренных </w:t>
            </w:r>
            <w:hyperlink r:id="rId12" w:history="1">
              <w:r w:rsidR="00CD3166" w:rsidRPr="00F72158">
                <w:rPr>
                  <w:rFonts w:ascii="Times New Roman" w:hAnsi="Times New Roman" w:cs="Times New Roman"/>
                  <w:color w:val="0000FF"/>
                </w:rPr>
                <w:t>частью 6 статьи 49</w:t>
              </w:r>
            </w:hyperlink>
            <w:r w:rsidR="0057668D" w:rsidRPr="00F72158">
              <w:rPr>
                <w:rFonts w:ascii="Times New Roman" w:hAnsi="Times New Roman" w:cs="Times New Roman"/>
              </w:rPr>
              <w:t xml:space="preserve">Градостроительного кодекса 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  <w:r w:rsidR="00CD3166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документации по планировке территории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</w:t>
            </w:r>
            <w:r w:rsidR="00CA390F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D3166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</w:t>
            </w:r>
            <w:r w:rsidR="00CA390F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7C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>застройщику уведомления о соответствии (несоответствии)</w:t>
            </w:r>
            <w:r w:rsidR="007C5B4C"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>указанных в уведомлении о планируемом строительстве</w:t>
            </w:r>
            <w:r w:rsidR="007C5B4C"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>параметров объекта индивидуального жилищного строительства</w:t>
            </w:r>
            <w:r w:rsidR="007C5B4C"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>или садового дома установленным параметрам и допустимости</w:t>
            </w:r>
            <w:r w:rsidR="007C5B4C"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>размещения объекта индивидуального жилищного строительства</w:t>
            </w:r>
            <w:r w:rsidR="007C5B4C"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>или садового дома на земельном участке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7FCE" w:rsidRPr="00F72158" w:rsidRDefault="004C7FCE" w:rsidP="0048518A">
            <w:pPr>
              <w:spacing w:after="0" w:line="240" w:lineRule="auto"/>
              <w:ind w:firstLine="552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правоустанавливающих документов на земельный участок в случае, если права на него не зарегистрированы в Едином государственном реестре недвижимости</w:t>
            </w:r>
          </w:p>
          <w:p w:rsidR="004C7FCE" w:rsidRPr="00F72158" w:rsidRDefault="004C7FCE" w:rsidP="0048518A">
            <w:pPr>
              <w:spacing w:after="0" w:line="240" w:lineRule="auto"/>
              <w:ind w:firstLine="552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документа, подтверждающего полномочия представителя заявителя (застройщика), в случае, если уведомление о планируемом строительстве направлено представителем застройщика</w:t>
            </w:r>
          </w:p>
          <w:p w:rsidR="004C7FCE" w:rsidRPr="00F72158" w:rsidRDefault="004C7FCE" w:rsidP="0048518A">
            <w:pPr>
              <w:spacing w:after="0" w:line="240" w:lineRule="auto"/>
              <w:ind w:firstLine="552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выдача заверенного перевода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, если застройщиком является иностранное юридическое лицо</w:t>
            </w:r>
          </w:p>
          <w:p w:rsidR="00CD3166" w:rsidRPr="00F72158" w:rsidRDefault="004C7FCE" w:rsidP="0048518A">
            <w:pPr>
              <w:spacing w:after="0" w:line="240" w:lineRule="auto"/>
              <w:ind w:firstLine="552"/>
              <w:jc w:val="both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 выдача описания внешнего облика объекта индивидуального жилищного строительства или садового дома в 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ч.5 ст.51.1 Градостроительного кодекса Р</w:t>
            </w:r>
            <w:r w:rsidR="00C66F22" w:rsidRPr="00F72158">
              <w:rPr>
                <w:rFonts w:ascii="Times New Roman" w:eastAsia="Times New Roman" w:hAnsi="Times New Roman" w:cs="Times New Roman"/>
                <w:lang w:eastAsia="ru-RU"/>
              </w:rPr>
              <w:t>оссийской Федерации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архитектурным решениям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      </w:r>
          </w:p>
        </w:tc>
      </w:tr>
      <w:tr w:rsidR="00CD3166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7C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Calibri" w:hAnsi="Times New Roman" w:cs="Times New Roman"/>
              </w:rPr>
              <w:t>Направление застройщику уведомления</w:t>
            </w:r>
            <w:r w:rsidR="007C5B4C" w:rsidRPr="00F72158">
              <w:rPr>
                <w:rFonts w:ascii="Times New Roman" w:eastAsia="Calibri" w:hAnsi="Times New Roman" w:cs="Times New Roman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</w:rPr>
              <w:t xml:space="preserve">о соответствии (несоответствии) </w:t>
            </w:r>
            <w:proofErr w:type="gramStart"/>
            <w:r w:rsidRPr="00F72158">
              <w:rPr>
                <w:rFonts w:ascii="Times New Roman" w:eastAsia="Calibri" w:hAnsi="Times New Roman" w:cs="Times New Roman"/>
              </w:rPr>
              <w:t>построенных</w:t>
            </w:r>
            <w:proofErr w:type="gramEnd"/>
            <w:r w:rsidRPr="00F72158">
              <w:rPr>
                <w:rFonts w:ascii="Times New Roman" w:eastAsia="Calibri" w:hAnsi="Times New Roman" w:cs="Times New Roman"/>
              </w:rPr>
              <w:t xml:space="preserve"> или</w:t>
            </w:r>
            <w:r w:rsidR="007C5B4C" w:rsidRPr="00F72158">
              <w:rPr>
                <w:rFonts w:ascii="Times New Roman" w:eastAsia="Calibri" w:hAnsi="Times New Roman" w:cs="Times New Roman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</w:rPr>
              <w:t>реконструированных объекта индивидуального</w:t>
            </w:r>
            <w:r w:rsidR="007C5B4C" w:rsidRPr="00F72158">
              <w:rPr>
                <w:rFonts w:ascii="Times New Roman" w:eastAsia="Calibri" w:hAnsi="Times New Roman" w:cs="Times New Roman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</w:rPr>
              <w:t>жилищного строительства или садового дома</w:t>
            </w:r>
            <w:r w:rsidR="007C5B4C" w:rsidRPr="00F72158">
              <w:rPr>
                <w:rFonts w:ascii="Times New Roman" w:eastAsia="Calibri" w:hAnsi="Times New Roman" w:cs="Times New Roman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</w:rPr>
              <w:t>требованиям законодательства о</w:t>
            </w:r>
            <w:r w:rsidR="007C5B4C" w:rsidRPr="00F72158">
              <w:rPr>
                <w:rFonts w:ascii="Times New Roman" w:eastAsia="Calibri" w:hAnsi="Times New Roman" w:cs="Times New Roman"/>
              </w:rPr>
              <w:t xml:space="preserve"> </w:t>
            </w:r>
            <w:r w:rsidRPr="00F72158">
              <w:rPr>
                <w:rFonts w:ascii="Times New Roman" w:eastAsia="Calibri" w:hAnsi="Times New Roman" w:cs="Times New Roman"/>
              </w:rPr>
              <w:t>градостроительной деятельности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3166" w:rsidRPr="00F72158" w:rsidRDefault="00CD3166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5073" w:rsidRPr="00F72158" w:rsidRDefault="00005764" w:rsidP="0048518A">
            <w:pPr>
              <w:pStyle w:val="a4"/>
              <w:shd w:val="clear" w:color="auto" w:fill="FFFFFF"/>
              <w:spacing w:before="0" w:beforeAutospacing="0" w:after="0" w:afterAutospacing="0"/>
              <w:ind w:firstLine="552"/>
              <w:jc w:val="both"/>
              <w:rPr>
                <w:sz w:val="22"/>
                <w:szCs w:val="22"/>
              </w:rPr>
            </w:pPr>
            <w:r w:rsidRPr="00F72158">
              <w:rPr>
                <w:sz w:val="22"/>
                <w:szCs w:val="22"/>
              </w:rPr>
              <w:t xml:space="preserve">Выдача </w:t>
            </w:r>
            <w:r w:rsidR="00935073" w:rsidRPr="00F72158">
              <w:rPr>
                <w:sz w:val="22"/>
                <w:szCs w:val="22"/>
              </w:rPr>
              <w:t>документ</w:t>
            </w:r>
            <w:r w:rsidRPr="00F72158">
              <w:rPr>
                <w:sz w:val="22"/>
                <w:szCs w:val="22"/>
              </w:rPr>
              <w:t xml:space="preserve">а, подтверждающего </w:t>
            </w:r>
            <w:r w:rsidR="00935073" w:rsidRPr="00F72158">
              <w:rPr>
                <w:sz w:val="22"/>
                <w:szCs w:val="22"/>
              </w:rPr>
              <w:t>полномочия представите</w:t>
            </w:r>
            <w:r w:rsidRPr="00F72158">
              <w:rPr>
                <w:sz w:val="22"/>
                <w:szCs w:val="22"/>
              </w:rPr>
              <w:t>ля застройщика, в случае, если у</w:t>
            </w:r>
            <w:r w:rsidR="00935073" w:rsidRPr="00F72158">
              <w:rPr>
                <w:sz w:val="22"/>
                <w:szCs w:val="22"/>
              </w:rPr>
              <w:t>ведомление об окончании строительства направ</w:t>
            </w:r>
            <w:r w:rsidRPr="00F72158">
              <w:rPr>
                <w:sz w:val="22"/>
                <w:szCs w:val="22"/>
              </w:rPr>
              <w:t>лено представителем застройщика</w:t>
            </w:r>
          </w:p>
          <w:p w:rsidR="00935073" w:rsidRPr="00F72158" w:rsidRDefault="00005764" w:rsidP="0048518A">
            <w:pPr>
              <w:pStyle w:val="a4"/>
              <w:shd w:val="clear" w:color="auto" w:fill="FFFFFF"/>
              <w:spacing w:before="0" w:beforeAutospacing="0" w:after="0" w:afterAutospacing="0"/>
              <w:ind w:firstLine="552"/>
              <w:jc w:val="both"/>
              <w:rPr>
                <w:sz w:val="22"/>
                <w:szCs w:val="22"/>
              </w:rPr>
            </w:pPr>
            <w:r w:rsidRPr="00F72158">
              <w:rPr>
                <w:sz w:val="22"/>
                <w:szCs w:val="22"/>
              </w:rPr>
              <w:t xml:space="preserve">Изготовление и выдача заверенного перевода </w:t>
            </w:r>
            <w:proofErr w:type="gramStart"/>
            <w:r w:rsidR="00935073" w:rsidRPr="00F72158">
              <w:rPr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="00935073" w:rsidRPr="00F72158">
              <w:rPr>
                <w:sz w:val="22"/>
                <w:szCs w:val="22"/>
              </w:rPr>
              <w:t>, если застройщиком является иностранное ю</w:t>
            </w:r>
            <w:r w:rsidRPr="00F72158">
              <w:rPr>
                <w:sz w:val="22"/>
                <w:szCs w:val="22"/>
              </w:rPr>
              <w:t>ридическое лицо</w:t>
            </w:r>
          </w:p>
          <w:p w:rsidR="00935073" w:rsidRPr="00F72158" w:rsidRDefault="00005764" w:rsidP="0048518A">
            <w:pPr>
              <w:pStyle w:val="a4"/>
              <w:shd w:val="clear" w:color="auto" w:fill="FFFFFF"/>
              <w:spacing w:before="0" w:beforeAutospacing="0" w:after="0" w:afterAutospacing="0"/>
              <w:ind w:firstLine="552"/>
              <w:jc w:val="both"/>
              <w:rPr>
                <w:sz w:val="22"/>
                <w:szCs w:val="22"/>
              </w:rPr>
            </w:pPr>
            <w:r w:rsidRPr="00F72158">
              <w:rPr>
                <w:sz w:val="22"/>
                <w:szCs w:val="22"/>
              </w:rPr>
              <w:t>Изготовление и выдача технического</w:t>
            </w:r>
            <w:r w:rsidR="00935073" w:rsidRPr="00F72158">
              <w:rPr>
                <w:sz w:val="22"/>
                <w:szCs w:val="22"/>
              </w:rPr>
              <w:t xml:space="preserve"> план</w:t>
            </w:r>
            <w:r w:rsidRPr="00F72158">
              <w:rPr>
                <w:sz w:val="22"/>
                <w:szCs w:val="22"/>
              </w:rPr>
              <w:t>а</w:t>
            </w:r>
            <w:r w:rsidR="00935073" w:rsidRPr="00F72158">
              <w:rPr>
                <w:sz w:val="22"/>
                <w:szCs w:val="22"/>
              </w:rPr>
              <w:t xml:space="preserve"> объекта индивидуального жилищного </w:t>
            </w:r>
            <w:r w:rsidRPr="00F72158">
              <w:rPr>
                <w:sz w:val="22"/>
                <w:szCs w:val="22"/>
              </w:rPr>
              <w:t>строительства или садового дома</w:t>
            </w:r>
          </w:p>
          <w:p w:rsidR="00CD3166" w:rsidRPr="00F72158" w:rsidRDefault="009B3BC3" w:rsidP="0048518A">
            <w:pPr>
              <w:pStyle w:val="a4"/>
              <w:shd w:val="clear" w:color="auto" w:fill="FFFFFF"/>
              <w:spacing w:before="0" w:beforeAutospacing="0" w:after="0" w:afterAutospacing="0"/>
              <w:ind w:firstLine="552"/>
              <w:jc w:val="both"/>
              <w:rPr>
                <w:sz w:val="22"/>
                <w:szCs w:val="22"/>
              </w:rPr>
            </w:pPr>
            <w:proofErr w:type="gramStart"/>
            <w:r w:rsidRPr="00F72158">
              <w:rPr>
                <w:sz w:val="22"/>
                <w:szCs w:val="22"/>
              </w:rPr>
              <w:t>Заключение</w:t>
            </w:r>
            <w:r w:rsidR="00005764" w:rsidRPr="00F72158">
              <w:rPr>
                <w:sz w:val="22"/>
                <w:szCs w:val="22"/>
              </w:rPr>
              <w:t xml:space="preserve"> и выдача заключенного</w:t>
            </w:r>
            <w:r w:rsidR="00935073" w:rsidRPr="00F72158">
              <w:rPr>
                <w:sz w:val="22"/>
                <w:szCs w:val="22"/>
              </w:rPr>
              <w:t xml:space="preserve"> между правообладателя</w:t>
            </w:r>
            <w:r w:rsidR="00005764" w:rsidRPr="00F72158">
              <w:rPr>
                <w:sz w:val="22"/>
                <w:szCs w:val="22"/>
              </w:rPr>
              <w:t>ми земельного участка соглашения</w:t>
            </w:r>
            <w:r w:rsidR="00935073" w:rsidRPr="00F72158">
              <w:rPr>
                <w:sz w:val="22"/>
                <w:szCs w:val="22"/>
              </w:rPr>
              <w:t xml:space="preserve">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</w:t>
            </w:r>
            <w:r w:rsidR="00935073" w:rsidRPr="00F72158">
              <w:rPr>
                <w:sz w:val="22"/>
                <w:szCs w:val="22"/>
              </w:rPr>
              <w:lastRenderedPageBreak/>
              <w:t>жилищного строительства или садовый дом, принадлежит двум и более гражданам на праве общей долевой собственности или на праве аренды</w:t>
            </w:r>
            <w:proofErr w:type="gramEnd"/>
            <w:r w:rsidR="00935073" w:rsidRPr="00F72158">
              <w:rPr>
                <w:sz w:val="22"/>
                <w:szCs w:val="22"/>
              </w:rPr>
              <w:t xml:space="preserve"> </w:t>
            </w:r>
            <w:proofErr w:type="gramStart"/>
            <w:r w:rsidR="00935073" w:rsidRPr="00F72158">
              <w:rPr>
                <w:sz w:val="22"/>
                <w:szCs w:val="22"/>
              </w:rPr>
              <w:t>со</w:t>
            </w:r>
            <w:proofErr w:type="gramEnd"/>
            <w:r w:rsidR="00935073" w:rsidRPr="00F72158">
              <w:rPr>
                <w:sz w:val="22"/>
                <w:szCs w:val="22"/>
              </w:rPr>
              <w:t xml:space="preserve"> множественностью лиц на стороне арендатора</w:t>
            </w:r>
          </w:p>
        </w:tc>
      </w:tr>
      <w:tr w:rsidR="00C36B2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  <w:r w:rsidR="00C36B2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путевок в детские оздоровительные лагеря различного типа, лагеря санаторного типа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Трубчевского муниципального района, 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медицинского заключения о состоянии здоровья ребенка, включающего сведения об отсутствии контактов с инфекционными заболеваниями</w:t>
            </w:r>
          </w:p>
          <w:p w:rsidR="00FD4A7C" w:rsidRPr="00F72158" w:rsidRDefault="00FD4A7C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документа, подтверждающего право на получение льготной (бесплатной) путевки</w:t>
            </w:r>
          </w:p>
          <w:p w:rsidR="00FD4A7C" w:rsidRPr="00F72158" w:rsidRDefault="00FD4A7C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документа, подтверждающего факт оплаты родительской доли путевки</w:t>
            </w:r>
          </w:p>
        </w:tc>
      </w:tr>
      <w:tr w:rsidR="00C36B2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C36B2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7C5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квалификационной категории спортивного судьи</w:t>
            </w:r>
            <w:r w:rsidR="007C5B4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F7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культуры, физической культуре и спорту администрации Трубчевского</w:t>
            </w:r>
            <w:r w:rsid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C36B2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36B2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Присвоение спортивных разрядов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F7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культуры, физической культуре и спорту администрации Трубчевского</w:t>
            </w:r>
            <w:r w:rsid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6B2B" w:rsidRPr="00F72158" w:rsidRDefault="00C36B2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Назначение и организация выплаты единовременного пособия при всех формах устройства детей, оставшихся без попечения родителей, в семью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A26337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справкифедерального государственного учреждения медико-социальной экспертизы (его филиала), подтверждающей факт установления инвалидности </w:t>
            </w:r>
          </w:p>
          <w:p w:rsidR="006832A8" w:rsidRPr="00F72158" w:rsidRDefault="006832A8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учета детей, оставшихся без попечения родителей, и выдача предварительного заключения о возможности быть кандидатом (кандидатами в усыновители, опекуны (попечители) детей</w:t>
            </w:r>
            <w:proofErr w:type="gram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справки с места работы лица, выразившего желание статьусыновителем, опекуном (попечителем), с указанием должности и размерезаработной платы в</w:t>
            </w:r>
            <w:r w:rsidR="008D613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размере 12 месяцев и (или) иного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документ</w:t>
            </w:r>
            <w:r w:rsidR="008D613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подтверждающего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</w:t>
            </w:r>
            <w:r w:rsidR="008D613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ход указанного лица, или справки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 места работы супруга (супруги) лица, выразившего желание стать усыновителем  опе</w:t>
            </w:r>
            <w:r w:rsidR="008D613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куном (попечителем) и (или) иного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документ</w:t>
            </w:r>
            <w:r w:rsidR="008D613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подтвер</w:t>
            </w:r>
            <w:r w:rsidR="00C60699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жд</w:t>
            </w:r>
            <w:r w:rsidR="008D613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ающего</w:t>
            </w:r>
            <w:r w:rsidR="00C60699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доход супруга (супруги)</w:t>
            </w:r>
            <w:proofErr w:type="gramEnd"/>
          </w:p>
          <w:p w:rsidR="00963B1B" w:rsidRPr="00F72158" w:rsidRDefault="00C60699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выписки</w:t>
            </w:r>
            <w:r w:rsidR="00963B1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 домовой (поквартирной) к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ниги с места жительства или иного</w:t>
            </w:r>
            <w:r w:rsidR="00963B1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документ</w:t>
            </w:r>
            <w:r w:rsidR="00CA390F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а, подтверждающего</w:t>
            </w:r>
            <w:r w:rsidR="00963B1B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 пользования жилым помещением либо право со</w:t>
            </w:r>
            <w:r w:rsidR="00CA390F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бственности на жилое помещение</w:t>
            </w:r>
          </w:p>
          <w:p w:rsidR="00CA390F" w:rsidRPr="00F72158" w:rsidRDefault="00CA390F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копии финансового лицевого счета с места жительства</w:t>
            </w:r>
          </w:p>
          <w:p w:rsidR="00963B1B" w:rsidRPr="00F72158" w:rsidRDefault="00963B1B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и которые не были отстранены от испо</w:t>
            </w:r>
            <w:r w:rsidR="00C60699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лнения своих обязанностей</w:t>
            </w:r>
            <w:r w:rsidR="00736F6C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963B1B" w:rsidRPr="00F72158" w:rsidRDefault="00963B1B" w:rsidP="00736F6C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Выдача медицинского заключения государственного или муниципального лечебно-профилактического учреждения о состоянии здоровья лица, желающег</w:t>
            </w:r>
            <w:r w:rsidR="00CA4D80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усыновить ребенка, оформленного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порядке, установленном Министерством здравоохранения </w:t>
            </w:r>
            <w:r w:rsidR="00C66F22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Российской Федерации</w:t>
            </w:r>
          </w:p>
        </w:tc>
      </w:tr>
      <w:tr w:rsidR="00963B1B" w:rsidRPr="00F72158" w:rsidTr="007C5B4C">
        <w:trPr>
          <w:trHeight w:val="351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информации, прием документов от лиц, желающих установить опеку (попечительство) над определенной категорией граждан (несовершеннолетние граждане)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справки с места работы лица, выразившего желание статьопекуном (попечителем), с указанием должности и размера  заработной платы за последние  12 месяцев и (или) иной документ, подтверждающий доход указанного лица, или справка с места работы супруга (супруги) лица, выразившего желание стать усыновителем  опекуном (попечителем) и (или) иной документ, подтвер</w:t>
            </w:r>
            <w:r w:rsidR="00CA4D80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ждающий доход супруга (супруги)</w:t>
            </w:r>
            <w:proofErr w:type="gramEnd"/>
          </w:p>
          <w:p w:rsidR="00963B1B" w:rsidRPr="00F72158" w:rsidRDefault="00963B1B" w:rsidP="0048518A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и которые не были отстранены от исполнения об</w:t>
            </w:r>
            <w:r w:rsidR="00683DA0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язанностей опекуна (попечителя)</w:t>
            </w:r>
            <w:proofErr w:type="gramEnd"/>
          </w:p>
          <w:p w:rsidR="00963B1B" w:rsidRPr="00F72158" w:rsidRDefault="00963B1B" w:rsidP="003A294E">
            <w:pPr>
              <w:pStyle w:val="ConsPlusNormal"/>
              <w:ind w:firstLine="55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Выдача медицинского заключения государственного или муниципального лечебно-профилактического учреждения о состоянии здоровья лица, желающег</w:t>
            </w:r>
            <w:r w:rsidR="00CA4D80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усыновить ребенка, оформленного</w:t>
            </w:r>
            <w:r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порядке, установленном Министерством здрав</w:t>
            </w:r>
            <w:r w:rsidR="00683DA0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оохранения </w:t>
            </w:r>
            <w:r w:rsidR="003A294E" w:rsidRPr="00F721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РФ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(лица, признанные в установленном законом порядке недееспособными, ограниченно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дееспособными)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семьи, охране материнства и детства, демографии администрации Трубчевского</w:t>
            </w:r>
            <w:r w:rsid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Выдача справки</w:t>
            </w:r>
            <w:r w:rsidRPr="00F72158">
              <w:rPr>
                <w:rFonts w:ascii="Times New Roman" w:eastAsia="Calibri" w:hAnsi="Times New Roman" w:cs="Times New Roman"/>
              </w:rPr>
              <w:t xml:space="preserve"> (оригинал</w:t>
            </w:r>
            <w:r w:rsidR="00736F6C" w:rsidRPr="00F72158">
              <w:rPr>
                <w:rFonts w:ascii="Times New Roman" w:eastAsia="Calibri" w:hAnsi="Times New Roman" w:cs="Times New Roman"/>
              </w:rPr>
              <w:t>а</w:t>
            </w:r>
            <w:r w:rsidRPr="00F72158">
              <w:rPr>
                <w:rFonts w:ascii="Times New Roman" w:eastAsia="Calibri" w:hAnsi="Times New Roman" w:cs="Times New Roman"/>
              </w:rPr>
              <w:t>) с места работы с указанием должности и размера средней заработной платы за последние 12 месяцев, а для граждан, не состоящ</w:t>
            </w:r>
            <w:r w:rsidR="00280FF8" w:rsidRPr="00F72158">
              <w:rPr>
                <w:rFonts w:ascii="Times New Roman" w:eastAsia="Calibri" w:hAnsi="Times New Roman" w:cs="Times New Roman"/>
              </w:rPr>
              <w:t>их в трудовых отношениях, - иного</w:t>
            </w:r>
            <w:r w:rsidRPr="00F72158">
              <w:rPr>
                <w:rFonts w:ascii="Times New Roman" w:eastAsia="Calibri" w:hAnsi="Times New Roman" w:cs="Times New Roman"/>
              </w:rPr>
              <w:t xml:space="preserve"> документ</w:t>
            </w:r>
            <w:r w:rsidR="00280FF8" w:rsidRPr="00F72158">
              <w:rPr>
                <w:rFonts w:ascii="Times New Roman" w:eastAsia="Calibri" w:hAnsi="Times New Roman" w:cs="Times New Roman"/>
              </w:rPr>
              <w:t xml:space="preserve">а, подтверждающего </w:t>
            </w:r>
            <w:r w:rsidRPr="00F72158">
              <w:rPr>
                <w:rFonts w:ascii="Times New Roman" w:eastAsia="Calibri" w:hAnsi="Times New Roman" w:cs="Times New Roman"/>
              </w:rPr>
              <w:t>доходы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hAnsi="Times New Roman" w:cs="Times New Roman"/>
              </w:rPr>
              <w:t>Выдача медицинского заключения</w:t>
            </w:r>
            <w:r w:rsidRPr="00F72158">
              <w:rPr>
                <w:rFonts w:ascii="Times New Roman" w:eastAsia="Calibri" w:hAnsi="Times New Roman" w:cs="Times New Roman"/>
              </w:rPr>
              <w:t xml:space="preserve"> о состоянии здоровья (оригинал</w:t>
            </w:r>
            <w:r w:rsidR="0079095F" w:rsidRPr="00F72158">
              <w:rPr>
                <w:rFonts w:ascii="Times New Roman" w:eastAsia="Calibri" w:hAnsi="Times New Roman" w:cs="Times New Roman"/>
              </w:rPr>
              <w:t>а</w:t>
            </w:r>
            <w:r w:rsidRPr="00F72158">
              <w:rPr>
                <w:rFonts w:ascii="Times New Roman" w:eastAsia="Calibri" w:hAnsi="Times New Roman" w:cs="Times New Roman"/>
              </w:rPr>
              <w:t xml:space="preserve">) по результатам освидетельствования гражданина, выразившего </w:t>
            </w:r>
            <w:r w:rsidR="00736F6C" w:rsidRPr="00F72158">
              <w:rPr>
                <w:rFonts w:ascii="Times New Roman" w:eastAsia="Calibri" w:hAnsi="Times New Roman" w:cs="Times New Roman"/>
              </w:rPr>
              <w:t>желание стать опекуном, выданного</w:t>
            </w:r>
            <w:r w:rsidRPr="00F72158">
              <w:rPr>
                <w:rFonts w:ascii="Times New Roman" w:eastAsia="Calibri" w:hAnsi="Times New Roman" w:cs="Times New Roman"/>
              </w:rPr>
              <w:t xml:space="preserve"> в </w:t>
            </w:r>
            <w:r w:rsidRPr="00F72158">
              <w:rPr>
                <w:rFonts w:ascii="Times New Roman" w:hAnsi="Times New Roman" w:cs="Times New Roman"/>
              </w:rPr>
              <w:t xml:space="preserve">установленном </w:t>
            </w:r>
            <w:r w:rsidRPr="00F72158">
              <w:rPr>
                <w:rFonts w:ascii="Times New Roman" w:eastAsia="Calibri" w:hAnsi="Times New Roman" w:cs="Times New Roman"/>
              </w:rPr>
              <w:t>порядке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вступление в брак лицам, не достигшим брачного возраста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Выдача </w:t>
            </w:r>
            <w:r w:rsidRPr="00F72158">
              <w:rPr>
                <w:rStyle w:val="FontStyle37"/>
                <w:rFonts w:eastAsia="Calibri"/>
                <w:sz w:val="22"/>
                <w:szCs w:val="22"/>
              </w:rPr>
              <w:t xml:space="preserve">медицинской справки </w:t>
            </w:r>
            <w:r w:rsidR="00D637AA" w:rsidRPr="00F72158">
              <w:rPr>
                <w:rFonts w:ascii="Times New Roman" w:eastAsia="Calibri" w:hAnsi="Times New Roman" w:cs="Times New Roman"/>
              </w:rPr>
              <w:t xml:space="preserve">(оригинала) </w:t>
            </w:r>
            <w:r w:rsidRPr="00F72158">
              <w:rPr>
                <w:rStyle w:val="FontStyle37"/>
                <w:rFonts w:eastAsia="Calibri"/>
                <w:sz w:val="22"/>
                <w:szCs w:val="22"/>
              </w:rPr>
              <w:t>о сроке беременности несовершеннолетней</w:t>
            </w:r>
            <w:r w:rsidRPr="00F72158">
              <w:rPr>
                <w:rStyle w:val="FontStyle37"/>
                <w:sz w:val="22"/>
                <w:szCs w:val="22"/>
              </w:rPr>
              <w:t xml:space="preserve"> или </w:t>
            </w:r>
            <w:r w:rsidR="0069726C" w:rsidRPr="00F72158">
              <w:rPr>
                <w:rFonts w:ascii="Times New Roman" w:eastAsia="Calibri" w:hAnsi="Times New Roman" w:cs="Times New Roman"/>
              </w:rPr>
              <w:t>другого</w:t>
            </w:r>
            <w:r w:rsidRPr="00F72158">
              <w:rPr>
                <w:rFonts w:ascii="Times New Roman" w:eastAsia="Calibri" w:hAnsi="Times New Roman" w:cs="Times New Roman"/>
              </w:rPr>
              <w:t xml:space="preserve"> документ</w:t>
            </w:r>
            <w:r w:rsidR="0069726C" w:rsidRPr="00F72158">
              <w:rPr>
                <w:rFonts w:ascii="Times New Roman" w:eastAsia="Calibri" w:hAnsi="Times New Roman" w:cs="Times New Roman"/>
              </w:rPr>
              <w:t>а</w:t>
            </w:r>
            <w:r w:rsidRPr="00F72158">
              <w:rPr>
                <w:rFonts w:ascii="Times New Roman" w:eastAsia="Calibri" w:hAnsi="Times New Roman" w:cs="Times New Roman"/>
              </w:rPr>
              <w:t xml:space="preserve">, который является основанием для обращения о выдаче разрешения на вступление в брак лицам, не достигшим брачного возраста 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детских и молодежных общественных объединений, 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осуществляющих свою деятельность на территории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по делам семьи, охране материнства и детства, демографии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446AE9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Выдача документов, подтверждающих деятельность объединения (положения об объединении, подтверждающих писем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организации, при которой работает общественное объединение – для незареги</w:t>
            </w:r>
            <w:r w:rsidR="00736F6C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стрированных объединений в Едином государственном реестре юридических лиц)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О выдаче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ограниченное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дееспособные граждане, являющиеся членами семьи нанимателей данных жилых помещений, на территории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</w:t>
            </w:r>
            <w:r w:rsidRPr="00F72158">
              <w:rPr>
                <w:rFonts w:ascii="Times New Roman" w:eastAsia="Calibri" w:hAnsi="Times New Roman" w:cs="Times New Roman"/>
              </w:rPr>
              <w:t>ыдача документов, подтверждающих право пользования обмениваемыми жилыми помещениями (договор социального найма жилого помещения, ор</w:t>
            </w:r>
            <w:r w:rsidRPr="00F72158">
              <w:rPr>
                <w:rFonts w:ascii="Times New Roman" w:hAnsi="Times New Roman" w:cs="Times New Roman"/>
              </w:rPr>
              <w:t>дер на жилое помещение и т.п.)</w:t>
            </w:r>
          </w:p>
          <w:p w:rsidR="00963B1B" w:rsidRPr="00F72158" w:rsidRDefault="00683DA0" w:rsidP="00485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Изготовление и в</w:t>
            </w:r>
            <w:r w:rsidR="00963B1B" w:rsidRPr="00F72158">
              <w:rPr>
                <w:rFonts w:ascii="Times New Roman" w:eastAsia="Calibri" w:hAnsi="Times New Roman" w:cs="Times New Roman"/>
              </w:rPr>
              <w:t>ыдача технических паспортов на обмениваемые жилые помещения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об объектах недвижимого имущества, находящихся в собственности и предназначенных для сдачи в аренду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E03E73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информации из реестра муниципальной собственности Трубчевского муниципального района и города Трубчевска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E03E73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участков, находящихся в муниципальной собственности Трубчевского муниципального района (города Трубчевска) или государственная собственность на которые не разграничена, расположенных на территории города Трубчевска, в собственность или аренду по результатам проведения аукциона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4E6D" w:rsidRPr="00F72158" w:rsidRDefault="00C24E6D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Изготовление и выдача надлежащим образом заверенного перевода </w:t>
            </w:r>
            <w:proofErr w:type="gramStart"/>
            <w:r w:rsidRPr="00F72158">
              <w:rPr>
                <w:rFonts w:ascii="Times New Roman" w:eastAsia="Calibri" w:hAnsi="Times New Roman" w:cs="Times New Roma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72158">
              <w:rPr>
                <w:rFonts w:ascii="Times New Roman" w:eastAsia="Calibri" w:hAnsi="Times New Roman" w:cs="Times New Roman"/>
              </w:rPr>
              <w:t>, если заявителем является иностранное юридическое лицо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документов, </w:t>
            </w:r>
            <w:r w:rsidR="001D0B27" w:rsidRPr="00F72158">
              <w:rPr>
                <w:rFonts w:ascii="Times New Roman" w:eastAsia="Calibri" w:hAnsi="Times New Roman" w:cs="Times New Roman"/>
              </w:rPr>
              <w:t>подтверждающих внесение задатка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Бесплатное предоставление гражданам, имеющим трех и более детей, в собственность земельных участков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Трубчевском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районе и городе Трубчевске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справки с места учебы (для детей в возрасте от 18 до 23 лет, обучающихся в образовательных организациях по очной форме обучения) с указанием ср</w:t>
            </w:r>
            <w:r w:rsidR="0082146F" w:rsidRPr="00F72158">
              <w:rPr>
                <w:rFonts w:ascii="Times New Roman" w:eastAsia="Calibri" w:hAnsi="Times New Roman" w:cs="Times New Roman"/>
              </w:rPr>
              <w:t>ока окончания обучения, выданной</w:t>
            </w:r>
            <w:r w:rsidRPr="00F72158">
              <w:rPr>
                <w:rFonts w:ascii="Times New Roman" w:eastAsia="Calibri" w:hAnsi="Times New Roman" w:cs="Times New Roman"/>
              </w:rPr>
              <w:t xml:space="preserve"> не </w:t>
            </w:r>
            <w:proofErr w:type="gramStart"/>
            <w:r w:rsidRPr="00F72158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F72158">
              <w:rPr>
                <w:rFonts w:ascii="Times New Roman" w:eastAsia="Calibri" w:hAnsi="Times New Roman" w:cs="Times New Roman"/>
              </w:rPr>
              <w:t xml:space="preserve"> чем за 30 дней до дня подачи заявления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документа, подтверждающего прохождение срочной военной службы по призыву (для детей в возрасте от 18 до 23 лет, проходящих срочную военную службу по призыву) с указанием </w:t>
            </w:r>
            <w:r w:rsidR="0082146F" w:rsidRPr="00F72158">
              <w:rPr>
                <w:rFonts w:ascii="Times New Roman" w:eastAsia="Calibri" w:hAnsi="Times New Roman" w:cs="Times New Roman"/>
              </w:rPr>
              <w:t>срока окончания службы, выданного</w:t>
            </w:r>
            <w:r w:rsidRPr="00F72158">
              <w:rPr>
                <w:rFonts w:ascii="Times New Roman" w:eastAsia="Calibri" w:hAnsi="Times New Roman" w:cs="Times New Roman"/>
              </w:rPr>
              <w:t xml:space="preserve"> не </w:t>
            </w:r>
            <w:proofErr w:type="gramStart"/>
            <w:r w:rsidRPr="00F72158">
              <w:rPr>
                <w:rFonts w:ascii="Times New Roman" w:eastAsia="Calibri" w:hAnsi="Times New Roman" w:cs="Times New Roman"/>
              </w:rPr>
              <w:t>позднее</w:t>
            </w:r>
            <w:proofErr w:type="gramEnd"/>
            <w:r w:rsidRPr="00F72158">
              <w:rPr>
                <w:rFonts w:ascii="Times New Roman" w:eastAsia="Calibri" w:hAnsi="Times New Roman" w:cs="Times New Roman"/>
              </w:rPr>
              <w:t xml:space="preserve"> чем за 30 дней до </w:t>
            </w:r>
            <w:r w:rsidRPr="00F72158">
              <w:rPr>
                <w:rFonts w:ascii="Times New Roman" w:eastAsia="Calibri" w:hAnsi="Times New Roman" w:cs="Times New Roman"/>
              </w:rPr>
              <w:lastRenderedPageBreak/>
              <w:t>дн</w:t>
            </w:r>
            <w:r w:rsidR="00350E14" w:rsidRPr="00F72158">
              <w:rPr>
                <w:rFonts w:ascii="Times New Roman" w:eastAsia="Calibri" w:hAnsi="Times New Roman" w:cs="Times New Roman"/>
              </w:rPr>
              <w:t>я подачи заявления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  города Трубчевске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 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Изготовление и выдача схемы расположения земельного участка или земельных участков на кадастровом плане территории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CC3" w:rsidRPr="00F72158" w:rsidRDefault="00916CC3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72158">
              <w:rPr>
                <w:rFonts w:ascii="Times New Roman" w:hAnsi="Times New Roman" w:cs="Times New Roman"/>
                <w:color w:val="000000"/>
              </w:rPr>
              <w:t>Выдача нотариально заверенного согласия на приватизацию без участия в числе собственников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hAnsi="Times New Roman" w:cs="Times New Roman"/>
              </w:rPr>
              <w:t>Выдача копии</w:t>
            </w:r>
            <w:r w:rsidRPr="00F72158">
              <w:rPr>
                <w:rFonts w:ascii="Times New Roman" w:eastAsia="Calibri" w:hAnsi="Times New Roman" w:cs="Times New Roman"/>
              </w:rPr>
              <w:t xml:space="preserve"> п</w:t>
            </w:r>
            <w:r w:rsidR="00916CC3" w:rsidRPr="00F72158">
              <w:rPr>
                <w:rFonts w:ascii="Times New Roman" w:eastAsia="Calibri" w:hAnsi="Times New Roman" w:cs="Times New Roman"/>
              </w:rPr>
              <w:t>оквартирной карточки или выписки</w:t>
            </w:r>
            <w:r w:rsidRPr="00F72158">
              <w:rPr>
                <w:rFonts w:ascii="Times New Roman" w:eastAsia="Calibri" w:hAnsi="Times New Roman" w:cs="Times New Roman"/>
              </w:rPr>
              <w:t xml:space="preserve"> из домовой книги</w:t>
            </w:r>
            <w:r w:rsidRPr="00F72158">
              <w:rPr>
                <w:rFonts w:ascii="Times New Roman" w:hAnsi="Times New Roman" w:cs="Times New Roman"/>
              </w:rPr>
              <w:t xml:space="preserve"> о зарегистрированных гражданах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Выдача д</w:t>
            </w:r>
            <w:r w:rsidRPr="00F72158">
              <w:rPr>
                <w:rFonts w:ascii="Times New Roman" w:eastAsia="Calibri" w:hAnsi="Times New Roman" w:cs="Times New Roman"/>
              </w:rPr>
              <w:t>окумент</w:t>
            </w:r>
            <w:r w:rsidRPr="00F72158">
              <w:rPr>
                <w:rFonts w:ascii="Times New Roman" w:hAnsi="Times New Roman" w:cs="Times New Roman"/>
              </w:rPr>
              <w:t>ов, подтверждающих</w:t>
            </w:r>
            <w:r w:rsidRPr="00F72158">
              <w:rPr>
                <w:rFonts w:ascii="Times New Roman" w:eastAsia="Calibri" w:hAnsi="Times New Roman" w:cs="Times New Roman"/>
              </w:rPr>
              <w:t xml:space="preserve"> регистрацию с прежнего места жительства граждан, желающих участвовать в приватизации жилого помещения, за период с 4 июля 1991 года по момент регистрации в </w:t>
            </w:r>
            <w:r w:rsidRPr="00F72158">
              <w:rPr>
                <w:rFonts w:ascii="Times New Roman" w:hAnsi="Times New Roman" w:cs="Times New Roman"/>
              </w:rPr>
              <w:t>приватизируемом жилом помещении</w:t>
            </w:r>
            <w:r w:rsidR="00916CC3" w:rsidRPr="00F72158">
              <w:rPr>
                <w:rFonts w:ascii="Times New Roman" w:eastAsia="Calibri" w:hAnsi="Times New Roman" w:cs="Times New Roman"/>
              </w:rPr>
              <w:t xml:space="preserve"> (д</w:t>
            </w:r>
            <w:r w:rsidRPr="00F72158">
              <w:rPr>
                <w:rFonts w:ascii="Times New Roman" w:eastAsia="Calibri" w:hAnsi="Times New Roman" w:cs="Times New Roman"/>
              </w:rPr>
              <w:t>окументы предоставляются в случае, если граждане меняли место постоянного жительства в указанный период и данные о местах ре</w:t>
            </w:r>
            <w:r w:rsidR="00916CC3" w:rsidRPr="00F72158">
              <w:rPr>
                <w:rFonts w:ascii="Times New Roman" w:eastAsia="Calibri" w:hAnsi="Times New Roman" w:cs="Times New Roman"/>
              </w:rPr>
              <w:t>гистрации не указаны в паспорте)</w:t>
            </w:r>
            <w:proofErr w:type="gramEnd"/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2158">
              <w:rPr>
                <w:rFonts w:ascii="Times New Roman" w:hAnsi="Times New Roman" w:cs="Times New Roman"/>
              </w:rPr>
              <w:t>Выдача справки</w:t>
            </w:r>
            <w:r w:rsidRPr="00F72158">
              <w:rPr>
                <w:rFonts w:ascii="Times New Roman" w:eastAsia="Calibri" w:hAnsi="Times New Roman" w:cs="Times New Roman"/>
              </w:rPr>
              <w:t xml:space="preserve"> о месте жительства ребенка (при невозможности копию свидетельства о расторжении брака или иной документ, подтверждающий невозможность предста</w:t>
            </w:r>
            <w:r w:rsidRPr="00F72158">
              <w:rPr>
                <w:rFonts w:ascii="Times New Roman" w:hAnsi="Times New Roman" w:cs="Times New Roman"/>
              </w:rPr>
              <w:t xml:space="preserve">вить данные сведения) и справки </w:t>
            </w:r>
            <w:r w:rsidRPr="00F72158">
              <w:rPr>
                <w:rFonts w:ascii="Times New Roman" w:eastAsia="Calibri" w:hAnsi="Times New Roman" w:cs="Times New Roman"/>
              </w:rPr>
              <w:t>о том, что несовершеннолетние никогда не были прописаны (заре</w:t>
            </w:r>
            <w:r w:rsidRPr="00F72158">
              <w:rPr>
                <w:rFonts w:ascii="Times New Roman" w:hAnsi="Times New Roman" w:cs="Times New Roman"/>
              </w:rPr>
              <w:t xml:space="preserve">гистрированы) по данному адресу – в случае, </w:t>
            </w:r>
            <w:r w:rsidRPr="00F72158">
              <w:rPr>
                <w:rFonts w:ascii="Times New Roman" w:eastAsia="Calibri" w:hAnsi="Times New Roman" w:cs="Times New Roman"/>
              </w:rPr>
              <w:t>если в паспорте заявителей указаны несовершеннолетние дети, не зарег</w:t>
            </w:r>
            <w:r w:rsidR="0082146F" w:rsidRPr="00F72158">
              <w:rPr>
                <w:rFonts w:ascii="Times New Roman" w:eastAsia="Calibri" w:hAnsi="Times New Roman" w:cs="Times New Roman"/>
              </w:rPr>
              <w:t>истрированные по данному адресу</w:t>
            </w:r>
            <w:r w:rsidRPr="00F72158">
              <w:rPr>
                <w:rFonts w:ascii="Times New Roman" w:eastAsia="Calibri" w:hAnsi="Times New Roman" w:cs="Times New Roman"/>
              </w:rPr>
              <w:t xml:space="preserve"> и никогда не проживающие по данному </w:t>
            </w:r>
            <w:r w:rsidRPr="00F72158">
              <w:rPr>
                <w:rFonts w:ascii="Times New Roman" w:hAnsi="Times New Roman" w:cs="Times New Roman"/>
              </w:rPr>
              <w:t>адресу и не внесенные в</w:t>
            </w:r>
            <w:proofErr w:type="gramEnd"/>
            <w:r w:rsidRPr="00F72158">
              <w:rPr>
                <w:rFonts w:ascii="Times New Roman" w:hAnsi="Times New Roman" w:cs="Times New Roman"/>
              </w:rPr>
              <w:t xml:space="preserve"> ордер</w:t>
            </w:r>
          </w:p>
          <w:p w:rsidR="00916CC3" w:rsidRPr="00F72158" w:rsidRDefault="00916CC3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</w:t>
            </w:r>
            <w:r w:rsidR="003A294E" w:rsidRPr="00F7215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справки о наличии (отсутствии) задолженностей по всем видам жилищно-коммунальных услуг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земельных участков, находящихся в муниципальной собственности, или собственность на которые не разграничена, без торгов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Выдача документов, подтверждающих право заявителя на приобретение земельного участка без проведения торгов и предусмотренных Перечнем документов, подтверждающих право заявителя на приобретение земельного участка без проведения торгов, утвержденным приказом Минэкономразвития России от 12.01.2015 №1, за исключением документов, которые должны быть представлены в порядке межведомственного</w:t>
            </w:r>
            <w:r w:rsidR="003A294E" w:rsidRPr="00F72158">
              <w:rPr>
                <w:rFonts w:ascii="Times New Roman" w:eastAsia="Calibri" w:hAnsi="Times New Roman" w:cs="Times New Roman"/>
              </w:rPr>
              <w:t xml:space="preserve"> информационного взаимодействия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 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Изготовление и выдача заверенного перевода </w:t>
            </w:r>
            <w:proofErr w:type="gramStart"/>
            <w:r w:rsidRPr="00F72158">
              <w:rPr>
                <w:rFonts w:ascii="Times New Roman" w:eastAsia="Calibri" w:hAnsi="Times New Roman" w:cs="Times New Roman"/>
              </w:rPr>
              <w:t xml:space="preserve">на русский язык </w:t>
            </w:r>
            <w:r w:rsidRPr="00F72158">
              <w:rPr>
                <w:rFonts w:ascii="Times New Roman" w:eastAsia="Calibri" w:hAnsi="Times New Roman" w:cs="Times New Roman"/>
              </w:rPr>
              <w:lastRenderedPageBreak/>
              <w:t>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72158">
              <w:rPr>
                <w:rFonts w:ascii="Times New Roman" w:eastAsia="Calibri" w:hAnsi="Times New Roman" w:cs="Times New Roman"/>
              </w:rPr>
              <w:t>, если заявителем является иностранное юридическое лицо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Изготовление и выдача некоммерческой организацией, созданной гражданами, списков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Предварительное согласование </w:t>
            </w:r>
            <w:r w:rsidR="00350E14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 участка, находящегося на территории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72158">
              <w:rPr>
                <w:rFonts w:ascii="Times New Roman" w:eastAsia="Calibri" w:hAnsi="Times New Roman" w:cs="Times New Roman"/>
              </w:rPr>
              <w:t>Выдача документов, подтверждающих право заявителя на приобретение земельного участка без проведения торгов и предусмотренных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      </w:r>
            <w:proofErr w:type="gramEnd"/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 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Изготовление и выдача схемы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Изготовление и выдача проектной документации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Изготовление и выдача заверенного перевода </w:t>
            </w:r>
            <w:proofErr w:type="gramStart"/>
            <w:r w:rsidRPr="00F72158">
              <w:rPr>
                <w:rFonts w:ascii="Times New Roman" w:eastAsia="Calibri" w:hAnsi="Times New Roman" w:cs="Times New Roman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F72158">
              <w:rPr>
                <w:rFonts w:ascii="Times New Roman" w:eastAsia="Calibri" w:hAnsi="Times New Roman" w:cs="Times New Roman"/>
              </w:rPr>
              <w:t>, если заявителем является иностранное юридическое лицо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>Изготовление и выдача некоммерческой организацией, созданной гражданами, списков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земельных участков, на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которых расположены здания, сооружения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по управлению муниципальным </w:t>
            </w: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lastRenderedPageBreak/>
              <w:t xml:space="preserve">Выдача доверенности на представителя в соответствии с </w:t>
            </w:r>
            <w:r w:rsidRPr="00F72158">
              <w:rPr>
                <w:rFonts w:ascii="Times New Roman" w:eastAsia="Calibri" w:hAnsi="Times New Roman" w:cs="Times New Roman"/>
              </w:rPr>
              <w:lastRenderedPageBreak/>
              <w:t xml:space="preserve">законодательством Российской Федерации -  в случае обращения представителя юридического или физического лица 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документа, удостоверяющего (устанавливающего) права заявителя на здание, сооружение либо помещение, если право на такое здание, сооружение либо помещение не зарегистрировано в </w:t>
            </w:r>
            <w:r w:rsidR="003A294E" w:rsidRPr="00F72158">
              <w:rPr>
                <w:rFonts w:ascii="Times New Roman" w:hAnsi="Times New Roman" w:cs="Times New Roman"/>
              </w:rPr>
              <w:t>Едином государственном реестре недвижимости</w:t>
            </w:r>
          </w:p>
          <w:p w:rsidR="00963B1B" w:rsidRPr="00F72158" w:rsidRDefault="00963B1B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документа, удостоверяющего (устанавливающего) права заявителя на испрашиваемый земельный участок, если право на такой земельный участок не зарегистрировано в </w:t>
            </w:r>
            <w:r w:rsidR="003A294E" w:rsidRPr="00F72158">
              <w:rPr>
                <w:rFonts w:ascii="Times New Roman" w:hAnsi="Times New Roman" w:cs="Times New Roman"/>
              </w:rPr>
              <w:t>Едином государственном реестре недвижимости</w:t>
            </w:r>
            <w:r w:rsidRPr="00F72158">
              <w:rPr>
                <w:rFonts w:ascii="Times New Roman" w:eastAsia="Calibri" w:hAnsi="Times New Roman" w:cs="Times New Roman"/>
              </w:rPr>
              <w:t xml:space="preserve"> (при наличии соответствующих прав на земельный участок)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договора о развитии застроенной территории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51C9" w:rsidRPr="00F72158" w:rsidRDefault="007751C9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bookmarkStart w:id="2" w:name="dst1230"/>
            <w:bookmarkStart w:id="3" w:name="dst109"/>
            <w:bookmarkEnd w:id="2"/>
            <w:bookmarkEnd w:id="3"/>
            <w:r w:rsidRPr="00F72158">
              <w:rPr>
                <w:rFonts w:ascii="Times New Roman" w:eastAsia="Calibri" w:hAnsi="Times New Roman" w:cs="Times New Roman"/>
              </w:rPr>
              <w:t xml:space="preserve"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 </w:t>
            </w:r>
          </w:p>
          <w:p w:rsidR="007751C9" w:rsidRPr="00F72158" w:rsidRDefault="007751C9" w:rsidP="0048518A">
            <w:pPr>
              <w:shd w:val="clear" w:color="auto" w:fill="FFFFFF"/>
              <w:tabs>
                <w:tab w:val="left" w:pos="142"/>
              </w:tabs>
              <w:spacing w:after="0" w:line="290" w:lineRule="atLeast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документов, подтверждающих внесение задатка в случае установления органом местного самоуправления требования о внесении задатка для участия в аукционе</w:t>
            </w:r>
          </w:p>
          <w:p w:rsidR="00963B1B" w:rsidRPr="00F72158" w:rsidRDefault="007751C9" w:rsidP="0048518A">
            <w:pPr>
              <w:shd w:val="clear" w:color="auto" w:fill="FFFFFF"/>
              <w:tabs>
                <w:tab w:val="left" w:pos="142"/>
              </w:tabs>
              <w:spacing w:after="0" w:line="290" w:lineRule="atLeast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dst110"/>
            <w:bookmarkEnd w:id="4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документов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управлению муниципальным имуществом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3061" w:rsidRPr="00F72158" w:rsidRDefault="006E3061" w:rsidP="0048518A">
            <w:pPr>
              <w:spacing w:after="0" w:line="240" w:lineRule="auto"/>
              <w:ind w:firstLine="552"/>
              <w:jc w:val="both"/>
              <w:rPr>
                <w:rFonts w:ascii="Times New Roman" w:eastAsia="Calibri" w:hAnsi="Times New Roman" w:cs="Times New Roman"/>
              </w:rPr>
            </w:pPr>
            <w:r w:rsidRPr="00F72158">
              <w:rPr>
                <w:rFonts w:ascii="Times New Roman" w:eastAsia="Calibri" w:hAnsi="Times New Roman" w:cs="Times New Roman"/>
              </w:rPr>
              <w:t xml:space="preserve">Выдача доверенности на представителя в соответствии с законодательством Российской Федерации -  в случае обращения представителя юридического или физического лица </w:t>
            </w:r>
          </w:p>
          <w:p w:rsidR="006E3061" w:rsidRPr="00F72158" w:rsidRDefault="0036379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к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опии учредительных документов заявителя </w:t>
            </w:r>
            <w:r w:rsidR="006E3061" w:rsidRPr="00F72158">
              <w:rPr>
                <w:rFonts w:ascii="Times New Roman" w:eastAsia="Times New Roman" w:hAnsi="Times New Roman" w:cs="Times New Roman"/>
                <w:bCs/>
                <w:lang w:eastAsia="ru-RU"/>
              </w:rPr>
              <w:t>(для юридических лиц)</w:t>
            </w:r>
          </w:p>
          <w:p w:rsidR="006E3061" w:rsidRPr="00F72158" w:rsidRDefault="0036379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Выдача справки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о банковских реквизитах заявителя.</w:t>
            </w:r>
          </w:p>
          <w:p w:rsidR="006E3061" w:rsidRPr="00F72158" w:rsidRDefault="007D180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Для подачи заявления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  на право</w:t>
            </w:r>
            <w:proofErr w:type="gramEnd"/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заключения вышеуказанных договоров  дополнительно:</w:t>
            </w:r>
          </w:p>
          <w:p w:rsidR="006E3061" w:rsidRPr="00F72158" w:rsidRDefault="0036379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- выдача 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ешения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об одобрении или о сове</w:t>
            </w:r>
            <w:r w:rsidR="00CF142F" w:rsidRPr="00F72158">
              <w:rPr>
                <w:rFonts w:ascii="Times New Roman" w:eastAsia="Times New Roman" w:hAnsi="Times New Roman" w:cs="Times New Roman"/>
                <w:lang w:eastAsia="ru-RU"/>
              </w:rPr>
              <w:t>ршении крупной сделки либо копии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      </w:r>
            <w:r w:rsidR="006E3061" w:rsidRPr="00F72158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юридического лица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6E3061" w:rsidRPr="00F72158" w:rsidRDefault="0036379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- выдача 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а или копии документа, подтверждающих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денежных сре</w:t>
            </w:r>
            <w:proofErr w:type="gramStart"/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>ачестве задатка по каждому лоту отдельно на который подает</w:t>
            </w:r>
            <w:r w:rsidR="00CF142F" w:rsidRPr="00F72158">
              <w:rPr>
                <w:rFonts w:ascii="Times New Roman" w:eastAsia="Times New Roman" w:hAnsi="Times New Roman" w:cs="Times New Roman"/>
                <w:lang w:eastAsia="ru-RU"/>
              </w:rPr>
              <w:t>ся заявка (платежного поручения, подтверждающего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перечис</w:t>
            </w:r>
            <w:r w:rsidR="00CF142F" w:rsidRPr="00F72158">
              <w:rPr>
                <w:rFonts w:ascii="Times New Roman" w:eastAsia="Times New Roman" w:hAnsi="Times New Roman" w:cs="Times New Roman"/>
                <w:lang w:eastAsia="ru-RU"/>
              </w:rPr>
              <w:t>ление денежных средств или копии</w:t>
            </w:r>
            <w:r w:rsidR="006E306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такого поручения);</w:t>
            </w:r>
          </w:p>
          <w:p w:rsidR="00963B1B" w:rsidRPr="00F72158" w:rsidRDefault="006E3061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63791"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 выдача документа, характеризующего </w:t>
            </w:r>
            <w:r w:rsidRPr="00F72158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квалификацию заявителя, в случае если в конкурсной документации указан такой критерий оценки заявок на участие в конкурсе, как квалификация участника </w:t>
            </w:r>
            <w:r w:rsidR="00363791" w:rsidRPr="00F72158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</w:p>
        </w:tc>
      </w:tr>
      <w:tr w:rsidR="00963B1B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  <w:r w:rsidR="00963B1B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социальной помощи инвалидам-</w:t>
            </w:r>
            <w:proofErr w:type="spell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спинальникам</w:t>
            </w:r>
            <w:proofErr w:type="spellEnd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проживающим</w:t>
            </w:r>
            <w:proofErr w:type="gramEnd"/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Трубчевского муниципального района, в виде ежемесячных денежных выплат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963B1B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учета и отчетности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3B1B" w:rsidRPr="00F72158" w:rsidRDefault="008A1488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справки федерального государственного учреждения медико-социальной экспертизы (его филиала) о наличии 1 группы инвалидности</w:t>
            </w:r>
          </w:p>
        </w:tc>
      </w:tr>
      <w:tr w:rsidR="00606727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606727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консультационной, организационной поддержки субъектам малого и среднего предпринимательства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606727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606727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консультационной помощи по защите прав потребителей населению Трубчевского муниципального района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 администрации Трубчевского муниципального 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  <w:tr w:rsidR="00606727" w:rsidRPr="00F72158" w:rsidTr="007C5B4C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125609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606727"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инвестиционных проектов, планируемых и (или) реализуемых на территории Трубчевского муниципального района по принципу «одного окна»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145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 администрации Трубчевского муниципального района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6727" w:rsidRPr="00F72158" w:rsidRDefault="00606727" w:rsidP="0048518A">
            <w:pPr>
              <w:spacing w:after="0" w:line="240" w:lineRule="auto"/>
              <w:ind w:firstLine="5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1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</w:tr>
    </w:tbl>
    <w:p w:rsidR="008D1B4C" w:rsidRPr="0021631A" w:rsidRDefault="008D1B4C" w:rsidP="007C5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D1B4C" w:rsidRPr="0021631A" w:rsidSect="003442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44B"/>
    <w:rsid w:val="00005764"/>
    <w:rsid w:val="00014878"/>
    <w:rsid w:val="00015D16"/>
    <w:rsid w:val="00027B3B"/>
    <w:rsid w:val="00027C5D"/>
    <w:rsid w:val="000532C3"/>
    <w:rsid w:val="00061AEE"/>
    <w:rsid w:val="00065179"/>
    <w:rsid w:val="000729B0"/>
    <w:rsid w:val="00076635"/>
    <w:rsid w:val="000779CD"/>
    <w:rsid w:val="0009710B"/>
    <w:rsid w:val="000A1991"/>
    <w:rsid w:val="000A5D72"/>
    <w:rsid w:val="000B067A"/>
    <w:rsid w:val="000D00AD"/>
    <w:rsid w:val="000D22C4"/>
    <w:rsid w:val="000E26C7"/>
    <w:rsid w:val="000F05D2"/>
    <w:rsid w:val="000F33A5"/>
    <w:rsid w:val="000F678F"/>
    <w:rsid w:val="000F7079"/>
    <w:rsid w:val="000F7C13"/>
    <w:rsid w:val="00103344"/>
    <w:rsid w:val="00103352"/>
    <w:rsid w:val="001123EF"/>
    <w:rsid w:val="00113DC5"/>
    <w:rsid w:val="00125609"/>
    <w:rsid w:val="00125731"/>
    <w:rsid w:val="0012773B"/>
    <w:rsid w:val="00136062"/>
    <w:rsid w:val="00136B36"/>
    <w:rsid w:val="001452F8"/>
    <w:rsid w:val="00194C04"/>
    <w:rsid w:val="001A3DBA"/>
    <w:rsid w:val="001D0B27"/>
    <w:rsid w:val="001D62F7"/>
    <w:rsid w:val="001F103C"/>
    <w:rsid w:val="001F6D4A"/>
    <w:rsid w:val="00205434"/>
    <w:rsid w:val="0021165B"/>
    <w:rsid w:val="00212830"/>
    <w:rsid w:val="00213E76"/>
    <w:rsid w:val="002157F1"/>
    <w:rsid w:val="0021631A"/>
    <w:rsid w:val="00216C5A"/>
    <w:rsid w:val="00223F32"/>
    <w:rsid w:val="00226FFD"/>
    <w:rsid w:val="00265702"/>
    <w:rsid w:val="0027161E"/>
    <w:rsid w:val="002741C0"/>
    <w:rsid w:val="00277E88"/>
    <w:rsid w:val="00280FF8"/>
    <w:rsid w:val="00287DCF"/>
    <w:rsid w:val="002A4E28"/>
    <w:rsid w:val="002C11DC"/>
    <w:rsid w:val="002C30B7"/>
    <w:rsid w:val="002C5539"/>
    <w:rsid w:val="002C5882"/>
    <w:rsid w:val="002D0E2F"/>
    <w:rsid w:val="002E3CF3"/>
    <w:rsid w:val="00324D0D"/>
    <w:rsid w:val="00342313"/>
    <w:rsid w:val="003442ED"/>
    <w:rsid w:val="00350E14"/>
    <w:rsid w:val="00353D5C"/>
    <w:rsid w:val="00363791"/>
    <w:rsid w:val="00363AFC"/>
    <w:rsid w:val="003A2271"/>
    <w:rsid w:val="003A294E"/>
    <w:rsid w:val="003A3FD2"/>
    <w:rsid w:val="003B35E5"/>
    <w:rsid w:val="003B7A61"/>
    <w:rsid w:val="003E176B"/>
    <w:rsid w:val="003E3323"/>
    <w:rsid w:val="003E3F89"/>
    <w:rsid w:val="003F2DEE"/>
    <w:rsid w:val="00407E8F"/>
    <w:rsid w:val="0041670F"/>
    <w:rsid w:val="00416E49"/>
    <w:rsid w:val="00420A16"/>
    <w:rsid w:val="00436CCE"/>
    <w:rsid w:val="00446AE9"/>
    <w:rsid w:val="00451AF0"/>
    <w:rsid w:val="00465AEF"/>
    <w:rsid w:val="00474E80"/>
    <w:rsid w:val="0048518A"/>
    <w:rsid w:val="004A415B"/>
    <w:rsid w:val="004C7FCE"/>
    <w:rsid w:val="004F0B73"/>
    <w:rsid w:val="00536A53"/>
    <w:rsid w:val="00537065"/>
    <w:rsid w:val="00545162"/>
    <w:rsid w:val="00563959"/>
    <w:rsid w:val="0057666E"/>
    <w:rsid w:val="0057668D"/>
    <w:rsid w:val="005917B5"/>
    <w:rsid w:val="005A478D"/>
    <w:rsid w:val="005A4DE7"/>
    <w:rsid w:val="005A4EF8"/>
    <w:rsid w:val="005A646F"/>
    <w:rsid w:val="005B4A86"/>
    <w:rsid w:val="005C02B0"/>
    <w:rsid w:val="005C1A47"/>
    <w:rsid w:val="005C3D45"/>
    <w:rsid w:val="005F4C6B"/>
    <w:rsid w:val="005F710C"/>
    <w:rsid w:val="005F7330"/>
    <w:rsid w:val="00606727"/>
    <w:rsid w:val="00607660"/>
    <w:rsid w:val="00610572"/>
    <w:rsid w:val="00625982"/>
    <w:rsid w:val="00635621"/>
    <w:rsid w:val="00656BD1"/>
    <w:rsid w:val="00657581"/>
    <w:rsid w:val="00663230"/>
    <w:rsid w:val="00664807"/>
    <w:rsid w:val="00666964"/>
    <w:rsid w:val="006669BA"/>
    <w:rsid w:val="00675CB1"/>
    <w:rsid w:val="006832A8"/>
    <w:rsid w:val="00683DA0"/>
    <w:rsid w:val="0069726C"/>
    <w:rsid w:val="00697B05"/>
    <w:rsid w:val="006B31B9"/>
    <w:rsid w:val="006B51F4"/>
    <w:rsid w:val="006C3257"/>
    <w:rsid w:val="006C4456"/>
    <w:rsid w:val="006E3061"/>
    <w:rsid w:val="00703799"/>
    <w:rsid w:val="007163E1"/>
    <w:rsid w:val="00724E1D"/>
    <w:rsid w:val="00736F6C"/>
    <w:rsid w:val="00751FB9"/>
    <w:rsid w:val="00767283"/>
    <w:rsid w:val="007751C9"/>
    <w:rsid w:val="00783554"/>
    <w:rsid w:val="0078634B"/>
    <w:rsid w:val="0079095F"/>
    <w:rsid w:val="007A0937"/>
    <w:rsid w:val="007A37FF"/>
    <w:rsid w:val="007B5898"/>
    <w:rsid w:val="007C0A80"/>
    <w:rsid w:val="007C5B4C"/>
    <w:rsid w:val="007C7B0D"/>
    <w:rsid w:val="007D1801"/>
    <w:rsid w:val="007E330E"/>
    <w:rsid w:val="007F2047"/>
    <w:rsid w:val="008029EC"/>
    <w:rsid w:val="008165F0"/>
    <w:rsid w:val="0082146F"/>
    <w:rsid w:val="008243A8"/>
    <w:rsid w:val="008258E3"/>
    <w:rsid w:val="00843CB4"/>
    <w:rsid w:val="0084502E"/>
    <w:rsid w:val="008563E8"/>
    <w:rsid w:val="00872724"/>
    <w:rsid w:val="00875741"/>
    <w:rsid w:val="00883EC8"/>
    <w:rsid w:val="008853A0"/>
    <w:rsid w:val="00896BCA"/>
    <w:rsid w:val="00897061"/>
    <w:rsid w:val="008A1488"/>
    <w:rsid w:val="008B2C56"/>
    <w:rsid w:val="008D1B4C"/>
    <w:rsid w:val="008D3F45"/>
    <w:rsid w:val="008D613B"/>
    <w:rsid w:val="008E5521"/>
    <w:rsid w:val="008F5803"/>
    <w:rsid w:val="00916CC3"/>
    <w:rsid w:val="009173AB"/>
    <w:rsid w:val="00926AAD"/>
    <w:rsid w:val="00927507"/>
    <w:rsid w:val="00935073"/>
    <w:rsid w:val="00943D9A"/>
    <w:rsid w:val="009551FD"/>
    <w:rsid w:val="009612CB"/>
    <w:rsid w:val="00963B1B"/>
    <w:rsid w:val="00967EC8"/>
    <w:rsid w:val="00972009"/>
    <w:rsid w:val="00995270"/>
    <w:rsid w:val="009B3BC3"/>
    <w:rsid w:val="009B46C1"/>
    <w:rsid w:val="009C0F91"/>
    <w:rsid w:val="009C2539"/>
    <w:rsid w:val="009C30E3"/>
    <w:rsid w:val="009F397F"/>
    <w:rsid w:val="00A0043B"/>
    <w:rsid w:val="00A06F08"/>
    <w:rsid w:val="00A15EAF"/>
    <w:rsid w:val="00A26337"/>
    <w:rsid w:val="00A27FD9"/>
    <w:rsid w:val="00A60CEA"/>
    <w:rsid w:val="00A64548"/>
    <w:rsid w:val="00A72617"/>
    <w:rsid w:val="00A91C6F"/>
    <w:rsid w:val="00A93F7F"/>
    <w:rsid w:val="00AA179B"/>
    <w:rsid w:val="00AA444B"/>
    <w:rsid w:val="00AA67C1"/>
    <w:rsid w:val="00AA7E68"/>
    <w:rsid w:val="00AB45C0"/>
    <w:rsid w:val="00AD0927"/>
    <w:rsid w:val="00AD09C5"/>
    <w:rsid w:val="00AF46DB"/>
    <w:rsid w:val="00B16C2F"/>
    <w:rsid w:val="00B2147D"/>
    <w:rsid w:val="00B25EA1"/>
    <w:rsid w:val="00BE0573"/>
    <w:rsid w:val="00BE3E5C"/>
    <w:rsid w:val="00C24E6D"/>
    <w:rsid w:val="00C2510E"/>
    <w:rsid w:val="00C3307E"/>
    <w:rsid w:val="00C36B2B"/>
    <w:rsid w:val="00C50F15"/>
    <w:rsid w:val="00C60699"/>
    <w:rsid w:val="00C66F22"/>
    <w:rsid w:val="00C67CA1"/>
    <w:rsid w:val="00C753DC"/>
    <w:rsid w:val="00C95CBB"/>
    <w:rsid w:val="00CA390F"/>
    <w:rsid w:val="00CA4D80"/>
    <w:rsid w:val="00CC1B25"/>
    <w:rsid w:val="00CC4352"/>
    <w:rsid w:val="00CC6D21"/>
    <w:rsid w:val="00CD3166"/>
    <w:rsid w:val="00CE0B8F"/>
    <w:rsid w:val="00CF08C6"/>
    <w:rsid w:val="00CF142F"/>
    <w:rsid w:val="00D07A8D"/>
    <w:rsid w:val="00D1193B"/>
    <w:rsid w:val="00D2008D"/>
    <w:rsid w:val="00D30E06"/>
    <w:rsid w:val="00D34A0C"/>
    <w:rsid w:val="00D362C4"/>
    <w:rsid w:val="00D454E3"/>
    <w:rsid w:val="00D637AA"/>
    <w:rsid w:val="00D67B99"/>
    <w:rsid w:val="00D74BEB"/>
    <w:rsid w:val="00D85237"/>
    <w:rsid w:val="00D93A6B"/>
    <w:rsid w:val="00DA4873"/>
    <w:rsid w:val="00DB7872"/>
    <w:rsid w:val="00DD0248"/>
    <w:rsid w:val="00DF0CDE"/>
    <w:rsid w:val="00DF522E"/>
    <w:rsid w:val="00DF537B"/>
    <w:rsid w:val="00DF557E"/>
    <w:rsid w:val="00E03E73"/>
    <w:rsid w:val="00E07B9A"/>
    <w:rsid w:val="00E11039"/>
    <w:rsid w:val="00E3501B"/>
    <w:rsid w:val="00E4631A"/>
    <w:rsid w:val="00E63818"/>
    <w:rsid w:val="00E67B1D"/>
    <w:rsid w:val="00E737F7"/>
    <w:rsid w:val="00E74957"/>
    <w:rsid w:val="00E74B7B"/>
    <w:rsid w:val="00EC3420"/>
    <w:rsid w:val="00F077ED"/>
    <w:rsid w:val="00F15556"/>
    <w:rsid w:val="00F32ADA"/>
    <w:rsid w:val="00F72158"/>
    <w:rsid w:val="00F727DA"/>
    <w:rsid w:val="00F74F01"/>
    <w:rsid w:val="00F90D64"/>
    <w:rsid w:val="00F95AAD"/>
    <w:rsid w:val="00FA0DEE"/>
    <w:rsid w:val="00FD4A7C"/>
    <w:rsid w:val="00FE276E"/>
    <w:rsid w:val="00FF0243"/>
    <w:rsid w:val="00FF1E4C"/>
    <w:rsid w:val="00FF4A05"/>
    <w:rsid w:val="00FF57EE"/>
    <w:rsid w:val="00FF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3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3FD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5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7">
    <w:name w:val="Font Style37"/>
    <w:rsid w:val="00963B1B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93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A53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A93F7F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93F7F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536F8AD5D581163D2496BF543D1A80E770F7B2C071B2E06C62EBB01FA48F6F575A60B7DF18373CFD768D30DCFDA9C024F74BD56B7f5lB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7F909FE118C6C46D5D927434D15C06267E8A1EDB8AEDE105604A4489E2AB6E4F8E95388E14F792C3C8E080FDFE562842559A99983EJ0l8L" TargetMode="External"/><Relationship Id="rId12" Type="http://schemas.openxmlformats.org/officeDocument/2006/relationships/hyperlink" Target="consultantplus://offline/ref=B6CC255FC4B7F6C8535508546D1CA61211364383127EAB9A29CB06F35E107BB9DC075A2C2562BF3B1C4091D22639824EF21992E547BC18ECw6l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64F559B4E8550FEE3E416A77D512D6035819AA40038D8EDEE2143436554AEE5507D2FE0ADFF9F0189235E6CE09D457AC6EFEC9E5D53C0H8jBL" TargetMode="External"/><Relationship Id="rId11" Type="http://schemas.openxmlformats.org/officeDocument/2006/relationships/hyperlink" Target="consultantplus://offline/ref=B6CC255FC4B7F6C8535508546D1CA61211364383127EAB9A29CB06F35E107BB9DC075A282563B06F4F0F908E636F914FF21990E65BwBlE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CC255FC4B7F6C8535508546D1CA61211364383127EAB9A29CB06F35E107BB9DC075A2C2562BB321F4091D22639824EF21992E547BC18ECw6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255FC4B7F6C8535508546D1CA61211364383127EAB9A29CB06F35E107BB9DC075A29216BB06F4F0F908E636F914FF21990E65BwB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A2EA-3DD4-405F-A040-5E47E013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6749</Words>
  <Characters>38474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OP-otdel</dc:creator>
  <cp:keywords/>
  <dc:description/>
  <cp:lastModifiedBy>TORMOZ</cp:lastModifiedBy>
  <cp:revision>247</cp:revision>
  <cp:lastPrinted>2020-03-18T06:02:00Z</cp:lastPrinted>
  <dcterms:created xsi:type="dcterms:W3CDTF">2018-08-23T13:06:00Z</dcterms:created>
  <dcterms:modified xsi:type="dcterms:W3CDTF">2020-04-20T13:02:00Z</dcterms:modified>
</cp:coreProperties>
</file>