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89" w:rsidRPr="00A64E89" w:rsidRDefault="00A64E89" w:rsidP="00A64E89">
      <w:pPr>
        <w:spacing w:after="0" w:line="240" w:lineRule="auto"/>
        <w:jc w:val="center"/>
        <w:rPr>
          <w:rFonts w:ascii="Times New Roman" w:hAnsi="Times New Roman" w:cs="Times New Roman"/>
          <w:b/>
        </w:rPr>
      </w:pPr>
      <w:r w:rsidRPr="00A64E89">
        <w:rPr>
          <w:rFonts w:ascii="Times New Roman" w:hAnsi="Times New Roman" w:cs="Times New Roman"/>
          <w:b/>
        </w:rPr>
        <w:t>РОССИЙСКАЯ  ФЕДЕРАЦИЯ</w:t>
      </w:r>
    </w:p>
    <w:p w:rsidR="00A64E89" w:rsidRPr="00A64E89" w:rsidRDefault="00A64E89" w:rsidP="00A64E89">
      <w:pPr>
        <w:spacing w:after="0" w:line="240" w:lineRule="auto"/>
        <w:jc w:val="center"/>
        <w:rPr>
          <w:rFonts w:ascii="Times New Roman" w:hAnsi="Times New Roman" w:cs="Times New Roman"/>
          <w:b/>
        </w:rPr>
      </w:pPr>
      <w:r w:rsidRPr="00A64E89">
        <w:rPr>
          <w:rFonts w:ascii="Times New Roman" w:hAnsi="Times New Roman" w:cs="Times New Roman"/>
          <w:b/>
        </w:rPr>
        <w:t>БРЯНСКАЯ ОБЛАСТЬ</w:t>
      </w:r>
    </w:p>
    <w:p w:rsidR="00A64E89" w:rsidRPr="00A64E89" w:rsidRDefault="00A64E89" w:rsidP="00A64E89">
      <w:pPr>
        <w:spacing w:after="0" w:line="240" w:lineRule="auto"/>
        <w:jc w:val="center"/>
        <w:rPr>
          <w:rFonts w:ascii="Times New Roman" w:hAnsi="Times New Roman" w:cs="Times New Roman"/>
          <w:b/>
        </w:rPr>
      </w:pPr>
      <w:r w:rsidRPr="00A64E89">
        <w:rPr>
          <w:rFonts w:ascii="Times New Roman" w:hAnsi="Times New Roman" w:cs="Times New Roman"/>
          <w:b/>
        </w:rPr>
        <w:t>ТРУБЧЕВСКИЙ РАЙОННЫЙ СОВЕТ НАРОДНЫХ ДЕПУТАТОВ</w:t>
      </w:r>
    </w:p>
    <w:p w:rsidR="00A64E89" w:rsidRPr="00A64E89" w:rsidRDefault="00A06018" w:rsidP="00A64E89">
      <w:pPr>
        <w:tabs>
          <w:tab w:val="left" w:pos="-100"/>
        </w:tabs>
        <w:spacing w:after="0" w:line="240" w:lineRule="auto"/>
        <w:rPr>
          <w:rFonts w:ascii="Times New Roman" w:hAnsi="Times New Roman" w:cs="Times New Roman"/>
          <w:sz w:val="40"/>
          <w:szCs w:val="40"/>
        </w:rPr>
      </w:pPr>
      <w:r w:rsidRPr="00A06018">
        <w:rPr>
          <w:rFonts w:ascii="Times New Roman" w:hAnsi="Times New Roman" w:cs="Times New Roman"/>
        </w:rPr>
        <w:pict>
          <v:line id="_x0000_s1026" style="position:absolute;z-index:251660288" from="15.5pt,12.8pt" to="460.5pt,12.8pt" strokeweight="6pt">
            <v:stroke linestyle="thickBetweenThin"/>
          </v:line>
        </w:pict>
      </w:r>
      <w:r w:rsidR="00A64E89" w:rsidRPr="00A64E89">
        <w:rPr>
          <w:rFonts w:ascii="Times New Roman" w:hAnsi="Times New Roman" w:cs="Times New Roman"/>
        </w:rPr>
        <w:t xml:space="preserve"> </w:t>
      </w:r>
    </w:p>
    <w:p w:rsidR="00A64E89" w:rsidRPr="00A64E89" w:rsidRDefault="00A64E89" w:rsidP="00A64E89">
      <w:pPr>
        <w:tabs>
          <w:tab w:val="left" w:pos="-100"/>
        </w:tabs>
        <w:spacing w:after="0" w:line="240" w:lineRule="auto"/>
        <w:jc w:val="center"/>
        <w:rPr>
          <w:rFonts w:ascii="Times New Roman" w:hAnsi="Times New Roman" w:cs="Times New Roman"/>
          <w:b/>
        </w:rPr>
      </w:pPr>
      <w:r w:rsidRPr="00A64E89">
        <w:rPr>
          <w:rFonts w:ascii="Times New Roman" w:hAnsi="Times New Roman" w:cs="Times New Roman"/>
          <w:b/>
          <w:sz w:val="48"/>
          <w:szCs w:val="48"/>
        </w:rPr>
        <w:t>РЕШЕНИЕ</w:t>
      </w:r>
    </w:p>
    <w:p w:rsidR="00A64E89" w:rsidRPr="00A64E89" w:rsidRDefault="00A64E89" w:rsidP="00A64E89">
      <w:pPr>
        <w:spacing w:after="0" w:line="240" w:lineRule="auto"/>
        <w:jc w:val="right"/>
        <w:rPr>
          <w:rFonts w:ascii="Times New Roman" w:hAnsi="Times New Roman" w:cs="Times New Roman"/>
          <w:spacing w:val="40"/>
          <w:sz w:val="32"/>
          <w:szCs w:val="32"/>
        </w:rPr>
      </w:pPr>
    </w:p>
    <w:p w:rsidR="00A64E89" w:rsidRPr="00A64E89" w:rsidRDefault="00A64E89" w:rsidP="00A64E89">
      <w:pPr>
        <w:spacing w:after="0" w:line="240" w:lineRule="auto"/>
        <w:rPr>
          <w:rFonts w:ascii="Times New Roman" w:eastAsia="Times New Roman" w:hAnsi="Times New Roman" w:cs="Times New Roman"/>
          <w:sz w:val="26"/>
          <w:szCs w:val="26"/>
          <w:lang w:eastAsia="ru-RU"/>
        </w:rPr>
      </w:pPr>
      <w:r w:rsidRPr="00A64E89">
        <w:rPr>
          <w:rFonts w:ascii="Times New Roman" w:eastAsia="Times New Roman" w:hAnsi="Times New Roman" w:cs="Times New Roman"/>
          <w:sz w:val="26"/>
          <w:szCs w:val="26"/>
          <w:lang w:eastAsia="ru-RU"/>
        </w:rPr>
        <w:t>от 29.04.2019г. № 5</w:t>
      </w:r>
      <w:r w:rsidR="00597599">
        <w:rPr>
          <w:rFonts w:ascii="Times New Roman" w:eastAsia="Times New Roman" w:hAnsi="Times New Roman" w:cs="Times New Roman"/>
          <w:sz w:val="26"/>
          <w:szCs w:val="26"/>
          <w:lang w:eastAsia="ru-RU"/>
        </w:rPr>
        <w:t>-694</w:t>
      </w:r>
    </w:p>
    <w:p w:rsidR="00A64E89" w:rsidRPr="00A64E89" w:rsidRDefault="00A64E89" w:rsidP="00A64E89">
      <w:pPr>
        <w:pStyle w:val="100"/>
        <w:shd w:val="clear" w:color="auto" w:fill="auto"/>
        <w:spacing w:before="0" w:line="240" w:lineRule="auto"/>
        <w:ind w:right="40"/>
        <w:jc w:val="left"/>
        <w:rPr>
          <w:rFonts w:ascii="Times New Roman" w:eastAsia="Times New Roman" w:hAnsi="Times New Roman" w:cs="Times New Roman"/>
          <w:b w:val="0"/>
          <w:bCs w:val="0"/>
          <w:sz w:val="26"/>
          <w:szCs w:val="26"/>
          <w:lang w:eastAsia="ru-RU"/>
        </w:rPr>
      </w:pPr>
      <w:r w:rsidRPr="00A64E89">
        <w:rPr>
          <w:rFonts w:ascii="Times New Roman" w:eastAsia="Times New Roman" w:hAnsi="Times New Roman" w:cs="Times New Roman"/>
          <w:b w:val="0"/>
          <w:bCs w:val="0"/>
          <w:sz w:val="26"/>
          <w:szCs w:val="26"/>
          <w:lang w:eastAsia="ru-RU"/>
        </w:rPr>
        <w:t>г. Трубчевск</w:t>
      </w:r>
    </w:p>
    <w:p w:rsidR="00A64E89" w:rsidRDefault="00A64E89" w:rsidP="00A64E89">
      <w:pPr>
        <w:pStyle w:val="ConsPlusTitle"/>
        <w:rPr>
          <w:rFonts w:ascii="Times New Roman" w:hAnsi="Times New Roman" w:cs="Times New Roman"/>
          <w:b w:val="0"/>
          <w:sz w:val="26"/>
          <w:szCs w:val="26"/>
        </w:rPr>
      </w:pPr>
    </w:p>
    <w:p w:rsidR="001124FD" w:rsidRPr="00A64E89" w:rsidRDefault="004275C9" w:rsidP="00A64E89">
      <w:pPr>
        <w:pStyle w:val="ConsPlusTitle"/>
        <w:ind w:right="4252"/>
        <w:jc w:val="both"/>
        <w:rPr>
          <w:rFonts w:ascii="Times New Roman" w:hAnsi="Times New Roman" w:cs="Times New Roman"/>
          <w:b w:val="0"/>
          <w:sz w:val="26"/>
          <w:szCs w:val="26"/>
        </w:rPr>
      </w:pPr>
      <w:r w:rsidRPr="00A64E89">
        <w:rPr>
          <w:rFonts w:ascii="Times New Roman" w:hAnsi="Times New Roman" w:cs="Times New Roman"/>
          <w:b w:val="0"/>
          <w:sz w:val="26"/>
          <w:szCs w:val="26"/>
        </w:rPr>
        <w:t>Об утверждении порядка проведения аукциона</w:t>
      </w:r>
      <w:r w:rsidR="00A64E89">
        <w:rPr>
          <w:rFonts w:ascii="Times New Roman" w:hAnsi="Times New Roman" w:cs="Times New Roman"/>
          <w:b w:val="0"/>
          <w:sz w:val="26"/>
          <w:szCs w:val="26"/>
        </w:rPr>
        <w:t xml:space="preserve"> </w:t>
      </w:r>
      <w:r w:rsidRPr="00A64E89">
        <w:rPr>
          <w:rFonts w:ascii="Times New Roman" w:hAnsi="Times New Roman" w:cs="Times New Roman"/>
          <w:b w:val="0"/>
          <w:sz w:val="26"/>
          <w:szCs w:val="26"/>
        </w:rPr>
        <w:t>на право заключения договора на установку</w:t>
      </w:r>
      <w:r w:rsidR="00A64E89">
        <w:rPr>
          <w:rFonts w:ascii="Times New Roman" w:hAnsi="Times New Roman" w:cs="Times New Roman"/>
          <w:b w:val="0"/>
          <w:sz w:val="26"/>
          <w:szCs w:val="26"/>
        </w:rPr>
        <w:t xml:space="preserve"> </w:t>
      </w:r>
      <w:r w:rsidRPr="00A64E89">
        <w:rPr>
          <w:rFonts w:ascii="Times New Roman" w:hAnsi="Times New Roman" w:cs="Times New Roman"/>
          <w:b w:val="0"/>
          <w:sz w:val="26"/>
          <w:szCs w:val="26"/>
        </w:rPr>
        <w:t>и эксплуатацию рекламной конструкции</w:t>
      </w:r>
      <w:r w:rsidR="001124FD" w:rsidRPr="00A64E89">
        <w:rPr>
          <w:rFonts w:ascii="Times New Roman" w:hAnsi="Times New Roman" w:cs="Times New Roman"/>
          <w:b w:val="0"/>
          <w:sz w:val="26"/>
          <w:szCs w:val="26"/>
        </w:rPr>
        <w:t xml:space="preserve"> на территории Трубчевского муниципального района</w:t>
      </w:r>
    </w:p>
    <w:p w:rsidR="007A1F35" w:rsidRPr="00A64E89" w:rsidRDefault="007A1F35" w:rsidP="00A64E89">
      <w:pPr>
        <w:pStyle w:val="ConsPlusNormal"/>
        <w:jc w:val="center"/>
        <w:rPr>
          <w:rFonts w:ascii="Times New Roman" w:hAnsi="Times New Roman" w:cs="Times New Roman"/>
          <w:sz w:val="26"/>
          <w:szCs w:val="26"/>
        </w:rPr>
      </w:pPr>
    </w:p>
    <w:p w:rsidR="007A1F35" w:rsidRPr="00A64E89" w:rsidRDefault="007A1F35" w:rsidP="00A64E89">
      <w:pPr>
        <w:pStyle w:val="ConsPlusNormal"/>
        <w:ind w:firstLine="709"/>
        <w:jc w:val="both"/>
        <w:rPr>
          <w:rFonts w:ascii="Times New Roman" w:hAnsi="Times New Roman" w:cs="Times New Roman"/>
          <w:sz w:val="26"/>
          <w:szCs w:val="26"/>
        </w:rPr>
      </w:pPr>
      <w:proofErr w:type="gramStart"/>
      <w:r w:rsidRPr="00A64E89">
        <w:rPr>
          <w:rFonts w:ascii="Times New Roman" w:hAnsi="Times New Roman" w:cs="Times New Roman"/>
          <w:sz w:val="26"/>
          <w:szCs w:val="26"/>
        </w:rPr>
        <w:t xml:space="preserve">В соответствии с </w:t>
      </w:r>
      <w:hyperlink r:id="rId4" w:history="1">
        <w:r w:rsidRPr="00A64E89">
          <w:rPr>
            <w:rFonts w:ascii="Times New Roman" w:hAnsi="Times New Roman" w:cs="Times New Roman"/>
            <w:sz w:val="26"/>
            <w:szCs w:val="26"/>
          </w:rPr>
          <w:t>Конституцией</w:t>
        </w:r>
      </w:hyperlink>
      <w:r w:rsidRPr="00A64E89">
        <w:rPr>
          <w:rFonts w:ascii="Times New Roman" w:hAnsi="Times New Roman" w:cs="Times New Roman"/>
          <w:sz w:val="26"/>
          <w:szCs w:val="26"/>
        </w:rPr>
        <w:t xml:space="preserve"> Российской Федерации, Гражданским </w:t>
      </w:r>
      <w:hyperlink r:id="rId5" w:history="1">
        <w:r w:rsidRPr="00A64E89">
          <w:rPr>
            <w:rFonts w:ascii="Times New Roman" w:hAnsi="Times New Roman" w:cs="Times New Roman"/>
            <w:sz w:val="26"/>
            <w:szCs w:val="26"/>
          </w:rPr>
          <w:t>кодексом</w:t>
        </w:r>
      </w:hyperlink>
      <w:r w:rsidRPr="00A64E89">
        <w:rPr>
          <w:rFonts w:ascii="Times New Roman" w:hAnsi="Times New Roman" w:cs="Times New Roman"/>
          <w:sz w:val="26"/>
          <w:szCs w:val="26"/>
        </w:rPr>
        <w:t xml:space="preserve"> Российской Федерации, Федеральным </w:t>
      </w:r>
      <w:hyperlink r:id="rId6" w:history="1">
        <w:r w:rsidRPr="00A64E89">
          <w:rPr>
            <w:rFonts w:ascii="Times New Roman" w:hAnsi="Times New Roman" w:cs="Times New Roman"/>
            <w:sz w:val="26"/>
            <w:szCs w:val="26"/>
          </w:rPr>
          <w:t>законом</w:t>
        </w:r>
      </w:hyperlink>
      <w:r w:rsidR="004275C9" w:rsidRPr="00A64E89">
        <w:rPr>
          <w:rFonts w:ascii="Times New Roman" w:hAnsi="Times New Roman" w:cs="Times New Roman"/>
          <w:sz w:val="26"/>
          <w:szCs w:val="26"/>
        </w:rPr>
        <w:t xml:space="preserve"> от 06.10.2003 № 131-ФЗ «</w:t>
      </w:r>
      <w:r w:rsidRPr="00A64E89">
        <w:rPr>
          <w:rFonts w:ascii="Times New Roman" w:hAnsi="Times New Roman" w:cs="Times New Roman"/>
          <w:sz w:val="26"/>
          <w:szCs w:val="26"/>
        </w:rPr>
        <w:t>Об общих принципах организации местного самоуп</w:t>
      </w:r>
      <w:r w:rsidR="004275C9" w:rsidRPr="00A64E89">
        <w:rPr>
          <w:rFonts w:ascii="Times New Roman" w:hAnsi="Times New Roman" w:cs="Times New Roman"/>
          <w:sz w:val="26"/>
          <w:szCs w:val="26"/>
        </w:rPr>
        <w:t>равления в Российской Федерации»</w:t>
      </w:r>
      <w:r w:rsidRPr="00A64E89">
        <w:rPr>
          <w:rFonts w:ascii="Times New Roman" w:hAnsi="Times New Roman" w:cs="Times New Roman"/>
          <w:sz w:val="26"/>
          <w:szCs w:val="26"/>
        </w:rPr>
        <w:t xml:space="preserve">, Федеральным </w:t>
      </w:r>
      <w:hyperlink r:id="rId7" w:history="1">
        <w:r w:rsidRPr="00A64E89">
          <w:rPr>
            <w:rFonts w:ascii="Times New Roman" w:hAnsi="Times New Roman" w:cs="Times New Roman"/>
            <w:sz w:val="26"/>
            <w:szCs w:val="26"/>
          </w:rPr>
          <w:t>законом</w:t>
        </w:r>
      </w:hyperlink>
      <w:r w:rsidR="004275C9" w:rsidRPr="00A64E89">
        <w:rPr>
          <w:rFonts w:ascii="Times New Roman" w:hAnsi="Times New Roman" w:cs="Times New Roman"/>
          <w:sz w:val="26"/>
          <w:szCs w:val="26"/>
        </w:rPr>
        <w:t xml:space="preserve"> от 13.03.2006 № 38-ФЗ «О рекламе»</w:t>
      </w:r>
      <w:r w:rsidRPr="00A64E89">
        <w:rPr>
          <w:rFonts w:ascii="Times New Roman" w:hAnsi="Times New Roman" w:cs="Times New Roman"/>
          <w:sz w:val="26"/>
          <w:szCs w:val="26"/>
        </w:rPr>
        <w:t xml:space="preserve">, Федеральным </w:t>
      </w:r>
      <w:hyperlink r:id="rId8" w:history="1">
        <w:r w:rsidRPr="00A64E89">
          <w:rPr>
            <w:rFonts w:ascii="Times New Roman" w:hAnsi="Times New Roman" w:cs="Times New Roman"/>
            <w:sz w:val="26"/>
            <w:szCs w:val="26"/>
          </w:rPr>
          <w:t>законом</w:t>
        </w:r>
      </w:hyperlink>
      <w:r w:rsidR="004275C9" w:rsidRPr="00A64E89">
        <w:rPr>
          <w:rFonts w:ascii="Times New Roman" w:hAnsi="Times New Roman" w:cs="Times New Roman"/>
          <w:sz w:val="26"/>
          <w:szCs w:val="26"/>
        </w:rPr>
        <w:t xml:space="preserve"> от 26.07.2006 № 135-ФЗ «О защите конкуренции»</w:t>
      </w:r>
      <w:r w:rsidRPr="00A64E89">
        <w:rPr>
          <w:rFonts w:ascii="Times New Roman" w:hAnsi="Times New Roman" w:cs="Times New Roman"/>
          <w:sz w:val="26"/>
          <w:szCs w:val="26"/>
        </w:rPr>
        <w:t xml:space="preserve">, </w:t>
      </w:r>
      <w:hyperlink r:id="rId9" w:history="1">
        <w:r w:rsidRPr="00A64E89">
          <w:rPr>
            <w:rFonts w:ascii="Times New Roman" w:hAnsi="Times New Roman" w:cs="Times New Roman"/>
            <w:sz w:val="26"/>
            <w:szCs w:val="26"/>
          </w:rPr>
          <w:t>Уставом</w:t>
        </w:r>
      </w:hyperlink>
      <w:r w:rsidRPr="00A64E89">
        <w:rPr>
          <w:rFonts w:ascii="Times New Roman" w:hAnsi="Times New Roman" w:cs="Times New Roman"/>
          <w:sz w:val="26"/>
          <w:szCs w:val="26"/>
        </w:rPr>
        <w:t xml:space="preserve"> </w:t>
      </w:r>
      <w:r w:rsidR="004275C9" w:rsidRPr="00A64E89">
        <w:rPr>
          <w:rFonts w:ascii="Times New Roman" w:hAnsi="Times New Roman" w:cs="Times New Roman"/>
          <w:sz w:val="26"/>
          <w:szCs w:val="26"/>
        </w:rPr>
        <w:t>Трубчевского муниципального района, Положением о порядке установки рекламных конструкций на территории Трубчевского муниципального района, утвержденным решением Трубчевского районного Совета народных</w:t>
      </w:r>
      <w:proofErr w:type="gramEnd"/>
      <w:r w:rsidR="004275C9" w:rsidRPr="00A64E89">
        <w:rPr>
          <w:rFonts w:ascii="Times New Roman" w:hAnsi="Times New Roman" w:cs="Times New Roman"/>
          <w:sz w:val="26"/>
          <w:szCs w:val="26"/>
        </w:rPr>
        <w:t xml:space="preserve"> депутатов от 24.12.2010г. № 4-180, Трубчевский </w:t>
      </w:r>
      <w:r w:rsidRPr="00A64E89">
        <w:rPr>
          <w:rFonts w:ascii="Times New Roman" w:hAnsi="Times New Roman" w:cs="Times New Roman"/>
          <w:sz w:val="26"/>
          <w:szCs w:val="26"/>
        </w:rPr>
        <w:t xml:space="preserve"> районный Совет народных депутатов </w:t>
      </w:r>
      <w:r w:rsidR="00A64E89" w:rsidRPr="00A64E89">
        <w:rPr>
          <w:rFonts w:ascii="Times New Roman" w:hAnsi="Times New Roman" w:cs="Times New Roman"/>
          <w:sz w:val="26"/>
          <w:szCs w:val="26"/>
        </w:rPr>
        <w:t>решил</w:t>
      </w:r>
      <w:r w:rsidRPr="00A64E89">
        <w:rPr>
          <w:rFonts w:ascii="Times New Roman" w:hAnsi="Times New Roman" w:cs="Times New Roman"/>
          <w:sz w:val="26"/>
          <w:szCs w:val="26"/>
        </w:rPr>
        <w:t>:</w:t>
      </w:r>
    </w:p>
    <w:p w:rsidR="007A1F35" w:rsidRPr="00A64E89" w:rsidRDefault="007A1F35" w:rsidP="00A64E89">
      <w:pPr>
        <w:pStyle w:val="ConsPlusNormal"/>
        <w:ind w:firstLine="709"/>
        <w:jc w:val="both"/>
        <w:rPr>
          <w:rFonts w:ascii="Times New Roman" w:hAnsi="Times New Roman" w:cs="Times New Roman"/>
          <w:sz w:val="26"/>
          <w:szCs w:val="26"/>
        </w:rPr>
      </w:pPr>
      <w:r w:rsidRPr="00A64E89">
        <w:rPr>
          <w:rFonts w:ascii="Times New Roman" w:hAnsi="Times New Roman" w:cs="Times New Roman"/>
          <w:sz w:val="26"/>
          <w:szCs w:val="26"/>
        </w:rPr>
        <w:t xml:space="preserve">1. Утвердить </w:t>
      </w:r>
      <w:r w:rsidR="00A11639" w:rsidRPr="00A64E89">
        <w:rPr>
          <w:rFonts w:ascii="Times New Roman" w:hAnsi="Times New Roman" w:cs="Times New Roman"/>
          <w:sz w:val="26"/>
          <w:szCs w:val="26"/>
        </w:rPr>
        <w:t xml:space="preserve">прилагаемый </w:t>
      </w:r>
      <w:hyperlink w:anchor="P31" w:history="1">
        <w:r w:rsidRPr="00A64E89">
          <w:rPr>
            <w:rFonts w:ascii="Times New Roman" w:hAnsi="Times New Roman" w:cs="Times New Roman"/>
            <w:sz w:val="26"/>
            <w:szCs w:val="26"/>
          </w:rPr>
          <w:t>Порядок</w:t>
        </w:r>
      </w:hyperlink>
      <w:r w:rsidRPr="00A64E89">
        <w:rPr>
          <w:rFonts w:ascii="Times New Roman" w:hAnsi="Times New Roman" w:cs="Times New Roman"/>
          <w:sz w:val="26"/>
          <w:szCs w:val="26"/>
        </w:rPr>
        <w:t xml:space="preserve"> проведения аукциона на право заключения договора на установку и эксплуатацию рекламной </w:t>
      </w:r>
      <w:r w:rsidR="00A11639" w:rsidRPr="00A64E89">
        <w:rPr>
          <w:rFonts w:ascii="Times New Roman" w:hAnsi="Times New Roman" w:cs="Times New Roman"/>
          <w:sz w:val="26"/>
          <w:szCs w:val="26"/>
        </w:rPr>
        <w:t>конструкции</w:t>
      </w:r>
      <w:r w:rsidR="001124FD" w:rsidRPr="00A64E89">
        <w:rPr>
          <w:rFonts w:ascii="Times New Roman" w:hAnsi="Times New Roman" w:cs="Times New Roman"/>
          <w:sz w:val="26"/>
          <w:szCs w:val="26"/>
        </w:rPr>
        <w:t xml:space="preserve"> на территории Трубчевского  муниципального района</w:t>
      </w:r>
      <w:r w:rsidR="00A11639" w:rsidRPr="00A64E89">
        <w:rPr>
          <w:rFonts w:ascii="Times New Roman" w:hAnsi="Times New Roman" w:cs="Times New Roman"/>
          <w:sz w:val="26"/>
          <w:szCs w:val="26"/>
        </w:rPr>
        <w:t xml:space="preserve"> (далее - Порядок)</w:t>
      </w:r>
      <w:r w:rsidRPr="00A64E89">
        <w:rPr>
          <w:rFonts w:ascii="Times New Roman" w:hAnsi="Times New Roman" w:cs="Times New Roman"/>
          <w:sz w:val="26"/>
          <w:szCs w:val="26"/>
        </w:rPr>
        <w:t>.</w:t>
      </w:r>
    </w:p>
    <w:p w:rsidR="007A1F35" w:rsidRPr="00A64E89" w:rsidRDefault="00FB5255" w:rsidP="00A64E89">
      <w:pPr>
        <w:pStyle w:val="ConsPlusNormal"/>
        <w:ind w:firstLine="709"/>
        <w:jc w:val="both"/>
        <w:rPr>
          <w:rFonts w:ascii="Times New Roman" w:hAnsi="Times New Roman" w:cs="Times New Roman"/>
          <w:sz w:val="26"/>
          <w:szCs w:val="26"/>
        </w:rPr>
      </w:pPr>
      <w:r w:rsidRPr="00A64E89">
        <w:rPr>
          <w:rFonts w:ascii="Times New Roman" w:hAnsi="Times New Roman" w:cs="Times New Roman"/>
          <w:sz w:val="26"/>
          <w:szCs w:val="26"/>
        </w:rPr>
        <w:t>2</w:t>
      </w:r>
      <w:r w:rsidR="007A1F35" w:rsidRPr="00A64E89">
        <w:rPr>
          <w:rFonts w:ascii="Times New Roman" w:hAnsi="Times New Roman" w:cs="Times New Roman"/>
          <w:sz w:val="26"/>
          <w:szCs w:val="26"/>
        </w:rPr>
        <w:t>. Опублико</w:t>
      </w:r>
      <w:r w:rsidR="004275C9" w:rsidRPr="00A64E89">
        <w:rPr>
          <w:rFonts w:ascii="Times New Roman" w:hAnsi="Times New Roman" w:cs="Times New Roman"/>
          <w:sz w:val="26"/>
          <w:szCs w:val="26"/>
        </w:rPr>
        <w:t>вать настоящее р</w:t>
      </w:r>
      <w:r w:rsidR="007A1F35" w:rsidRPr="00A64E89">
        <w:rPr>
          <w:rFonts w:ascii="Times New Roman" w:hAnsi="Times New Roman" w:cs="Times New Roman"/>
          <w:sz w:val="26"/>
          <w:szCs w:val="26"/>
        </w:rPr>
        <w:t xml:space="preserve">ешение в </w:t>
      </w:r>
      <w:r w:rsidR="004275C9" w:rsidRPr="00A64E89">
        <w:rPr>
          <w:rFonts w:ascii="Times New Roman" w:hAnsi="Times New Roman" w:cs="Times New Roman"/>
          <w:sz w:val="26"/>
          <w:szCs w:val="26"/>
        </w:rPr>
        <w:t>Информационном бюллетене Трубчевского муниципального района и разместить</w:t>
      </w:r>
      <w:r w:rsidR="007A1F35" w:rsidRPr="00A64E89">
        <w:rPr>
          <w:rFonts w:ascii="Times New Roman" w:hAnsi="Times New Roman" w:cs="Times New Roman"/>
          <w:sz w:val="26"/>
          <w:szCs w:val="26"/>
        </w:rPr>
        <w:t xml:space="preserve"> на</w:t>
      </w:r>
      <w:r w:rsidR="004275C9" w:rsidRPr="00A64E89">
        <w:rPr>
          <w:rFonts w:ascii="Times New Roman" w:hAnsi="Times New Roman" w:cs="Times New Roman"/>
          <w:sz w:val="26"/>
          <w:szCs w:val="26"/>
        </w:rPr>
        <w:t xml:space="preserve"> официальном</w:t>
      </w:r>
      <w:r w:rsidR="007A1F35" w:rsidRPr="00A64E89">
        <w:rPr>
          <w:rFonts w:ascii="Times New Roman" w:hAnsi="Times New Roman" w:cs="Times New Roman"/>
          <w:sz w:val="26"/>
          <w:szCs w:val="26"/>
        </w:rPr>
        <w:t xml:space="preserve"> са</w:t>
      </w:r>
      <w:r w:rsidR="004275C9" w:rsidRPr="00A64E89">
        <w:rPr>
          <w:rFonts w:ascii="Times New Roman" w:hAnsi="Times New Roman" w:cs="Times New Roman"/>
          <w:sz w:val="26"/>
          <w:szCs w:val="26"/>
        </w:rPr>
        <w:t>йте муниципального образования «</w:t>
      </w:r>
      <w:r w:rsidR="00A11639" w:rsidRPr="00A64E89">
        <w:rPr>
          <w:rFonts w:ascii="Times New Roman" w:hAnsi="Times New Roman" w:cs="Times New Roman"/>
          <w:sz w:val="26"/>
          <w:szCs w:val="26"/>
        </w:rPr>
        <w:t>Трубчевский муниципальный район»</w:t>
      </w:r>
      <w:r w:rsidR="007A1F35" w:rsidRPr="00A64E89">
        <w:rPr>
          <w:rFonts w:ascii="Times New Roman" w:hAnsi="Times New Roman" w:cs="Times New Roman"/>
          <w:sz w:val="26"/>
          <w:szCs w:val="26"/>
        </w:rPr>
        <w:t>.</w:t>
      </w:r>
    </w:p>
    <w:p w:rsidR="007A1F35" w:rsidRPr="00A64E89" w:rsidRDefault="00FB5255" w:rsidP="00A64E89">
      <w:pPr>
        <w:pStyle w:val="ConsPlusNormal"/>
        <w:ind w:firstLine="709"/>
        <w:jc w:val="both"/>
        <w:rPr>
          <w:rFonts w:ascii="Times New Roman" w:hAnsi="Times New Roman" w:cs="Times New Roman"/>
          <w:sz w:val="26"/>
          <w:szCs w:val="26"/>
        </w:rPr>
      </w:pPr>
      <w:r w:rsidRPr="00A64E89">
        <w:rPr>
          <w:rFonts w:ascii="Times New Roman" w:hAnsi="Times New Roman" w:cs="Times New Roman"/>
          <w:sz w:val="26"/>
          <w:szCs w:val="26"/>
        </w:rPr>
        <w:t>3</w:t>
      </w:r>
      <w:r w:rsidR="00A11639" w:rsidRPr="00A64E89">
        <w:rPr>
          <w:rFonts w:ascii="Times New Roman" w:hAnsi="Times New Roman" w:cs="Times New Roman"/>
          <w:sz w:val="26"/>
          <w:szCs w:val="26"/>
        </w:rPr>
        <w:t>. Настоящее р</w:t>
      </w:r>
      <w:r w:rsidR="007A1F35" w:rsidRPr="00A64E89">
        <w:rPr>
          <w:rFonts w:ascii="Times New Roman" w:hAnsi="Times New Roman" w:cs="Times New Roman"/>
          <w:sz w:val="26"/>
          <w:szCs w:val="26"/>
        </w:rPr>
        <w:t>ешение вступает в силу со дня его официального опубликования.</w:t>
      </w:r>
    </w:p>
    <w:p w:rsidR="007A1F35" w:rsidRPr="00A64E89" w:rsidRDefault="00FB5255" w:rsidP="00A64E89">
      <w:pPr>
        <w:pStyle w:val="ConsPlusNormal"/>
        <w:ind w:firstLine="709"/>
        <w:jc w:val="both"/>
        <w:rPr>
          <w:rFonts w:ascii="Times New Roman" w:hAnsi="Times New Roman" w:cs="Times New Roman"/>
          <w:sz w:val="26"/>
          <w:szCs w:val="26"/>
        </w:rPr>
      </w:pPr>
      <w:r w:rsidRPr="00A64E89">
        <w:rPr>
          <w:rFonts w:ascii="Times New Roman" w:hAnsi="Times New Roman" w:cs="Times New Roman"/>
          <w:sz w:val="26"/>
          <w:szCs w:val="26"/>
        </w:rPr>
        <w:t>4</w:t>
      </w:r>
      <w:r w:rsidR="007A1F35" w:rsidRPr="00A64E89">
        <w:rPr>
          <w:rFonts w:ascii="Times New Roman" w:hAnsi="Times New Roman" w:cs="Times New Roman"/>
          <w:sz w:val="26"/>
          <w:szCs w:val="26"/>
        </w:rPr>
        <w:t xml:space="preserve">. </w:t>
      </w:r>
      <w:proofErr w:type="gramStart"/>
      <w:r w:rsidR="007A1F35" w:rsidRPr="00A64E89">
        <w:rPr>
          <w:rFonts w:ascii="Times New Roman" w:hAnsi="Times New Roman" w:cs="Times New Roman"/>
          <w:sz w:val="26"/>
          <w:szCs w:val="26"/>
        </w:rPr>
        <w:t>Контроль за</w:t>
      </w:r>
      <w:proofErr w:type="gramEnd"/>
      <w:r w:rsidR="007A1F35" w:rsidRPr="00A64E89">
        <w:rPr>
          <w:rFonts w:ascii="Times New Roman" w:hAnsi="Times New Roman" w:cs="Times New Roman"/>
          <w:sz w:val="26"/>
          <w:szCs w:val="26"/>
        </w:rPr>
        <w:t xml:space="preserve"> и</w:t>
      </w:r>
      <w:r w:rsidR="00A11639" w:rsidRPr="00A64E89">
        <w:rPr>
          <w:rFonts w:ascii="Times New Roman" w:hAnsi="Times New Roman" w:cs="Times New Roman"/>
          <w:sz w:val="26"/>
          <w:szCs w:val="26"/>
        </w:rPr>
        <w:t>сполнением настоящего р</w:t>
      </w:r>
      <w:r w:rsidR="007A1F35" w:rsidRPr="00A64E89">
        <w:rPr>
          <w:rFonts w:ascii="Times New Roman" w:hAnsi="Times New Roman" w:cs="Times New Roman"/>
          <w:sz w:val="26"/>
          <w:szCs w:val="26"/>
        </w:rPr>
        <w:t xml:space="preserve">ешения возложить на </w:t>
      </w:r>
      <w:r w:rsidR="00F05F24" w:rsidRPr="00A64E89">
        <w:rPr>
          <w:rFonts w:ascii="Times New Roman" w:hAnsi="Times New Roman" w:cs="Times New Roman"/>
          <w:sz w:val="26"/>
          <w:szCs w:val="26"/>
        </w:rPr>
        <w:t>постоянный комитет</w:t>
      </w:r>
      <w:r w:rsidRPr="00A64E89">
        <w:rPr>
          <w:rFonts w:ascii="Times New Roman" w:hAnsi="Times New Roman" w:cs="Times New Roman"/>
          <w:sz w:val="26"/>
          <w:szCs w:val="26"/>
        </w:rPr>
        <w:t xml:space="preserve"> по</w:t>
      </w:r>
      <w:r w:rsidR="00F05F24" w:rsidRPr="00A64E89">
        <w:rPr>
          <w:rFonts w:ascii="Times New Roman" w:hAnsi="Times New Roman" w:cs="Times New Roman"/>
          <w:sz w:val="26"/>
          <w:szCs w:val="26"/>
        </w:rPr>
        <w:t xml:space="preserve"> </w:t>
      </w:r>
      <w:r w:rsidRPr="00A64E89">
        <w:rPr>
          <w:rFonts w:ascii="Times New Roman" w:hAnsi="Times New Roman" w:cs="Times New Roman"/>
          <w:sz w:val="26"/>
          <w:szCs w:val="26"/>
        </w:rPr>
        <w:t xml:space="preserve">нормотворчеству, </w:t>
      </w:r>
      <w:r w:rsidR="00F05F24" w:rsidRPr="00A64E89">
        <w:rPr>
          <w:rFonts w:ascii="Times New Roman" w:hAnsi="Times New Roman" w:cs="Times New Roman"/>
          <w:sz w:val="26"/>
          <w:szCs w:val="26"/>
        </w:rPr>
        <w:t xml:space="preserve">постоянный комитет </w:t>
      </w:r>
      <w:r w:rsidRPr="00A64E89">
        <w:rPr>
          <w:rFonts w:ascii="Times New Roman" w:hAnsi="Times New Roman" w:cs="Times New Roman"/>
          <w:sz w:val="26"/>
          <w:szCs w:val="26"/>
        </w:rPr>
        <w:t>по бюджету и налогам</w:t>
      </w:r>
      <w:r w:rsidR="001124FD" w:rsidRPr="00A64E89">
        <w:rPr>
          <w:rFonts w:ascii="Times New Roman" w:hAnsi="Times New Roman" w:cs="Times New Roman"/>
          <w:sz w:val="26"/>
          <w:szCs w:val="26"/>
        </w:rPr>
        <w:t xml:space="preserve"> и муниципальному имуществу</w:t>
      </w:r>
      <w:r w:rsidRPr="00A64E89">
        <w:rPr>
          <w:rFonts w:ascii="Times New Roman" w:hAnsi="Times New Roman" w:cs="Times New Roman"/>
          <w:sz w:val="26"/>
          <w:szCs w:val="26"/>
        </w:rPr>
        <w:t xml:space="preserve"> Трубчевского районного Совета народных депутатов.</w:t>
      </w:r>
    </w:p>
    <w:p w:rsidR="007A1F35" w:rsidRPr="00A64E89" w:rsidRDefault="007A1F35" w:rsidP="00A64E89">
      <w:pPr>
        <w:pStyle w:val="ConsPlusNormal"/>
        <w:ind w:firstLine="540"/>
        <w:jc w:val="both"/>
        <w:rPr>
          <w:rFonts w:ascii="Times New Roman" w:hAnsi="Times New Roman" w:cs="Times New Roman"/>
          <w:sz w:val="26"/>
          <w:szCs w:val="26"/>
        </w:rPr>
      </w:pPr>
    </w:p>
    <w:p w:rsidR="00A70B87" w:rsidRPr="00A64E89" w:rsidRDefault="00A70B87" w:rsidP="00A64E89">
      <w:pPr>
        <w:pStyle w:val="ConsPlusNormal"/>
        <w:ind w:firstLine="540"/>
        <w:jc w:val="both"/>
        <w:rPr>
          <w:rFonts w:ascii="Times New Roman" w:hAnsi="Times New Roman" w:cs="Times New Roman"/>
          <w:sz w:val="26"/>
          <w:szCs w:val="26"/>
        </w:rPr>
      </w:pPr>
    </w:p>
    <w:p w:rsidR="00A64E89" w:rsidRDefault="007A1F35" w:rsidP="00A64E89">
      <w:pPr>
        <w:pStyle w:val="ConsPlusNormal"/>
        <w:rPr>
          <w:rFonts w:ascii="Times New Roman" w:hAnsi="Times New Roman" w:cs="Times New Roman"/>
          <w:sz w:val="26"/>
          <w:szCs w:val="26"/>
        </w:rPr>
      </w:pPr>
      <w:r w:rsidRPr="00A64E89">
        <w:rPr>
          <w:rFonts w:ascii="Times New Roman" w:hAnsi="Times New Roman" w:cs="Times New Roman"/>
          <w:sz w:val="26"/>
          <w:szCs w:val="26"/>
        </w:rPr>
        <w:t xml:space="preserve">Глава </w:t>
      </w:r>
      <w:r w:rsidR="00A11639" w:rsidRPr="00A64E89">
        <w:rPr>
          <w:rFonts w:ascii="Times New Roman" w:hAnsi="Times New Roman" w:cs="Times New Roman"/>
          <w:sz w:val="26"/>
          <w:szCs w:val="26"/>
        </w:rPr>
        <w:t xml:space="preserve">Трубчевского </w:t>
      </w:r>
    </w:p>
    <w:p w:rsidR="007A1F35" w:rsidRPr="00A64E89" w:rsidRDefault="007A1F35" w:rsidP="00A64E89">
      <w:pPr>
        <w:pStyle w:val="ConsPlusNormal"/>
        <w:rPr>
          <w:rFonts w:ascii="Times New Roman" w:hAnsi="Times New Roman" w:cs="Times New Roman"/>
          <w:sz w:val="26"/>
          <w:szCs w:val="26"/>
        </w:rPr>
      </w:pPr>
      <w:r w:rsidRPr="00A64E89">
        <w:rPr>
          <w:rFonts w:ascii="Times New Roman" w:hAnsi="Times New Roman" w:cs="Times New Roman"/>
          <w:sz w:val="26"/>
          <w:szCs w:val="26"/>
        </w:rPr>
        <w:t xml:space="preserve">муниципального </w:t>
      </w:r>
      <w:r w:rsidR="00A11639" w:rsidRPr="00A64E89">
        <w:rPr>
          <w:rFonts w:ascii="Times New Roman" w:hAnsi="Times New Roman" w:cs="Times New Roman"/>
          <w:sz w:val="26"/>
          <w:szCs w:val="26"/>
        </w:rPr>
        <w:t>района</w:t>
      </w:r>
      <w:r w:rsidR="00A11639" w:rsidRPr="00A64E89">
        <w:rPr>
          <w:rFonts w:ascii="Times New Roman" w:hAnsi="Times New Roman" w:cs="Times New Roman"/>
          <w:sz w:val="26"/>
          <w:szCs w:val="26"/>
        </w:rPr>
        <w:tab/>
      </w:r>
      <w:r w:rsidR="00A11639" w:rsidRPr="00A64E89">
        <w:rPr>
          <w:rFonts w:ascii="Times New Roman" w:hAnsi="Times New Roman" w:cs="Times New Roman"/>
          <w:sz w:val="26"/>
          <w:szCs w:val="26"/>
        </w:rPr>
        <w:tab/>
      </w:r>
      <w:r w:rsidR="00A11639" w:rsidRPr="00A64E89">
        <w:rPr>
          <w:rFonts w:ascii="Times New Roman" w:hAnsi="Times New Roman" w:cs="Times New Roman"/>
          <w:sz w:val="26"/>
          <w:szCs w:val="26"/>
        </w:rPr>
        <w:tab/>
      </w:r>
      <w:r w:rsidR="00A11639" w:rsidRPr="00A64E89">
        <w:rPr>
          <w:rFonts w:ascii="Times New Roman" w:hAnsi="Times New Roman" w:cs="Times New Roman"/>
          <w:sz w:val="26"/>
          <w:szCs w:val="26"/>
        </w:rPr>
        <w:tab/>
        <w:t xml:space="preserve">       С.В. Ященко</w:t>
      </w:r>
    </w:p>
    <w:p w:rsidR="007A1F35" w:rsidRPr="00A64E89" w:rsidRDefault="007A1F35" w:rsidP="00A64E89">
      <w:pPr>
        <w:pStyle w:val="ConsPlusNormal"/>
        <w:jc w:val="right"/>
        <w:rPr>
          <w:rFonts w:ascii="Times New Roman" w:hAnsi="Times New Roman" w:cs="Times New Roman"/>
          <w:sz w:val="26"/>
          <w:szCs w:val="26"/>
        </w:rPr>
      </w:pPr>
    </w:p>
    <w:p w:rsidR="00213356" w:rsidRDefault="00213356">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7A1F35" w:rsidRPr="00213356" w:rsidRDefault="00A11639" w:rsidP="00A64E89">
      <w:pPr>
        <w:pStyle w:val="ConsPlusNormal"/>
        <w:jc w:val="right"/>
        <w:outlineLvl w:val="0"/>
        <w:rPr>
          <w:rFonts w:ascii="Times New Roman" w:hAnsi="Times New Roman" w:cs="Times New Roman"/>
          <w:sz w:val="20"/>
        </w:rPr>
      </w:pPr>
      <w:proofErr w:type="gramStart"/>
      <w:r w:rsidRPr="00213356">
        <w:rPr>
          <w:rFonts w:ascii="Times New Roman" w:hAnsi="Times New Roman" w:cs="Times New Roman"/>
          <w:sz w:val="20"/>
        </w:rPr>
        <w:lastRenderedPageBreak/>
        <w:t>Утвержден</w:t>
      </w:r>
      <w:proofErr w:type="gramEnd"/>
      <w:r w:rsidRPr="00213356">
        <w:rPr>
          <w:rFonts w:ascii="Times New Roman" w:hAnsi="Times New Roman" w:cs="Times New Roman"/>
          <w:sz w:val="20"/>
        </w:rPr>
        <w:t xml:space="preserve"> решением</w:t>
      </w:r>
    </w:p>
    <w:p w:rsidR="00A11639" w:rsidRPr="00213356" w:rsidRDefault="00A11639" w:rsidP="00A64E89">
      <w:pPr>
        <w:pStyle w:val="ConsPlusNormal"/>
        <w:jc w:val="right"/>
        <w:rPr>
          <w:rFonts w:ascii="Times New Roman" w:hAnsi="Times New Roman" w:cs="Times New Roman"/>
          <w:sz w:val="20"/>
        </w:rPr>
      </w:pPr>
      <w:r w:rsidRPr="00213356">
        <w:rPr>
          <w:rFonts w:ascii="Times New Roman" w:hAnsi="Times New Roman" w:cs="Times New Roman"/>
          <w:sz w:val="20"/>
        </w:rPr>
        <w:t xml:space="preserve">Трубчевского </w:t>
      </w:r>
      <w:r w:rsidR="007A1F35" w:rsidRPr="00213356">
        <w:rPr>
          <w:rFonts w:ascii="Times New Roman" w:hAnsi="Times New Roman" w:cs="Times New Roman"/>
          <w:sz w:val="20"/>
        </w:rPr>
        <w:t>районного</w:t>
      </w:r>
      <w:r w:rsidRPr="00213356">
        <w:rPr>
          <w:rFonts w:ascii="Times New Roman" w:hAnsi="Times New Roman" w:cs="Times New Roman"/>
          <w:sz w:val="20"/>
        </w:rPr>
        <w:t xml:space="preserve"> </w:t>
      </w:r>
      <w:r w:rsidR="007A1F35" w:rsidRPr="00213356">
        <w:rPr>
          <w:rFonts w:ascii="Times New Roman" w:hAnsi="Times New Roman" w:cs="Times New Roman"/>
          <w:sz w:val="20"/>
        </w:rPr>
        <w:t xml:space="preserve">Совета </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народных депутатов</w:t>
      </w:r>
    </w:p>
    <w:p w:rsidR="007A1F35" w:rsidRPr="00213356" w:rsidRDefault="00597599" w:rsidP="00A64E89">
      <w:pPr>
        <w:pStyle w:val="ConsPlusNormal"/>
        <w:jc w:val="right"/>
        <w:rPr>
          <w:rFonts w:ascii="Times New Roman" w:hAnsi="Times New Roman" w:cs="Times New Roman"/>
          <w:sz w:val="20"/>
        </w:rPr>
      </w:pPr>
      <w:r>
        <w:rPr>
          <w:rFonts w:ascii="Times New Roman" w:hAnsi="Times New Roman" w:cs="Times New Roman"/>
          <w:sz w:val="20"/>
        </w:rPr>
        <w:t>от 29.04.2019г. № 5-694</w:t>
      </w:r>
    </w:p>
    <w:p w:rsidR="007A1F35" w:rsidRPr="00213356" w:rsidRDefault="007A1F35" w:rsidP="00A64E89">
      <w:pPr>
        <w:pStyle w:val="ConsPlusNormal"/>
        <w:jc w:val="right"/>
        <w:rPr>
          <w:rFonts w:ascii="Times New Roman" w:hAnsi="Times New Roman" w:cs="Times New Roman"/>
          <w:sz w:val="20"/>
        </w:rPr>
      </w:pPr>
    </w:p>
    <w:p w:rsidR="007A1F35" w:rsidRPr="00213356" w:rsidRDefault="007A1F35" w:rsidP="00A64E89">
      <w:pPr>
        <w:pStyle w:val="ConsPlusTitle"/>
        <w:jc w:val="center"/>
        <w:rPr>
          <w:rFonts w:ascii="Times New Roman" w:hAnsi="Times New Roman" w:cs="Times New Roman"/>
          <w:b w:val="0"/>
          <w:sz w:val="20"/>
        </w:rPr>
      </w:pPr>
      <w:bookmarkStart w:id="0" w:name="P31"/>
      <w:bookmarkEnd w:id="0"/>
      <w:r w:rsidRPr="00213356">
        <w:rPr>
          <w:rFonts w:ascii="Times New Roman" w:hAnsi="Times New Roman" w:cs="Times New Roman"/>
          <w:b w:val="0"/>
          <w:sz w:val="20"/>
        </w:rPr>
        <w:t>Порядок</w:t>
      </w:r>
    </w:p>
    <w:p w:rsidR="007A1F35" w:rsidRPr="00213356" w:rsidRDefault="007A1F35" w:rsidP="00A64E89">
      <w:pPr>
        <w:pStyle w:val="ConsPlusTitle"/>
        <w:jc w:val="center"/>
        <w:rPr>
          <w:rFonts w:ascii="Times New Roman" w:hAnsi="Times New Roman" w:cs="Times New Roman"/>
          <w:b w:val="0"/>
          <w:sz w:val="20"/>
        </w:rPr>
      </w:pPr>
      <w:r w:rsidRPr="00213356">
        <w:rPr>
          <w:rFonts w:ascii="Times New Roman" w:hAnsi="Times New Roman" w:cs="Times New Roman"/>
          <w:b w:val="0"/>
          <w:sz w:val="20"/>
        </w:rPr>
        <w:t>проведения аукциона на право заключения договора</w:t>
      </w:r>
      <w:r w:rsidR="001124FD" w:rsidRPr="00213356">
        <w:rPr>
          <w:rFonts w:ascii="Times New Roman" w:hAnsi="Times New Roman" w:cs="Times New Roman"/>
          <w:b w:val="0"/>
          <w:sz w:val="20"/>
        </w:rPr>
        <w:t xml:space="preserve"> </w:t>
      </w:r>
      <w:r w:rsidRPr="00213356">
        <w:rPr>
          <w:rFonts w:ascii="Times New Roman" w:hAnsi="Times New Roman" w:cs="Times New Roman"/>
          <w:b w:val="0"/>
          <w:sz w:val="20"/>
        </w:rPr>
        <w:t>на установку и эксплуатацию рекламной конструкции</w:t>
      </w:r>
      <w:r w:rsidR="001124FD" w:rsidRPr="00213356">
        <w:rPr>
          <w:rFonts w:ascii="Times New Roman" w:hAnsi="Times New Roman" w:cs="Times New Roman"/>
          <w:b w:val="0"/>
          <w:sz w:val="20"/>
        </w:rPr>
        <w:t xml:space="preserve"> на территории Трубчевского муниципального района</w:t>
      </w:r>
    </w:p>
    <w:p w:rsidR="007A1F35" w:rsidRPr="00213356" w:rsidRDefault="007A1F35" w:rsidP="00A64E89">
      <w:pPr>
        <w:pStyle w:val="ConsPlusNormal"/>
        <w:jc w:val="center"/>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1. Общие положения</w:t>
      </w:r>
    </w:p>
    <w:p w:rsidR="007A1F35" w:rsidRPr="00213356" w:rsidRDefault="007A1F35" w:rsidP="00A64E89">
      <w:pPr>
        <w:pStyle w:val="ConsPlusNormal"/>
        <w:jc w:val="center"/>
        <w:rPr>
          <w:rFonts w:ascii="Times New Roman" w:hAnsi="Times New Roman" w:cs="Times New Roman"/>
          <w:sz w:val="20"/>
        </w:rPr>
      </w:pP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1.1. </w:t>
      </w:r>
      <w:proofErr w:type="gramStart"/>
      <w:r w:rsidRPr="00213356">
        <w:rPr>
          <w:rFonts w:ascii="Times New Roman" w:hAnsi="Times New Roman" w:cs="Times New Roman"/>
          <w:sz w:val="20"/>
        </w:rPr>
        <w:t xml:space="preserve">Настоящий Порядок проведения аукциона на право заключения договора на установку и эксплуатацию рекламной конструкции </w:t>
      </w:r>
      <w:r w:rsidR="001124FD" w:rsidRPr="00213356">
        <w:rPr>
          <w:rFonts w:ascii="Times New Roman" w:hAnsi="Times New Roman" w:cs="Times New Roman"/>
          <w:sz w:val="20"/>
        </w:rPr>
        <w:t xml:space="preserve">на территории Трубчевского муниципального района </w:t>
      </w:r>
      <w:r w:rsidRPr="00213356">
        <w:rPr>
          <w:rFonts w:ascii="Times New Roman" w:hAnsi="Times New Roman" w:cs="Times New Roman"/>
          <w:sz w:val="20"/>
        </w:rPr>
        <w:t xml:space="preserve">(далее по тексту - Порядок) разработан в соответствии с Гражданским кодексом Российской Федерации, со </w:t>
      </w:r>
      <w:hyperlink r:id="rId10" w:history="1">
        <w:r w:rsidRPr="00213356">
          <w:rPr>
            <w:rFonts w:ascii="Times New Roman" w:hAnsi="Times New Roman" w:cs="Times New Roman"/>
            <w:color w:val="0000FF"/>
            <w:sz w:val="20"/>
          </w:rPr>
          <w:t>статьей 19</w:t>
        </w:r>
      </w:hyperlink>
      <w:r w:rsidRPr="00213356">
        <w:rPr>
          <w:rFonts w:ascii="Times New Roman" w:hAnsi="Times New Roman" w:cs="Times New Roman"/>
          <w:sz w:val="20"/>
        </w:rPr>
        <w:t xml:space="preserve"> Федеральног</w:t>
      </w:r>
      <w:r w:rsidR="00A11639" w:rsidRPr="00213356">
        <w:rPr>
          <w:rFonts w:ascii="Times New Roman" w:hAnsi="Times New Roman" w:cs="Times New Roman"/>
          <w:sz w:val="20"/>
        </w:rPr>
        <w:t>о закона от 13 марта 2006 года № 38-ФЗ «О рекламе»</w:t>
      </w:r>
      <w:r w:rsidRPr="00213356">
        <w:rPr>
          <w:rFonts w:ascii="Times New Roman" w:hAnsi="Times New Roman" w:cs="Times New Roman"/>
          <w:sz w:val="20"/>
        </w:rPr>
        <w:t xml:space="preserve"> и регламентирует порядок проведения аукциона на право заключения договора на установку и эксплуатацию рекламной конструкции на</w:t>
      </w:r>
      <w:proofErr w:type="gramEnd"/>
      <w:r w:rsidRPr="00213356">
        <w:rPr>
          <w:rFonts w:ascii="Times New Roman" w:hAnsi="Times New Roman" w:cs="Times New Roman"/>
          <w:sz w:val="20"/>
        </w:rPr>
        <w:t xml:space="preserve"> земельном </w:t>
      </w:r>
      <w:proofErr w:type="gramStart"/>
      <w:r w:rsidRPr="00597599">
        <w:rPr>
          <w:rFonts w:ascii="Times New Roman" w:hAnsi="Times New Roman" w:cs="Times New Roman"/>
          <w:color w:val="FF0000"/>
          <w:sz w:val="20"/>
        </w:rPr>
        <w:t>участке</w:t>
      </w:r>
      <w:proofErr w:type="gramEnd"/>
      <w:r w:rsidRPr="00597599">
        <w:rPr>
          <w:rFonts w:ascii="Times New Roman" w:hAnsi="Times New Roman" w:cs="Times New Roman"/>
          <w:color w:val="FF0000"/>
          <w:sz w:val="20"/>
        </w:rPr>
        <w:t xml:space="preserve">, </w:t>
      </w:r>
      <w:r w:rsidR="00597599" w:rsidRPr="00597599">
        <w:rPr>
          <w:rStyle w:val="2"/>
          <w:rFonts w:eastAsia="Calibri"/>
          <w:color w:val="FF0000"/>
          <w:sz w:val="20"/>
          <w:szCs w:val="20"/>
        </w:rPr>
        <w:t>здании или ином недвижимом имуществе,</w:t>
      </w:r>
      <w:r w:rsidR="00597599" w:rsidRPr="00213356">
        <w:rPr>
          <w:rStyle w:val="2"/>
          <w:rFonts w:eastAsia="Calibri"/>
          <w:color w:val="000000"/>
          <w:sz w:val="20"/>
          <w:szCs w:val="20"/>
        </w:rPr>
        <w:t xml:space="preserve"> </w:t>
      </w:r>
      <w:r w:rsidRPr="00213356">
        <w:rPr>
          <w:rFonts w:ascii="Times New Roman" w:hAnsi="Times New Roman" w:cs="Times New Roman"/>
          <w:sz w:val="20"/>
        </w:rPr>
        <w:t xml:space="preserve">находящемся в </w:t>
      </w:r>
      <w:r w:rsidR="00170586" w:rsidRPr="00213356">
        <w:rPr>
          <w:rFonts w:ascii="Times New Roman" w:hAnsi="Times New Roman" w:cs="Times New Roman"/>
          <w:sz w:val="20"/>
        </w:rPr>
        <w:t xml:space="preserve">муниципальной собственности, </w:t>
      </w:r>
      <w:r w:rsidRPr="00213356">
        <w:rPr>
          <w:rFonts w:ascii="Times New Roman" w:hAnsi="Times New Roman" w:cs="Times New Roman"/>
          <w:sz w:val="20"/>
        </w:rPr>
        <w:t>или государственная собственность на которые не разграничена, в соответствии с утвержденной схемой размещения рекламных конструкций.</w:t>
      </w:r>
    </w:p>
    <w:p w:rsidR="00170586" w:rsidRPr="00213356" w:rsidRDefault="001124FD" w:rsidP="00A64E89">
      <w:pPr>
        <w:spacing w:after="0" w:line="240" w:lineRule="auto"/>
        <w:ind w:firstLine="708"/>
        <w:jc w:val="both"/>
        <w:rPr>
          <w:rFonts w:ascii="Times New Roman" w:hAnsi="Times New Roman" w:cs="Times New Roman"/>
          <w:sz w:val="20"/>
          <w:szCs w:val="20"/>
          <w:highlight w:val="cyan"/>
        </w:rPr>
      </w:pPr>
      <w:r w:rsidRPr="00213356">
        <w:rPr>
          <w:rFonts w:ascii="Times New Roman" w:hAnsi="Times New Roman" w:cs="Times New Roman"/>
          <w:sz w:val="20"/>
          <w:szCs w:val="20"/>
        </w:rPr>
        <w:t xml:space="preserve">1.2. </w:t>
      </w:r>
      <w:r w:rsidR="00170586" w:rsidRPr="00213356">
        <w:rPr>
          <w:rFonts w:ascii="Times New Roman" w:hAnsi="Times New Roman" w:cs="Times New Roman"/>
          <w:sz w:val="20"/>
          <w:szCs w:val="20"/>
        </w:rPr>
        <w:t>В случае</w:t>
      </w:r>
      <w:proofErr w:type="gramStart"/>
      <w:r w:rsidR="00170586" w:rsidRPr="00213356">
        <w:rPr>
          <w:rFonts w:ascii="Times New Roman" w:hAnsi="Times New Roman" w:cs="Times New Roman"/>
          <w:sz w:val="20"/>
          <w:szCs w:val="20"/>
        </w:rPr>
        <w:t>,</w:t>
      </w:r>
      <w:proofErr w:type="gramEnd"/>
      <w:r w:rsidR="00170586" w:rsidRPr="00213356">
        <w:rPr>
          <w:rFonts w:ascii="Times New Roman" w:hAnsi="Times New Roman" w:cs="Times New Roman"/>
          <w:sz w:val="20"/>
          <w:szCs w:val="20"/>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sidR="00170586" w:rsidRPr="00213356">
        <w:rPr>
          <w:rFonts w:ascii="Times New Roman" w:hAnsi="Times New Roman" w:cs="Times New Roman"/>
          <w:sz w:val="20"/>
          <w:szCs w:val="20"/>
        </w:rPr>
        <w:t>установленных</w:t>
      </w:r>
      <w:proofErr w:type="gramEnd"/>
      <w:r w:rsidR="00170586" w:rsidRPr="00213356">
        <w:rPr>
          <w:rFonts w:ascii="Times New Roman" w:hAnsi="Times New Roman" w:cs="Times New Roman"/>
          <w:sz w:val="20"/>
          <w:szCs w:val="20"/>
        </w:rPr>
        <w:t xml:space="preserve"> </w:t>
      </w:r>
      <w:hyperlink r:id="rId11" w:history="1">
        <w:r w:rsidR="00170586" w:rsidRPr="00213356">
          <w:rPr>
            <w:rFonts w:ascii="Times New Roman" w:hAnsi="Times New Roman" w:cs="Times New Roman"/>
            <w:color w:val="0000FF"/>
            <w:sz w:val="20"/>
            <w:szCs w:val="20"/>
          </w:rPr>
          <w:t>частью 5.1</w:t>
        </w:r>
      </w:hyperlink>
      <w:r w:rsidR="00170586" w:rsidRPr="00213356">
        <w:rPr>
          <w:rFonts w:ascii="Times New Roman" w:hAnsi="Times New Roman" w:cs="Times New Roman"/>
          <w:sz w:val="20"/>
          <w:szCs w:val="20"/>
        </w:rPr>
        <w:t xml:space="preserve"> статьи</w:t>
      </w:r>
      <w:r w:rsidRPr="00213356">
        <w:rPr>
          <w:rFonts w:ascii="Times New Roman" w:hAnsi="Times New Roman" w:cs="Times New Roman"/>
          <w:sz w:val="20"/>
          <w:szCs w:val="20"/>
        </w:rPr>
        <w:t xml:space="preserve"> 19 Федерального закона от 13.03.2006 № 38-ФЗ.</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1.3. Аукцион является открытым по составу участников и форме подачи заявок.</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1.4. Предметом аукциона является право заключения договора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1.5. В настоящем Порядке используются следующие основные понятия: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аукцион (далее - аукцион) - торги в форме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комиссия по проведению аукциона на право заключения договора на установку и эксплуатацию рекламной конструкции (далее - комиссия) - коллегиальный орган, созданный администрацией </w:t>
      </w:r>
      <w:r w:rsidR="00A11639" w:rsidRPr="00213356">
        <w:rPr>
          <w:rFonts w:ascii="Times New Roman" w:hAnsi="Times New Roman" w:cs="Times New Roman"/>
          <w:sz w:val="20"/>
        </w:rPr>
        <w:t>Трубчевского муниципального</w:t>
      </w:r>
      <w:r w:rsidRPr="00213356">
        <w:rPr>
          <w:rFonts w:ascii="Times New Roman" w:hAnsi="Times New Roman" w:cs="Times New Roman"/>
          <w:sz w:val="20"/>
        </w:rPr>
        <w:t xml:space="preserve"> района</w:t>
      </w:r>
      <w:r w:rsidR="00F05F24" w:rsidRPr="00213356">
        <w:rPr>
          <w:rFonts w:ascii="Times New Roman" w:hAnsi="Times New Roman" w:cs="Times New Roman"/>
          <w:sz w:val="20"/>
        </w:rPr>
        <w:t>. Функции комиссии по проведению аукциона на право заключения договора на установку и эксплуатацию рекламной конструкции могут быть возложены на единую комиссию по проведению торгов администрации Трубчевского муниципального района правовым актом администрации Трубчевского муниципального района</w:t>
      </w:r>
      <w:r w:rsidRPr="00213356">
        <w:rPr>
          <w:rFonts w:ascii="Times New Roman" w:hAnsi="Times New Roman" w:cs="Times New Roman"/>
          <w:sz w:val="20"/>
        </w:rPr>
        <w:t>;</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орган</w:t>
      </w:r>
      <w:r w:rsidR="00A11639" w:rsidRPr="00213356">
        <w:rPr>
          <w:rFonts w:ascii="Times New Roman" w:hAnsi="Times New Roman" w:cs="Times New Roman"/>
          <w:sz w:val="20"/>
        </w:rPr>
        <w:t xml:space="preserve">изатор аукциона – </w:t>
      </w:r>
      <w:r w:rsidR="001124FD" w:rsidRPr="00213356">
        <w:rPr>
          <w:rFonts w:ascii="Times New Roman" w:hAnsi="Times New Roman" w:cs="Times New Roman"/>
          <w:sz w:val="20"/>
        </w:rPr>
        <w:t xml:space="preserve">администрация </w:t>
      </w:r>
      <w:r w:rsidR="00A11639" w:rsidRPr="00213356">
        <w:rPr>
          <w:rFonts w:ascii="Times New Roman" w:hAnsi="Times New Roman" w:cs="Times New Roman"/>
          <w:sz w:val="20"/>
        </w:rPr>
        <w:t xml:space="preserve">Трубчевского муниципального района </w:t>
      </w:r>
      <w:r w:rsidRPr="00213356">
        <w:rPr>
          <w:rFonts w:ascii="Times New Roman" w:hAnsi="Times New Roman" w:cs="Times New Roman"/>
          <w:sz w:val="20"/>
        </w:rPr>
        <w:t>(далее - организатор), обеспечивающий выполнение функций по организации и проведению аукциона, а также подготовку документации об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выразившее волеизъявление на участие в торгах и заключение договора на </w:t>
      </w:r>
      <w:proofErr w:type="gramStart"/>
      <w:r w:rsidRPr="00213356">
        <w:rPr>
          <w:rFonts w:ascii="Times New Roman" w:hAnsi="Times New Roman" w:cs="Times New Roman"/>
          <w:sz w:val="20"/>
        </w:rPr>
        <w:t>установку</w:t>
      </w:r>
      <w:proofErr w:type="gramEnd"/>
      <w:r w:rsidRPr="00213356">
        <w:rPr>
          <w:rFonts w:ascii="Times New Roman" w:hAnsi="Times New Roman" w:cs="Times New Roman"/>
          <w:sz w:val="20"/>
        </w:rPr>
        <w:t xml:space="preserve"> и эксплуатацию рекламной конструкции (далее - заявитель);</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 участник аукциона - заявитель, допущенный комиссией по проведению аукциона на право заключения договора на установку и эксплуатацию рекламной конструкции к участию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 победитель аукциона - лицо, предложившее наиболее высокую цену за право заключения договора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 официальный источник размещения информации о проведен</w:t>
      </w:r>
      <w:proofErr w:type="gramStart"/>
      <w:r w:rsidRPr="00213356">
        <w:rPr>
          <w:rFonts w:ascii="Times New Roman" w:hAnsi="Times New Roman" w:cs="Times New Roman"/>
          <w:sz w:val="20"/>
        </w:rPr>
        <w:t>ии ау</w:t>
      </w:r>
      <w:proofErr w:type="gramEnd"/>
      <w:r w:rsidRPr="00213356">
        <w:rPr>
          <w:rFonts w:ascii="Times New Roman" w:hAnsi="Times New Roman" w:cs="Times New Roman"/>
          <w:sz w:val="20"/>
        </w:rPr>
        <w:t xml:space="preserve">кциона - официальный сайт РФ - </w:t>
      </w:r>
      <w:proofErr w:type="spellStart"/>
      <w:r w:rsidRPr="00213356">
        <w:rPr>
          <w:rFonts w:ascii="Times New Roman" w:hAnsi="Times New Roman" w:cs="Times New Roman"/>
          <w:sz w:val="20"/>
        </w:rPr>
        <w:t>www.torgi.gov.ru</w:t>
      </w:r>
      <w:proofErr w:type="spellEnd"/>
      <w:r w:rsidRPr="00213356">
        <w:rPr>
          <w:rFonts w:ascii="Times New Roman" w:hAnsi="Times New Roman" w:cs="Times New Roman"/>
          <w:sz w:val="20"/>
        </w:rPr>
        <w:t xml:space="preserve"> и с</w:t>
      </w:r>
      <w:r w:rsidR="00A11639" w:rsidRPr="00213356">
        <w:rPr>
          <w:rFonts w:ascii="Times New Roman" w:hAnsi="Times New Roman" w:cs="Times New Roman"/>
          <w:sz w:val="20"/>
        </w:rPr>
        <w:t xml:space="preserve">айт муниципального образования «Трубчевский муниципальный район» </w:t>
      </w:r>
      <w:proofErr w:type="spellStart"/>
      <w:r w:rsidRPr="00213356">
        <w:rPr>
          <w:rFonts w:ascii="Times New Roman" w:hAnsi="Times New Roman" w:cs="Times New Roman"/>
          <w:sz w:val="20"/>
        </w:rPr>
        <w:t>www.</w:t>
      </w:r>
      <w:hyperlink r:id="rId12" w:history="1">
        <w:r w:rsidR="00A11639" w:rsidRPr="00213356">
          <w:rPr>
            <w:rStyle w:val="a3"/>
            <w:rFonts w:ascii="Times New Roman" w:hAnsi="Times New Roman" w:cs="Times New Roman"/>
            <w:sz w:val="20"/>
          </w:rPr>
          <w:t>trubrayon.ru</w:t>
        </w:r>
        <w:proofErr w:type="spellEnd"/>
      </w:hyperlink>
      <w:r w:rsidR="00A11639" w:rsidRPr="00213356">
        <w:rPr>
          <w:rFonts w:ascii="Times New Roman" w:hAnsi="Times New Roman" w:cs="Times New Roman"/>
          <w:sz w:val="20"/>
        </w:rPr>
        <w:t>.</w:t>
      </w:r>
    </w:p>
    <w:p w:rsidR="00A11639" w:rsidRPr="00213356" w:rsidRDefault="00A11639" w:rsidP="00A64E89">
      <w:pPr>
        <w:pStyle w:val="ConsPlusNormal"/>
        <w:ind w:firstLine="709"/>
        <w:jc w:val="both"/>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2. Функции организатора, заявителя, участника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2.1. Организатор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разрабатывает и утверждает аукционную документацию;</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размещает извещение о проведен</w:t>
      </w:r>
      <w:proofErr w:type="gramStart"/>
      <w:r w:rsidRPr="00213356">
        <w:rPr>
          <w:rFonts w:ascii="Times New Roman" w:hAnsi="Times New Roman" w:cs="Times New Roman"/>
          <w:sz w:val="20"/>
        </w:rPr>
        <w:t>ии ау</w:t>
      </w:r>
      <w:proofErr w:type="gramEnd"/>
      <w:r w:rsidRPr="00213356">
        <w:rPr>
          <w:rFonts w:ascii="Times New Roman" w:hAnsi="Times New Roman" w:cs="Times New Roman"/>
          <w:sz w:val="20"/>
        </w:rPr>
        <w:t>кциона, аукционную документацию и иные документы и информацию,</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определяет дату и место проведения аукциона;</w:t>
      </w:r>
    </w:p>
    <w:p w:rsidR="007A1F35" w:rsidRPr="00213356" w:rsidRDefault="007A1F35" w:rsidP="00A64E89">
      <w:pPr>
        <w:pStyle w:val="ConsPlusTitle"/>
        <w:ind w:firstLine="709"/>
        <w:jc w:val="both"/>
        <w:rPr>
          <w:rFonts w:ascii="Times New Roman" w:hAnsi="Times New Roman" w:cs="Times New Roman"/>
          <w:b w:val="0"/>
          <w:sz w:val="20"/>
        </w:rPr>
      </w:pPr>
      <w:r w:rsidRPr="00213356">
        <w:rPr>
          <w:rFonts w:ascii="Times New Roman" w:hAnsi="Times New Roman" w:cs="Times New Roman"/>
          <w:b w:val="0"/>
          <w:sz w:val="20"/>
        </w:rPr>
        <w:t xml:space="preserve">4) определяет минимальную начальную цену за право заключения договора на установку и эксплуатацию рекламной конструкции, рассчитываемую в соответствии с </w:t>
      </w:r>
      <w:hyperlink w:anchor="P211" w:history="1">
        <w:r w:rsidRPr="00213356">
          <w:rPr>
            <w:rFonts w:ascii="Times New Roman" w:hAnsi="Times New Roman" w:cs="Times New Roman"/>
            <w:b w:val="0"/>
            <w:color w:val="0000FF"/>
            <w:sz w:val="20"/>
          </w:rPr>
          <w:t>методикой</w:t>
        </w:r>
      </w:hyperlink>
      <w:r w:rsidR="00B41910" w:rsidRPr="00213356">
        <w:rPr>
          <w:rFonts w:ascii="Times New Roman" w:hAnsi="Times New Roman" w:cs="Times New Roman"/>
          <w:b w:val="0"/>
          <w:sz w:val="20"/>
        </w:rPr>
        <w:t xml:space="preserve"> расчета</w:t>
      </w:r>
      <w:r w:rsidR="001124FD" w:rsidRPr="00213356">
        <w:rPr>
          <w:rFonts w:ascii="Times New Roman" w:hAnsi="Times New Roman" w:cs="Times New Roman"/>
          <w:b w:val="0"/>
          <w:sz w:val="20"/>
        </w:rPr>
        <w:t xml:space="preserve"> платы по договорам на установку и эксплуатацию рекламных конструкций и определения начальной цены за право заключения договора на установку и эксплуатацию рекламной конструкции</w:t>
      </w:r>
      <w:r w:rsidR="00B41910" w:rsidRPr="00213356">
        <w:rPr>
          <w:rFonts w:ascii="Times New Roman" w:hAnsi="Times New Roman" w:cs="Times New Roman"/>
          <w:b w:val="0"/>
          <w:sz w:val="20"/>
        </w:rPr>
        <w:t xml:space="preserve"> согласно приложению</w:t>
      </w:r>
      <w:r w:rsidRPr="00213356">
        <w:rPr>
          <w:rFonts w:ascii="Times New Roman" w:hAnsi="Times New Roman" w:cs="Times New Roman"/>
          <w:b w:val="0"/>
          <w:sz w:val="20"/>
        </w:rPr>
        <w:t xml:space="preserve"> 1 к настоящему Порядку;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 определяет размер задатка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lastRenderedPageBreak/>
        <w:t>6) представляет разъяснения положений аукционной документации в соответствии с настоящим Порядком;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 заключает </w:t>
      </w:r>
      <w:hyperlink w:anchor="P262" w:history="1">
        <w:r w:rsidRPr="00213356">
          <w:rPr>
            <w:rFonts w:ascii="Times New Roman" w:hAnsi="Times New Roman" w:cs="Times New Roman"/>
            <w:color w:val="0000FF"/>
            <w:sz w:val="20"/>
          </w:rPr>
          <w:t>договор</w:t>
        </w:r>
      </w:hyperlink>
      <w:r w:rsidRPr="00213356">
        <w:rPr>
          <w:rFonts w:ascii="Times New Roman" w:hAnsi="Times New Roman" w:cs="Times New Roman"/>
          <w:sz w:val="20"/>
        </w:rPr>
        <w:t xml:space="preserve"> на установку и эксплуатацию рекламной</w:t>
      </w:r>
      <w:r w:rsidR="001D5F6D" w:rsidRPr="00213356">
        <w:rPr>
          <w:rFonts w:ascii="Times New Roman" w:hAnsi="Times New Roman" w:cs="Times New Roman"/>
          <w:sz w:val="20"/>
        </w:rPr>
        <w:t xml:space="preserve"> конструкции по форме согласно п</w:t>
      </w:r>
      <w:r w:rsidR="00B41910" w:rsidRPr="00213356">
        <w:rPr>
          <w:rFonts w:ascii="Times New Roman" w:hAnsi="Times New Roman" w:cs="Times New Roman"/>
          <w:sz w:val="20"/>
        </w:rPr>
        <w:t xml:space="preserve">риложению </w:t>
      </w:r>
      <w:r w:rsidRPr="00213356">
        <w:rPr>
          <w:rFonts w:ascii="Times New Roman" w:hAnsi="Times New Roman" w:cs="Times New Roman"/>
          <w:sz w:val="20"/>
        </w:rPr>
        <w:t>2 к настоящему Порядку;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8) вправе отказаться от проведения аукциона в любое время, но не позднее, чем за пять дней до даты окончания срока подачи заявок на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 выполняет иные функции, связанные с организацией и проведением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2.2. Заявитель:</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подает заявку на участие в аукционе как по одному лоту, так и в отношении нескольких лотов;</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обеспечивает достоверность представленной информации;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вносит задаток для участия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 вправе отозвать или изменить поданную заявку на участие в аукционе до окончания срока приема заявок.</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2.3. Участник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участвует в аукционе в порядке, установленном настоящим Порядком;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в случае победы в аукционе приобретает права и </w:t>
      </w:r>
      <w:proofErr w:type="gramStart"/>
      <w:r w:rsidRPr="00213356">
        <w:rPr>
          <w:rFonts w:ascii="Times New Roman" w:hAnsi="Times New Roman" w:cs="Times New Roman"/>
          <w:sz w:val="20"/>
        </w:rPr>
        <w:t>несет обязанности</w:t>
      </w:r>
      <w:proofErr w:type="gramEnd"/>
      <w:r w:rsidRPr="00213356">
        <w:rPr>
          <w:rFonts w:ascii="Times New Roman" w:hAnsi="Times New Roman" w:cs="Times New Roman"/>
          <w:sz w:val="20"/>
        </w:rPr>
        <w:t xml:space="preserve"> в соответствии с условиями документации об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2.4. Организатор:</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обеспечивает прием заявок, осуществления иных операций, связанных с проведением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размещает протокол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выполняет иные функции, необходимые для проведения аукциона, в соответствии с установленным Порядком.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2.5. Комиссия: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Порядком;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принимает решение о признании аукциона </w:t>
      </w:r>
      <w:proofErr w:type="gramStart"/>
      <w:r w:rsidRPr="00213356">
        <w:rPr>
          <w:rFonts w:ascii="Times New Roman" w:hAnsi="Times New Roman" w:cs="Times New Roman"/>
          <w:sz w:val="20"/>
        </w:rPr>
        <w:t>несостоявшимся</w:t>
      </w:r>
      <w:proofErr w:type="gramEnd"/>
      <w:r w:rsidRPr="00213356">
        <w:rPr>
          <w:rFonts w:ascii="Times New Roman" w:hAnsi="Times New Roman" w:cs="Times New Roman"/>
          <w:sz w:val="20"/>
        </w:rPr>
        <w:t>;</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определяет победителя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 оформляет протокол о рассмотрении заявок на участие в аукционе, протокол о результатах аукциона.</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3. Требования к заявителям, участникам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3.1. В аукционе может участвовать лицо, удовлетворяющее требованиям настоящего Порядка.</w:t>
      </w:r>
    </w:p>
    <w:p w:rsidR="007A1F35" w:rsidRPr="00213356" w:rsidRDefault="007A1F35" w:rsidP="00A64E89">
      <w:pPr>
        <w:pStyle w:val="ConsPlusNormal"/>
        <w:ind w:firstLine="709"/>
        <w:jc w:val="both"/>
        <w:rPr>
          <w:rFonts w:ascii="Times New Roman" w:hAnsi="Times New Roman" w:cs="Times New Roman"/>
          <w:sz w:val="20"/>
        </w:rPr>
      </w:pPr>
      <w:bookmarkStart w:id="1" w:name="P83"/>
      <w:bookmarkEnd w:id="1"/>
      <w:r w:rsidRPr="00213356">
        <w:rPr>
          <w:rFonts w:ascii="Times New Roman" w:hAnsi="Times New Roman" w:cs="Times New Roman"/>
          <w:sz w:val="20"/>
        </w:rPr>
        <w:t>3.2. Участником аукциона не может быть лицо:</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1) </w:t>
      </w:r>
      <w:proofErr w:type="gramStart"/>
      <w:r w:rsidRPr="00213356">
        <w:rPr>
          <w:rFonts w:ascii="Times New Roman" w:hAnsi="Times New Roman" w:cs="Times New Roman"/>
          <w:sz w:val="20"/>
        </w:rPr>
        <w:t>которое</w:t>
      </w:r>
      <w:proofErr w:type="gramEnd"/>
      <w:r w:rsidRPr="00213356">
        <w:rPr>
          <w:rFonts w:ascii="Times New Roman" w:hAnsi="Times New Roman" w:cs="Times New Roman"/>
          <w:sz w:val="20"/>
        </w:rPr>
        <w:t xml:space="preserve"> не может быть владельцем рекламной конструкции или участником аукциона в соответствии с законодательством Российской Федерации;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w:t>
      </w:r>
      <w:proofErr w:type="gramStart"/>
      <w:r w:rsidRPr="00213356">
        <w:rPr>
          <w:rFonts w:ascii="Times New Roman" w:hAnsi="Times New Roman" w:cs="Times New Roman"/>
          <w:sz w:val="20"/>
        </w:rPr>
        <w:t>которое</w:t>
      </w:r>
      <w:proofErr w:type="gramEnd"/>
      <w:r w:rsidRPr="00213356">
        <w:rPr>
          <w:rFonts w:ascii="Times New Roman" w:hAnsi="Times New Roman" w:cs="Times New Roman"/>
          <w:sz w:val="20"/>
        </w:rPr>
        <w:t xml:space="preserve"> представило документы, оформленные с нарушением требований законодательства Российской Федерации и настоящего Порядка;</w:t>
      </w:r>
    </w:p>
    <w:p w:rsidR="007A1F35" w:rsidRPr="00213356" w:rsidRDefault="007A1F35" w:rsidP="00A64E89">
      <w:pPr>
        <w:pStyle w:val="ConsPlusNormal"/>
        <w:ind w:firstLine="709"/>
        <w:jc w:val="both"/>
        <w:rPr>
          <w:rFonts w:ascii="Times New Roman" w:hAnsi="Times New Roman" w:cs="Times New Roman"/>
          <w:sz w:val="20"/>
        </w:rPr>
      </w:pPr>
      <w:proofErr w:type="gramStart"/>
      <w:r w:rsidRPr="00213356">
        <w:rPr>
          <w:rFonts w:ascii="Times New Roman" w:hAnsi="Times New Roman" w:cs="Times New Roman"/>
          <w:sz w:val="20"/>
        </w:rPr>
        <w:t>3) которое в установленном порядке не внесло задаток на участие в аукционе;</w:t>
      </w:r>
      <w:proofErr w:type="gramEnd"/>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4) в </w:t>
      </w:r>
      <w:proofErr w:type="gramStart"/>
      <w:r w:rsidRPr="00213356">
        <w:rPr>
          <w:rFonts w:ascii="Times New Roman" w:hAnsi="Times New Roman" w:cs="Times New Roman"/>
          <w:sz w:val="20"/>
        </w:rPr>
        <w:t>отношении</w:t>
      </w:r>
      <w:proofErr w:type="gramEnd"/>
      <w:r w:rsidRPr="00213356">
        <w:rPr>
          <w:rFonts w:ascii="Times New Roman" w:hAnsi="Times New Roman" w:cs="Times New Roman"/>
          <w:sz w:val="20"/>
        </w:rPr>
        <w:t xml:space="preserve"> которого установлен факт проведения ликвидации или наличие решения арбитражного суда о признании банкротом и об открытии конкурсного производства;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5) в </w:t>
      </w:r>
      <w:proofErr w:type="gramStart"/>
      <w:r w:rsidRPr="00213356">
        <w:rPr>
          <w:rFonts w:ascii="Times New Roman" w:hAnsi="Times New Roman" w:cs="Times New Roman"/>
          <w:sz w:val="20"/>
        </w:rPr>
        <w:t>отношении</w:t>
      </w:r>
      <w:proofErr w:type="gramEnd"/>
      <w:r w:rsidRPr="00213356">
        <w:rPr>
          <w:rFonts w:ascii="Times New Roman" w:hAnsi="Times New Roman" w:cs="Times New Roman"/>
          <w:sz w:val="20"/>
        </w:rPr>
        <w:t xml:space="preserve"> которого установлен факт предоставления на участие в аукционе недостоверных сведений, содержащихся в документах, прилагаемых к заявке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 представившее не все документы, перечисленные в извещении;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proofErr w:type="gramStart"/>
      <w:r w:rsidRPr="00213356">
        <w:rPr>
          <w:rFonts w:ascii="Times New Roman" w:hAnsi="Times New Roman" w:cs="Times New Roman"/>
          <w:sz w:val="20"/>
        </w:rPr>
        <w:t>8) которое подало заявку в отсутствие соответствующих полномочий.</w:t>
      </w:r>
      <w:proofErr w:type="gramEnd"/>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3.3. Проверка претендентов на участие в аукционе на соответствие требованиям, установленным </w:t>
      </w:r>
      <w:hyperlink w:anchor="P83" w:history="1">
        <w:r w:rsidRPr="00213356">
          <w:rPr>
            <w:rFonts w:ascii="Times New Roman" w:hAnsi="Times New Roman" w:cs="Times New Roman"/>
            <w:color w:val="0000FF"/>
            <w:sz w:val="20"/>
          </w:rPr>
          <w:t>пунктом 3.2</w:t>
        </w:r>
      </w:hyperlink>
      <w:r w:rsidRPr="00213356">
        <w:rPr>
          <w:rFonts w:ascii="Times New Roman" w:hAnsi="Times New Roman" w:cs="Times New Roman"/>
          <w:sz w:val="20"/>
        </w:rPr>
        <w:t xml:space="preserve"> настоящего раздела, осуществляется комиссией.</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3.4. Основаниями для отказа в допуске к участию в аукционе являются: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несоответствие заявителя требованиям, установленным пунктом 3.2 настоящего раздела;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непредставление заявителем документов, установленных </w:t>
      </w:r>
      <w:hyperlink w:anchor="P136" w:history="1">
        <w:r w:rsidRPr="00213356">
          <w:rPr>
            <w:rFonts w:ascii="Times New Roman" w:hAnsi="Times New Roman" w:cs="Times New Roman"/>
            <w:color w:val="0000FF"/>
            <w:sz w:val="20"/>
          </w:rPr>
          <w:t>разделом 5</w:t>
        </w:r>
      </w:hyperlink>
      <w:r w:rsidRPr="00213356">
        <w:rPr>
          <w:rFonts w:ascii="Times New Roman" w:hAnsi="Times New Roman" w:cs="Times New Roman"/>
          <w:sz w:val="20"/>
        </w:rPr>
        <w:t xml:space="preserve"> настоящего Порядка.</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4. Извещение о проведен</w:t>
      </w:r>
      <w:proofErr w:type="gramStart"/>
      <w:r w:rsidRPr="00213356">
        <w:rPr>
          <w:rFonts w:ascii="Times New Roman" w:hAnsi="Times New Roman" w:cs="Times New Roman"/>
          <w:b w:val="0"/>
          <w:sz w:val="20"/>
        </w:rPr>
        <w:t>ии ау</w:t>
      </w:r>
      <w:proofErr w:type="gramEnd"/>
      <w:r w:rsidRPr="00213356">
        <w:rPr>
          <w:rFonts w:ascii="Times New Roman" w:hAnsi="Times New Roman" w:cs="Times New Roman"/>
          <w:b w:val="0"/>
          <w:sz w:val="20"/>
        </w:rPr>
        <w:t>кциона и аукционная документация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4.1. Организатор обеспечивает размещение извещения о проведен</w:t>
      </w:r>
      <w:proofErr w:type="gramStart"/>
      <w:r w:rsidRPr="00213356">
        <w:rPr>
          <w:rFonts w:ascii="Times New Roman" w:hAnsi="Times New Roman" w:cs="Times New Roman"/>
          <w:sz w:val="20"/>
        </w:rPr>
        <w:t>ии ау</w:t>
      </w:r>
      <w:proofErr w:type="gramEnd"/>
      <w:r w:rsidRPr="00213356">
        <w:rPr>
          <w:rFonts w:ascii="Times New Roman" w:hAnsi="Times New Roman" w:cs="Times New Roman"/>
          <w:sz w:val="20"/>
        </w:rPr>
        <w:t>кциона и утвержденной аукционной документации не менее чем за тридцать дней до даты окончания срока подачи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4.2. Извещение должно содержать следующие сведения: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наименование организатора, его местонахождение, почтовый адрес, номер контактного телефона;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наименование, основные характеристики предмета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дата, время, место и форма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 адрес сайта, на котором размещена аукционная документация;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 шаг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lastRenderedPageBreak/>
        <w:t>6) начальная минимальная цена предмета аукциона применительно к каждому лоту;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 размер, порядок и срок внесения задатка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8) дата начала и окончания приема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 порядок предоставления участникам аукциона разъяснений положений документации об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10) место, дата и время рассмотрения заявок на участие в аукционе и подведения итогов;</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11) способ уведомления об итогах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12) порядок проведения аукциона, в том числе об оформлении участия в аукционе, определении победителя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13) существующие обременения;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14) сведения о сроке, в течение которого должен быть подписан договор;</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4.3. Аукционная документация должна содержать:</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сведения, указанные в извещении;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форму заявки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3) сроки подачи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 перечень документов, прилагаемых к заявке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 сведения о порядке и сроках отзыва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 порядок предоставления участникам аукциона разъяснений положений документации об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 место, дату и время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8) требования к участникам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 срок и порядок внесения задатка, размер задатка;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10) проект договора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11) сведения о порядке определения победителя;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12) начальную минимальную цену за право заключения договора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13) сведения о сроке оплаты права на заключение договора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14) величину повышения начальной цены предмета аукциона (шаг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15) сведения о сроке, в течение которого должен быть подписан договор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16) иную информацию, касающуюся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4.4. Организатор вправе отказаться от проведения аукциона не позднее, чем за пять дней до дня окончания срока подачи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Организатор в день принятия такого решения направляет уведомление об отказе от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4.5. Для участия в аукционе заявитель вносит задаток в размере 20% от начальной минимальной цены. Исполнение обязанности по внесению суммы задатка третьими лицами не допускается. Документом, подтверждающим поступлением задатка, является выписка со счета организатора аукциона.</w:t>
      </w:r>
    </w:p>
    <w:p w:rsidR="007A1F35" w:rsidRPr="00213356" w:rsidRDefault="007A1F35" w:rsidP="00A64E89">
      <w:pPr>
        <w:pStyle w:val="ConsPlusTitle"/>
        <w:jc w:val="center"/>
        <w:outlineLvl w:val="1"/>
        <w:rPr>
          <w:rFonts w:ascii="Times New Roman" w:hAnsi="Times New Roman" w:cs="Times New Roman"/>
          <w:b w:val="0"/>
          <w:sz w:val="20"/>
        </w:rPr>
      </w:pPr>
      <w:bookmarkStart w:id="2" w:name="P136"/>
      <w:bookmarkEnd w:id="2"/>
      <w:r w:rsidRPr="00213356">
        <w:rPr>
          <w:rFonts w:ascii="Times New Roman" w:hAnsi="Times New Roman" w:cs="Times New Roman"/>
          <w:b w:val="0"/>
          <w:sz w:val="20"/>
        </w:rPr>
        <w:t>5. Перечень документов, представляемых заявителями</w:t>
      </w:r>
    </w:p>
    <w:p w:rsidR="007A1F35" w:rsidRPr="00213356" w:rsidRDefault="007A1F35" w:rsidP="00A64E89">
      <w:pPr>
        <w:pStyle w:val="ConsPlusTitle"/>
        <w:jc w:val="center"/>
        <w:rPr>
          <w:rFonts w:ascii="Times New Roman" w:hAnsi="Times New Roman" w:cs="Times New Roman"/>
          <w:b w:val="0"/>
          <w:sz w:val="20"/>
        </w:rPr>
      </w:pPr>
      <w:r w:rsidRPr="00213356">
        <w:rPr>
          <w:rFonts w:ascii="Times New Roman" w:hAnsi="Times New Roman" w:cs="Times New Roman"/>
          <w:b w:val="0"/>
          <w:sz w:val="20"/>
        </w:rPr>
        <w:t>для участия в аукционе</w:t>
      </w:r>
    </w:p>
    <w:p w:rsidR="00843914" w:rsidRPr="00213356" w:rsidRDefault="007A1F35" w:rsidP="00A64E89">
      <w:pPr>
        <w:pStyle w:val="western"/>
        <w:spacing w:before="0" w:beforeAutospacing="0" w:after="0" w:afterAutospacing="0"/>
        <w:ind w:firstLine="709"/>
        <w:jc w:val="both"/>
        <w:rPr>
          <w:sz w:val="20"/>
          <w:szCs w:val="20"/>
        </w:rPr>
      </w:pPr>
      <w:r w:rsidRPr="00213356">
        <w:rPr>
          <w:sz w:val="20"/>
          <w:szCs w:val="20"/>
        </w:rPr>
        <w:t xml:space="preserve">5.1. </w:t>
      </w:r>
      <w:hyperlink w:anchor="P382" w:history="1">
        <w:r w:rsidRPr="00213356">
          <w:rPr>
            <w:color w:val="0000FF"/>
            <w:sz w:val="20"/>
            <w:szCs w:val="20"/>
          </w:rPr>
          <w:t>Заявка</w:t>
        </w:r>
      </w:hyperlink>
      <w:r w:rsidRPr="00213356">
        <w:rPr>
          <w:sz w:val="20"/>
          <w:szCs w:val="20"/>
        </w:rPr>
        <w:t xml:space="preserve"> на участие в аукционе подается по установлен</w:t>
      </w:r>
      <w:r w:rsidR="00BB12DB" w:rsidRPr="00213356">
        <w:rPr>
          <w:sz w:val="20"/>
          <w:szCs w:val="20"/>
        </w:rPr>
        <w:t>ной форме, согласно приложению</w:t>
      </w:r>
      <w:r w:rsidRPr="00213356">
        <w:rPr>
          <w:sz w:val="20"/>
          <w:szCs w:val="20"/>
        </w:rPr>
        <w:t xml:space="preserve"> 3 к настоящему Порядку. Заявка на участие в аукционе подается претендентом организатору аукциона лично, либо его надлежаще уполномоченным представителем.</w:t>
      </w:r>
      <w:r w:rsidR="00843914" w:rsidRPr="00213356">
        <w:rPr>
          <w:bCs/>
          <w:sz w:val="20"/>
          <w:szCs w:val="20"/>
        </w:rPr>
        <w:t xml:space="preserve"> Заявка должна быть подписана и скреплена печатью участника аукциона (для юридических лиц),</w:t>
      </w:r>
      <w:r w:rsidR="00843914" w:rsidRPr="00213356">
        <w:rPr>
          <w:b/>
          <w:bCs/>
          <w:sz w:val="20"/>
          <w:szCs w:val="20"/>
        </w:rPr>
        <w:t xml:space="preserve"> </w:t>
      </w:r>
      <w:r w:rsidR="00843914" w:rsidRPr="00213356">
        <w:rPr>
          <w:sz w:val="20"/>
          <w:szCs w:val="20"/>
        </w:rPr>
        <w:t>и подписана участником аукциона или лицом, уполномоченным таким участником аукциона (для физических лиц).</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5.2. Одновременно с заявкой претенденты представляют следующие документы:</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5.2.1. </w:t>
      </w:r>
      <w:proofErr w:type="gramStart"/>
      <w:r w:rsidRPr="00213356">
        <w:rPr>
          <w:sz w:val="20"/>
          <w:szCs w:val="20"/>
        </w:rPr>
        <w:t xml:space="preserve">Полученную </w:t>
      </w:r>
      <w:r w:rsidRPr="00213356">
        <w:rPr>
          <w:bCs/>
          <w:sz w:val="20"/>
          <w:szCs w:val="20"/>
        </w:rPr>
        <w:t>не ранее чем за шесть месяцев</w:t>
      </w:r>
      <w:r w:rsidRPr="00213356">
        <w:rPr>
          <w:sz w:val="20"/>
          <w:szCs w:val="20"/>
        </w:rPr>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213356">
        <w:rPr>
          <w:bCs/>
          <w:sz w:val="20"/>
          <w:szCs w:val="20"/>
        </w:rPr>
        <w:t>или нотариально заверенную копию</w:t>
      </w:r>
      <w:r w:rsidRPr="00213356">
        <w:rPr>
          <w:sz w:val="20"/>
          <w:szCs w:val="20"/>
        </w:rPr>
        <w:t xml:space="preserve"> такой выписки </w:t>
      </w:r>
      <w:r w:rsidRPr="00213356">
        <w:rPr>
          <w:bCs/>
          <w:sz w:val="20"/>
          <w:szCs w:val="20"/>
        </w:rPr>
        <w:t>(для юридических лиц</w:t>
      </w:r>
      <w:r w:rsidRPr="00213356">
        <w:rPr>
          <w:sz w:val="20"/>
          <w:szCs w:val="20"/>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213356">
        <w:rPr>
          <w:sz w:val="20"/>
          <w:szCs w:val="20"/>
        </w:rPr>
        <w:t xml:space="preserve"> </w:t>
      </w:r>
      <w:proofErr w:type="gramStart"/>
      <w:r w:rsidRPr="00213356">
        <w:rPr>
          <w:sz w:val="20"/>
          <w:szCs w:val="20"/>
        </w:rPr>
        <w:t xml:space="preserve">нотариально заверенную копию такой выписки </w:t>
      </w:r>
      <w:r w:rsidRPr="00213356">
        <w:rPr>
          <w:bCs/>
          <w:sz w:val="20"/>
          <w:szCs w:val="20"/>
        </w:rPr>
        <w:t>(для индивидуальных предпринимателей)</w:t>
      </w:r>
      <w:r w:rsidRPr="00213356">
        <w:rPr>
          <w:sz w:val="20"/>
          <w:szCs w:val="2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5.2.2. Копии документов, удостоверяющих личность </w:t>
      </w:r>
      <w:r w:rsidRPr="00213356">
        <w:rPr>
          <w:bCs/>
          <w:sz w:val="20"/>
          <w:szCs w:val="20"/>
        </w:rPr>
        <w:t>(для иных физических лиц)</w:t>
      </w:r>
      <w:r w:rsidRPr="00213356">
        <w:rPr>
          <w:sz w:val="20"/>
          <w:szCs w:val="20"/>
        </w:rPr>
        <w:t xml:space="preserve">. </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5.2.3. </w:t>
      </w:r>
      <w:proofErr w:type="gramStart"/>
      <w:r w:rsidRPr="00213356">
        <w:rPr>
          <w:sz w:val="20"/>
          <w:szCs w:val="20"/>
        </w:rPr>
        <w:t xml:space="preserve">Документ, подтверждающий полномочия лица на осуществление действий от имени заявителя - </w:t>
      </w:r>
      <w:r w:rsidRPr="00213356">
        <w:rPr>
          <w:bCs/>
          <w:sz w:val="20"/>
          <w:szCs w:val="20"/>
        </w:rPr>
        <w:t>юридического лица</w:t>
      </w:r>
      <w:r w:rsidRPr="00213356">
        <w:rPr>
          <w:b/>
          <w:bCs/>
          <w:sz w:val="20"/>
          <w:szCs w:val="20"/>
        </w:rPr>
        <w:t xml:space="preserve"> </w:t>
      </w:r>
      <w:r w:rsidRPr="00213356">
        <w:rPr>
          <w:sz w:val="20"/>
          <w:szCs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lastRenderedPageBreak/>
        <w:t xml:space="preserve">5.2.4. В случае если от имени заявителя действует иное лицо, заявка на участие в аукционе должна содержать также </w:t>
      </w:r>
      <w:r w:rsidRPr="00213356">
        <w:rPr>
          <w:bCs/>
          <w:sz w:val="20"/>
          <w:szCs w:val="20"/>
        </w:rPr>
        <w:t>доверенность</w:t>
      </w:r>
      <w:r w:rsidRPr="00213356">
        <w:rPr>
          <w:sz w:val="20"/>
          <w:szCs w:val="20"/>
        </w:rPr>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(приложение 5).</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5.2.5. Копии учредительных документов заявителя </w:t>
      </w:r>
      <w:r w:rsidRPr="00213356">
        <w:rPr>
          <w:bCs/>
          <w:sz w:val="20"/>
          <w:szCs w:val="20"/>
        </w:rPr>
        <w:t>(для юридических лиц).</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213356">
        <w:rPr>
          <w:bCs/>
          <w:sz w:val="20"/>
          <w:szCs w:val="20"/>
        </w:rPr>
        <w:t>юридического лица</w:t>
      </w:r>
      <w:r w:rsidRPr="00213356">
        <w:rPr>
          <w:sz w:val="20"/>
          <w:szCs w:val="20"/>
        </w:rPr>
        <w:t xml:space="preserve"> и если для заявителя заключение договора, внесение задатка или обеспечение исполнения договора являются крупной сделкой.</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 xml:space="preserve">5.2.7. Заявление об отсутствии решения о ликвидации заявителя </w:t>
      </w:r>
      <w:r w:rsidRPr="00213356">
        <w:rPr>
          <w:b/>
          <w:sz w:val="20"/>
          <w:szCs w:val="20"/>
        </w:rPr>
        <w:t>-</w:t>
      </w:r>
      <w:r w:rsidRPr="00213356">
        <w:rPr>
          <w:sz w:val="20"/>
          <w:szCs w:val="20"/>
        </w:rPr>
        <w:t xml:space="preserve"> </w:t>
      </w:r>
      <w:r w:rsidRPr="00213356">
        <w:rPr>
          <w:bCs/>
          <w:sz w:val="20"/>
          <w:szCs w:val="20"/>
        </w:rPr>
        <w:t>юридического лица</w:t>
      </w:r>
      <w:r w:rsidRPr="00213356">
        <w:rPr>
          <w:sz w:val="20"/>
          <w:szCs w:val="20"/>
        </w:rPr>
        <w:t xml:space="preserve">, об отсутствии решения арбитражного суда о признании заявителя - </w:t>
      </w:r>
      <w:r w:rsidRPr="00213356">
        <w:rPr>
          <w:bCs/>
          <w:sz w:val="20"/>
          <w:szCs w:val="20"/>
        </w:rPr>
        <w:t>юридического лица, индивидуального предпринимателя</w:t>
      </w:r>
      <w:r w:rsidRPr="00213356">
        <w:rPr>
          <w:sz w:val="20"/>
          <w:szCs w:val="20"/>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43914" w:rsidRPr="00213356" w:rsidRDefault="00843914" w:rsidP="00A64E89">
      <w:pPr>
        <w:pStyle w:val="western"/>
        <w:spacing w:before="0" w:beforeAutospacing="0" w:after="0" w:afterAutospacing="0"/>
        <w:ind w:firstLine="709"/>
        <w:jc w:val="both"/>
        <w:rPr>
          <w:sz w:val="20"/>
          <w:szCs w:val="20"/>
        </w:rPr>
      </w:pPr>
      <w:r w:rsidRPr="00213356">
        <w:rPr>
          <w:sz w:val="20"/>
          <w:szCs w:val="20"/>
        </w:rPr>
        <w:t>5.2.8. Документ или копию документа, подтверждающие внесение денежных сре</w:t>
      </w:r>
      <w:proofErr w:type="gramStart"/>
      <w:r w:rsidRPr="00213356">
        <w:rPr>
          <w:sz w:val="20"/>
          <w:szCs w:val="20"/>
        </w:rPr>
        <w:t>дств в к</w:t>
      </w:r>
      <w:proofErr w:type="gramEnd"/>
      <w:r w:rsidRPr="00213356">
        <w:rPr>
          <w:sz w:val="20"/>
          <w:szCs w:val="20"/>
        </w:rPr>
        <w:t>ачестве задатка по каждому лоту отдельно на который подается заявка (платежное поручение, подтверждающее перечисление денежных средств или копию такого поручения).</w:t>
      </w:r>
    </w:p>
    <w:p w:rsidR="007A1F35" w:rsidRPr="00213356" w:rsidRDefault="00843914"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5.2.9. Информацию</w:t>
      </w:r>
      <w:r w:rsidR="007A1F35" w:rsidRPr="00213356">
        <w:rPr>
          <w:rFonts w:ascii="Times New Roman" w:hAnsi="Times New Roman" w:cs="Times New Roman"/>
          <w:sz w:val="20"/>
        </w:rPr>
        <w:t xml:space="preserve"> об общей площади информационных полей рекламных конструкций, действующие разрешения на установку и эксплуатацию которых ранее выданы лицу, подающему заявку на участие в аукционе, и его </w:t>
      </w:r>
      <w:proofErr w:type="spellStart"/>
      <w:r w:rsidR="007A1F35" w:rsidRPr="00213356">
        <w:rPr>
          <w:rFonts w:ascii="Times New Roman" w:hAnsi="Times New Roman" w:cs="Times New Roman"/>
          <w:sz w:val="20"/>
        </w:rPr>
        <w:t>аффилированным</w:t>
      </w:r>
      <w:proofErr w:type="spellEnd"/>
      <w:r w:rsidR="007A1F35" w:rsidRPr="00213356">
        <w:rPr>
          <w:rFonts w:ascii="Times New Roman" w:hAnsi="Times New Roman" w:cs="Times New Roman"/>
          <w:sz w:val="20"/>
        </w:rPr>
        <w:t xml:space="preserve"> лицам на территории </w:t>
      </w:r>
      <w:r w:rsidR="00BB12DB" w:rsidRPr="00213356">
        <w:rPr>
          <w:rFonts w:ascii="Times New Roman" w:hAnsi="Times New Roman" w:cs="Times New Roman"/>
          <w:sz w:val="20"/>
        </w:rPr>
        <w:t>Трубчевского муниципального</w:t>
      </w:r>
      <w:r w:rsidR="007A1F35" w:rsidRPr="00213356">
        <w:rPr>
          <w:rFonts w:ascii="Times New Roman" w:hAnsi="Times New Roman" w:cs="Times New Roman"/>
          <w:sz w:val="20"/>
        </w:rPr>
        <w:t xml:space="preserve"> района;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5.2.10. К данным документам также прилагается их опись</w:t>
      </w:r>
      <w:r w:rsidR="00843914" w:rsidRPr="00213356">
        <w:rPr>
          <w:rFonts w:ascii="Times New Roman" w:hAnsi="Times New Roman" w:cs="Times New Roman"/>
          <w:sz w:val="20"/>
        </w:rPr>
        <w:t xml:space="preserve"> (приложение 4 к настоящему Порядку)</w:t>
      </w:r>
      <w:r w:rsidRPr="00213356">
        <w:rPr>
          <w:rFonts w:ascii="Times New Roman" w:hAnsi="Times New Roman" w:cs="Times New Roman"/>
          <w:sz w:val="20"/>
        </w:rPr>
        <w:t>. Заявка и опись представляются в двух экземплярах, один из которых остается у организатора аукциона, другой - у заявителя.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5.3. В случае</w:t>
      </w:r>
      <w:proofErr w:type="gramStart"/>
      <w:r w:rsidRPr="00213356">
        <w:rPr>
          <w:rFonts w:ascii="Times New Roman" w:hAnsi="Times New Roman" w:cs="Times New Roman"/>
          <w:sz w:val="20"/>
        </w:rPr>
        <w:t>,</w:t>
      </w:r>
      <w:proofErr w:type="gramEnd"/>
      <w:r w:rsidRPr="00213356">
        <w:rPr>
          <w:rFonts w:ascii="Times New Roman" w:hAnsi="Times New Roman" w:cs="Times New Roman"/>
          <w:sz w:val="20"/>
        </w:rPr>
        <w:t xml:space="preserve"> если претендент намерен приобрести несколько лотов, то задаток вносится по каждому лоту и заявка подается по каждому лоту отдельно.</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6. Порядок подачи и рассмотрения заявок на участие в аукционе</w:t>
      </w:r>
    </w:p>
    <w:p w:rsidR="007A1F35" w:rsidRPr="00213356" w:rsidRDefault="007577DE"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6.1. </w:t>
      </w:r>
      <w:r w:rsidR="007A1F35" w:rsidRPr="00213356">
        <w:rPr>
          <w:rFonts w:ascii="Times New Roman" w:hAnsi="Times New Roman" w:cs="Times New Roman"/>
          <w:sz w:val="20"/>
        </w:rPr>
        <w:t xml:space="preserve">Одно лицо имеет </w:t>
      </w:r>
      <w:r w:rsidR="00B00448" w:rsidRPr="00213356">
        <w:rPr>
          <w:rFonts w:ascii="Times New Roman" w:hAnsi="Times New Roman" w:cs="Times New Roman"/>
          <w:sz w:val="20"/>
        </w:rPr>
        <w:t>право подать только одну заявку в отношении одного лота.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Заявки, поступившие по истечении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6.2. Заявитель вправе отозвать заявку </w:t>
      </w:r>
      <w:proofErr w:type="gramStart"/>
      <w:r w:rsidRPr="00213356">
        <w:rPr>
          <w:rFonts w:ascii="Times New Roman" w:hAnsi="Times New Roman" w:cs="Times New Roman"/>
          <w:sz w:val="20"/>
        </w:rPr>
        <w:t>на участие в аукционе в любое время до окончания срока подачи заявок на участие</w:t>
      </w:r>
      <w:proofErr w:type="gramEnd"/>
      <w:r w:rsidRPr="00213356">
        <w:rPr>
          <w:rFonts w:ascii="Times New Roman" w:hAnsi="Times New Roman" w:cs="Times New Roman"/>
          <w:sz w:val="20"/>
        </w:rPr>
        <w:t xml:space="preserve"> в аукционе, указанного в извещении о проведении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6.3. Организатор направляет комиссии поступившие заявки на участие в аукционе не позднее дня, следующего за днем окончания срока подачи заявок на участие в аукционе.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6.4. Комиссия проверяет поданные заявки на участие в аукционе на предмет соответствия требованиям, установленным настоящим Порядком, </w:t>
      </w:r>
    </w:p>
    <w:p w:rsidR="0085038D" w:rsidRPr="00213356" w:rsidRDefault="00843914"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К</w:t>
      </w:r>
      <w:r w:rsidR="00E9505F" w:rsidRPr="00213356">
        <w:rPr>
          <w:rFonts w:ascii="Times New Roman" w:hAnsi="Times New Roman" w:cs="Times New Roman"/>
          <w:sz w:val="20"/>
        </w:rPr>
        <w:t>омиссия рассматривает заявки на участие в аукционе на предмет их соответствия требованиям, установленным в документации об аукционе</w:t>
      </w:r>
      <w:r w:rsidR="0085038D" w:rsidRPr="00213356">
        <w:rPr>
          <w:rFonts w:ascii="Times New Roman" w:hAnsi="Times New Roman" w:cs="Times New Roman"/>
          <w:sz w:val="20"/>
        </w:rPr>
        <w:t xml:space="preserve"> и настоящим Порядком,</w:t>
      </w:r>
      <w:r w:rsidR="00E9505F" w:rsidRPr="00213356">
        <w:rPr>
          <w:rFonts w:ascii="Times New Roman" w:hAnsi="Times New Roman" w:cs="Times New Roman"/>
          <w:sz w:val="20"/>
        </w:rPr>
        <w:t xml:space="preserve"> и соответствие заявителей (участников аукцион</w:t>
      </w:r>
      <w:r w:rsidRPr="00213356">
        <w:rPr>
          <w:rFonts w:ascii="Times New Roman" w:hAnsi="Times New Roman" w:cs="Times New Roman"/>
          <w:sz w:val="20"/>
        </w:rPr>
        <w:t xml:space="preserve">а) требованиям, установленным </w:t>
      </w:r>
      <w:r w:rsidR="00E9505F" w:rsidRPr="00213356">
        <w:rPr>
          <w:rFonts w:ascii="Times New Roman" w:hAnsi="Times New Roman" w:cs="Times New Roman"/>
          <w:sz w:val="20"/>
        </w:rPr>
        <w:t>документацией об аукционе</w:t>
      </w:r>
      <w:r w:rsidR="0085038D" w:rsidRPr="00213356">
        <w:rPr>
          <w:rFonts w:ascii="Times New Roman" w:hAnsi="Times New Roman" w:cs="Times New Roman"/>
          <w:sz w:val="20"/>
        </w:rPr>
        <w:t>, и принимает решение о допуске заявителей к аукциону, которые признаются участниками аукциона.</w:t>
      </w:r>
    </w:p>
    <w:p w:rsidR="00E9505F" w:rsidRPr="00213356" w:rsidRDefault="00E9505F" w:rsidP="00A64E89">
      <w:pPr>
        <w:pStyle w:val="western"/>
        <w:spacing w:before="0" w:beforeAutospacing="0" w:after="0" w:afterAutospacing="0"/>
        <w:ind w:firstLine="709"/>
        <w:jc w:val="both"/>
        <w:rPr>
          <w:sz w:val="20"/>
          <w:szCs w:val="20"/>
        </w:rPr>
      </w:pPr>
      <w:r w:rsidRPr="00213356">
        <w:rPr>
          <w:sz w:val="20"/>
          <w:szCs w:val="20"/>
        </w:rPr>
        <w:t>Срок рассмотрения заявок</w:t>
      </w:r>
      <w:r w:rsidR="00843914" w:rsidRPr="00213356">
        <w:rPr>
          <w:sz w:val="20"/>
          <w:szCs w:val="20"/>
        </w:rPr>
        <w:t xml:space="preserve"> на участие в аукционе</w:t>
      </w:r>
      <w:r w:rsidRPr="00213356">
        <w:rPr>
          <w:sz w:val="20"/>
          <w:szCs w:val="20"/>
        </w:rPr>
        <w:t xml:space="preserve"> </w:t>
      </w:r>
      <w:r w:rsidR="00843914" w:rsidRPr="00213356">
        <w:rPr>
          <w:sz w:val="20"/>
          <w:szCs w:val="20"/>
        </w:rPr>
        <w:t xml:space="preserve">и признание заявителей участниками аукциона </w:t>
      </w:r>
      <w:r w:rsidRPr="00213356">
        <w:rPr>
          <w:sz w:val="20"/>
          <w:szCs w:val="20"/>
        </w:rPr>
        <w:t xml:space="preserve">не может превышать десяти дней </w:t>
      </w:r>
      <w:proofErr w:type="gramStart"/>
      <w:r w:rsidRPr="00213356">
        <w:rPr>
          <w:sz w:val="20"/>
          <w:szCs w:val="20"/>
        </w:rPr>
        <w:t>с даты окончания</w:t>
      </w:r>
      <w:proofErr w:type="gramEnd"/>
      <w:r w:rsidRPr="00213356">
        <w:rPr>
          <w:sz w:val="20"/>
          <w:szCs w:val="20"/>
        </w:rPr>
        <w:t xml:space="preserve"> срока подачи заявок.</w:t>
      </w:r>
    </w:p>
    <w:p w:rsidR="00E9505F" w:rsidRPr="00213356" w:rsidRDefault="00E9505F" w:rsidP="00A64E89">
      <w:pPr>
        <w:pStyle w:val="western"/>
        <w:spacing w:before="0" w:beforeAutospacing="0" w:after="0" w:afterAutospacing="0"/>
        <w:ind w:firstLine="709"/>
        <w:jc w:val="both"/>
        <w:rPr>
          <w:sz w:val="20"/>
          <w:szCs w:val="20"/>
        </w:rPr>
      </w:pPr>
      <w:proofErr w:type="gramStart"/>
      <w:r w:rsidRPr="00213356">
        <w:rPr>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w:t>
      </w:r>
      <w:r w:rsidR="00843914" w:rsidRPr="00213356">
        <w:rPr>
          <w:sz w:val="20"/>
          <w:szCs w:val="20"/>
        </w:rPr>
        <w:t xml:space="preserve"> возвращаются такому заявителю.</w:t>
      </w:r>
      <w:proofErr w:type="gramEnd"/>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6.5. По итогам рассмотрения заявок комиссией составляется протокол о рассмотрении заявок и размещается в сети Интернет в срок не позднее рабочего дня, следующего за днем принятия указанного решения.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6.6.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Договор на установку и эксплуатацию рекламной конструкции заключается с единственным участником аукциона на условиях предусмотренных аукционной документацией.</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6.7. В случае если по окончании срока подачи заявок на участие в аукционе не подана ни одна </w:t>
      </w:r>
      <w:r w:rsidRPr="00213356">
        <w:rPr>
          <w:rFonts w:ascii="Times New Roman" w:hAnsi="Times New Roman" w:cs="Times New Roman"/>
          <w:sz w:val="20"/>
        </w:rPr>
        <w:lastRenderedPageBreak/>
        <w:t>заявка на участие в аукционе, аукцион признается несостоявшимся.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В случае признания аукциона </w:t>
      </w:r>
      <w:proofErr w:type="gramStart"/>
      <w:r w:rsidRPr="00213356">
        <w:rPr>
          <w:rFonts w:ascii="Times New Roman" w:hAnsi="Times New Roman" w:cs="Times New Roman"/>
          <w:sz w:val="20"/>
        </w:rPr>
        <w:t>несостоявшимся</w:t>
      </w:r>
      <w:proofErr w:type="gramEnd"/>
      <w:r w:rsidRPr="00213356">
        <w:rPr>
          <w:rFonts w:ascii="Times New Roman" w:hAnsi="Times New Roman" w:cs="Times New Roman"/>
          <w:sz w:val="20"/>
        </w:rPr>
        <w:t>, если не подано ни одной заявки на участие в аукционе, организатор вправе повторно провести аукцион.</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Аукцион проводится не позднее третьего рабочего дня со дня признания заявителей участниками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Аукцион проводится путем повышения минимальной начальной цены предмета аукциона, указанной в извещении о проведен</w:t>
      </w:r>
      <w:proofErr w:type="gramStart"/>
      <w:r w:rsidRPr="00213356">
        <w:rPr>
          <w:rFonts w:ascii="Times New Roman" w:hAnsi="Times New Roman" w:cs="Times New Roman"/>
          <w:sz w:val="20"/>
        </w:rPr>
        <w:t>ии ау</w:t>
      </w:r>
      <w:proofErr w:type="gramEnd"/>
      <w:r w:rsidRPr="00213356">
        <w:rPr>
          <w:rFonts w:ascii="Times New Roman" w:hAnsi="Times New Roman" w:cs="Times New Roman"/>
          <w:sz w:val="20"/>
        </w:rPr>
        <w:t>кциона на шаг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6.8.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w:t>
      </w:r>
      <w:r w:rsidR="007577DE" w:rsidRPr="00213356">
        <w:rPr>
          <w:rFonts w:ascii="Times New Roman" w:hAnsi="Times New Roman" w:cs="Times New Roman"/>
          <w:sz w:val="20"/>
        </w:rPr>
        <w:t xml:space="preserve">ия, предусмотренные </w:t>
      </w:r>
      <w:r w:rsidR="00A70B87" w:rsidRPr="00213356">
        <w:rPr>
          <w:rFonts w:ascii="Times New Roman" w:hAnsi="Times New Roman" w:cs="Times New Roman"/>
          <w:sz w:val="20"/>
        </w:rPr>
        <w:t>п.5.2.5 наст</w:t>
      </w:r>
      <w:r w:rsidR="005A258E" w:rsidRPr="00213356">
        <w:rPr>
          <w:rFonts w:ascii="Times New Roman" w:hAnsi="Times New Roman" w:cs="Times New Roman"/>
          <w:sz w:val="20"/>
        </w:rPr>
        <w:t>оящего Порядка</w:t>
      </w:r>
      <w:r w:rsidRPr="00213356">
        <w:rPr>
          <w:rFonts w:ascii="Times New Roman" w:hAnsi="Times New Roman" w:cs="Times New Roman"/>
          <w:sz w:val="20"/>
        </w:rPr>
        <w:t xml:space="preserve">.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w:t>
      </w:r>
      <w:proofErr w:type="gramStart"/>
      <w:r w:rsidRPr="00213356">
        <w:rPr>
          <w:rFonts w:ascii="Times New Roman" w:hAnsi="Times New Roman" w:cs="Times New Roman"/>
          <w:sz w:val="20"/>
        </w:rPr>
        <w:t>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w:t>
      </w:r>
      <w:proofErr w:type="gramEnd"/>
      <w:r w:rsidRPr="00213356">
        <w:rPr>
          <w:rFonts w:ascii="Times New Roman" w:hAnsi="Times New Roman" w:cs="Times New Roman"/>
          <w:sz w:val="20"/>
        </w:rPr>
        <w:t xml:space="preserve">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6.9.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6.10.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w:t>
      </w:r>
      <w:r w:rsidR="007577DE" w:rsidRPr="00213356">
        <w:rPr>
          <w:rFonts w:ascii="Times New Roman" w:hAnsi="Times New Roman" w:cs="Times New Roman"/>
          <w:sz w:val="20"/>
        </w:rPr>
        <w:t>ьной (минимальной) цены лота, «ш</w:t>
      </w:r>
      <w:r w:rsidRPr="00213356">
        <w:rPr>
          <w:rFonts w:ascii="Times New Roman" w:hAnsi="Times New Roman" w:cs="Times New Roman"/>
          <w:sz w:val="20"/>
        </w:rPr>
        <w:t>ага аукцио</w:t>
      </w:r>
      <w:r w:rsidR="007577DE" w:rsidRPr="00213356">
        <w:rPr>
          <w:rFonts w:ascii="Times New Roman" w:hAnsi="Times New Roman" w:cs="Times New Roman"/>
          <w:sz w:val="20"/>
        </w:rPr>
        <w:t>на»,</w:t>
      </w:r>
      <w:r w:rsidRPr="00213356">
        <w:rPr>
          <w:rFonts w:ascii="Times New Roman" w:hAnsi="Times New Roman" w:cs="Times New Roman"/>
          <w:sz w:val="20"/>
        </w:rPr>
        <w:t xml:space="preserve"> а также количества участников аукциона по данному лоту.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6.11.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6.12.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w:t>
      </w:r>
      <w:r w:rsidR="007577DE" w:rsidRPr="00213356">
        <w:rPr>
          <w:rFonts w:ascii="Times New Roman" w:hAnsi="Times New Roman" w:cs="Times New Roman"/>
          <w:sz w:val="20"/>
        </w:rPr>
        <w:t>ей последнюю названную цену на «</w:t>
      </w:r>
      <w:r w:rsidRPr="00213356">
        <w:rPr>
          <w:rFonts w:ascii="Times New Roman" w:hAnsi="Times New Roman" w:cs="Times New Roman"/>
          <w:sz w:val="20"/>
        </w:rPr>
        <w:t>шаг аукц</w:t>
      </w:r>
      <w:r w:rsidR="007577DE" w:rsidRPr="00213356">
        <w:rPr>
          <w:rFonts w:ascii="Times New Roman" w:hAnsi="Times New Roman" w:cs="Times New Roman"/>
          <w:sz w:val="20"/>
        </w:rPr>
        <w:t>иона»</w:t>
      </w:r>
      <w:r w:rsidRPr="00213356">
        <w:rPr>
          <w:rFonts w:ascii="Times New Roman" w:hAnsi="Times New Roman" w:cs="Times New Roman"/>
          <w:sz w:val="20"/>
        </w:rPr>
        <w:t xml:space="preserve">. Участник аукциона при поднятии карточки также вправе устно озвучить иное более высокое предложение по </w:t>
      </w:r>
      <w:r w:rsidR="007577DE" w:rsidRPr="00213356">
        <w:rPr>
          <w:rFonts w:ascii="Times New Roman" w:hAnsi="Times New Roman" w:cs="Times New Roman"/>
          <w:sz w:val="20"/>
        </w:rPr>
        <w:t>цене лота в размере, кратном к «шагу аукциона»</w:t>
      </w:r>
      <w:r w:rsidRPr="00213356">
        <w:rPr>
          <w:rFonts w:ascii="Times New Roman" w:hAnsi="Times New Roman" w:cs="Times New Roman"/>
          <w:sz w:val="20"/>
        </w:rPr>
        <w:t xml:space="preserve">. При отсутствии такого устного указания считается, что участник заявляет об увеличении цены лота на </w:t>
      </w:r>
      <w:r w:rsidR="007577DE" w:rsidRPr="00213356">
        <w:rPr>
          <w:rFonts w:ascii="Times New Roman" w:hAnsi="Times New Roman" w:cs="Times New Roman"/>
          <w:sz w:val="20"/>
        </w:rPr>
        <w:t>один «шаг аукциона»</w:t>
      </w:r>
      <w:r w:rsidRPr="00213356">
        <w:rPr>
          <w:rFonts w:ascii="Times New Roman" w:hAnsi="Times New Roman" w:cs="Times New Roman"/>
          <w:sz w:val="20"/>
        </w:rPr>
        <w:t>.</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6.13.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6.14.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w:t>
      </w:r>
      <w:proofErr w:type="gramStart"/>
      <w:r w:rsidRPr="00213356">
        <w:rPr>
          <w:rFonts w:ascii="Times New Roman" w:hAnsi="Times New Roman" w:cs="Times New Roman"/>
          <w:sz w:val="20"/>
        </w:rPr>
        <w:t>конструкций</w:t>
      </w:r>
      <w:proofErr w:type="gramEnd"/>
      <w:r w:rsidRPr="00213356">
        <w:rPr>
          <w:rFonts w:ascii="Times New Roman" w:hAnsi="Times New Roman" w:cs="Times New Roman"/>
          <w:sz w:val="20"/>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6.15. При проведен</w:t>
      </w:r>
      <w:proofErr w:type="gramStart"/>
      <w:r w:rsidRPr="00213356">
        <w:rPr>
          <w:rFonts w:ascii="Times New Roman" w:hAnsi="Times New Roman" w:cs="Times New Roman"/>
          <w:sz w:val="20"/>
        </w:rPr>
        <w:t>ии ау</w:t>
      </w:r>
      <w:proofErr w:type="gramEnd"/>
      <w:r w:rsidRPr="00213356">
        <w:rPr>
          <w:rFonts w:ascii="Times New Roman" w:hAnsi="Times New Roman" w:cs="Times New Roman"/>
          <w:sz w:val="20"/>
        </w:rPr>
        <w:t>кциона аукционист имеет право:</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б) делать замечания, предупреждать участников аукциона и их представителей о ненадлежащем поведении;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6.16. В течение 1 (одного) рабочего дня </w:t>
      </w:r>
      <w:proofErr w:type="gramStart"/>
      <w:r w:rsidRPr="00213356">
        <w:rPr>
          <w:rFonts w:ascii="Times New Roman" w:hAnsi="Times New Roman" w:cs="Times New Roman"/>
          <w:sz w:val="20"/>
        </w:rPr>
        <w:t>с даты проведения</w:t>
      </w:r>
      <w:proofErr w:type="gramEnd"/>
      <w:r w:rsidRPr="00213356">
        <w:rPr>
          <w:rFonts w:ascii="Times New Roman" w:hAnsi="Times New Roman" w:cs="Times New Roman"/>
          <w:sz w:val="20"/>
        </w:rPr>
        <w:t xml:space="preserve"> аукциона оформляется протокол о результатах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В протоколе проведения аукциона указываются: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адрес, дата, время начала и окончания аукциона, начальная стоимость права заключения договора на установку и эксплуатацию рекламной конструкции, сведения об участниках аукциона, максимальные предложения о цене предмета аукциона, сделанные участниками такого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lastRenderedPageBreak/>
        <w:t xml:space="preserve">Протокол проведения аукциона подписывается всеми присутствующими членами комиссии и размещается на официальном сайте РФ </w:t>
      </w:r>
      <w:r w:rsidR="00BB12DB" w:rsidRPr="00213356">
        <w:rPr>
          <w:rFonts w:ascii="Times New Roman" w:hAnsi="Times New Roman" w:cs="Times New Roman"/>
          <w:sz w:val="20"/>
        </w:rPr>
        <w:t xml:space="preserve">- </w:t>
      </w:r>
      <w:proofErr w:type="spellStart"/>
      <w:r w:rsidR="00BB12DB" w:rsidRPr="00213356">
        <w:rPr>
          <w:rFonts w:ascii="Times New Roman" w:hAnsi="Times New Roman" w:cs="Times New Roman"/>
          <w:sz w:val="20"/>
        </w:rPr>
        <w:t>www.torgi.gov.ru</w:t>
      </w:r>
      <w:proofErr w:type="spellEnd"/>
      <w:r w:rsidR="00BB12DB" w:rsidRPr="00213356">
        <w:rPr>
          <w:rFonts w:ascii="Times New Roman" w:hAnsi="Times New Roman" w:cs="Times New Roman"/>
          <w:sz w:val="20"/>
        </w:rPr>
        <w:t xml:space="preserve"> и сайт</w:t>
      </w:r>
      <w:r w:rsidR="001124FD" w:rsidRPr="00213356">
        <w:rPr>
          <w:rFonts w:ascii="Times New Roman" w:hAnsi="Times New Roman" w:cs="Times New Roman"/>
          <w:sz w:val="20"/>
        </w:rPr>
        <w:t xml:space="preserve">е </w:t>
      </w:r>
      <w:r w:rsidR="00BB12DB" w:rsidRPr="00213356">
        <w:rPr>
          <w:rFonts w:ascii="Times New Roman" w:hAnsi="Times New Roman" w:cs="Times New Roman"/>
          <w:sz w:val="20"/>
        </w:rPr>
        <w:t xml:space="preserve">муниципального образования «Трубчевский муниципальный район» </w:t>
      </w:r>
      <w:proofErr w:type="spellStart"/>
      <w:r w:rsidR="00BB12DB" w:rsidRPr="00213356">
        <w:rPr>
          <w:rFonts w:ascii="Times New Roman" w:hAnsi="Times New Roman" w:cs="Times New Roman"/>
          <w:sz w:val="20"/>
        </w:rPr>
        <w:t>www.</w:t>
      </w:r>
      <w:hyperlink r:id="rId13" w:history="1">
        <w:r w:rsidR="00BB12DB" w:rsidRPr="00213356">
          <w:rPr>
            <w:rStyle w:val="a3"/>
            <w:rFonts w:ascii="Times New Roman" w:hAnsi="Times New Roman" w:cs="Times New Roman"/>
            <w:sz w:val="20"/>
          </w:rPr>
          <w:t>trubrayon.ru</w:t>
        </w:r>
        <w:proofErr w:type="spellEnd"/>
      </w:hyperlink>
      <w:r w:rsidRPr="00213356">
        <w:rPr>
          <w:rFonts w:ascii="Times New Roman" w:hAnsi="Times New Roman" w:cs="Times New Roman"/>
          <w:sz w:val="20"/>
        </w:rPr>
        <w:t>, в срок не позднее рабочего дня, следующего за днем принятия указанного решения.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6.17.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Участникам аукциона, за исключением его победителя, внесенные задатки возвращаются в течение 5 рабочих дней </w:t>
      </w:r>
      <w:proofErr w:type="gramStart"/>
      <w:r w:rsidRPr="00213356">
        <w:rPr>
          <w:rFonts w:ascii="Times New Roman" w:hAnsi="Times New Roman" w:cs="Times New Roman"/>
          <w:sz w:val="20"/>
        </w:rPr>
        <w:t>с даты подведения</w:t>
      </w:r>
      <w:proofErr w:type="gramEnd"/>
      <w:r w:rsidRPr="00213356">
        <w:rPr>
          <w:rFonts w:ascii="Times New Roman" w:hAnsi="Times New Roman" w:cs="Times New Roman"/>
          <w:sz w:val="20"/>
        </w:rPr>
        <w:t xml:space="preserve"> итогов аукциона.</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7. Заключение договора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7.1. По результатам аукциона с победителем аукциона, а в случаях, предусмотренных настоящим Порядком, с иным участником аукциона заключается договор на установку и эксплуатацию рекламной конструкции.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7.2. В течение </w:t>
      </w:r>
      <w:r w:rsidR="007D765C" w:rsidRPr="00213356">
        <w:rPr>
          <w:rFonts w:ascii="Times New Roman" w:hAnsi="Times New Roman" w:cs="Times New Roman"/>
          <w:sz w:val="20"/>
        </w:rPr>
        <w:t>10</w:t>
      </w:r>
      <w:r w:rsidRPr="00213356">
        <w:rPr>
          <w:rFonts w:ascii="Times New Roman" w:hAnsi="Times New Roman" w:cs="Times New Roman"/>
          <w:sz w:val="20"/>
        </w:rPr>
        <w:t xml:space="preserve"> (</w:t>
      </w:r>
      <w:r w:rsidR="007D765C" w:rsidRPr="00213356">
        <w:rPr>
          <w:rFonts w:ascii="Times New Roman" w:hAnsi="Times New Roman" w:cs="Times New Roman"/>
          <w:sz w:val="20"/>
        </w:rPr>
        <w:t>десяти</w:t>
      </w:r>
      <w:r w:rsidRPr="00213356">
        <w:rPr>
          <w:rFonts w:ascii="Times New Roman" w:hAnsi="Times New Roman" w:cs="Times New Roman"/>
          <w:sz w:val="20"/>
        </w:rPr>
        <w:t xml:space="preserve">) рабочих дней </w:t>
      </w:r>
      <w:proofErr w:type="gramStart"/>
      <w:r w:rsidRPr="00213356">
        <w:rPr>
          <w:rFonts w:ascii="Times New Roman" w:hAnsi="Times New Roman" w:cs="Times New Roman"/>
          <w:sz w:val="20"/>
        </w:rPr>
        <w:t>с даты опубликования</w:t>
      </w:r>
      <w:proofErr w:type="gramEnd"/>
      <w:r w:rsidRPr="00213356">
        <w:rPr>
          <w:rFonts w:ascii="Times New Roman" w:hAnsi="Times New Roman" w:cs="Times New Roman"/>
          <w:sz w:val="20"/>
        </w:rPr>
        <w:t xml:space="preserve"> протокола 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инициатора аукциона. </w:t>
      </w:r>
      <w:hyperlink w:anchor="P262" w:history="1">
        <w:r w:rsidRPr="00213356">
          <w:rPr>
            <w:rFonts w:ascii="Times New Roman" w:hAnsi="Times New Roman" w:cs="Times New Roman"/>
            <w:color w:val="0000FF"/>
            <w:sz w:val="20"/>
          </w:rPr>
          <w:t>Договор</w:t>
        </w:r>
      </w:hyperlink>
      <w:r w:rsidRPr="00213356">
        <w:rPr>
          <w:rFonts w:ascii="Times New Roman" w:hAnsi="Times New Roman" w:cs="Times New Roman"/>
          <w:sz w:val="20"/>
        </w:rPr>
        <w:t xml:space="preserve"> составл</w:t>
      </w:r>
      <w:r w:rsidR="001124FD" w:rsidRPr="00213356">
        <w:rPr>
          <w:rFonts w:ascii="Times New Roman" w:hAnsi="Times New Roman" w:cs="Times New Roman"/>
          <w:sz w:val="20"/>
        </w:rPr>
        <w:t xml:space="preserve">яется по форме </w:t>
      </w:r>
      <w:r w:rsidR="0085038D" w:rsidRPr="00213356">
        <w:rPr>
          <w:rFonts w:ascii="Times New Roman" w:hAnsi="Times New Roman" w:cs="Times New Roman"/>
          <w:sz w:val="20"/>
        </w:rPr>
        <w:t xml:space="preserve">согласно </w:t>
      </w:r>
      <w:r w:rsidR="001124FD" w:rsidRPr="00213356">
        <w:rPr>
          <w:rFonts w:ascii="Times New Roman" w:hAnsi="Times New Roman" w:cs="Times New Roman"/>
          <w:sz w:val="20"/>
        </w:rPr>
        <w:t>приложению</w:t>
      </w:r>
      <w:r w:rsidR="00BB12DB" w:rsidRPr="00213356">
        <w:rPr>
          <w:rFonts w:ascii="Times New Roman" w:hAnsi="Times New Roman" w:cs="Times New Roman"/>
          <w:sz w:val="20"/>
        </w:rPr>
        <w:t xml:space="preserve"> </w:t>
      </w:r>
      <w:r w:rsidRPr="00213356">
        <w:rPr>
          <w:rFonts w:ascii="Times New Roman" w:hAnsi="Times New Roman" w:cs="Times New Roman"/>
          <w:sz w:val="20"/>
        </w:rPr>
        <w:t>2 к настоящему Порядку с указанием условий исполнения договора, предложенных победителем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7.3. Победитель аукциона обязан подписать договор и вернуть один его экземпляр организатору аукциона для учета и последующего направления инициатору аукциона в течение 5 (пяти) рабочих дней </w:t>
      </w:r>
      <w:proofErr w:type="gramStart"/>
      <w:r w:rsidRPr="00213356">
        <w:rPr>
          <w:rFonts w:ascii="Times New Roman" w:hAnsi="Times New Roman" w:cs="Times New Roman"/>
          <w:sz w:val="20"/>
        </w:rPr>
        <w:t>с даты получения</w:t>
      </w:r>
      <w:proofErr w:type="gramEnd"/>
      <w:r w:rsidRPr="00213356">
        <w:rPr>
          <w:rFonts w:ascii="Times New Roman" w:hAnsi="Times New Roman" w:cs="Times New Roman"/>
          <w:sz w:val="20"/>
        </w:rPr>
        <w:t xml:space="preserve"> данного договора от организатора аукциона.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7.4. </w:t>
      </w:r>
      <w:proofErr w:type="gramStart"/>
      <w:r w:rsidRPr="00213356">
        <w:rPr>
          <w:rFonts w:ascii="Times New Roman" w:hAnsi="Times New Roman" w:cs="Times New Roman"/>
          <w:sz w:val="20"/>
        </w:rPr>
        <w:t>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минимальной цены аукциона.</w:t>
      </w:r>
      <w:proofErr w:type="gramEnd"/>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7.5. При уклонении или отказе победителя аукциона от подписания протокола по результатам аукциона и (или) заключения в установленный срок договора на установку и эксплуатацию рекламной конструкции, задаток ему не </w:t>
      </w:r>
      <w:proofErr w:type="gramStart"/>
      <w:r w:rsidRPr="00213356">
        <w:rPr>
          <w:rFonts w:ascii="Times New Roman" w:hAnsi="Times New Roman" w:cs="Times New Roman"/>
          <w:sz w:val="20"/>
        </w:rPr>
        <w:t>возвращается</w:t>
      </w:r>
      <w:proofErr w:type="gramEnd"/>
      <w:r w:rsidRPr="00213356">
        <w:rPr>
          <w:rFonts w:ascii="Times New Roman" w:hAnsi="Times New Roman" w:cs="Times New Roman"/>
          <w:sz w:val="20"/>
        </w:rPr>
        <w:t xml:space="preserve"> и он утрачивает право на заключение указанного договора.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7.6.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7577DE" w:rsidRPr="00213356" w:rsidRDefault="007577DE" w:rsidP="00A64E89">
      <w:pPr>
        <w:autoSpaceDE w:val="0"/>
        <w:autoSpaceDN w:val="0"/>
        <w:adjustRightInd w:val="0"/>
        <w:spacing w:after="0" w:line="240" w:lineRule="auto"/>
        <w:ind w:firstLine="709"/>
        <w:jc w:val="both"/>
        <w:rPr>
          <w:rFonts w:ascii="Times New Roman" w:hAnsi="Times New Roman" w:cs="Times New Roman"/>
          <w:sz w:val="20"/>
          <w:szCs w:val="20"/>
        </w:rPr>
      </w:pPr>
      <w:r w:rsidRPr="00213356">
        <w:rPr>
          <w:rFonts w:ascii="Times New Roman" w:hAnsi="Times New Roman" w:cs="Times New Roman"/>
          <w:sz w:val="20"/>
          <w:szCs w:val="20"/>
        </w:rPr>
        <w:t>7.7. В случае</w:t>
      </w:r>
      <w:proofErr w:type="gramStart"/>
      <w:r w:rsidRPr="00213356">
        <w:rPr>
          <w:rFonts w:ascii="Times New Roman" w:hAnsi="Times New Roman" w:cs="Times New Roman"/>
          <w:sz w:val="20"/>
          <w:szCs w:val="20"/>
        </w:rPr>
        <w:t>,</w:t>
      </w:r>
      <w:proofErr w:type="gramEnd"/>
      <w:r w:rsidRPr="00213356">
        <w:rPr>
          <w:rFonts w:ascii="Times New Roman" w:hAnsi="Times New Roman" w:cs="Times New Roman"/>
          <w:sz w:val="20"/>
          <w:szCs w:val="20"/>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9505F" w:rsidRPr="00213356" w:rsidRDefault="0085038D" w:rsidP="00A64E89">
      <w:pPr>
        <w:pStyle w:val="western"/>
        <w:spacing w:before="0" w:beforeAutospacing="0" w:after="0" w:afterAutospacing="0"/>
        <w:ind w:firstLine="709"/>
        <w:jc w:val="both"/>
        <w:rPr>
          <w:sz w:val="20"/>
          <w:szCs w:val="20"/>
        </w:rPr>
      </w:pPr>
      <w:r w:rsidRPr="00213356">
        <w:rPr>
          <w:sz w:val="20"/>
          <w:szCs w:val="20"/>
        </w:rPr>
        <w:t xml:space="preserve">7.8. </w:t>
      </w:r>
      <w:r w:rsidR="00E9505F" w:rsidRPr="00213356">
        <w:rPr>
          <w:sz w:val="20"/>
          <w:szCs w:val="20"/>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 </w:t>
      </w:r>
    </w:p>
    <w:p w:rsidR="007577DE" w:rsidRPr="00213356" w:rsidRDefault="007577DE" w:rsidP="00A64E89">
      <w:pPr>
        <w:pStyle w:val="ConsPlusNormal"/>
        <w:ind w:firstLine="709"/>
        <w:jc w:val="both"/>
        <w:rPr>
          <w:rFonts w:ascii="Times New Roman" w:hAnsi="Times New Roman" w:cs="Times New Roman"/>
          <w:sz w:val="20"/>
        </w:rPr>
      </w:pPr>
    </w:p>
    <w:p w:rsidR="007A1F35" w:rsidRPr="00213356" w:rsidRDefault="00E74F89" w:rsidP="00A64E89">
      <w:pPr>
        <w:pStyle w:val="ConsPlusTitle"/>
        <w:jc w:val="center"/>
        <w:outlineLvl w:val="1"/>
        <w:rPr>
          <w:rFonts w:ascii="Times New Roman" w:hAnsi="Times New Roman" w:cs="Times New Roman"/>
          <w:b w:val="0"/>
          <w:sz w:val="20"/>
        </w:rPr>
      </w:pPr>
      <w:r w:rsidRPr="00213356">
        <w:rPr>
          <w:rFonts w:ascii="Times New Roman" w:hAnsi="Times New Roman" w:cs="Times New Roman"/>
          <w:b w:val="0"/>
          <w:sz w:val="20"/>
        </w:rPr>
        <w:t>8</w:t>
      </w:r>
      <w:r w:rsidR="007A1F35" w:rsidRPr="00213356">
        <w:rPr>
          <w:rFonts w:ascii="Times New Roman" w:hAnsi="Times New Roman" w:cs="Times New Roman"/>
          <w:b w:val="0"/>
          <w:sz w:val="20"/>
        </w:rPr>
        <w:t>. Разрешение споров</w:t>
      </w:r>
    </w:p>
    <w:p w:rsidR="007A1F35" w:rsidRPr="00213356" w:rsidRDefault="007A1F35" w:rsidP="00A64E89">
      <w:pPr>
        <w:pStyle w:val="ConsPlusNormal"/>
        <w:ind w:firstLine="540"/>
        <w:jc w:val="both"/>
        <w:rPr>
          <w:rFonts w:ascii="Times New Roman" w:hAnsi="Times New Roman" w:cs="Times New Roman"/>
          <w:sz w:val="20"/>
        </w:rPr>
      </w:pPr>
      <w:r w:rsidRPr="00213356">
        <w:rPr>
          <w:rFonts w:ascii="Times New Roman" w:hAnsi="Times New Roman" w:cs="Times New Roman"/>
          <w:sz w:val="20"/>
        </w:rPr>
        <w:t>9.1.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A55092" w:rsidRDefault="00A55092">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7A1F35" w:rsidRPr="00213356" w:rsidRDefault="007A1F35" w:rsidP="00A64E89">
      <w:pPr>
        <w:pStyle w:val="ConsPlusNormal"/>
        <w:jc w:val="right"/>
        <w:rPr>
          <w:rFonts w:ascii="Times New Roman" w:hAnsi="Times New Roman" w:cs="Times New Roman"/>
          <w:sz w:val="20"/>
        </w:rPr>
      </w:pPr>
    </w:p>
    <w:p w:rsidR="007A1F35" w:rsidRPr="00213356" w:rsidRDefault="00BB12DB" w:rsidP="00A64E89">
      <w:pPr>
        <w:pStyle w:val="ConsPlusNormal"/>
        <w:jc w:val="right"/>
        <w:outlineLvl w:val="1"/>
        <w:rPr>
          <w:rFonts w:ascii="Times New Roman" w:hAnsi="Times New Roman" w:cs="Times New Roman"/>
          <w:sz w:val="20"/>
        </w:rPr>
      </w:pPr>
      <w:r w:rsidRPr="00213356">
        <w:rPr>
          <w:rFonts w:ascii="Times New Roman" w:hAnsi="Times New Roman" w:cs="Times New Roman"/>
          <w:sz w:val="20"/>
        </w:rPr>
        <w:t xml:space="preserve">Приложение </w:t>
      </w:r>
      <w:r w:rsidR="007A1F35" w:rsidRPr="00213356">
        <w:rPr>
          <w:rFonts w:ascii="Times New Roman" w:hAnsi="Times New Roman" w:cs="Times New Roman"/>
          <w:sz w:val="20"/>
        </w:rPr>
        <w:t>1</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к Порядку проведения аукциона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право заключения договора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установку и эксплуатацию</w:t>
      </w:r>
    </w:p>
    <w:p w:rsidR="005A258E"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рекламной конструкции</w:t>
      </w:r>
      <w:r w:rsidR="005A258E" w:rsidRPr="00213356">
        <w:rPr>
          <w:rFonts w:ascii="Times New Roman" w:hAnsi="Times New Roman" w:cs="Times New Roman"/>
          <w:sz w:val="20"/>
        </w:rPr>
        <w:t xml:space="preserve"> на территории </w:t>
      </w:r>
    </w:p>
    <w:p w:rsidR="007A1F35" w:rsidRPr="00213356" w:rsidRDefault="005A258E" w:rsidP="00A64E89">
      <w:pPr>
        <w:pStyle w:val="ConsPlusNormal"/>
        <w:jc w:val="right"/>
        <w:rPr>
          <w:rFonts w:ascii="Times New Roman" w:hAnsi="Times New Roman" w:cs="Times New Roman"/>
          <w:sz w:val="20"/>
        </w:rPr>
      </w:pPr>
      <w:r w:rsidRPr="00213356">
        <w:rPr>
          <w:rFonts w:ascii="Times New Roman" w:hAnsi="Times New Roman" w:cs="Times New Roman"/>
          <w:sz w:val="20"/>
        </w:rPr>
        <w:t>Трубчевского муниципального района</w:t>
      </w:r>
    </w:p>
    <w:p w:rsidR="007A1F35" w:rsidRPr="00213356" w:rsidRDefault="007A1F35" w:rsidP="00A64E89">
      <w:pPr>
        <w:pStyle w:val="ConsPlusNormal"/>
        <w:jc w:val="right"/>
        <w:rPr>
          <w:rFonts w:ascii="Times New Roman" w:hAnsi="Times New Roman" w:cs="Times New Roman"/>
          <w:sz w:val="20"/>
        </w:rPr>
      </w:pPr>
    </w:p>
    <w:p w:rsidR="007A1F35" w:rsidRPr="00213356" w:rsidRDefault="007A1F35" w:rsidP="00A64E89">
      <w:pPr>
        <w:pStyle w:val="ConsPlusTitle"/>
        <w:jc w:val="center"/>
        <w:rPr>
          <w:rFonts w:ascii="Times New Roman" w:hAnsi="Times New Roman" w:cs="Times New Roman"/>
          <w:sz w:val="20"/>
        </w:rPr>
      </w:pPr>
      <w:bookmarkStart w:id="3" w:name="P211"/>
      <w:bookmarkEnd w:id="3"/>
      <w:r w:rsidRPr="00213356">
        <w:rPr>
          <w:rFonts w:ascii="Times New Roman" w:hAnsi="Times New Roman" w:cs="Times New Roman"/>
          <w:sz w:val="20"/>
        </w:rPr>
        <w:t>Методика</w:t>
      </w:r>
    </w:p>
    <w:p w:rsidR="007A1F35" w:rsidRPr="00213356" w:rsidRDefault="007A1F35" w:rsidP="00A64E89">
      <w:pPr>
        <w:pStyle w:val="ConsPlusTitle"/>
        <w:jc w:val="center"/>
        <w:rPr>
          <w:rFonts w:ascii="Times New Roman" w:hAnsi="Times New Roman" w:cs="Times New Roman"/>
          <w:sz w:val="20"/>
        </w:rPr>
      </w:pPr>
      <w:r w:rsidRPr="00213356">
        <w:rPr>
          <w:rFonts w:ascii="Times New Roman" w:hAnsi="Times New Roman" w:cs="Times New Roman"/>
          <w:sz w:val="20"/>
        </w:rPr>
        <w:t>расчета платы по договорам на установку и эксплуатацию</w:t>
      </w:r>
    </w:p>
    <w:p w:rsidR="007A1F35" w:rsidRPr="00213356" w:rsidRDefault="007A1F35" w:rsidP="00A64E89">
      <w:pPr>
        <w:pStyle w:val="ConsPlusTitle"/>
        <w:jc w:val="center"/>
        <w:rPr>
          <w:rFonts w:ascii="Times New Roman" w:hAnsi="Times New Roman" w:cs="Times New Roman"/>
          <w:sz w:val="20"/>
        </w:rPr>
      </w:pPr>
      <w:r w:rsidRPr="00213356">
        <w:rPr>
          <w:rFonts w:ascii="Times New Roman" w:hAnsi="Times New Roman" w:cs="Times New Roman"/>
          <w:sz w:val="20"/>
        </w:rPr>
        <w:t>рекламных конструкций и определения начальной цены</w:t>
      </w:r>
    </w:p>
    <w:p w:rsidR="007A1F35" w:rsidRPr="00213356" w:rsidRDefault="007A1F35" w:rsidP="00A64E89">
      <w:pPr>
        <w:pStyle w:val="ConsPlusTitle"/>
        <w:jc w:val="center"/>
        <w:rPr>
          <w:rFonts w:ascii="Times New Roman" w:hAnsi="Times New Roman" w:cs="Times New Roman"/>
          <w:sz w:val="20"/>
        </w:rPr>
      </w:pPr>
      <w:r w:rsidRPr="00213356">
        <w:rPr>
          <w:rFonts w:ascii="Times New Roman" w:hAnsi="Times New Roman" w:cs="Times New Roman"/>
          <w:sz w:val="20"/>
        </w:rPr>
        <w:t>за право заключения договора на установку и эксплуатацию</w:t>
      </w:r>
    </w:p>
    <w:p w:rsidR="005A258E" w:rsidRPr="00213356" w:rsidRDefault="007A1F35" w:rsidP="00A64E89">
      <w:pPr>
        <w:pStyle w:val="ConsPlusNormal"/>
        <w:jc w:val="center"/>
        <w:rPr>
          <w:rFonts w:ascii="Times New Roman" w:hAnsi="Times New Roman" w:cs="Times New Roman"/>
          <w:b/>
          <w:sz w:val="20"/>
        </w:rPr>
      </w:pPr>
      <w:r w:rsidRPr="00213356">
        <w:rPr>
          <w:rFonts w:ascii="Times New Roman" w:hAnsi="Times New Roman" w:cs="Times New Roman"/>
          <w:b/>
          <w:sz w:val="20"/>
        </w:rPr>
        <w:t>рекламной конструкции</w:t>
      </w:r>
      <w:r w:rsidR="005A258E" w:rsidRPr="00213356">
        <w:rPr>
          <w:rFonts w:ascii="Times New Roman" w:hAnsi="Times New Roman" w:cs="Times New Roman"/>
          <w:b/>
          <w:sz w:val="20"/>
        </w:rPr>
        <w:t xml:space="preserve"> на территории Трубчевского муниципального района</w:t>
      </w:r>
    </w:p>
    <w:p w:rsidR="007A1F35" w:rsidRPr="00213356" w:rsidRDefault="007A1F35" w:rsidP="00A64E89">
      <w:pPr>
        <w:pStyle w:val="ConsPlusTitle"/>
        <w:jc w:val="center"/>
        <w:rPr>
          <w:rFonts w:ascii="Times New Roman" w:hAnsi="Times New Roman" w:cs="Times New Roman"/>
          <w:sz w:val="20"/>
        </w:rPr>
      </w:pPr>
    </w:p>
    <w:p w:rsidR="004D1BDC" w:rsidRPr="00213356" w:rsidRDefault="004D1BDC" w:rsidP="00A64E89">
      <w:pPr>
        <w:pStyle w:val="21"/>
        <w:shd w:val="clear" w:color="auto" w:fill="auto"/>
        <w:spacing w:before="0" w:after="0" w:line="240" w:lineRule="auto"/>
        <w:ind w:firstLine="709"/>
        <w:jc w:val="both"/>
        <w:rPr>
          <w:rFonts w:eastAsia="Calibri"/>
          <w:sz w:val="20"/>
          <w:szCs w:val="20"/>
        </w:rPr>
      </w:pPr>
      <w:r w:rsidRPr="00213356">
        <w:rPr>
          <w:rStyle w:val="2"/>
          <w:rFonts w:eastAsia="Calibri"/>
          <w:color w:val="000000"/>
          <w:sz w:val="20"/>
          <w:szCs w:val="20"/>
        </w:rPr>
        <w:t xml:space="preserve">Настоящая Методика определяет порядок расчета размера годовой платы по договорам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w:t>
      </w:r>
      <w:r w:rsidR="00847570" w:rsidRPr="00213356">
        <w:rPr>
          <w:rStyle w:val="2"/>
          <w:color w:val="000000"/>
          <w:sz w:val="20"/>
          <w:szCs w:val="20"/>
        </w:rPr>
        <w:t>Трубчевского муниципальног</w:t>
      </w:r>
      <w:r w:rsidRPr="00213356">
        <w:rPr>
          <w:rStyle w:val="2"/>
          <w:rFonts w:eastAsia="Calibri"/>
          <w:color w:val="000000"/>
          <w:sz w:val="20"/>
          <w:szCs w:val="20"/>
        </w:rPr>
        <w:t>о района</w:t>
      </w:r>
      <w:r w:rsidR="005A258E" w:rsidRPr="00213356">
        <w:rPr>
          <w:rStyle w:val="2"/>
          <w:rFonts w:eastAsia="Calibri"/>
          <w:color w:val="000000"/>
          <w:sz w:val="20"/>
          <w:szCs w:val="20"/>
        </w:rPr>
        <w:t>,</w:t>
      </w:r>
      <w:r w:rsidRPr="00213356">
        <w:rPr>
          <w:rStyle w:val="2"/>
          <w:rFonts w:eastAsia="Calibri"/>
          <w:color w:val="000000"/>
          <w:sz w:val="20"/>
          <w:szCs w:val="20"/>
        </w:rPr>
        <w:t xml:space="preserve"> или землях и земельных участках</w:t>
      </w:r>
      <w:r w:rsidR="005A258E" w:rsidRPr="00213356">
        <w:rPr>
          <w:rStyle w:val="2"/>
          <w:rFonts w:eastAsia="Calibri"/>
          <w:color w:val="000000"/>
          <w:sz w:val="20"/>
          <w:szCs w:val="20"/>
        </w:rPr>
        <w:t xml:space="preserve">, </w:t>
      </w:r>
      <w:r w:rsidRPr="00213356">
        <w:rPr>
          <w:rStyle w:val="2"/>
          <w:rFonts w:eastAsia="Calibri"/>
          <w:color w:val="000000"/>
          <w:sz w:val="20"/>
          <w:szCs w:val="20"/>
        </w:rPr>
        <w:t>собственность на которые не разграничена.</w:t>
      </w:r>
    </w:p>
    <w:p w:rsidR="004D1BDC" w:rsidRPr="00213356" w:rsidRDefault="004D1BDC" w:rsidP="00A64E89">
      <w:pPr>
        <w:pStyle w:val="21"/>
        <w:shd w:val="clear" w:color="auto" w:fill="auto"/>
        <w:spacing w:before="0" w:after="0" w:line="240" w:lineRule="auto"/>
        <w:ind w:firstLine="709"/>
        <w:jc w:val="both"/>
        <w:rPr>
          <w:rFonts w:eastAsia="Calibri"/>
          <w:sz w:val="20"/>
          <w:szCs w:val="20"/>
        </w:rPr>
      </w:pPr>
      <w:r w:rsidRPr="00213356">
        <w:rPr>
          <w:rStyle w:val="2"/>
          <w:rFonts w:eastAsia="Calibri"/>
          <w:color w:val="000000"/>
          <w:sz w:val="20"/>
          <w:szCs w:val="20"/>
        </w:rPr>
        <w:t>В основу определения годовой платы по договору на установку и эксплуатацию рекламной конструкции положено скорректированное на коэффициенты значение базового размера платы за каждый квадратный метр площади, используемой для размещения рекламы или информации.</w:t>
      </w:r>
    </w:p>
    <w:p w:rsidR="004D1BDC" w:rsidRPr="00213356" w:rsidRDefault="004D1BDC" w:rsidP="00A64E89">
      <w:pPr>
        <w:pStyle w:val="21"/>
        <w:shd w:val="clear" w:color="auto" w:fill="auto"/>
        <w:spacing w:before="0" w:after="0" w:line="240" w:lineRule="auto"/>
        <w:ind w:firstLine="709"/>
        <w:jc w:val="both"/>
        <w:rPr>
          <w:rFonts w:eastAsia="Calibri"/>
          <w:sz w:val="20"/>
          <w:szCs w:val="20"/>
        </w:rPr>
      </w:pPr>
      <w:r w:rsidRPr="00213356">
        <w:rPr>
          <w:rStyle w:val="2"/>
          <w:rFonts w:eastAsia="Calibri"/>
          <w:color w:val="000000"/>
          <w:sz w:val="20"/>
          <w:szCs w:val="20"/>
        </w:rPr>
        <w:t>1. Размер платы для всех рекламных конструкций, за период, составляющий один календарный год, определяется по следующей формуле:</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r w:rsidRPr="00213356">
        <w:rPr>
          <w:rStyle w:val="2"/>
          <w:rFonts w:eastAsia="Calibri"/>
          <w:color w:val="000000"/>
          <w:sz w:val="20"/>
          <w:szCs w:val="20"/>
          <w:lang w:val="en-US"/>
        </w:rPr>
        <w:t>A</w:t>
      </w:r>
      <w:r w:rsidRPr="00213356">
        <w:rPr>
          <w:rStyle w:val="2"/>
          <w:rFonts w:eastAsia="Calibri"/>
          <w:color w:val="000000"/>
          <w:sz w:val="20"/>
          <w:szCs w:val="20"/>
        </w:rPr>
        <w:t>=</w:t>
      </w:r>
      <w:r w:rsidRPr="00213356">
        <w:rPr>
          <w:rStyle w:val="2"/>
          <w:rFonts w:eastAsia="Calibri"/>
          <w:color w:val="000000"/>
          <w:sz w:val="20"/>
          <w:szCs w:val="20"/>
          <w:lang w:val="en-US"/>
        </w:rPr>
        <w:t>Bs</w:t>
      </w:r>
      <w:r w:rsidRPr="00213356">
        <w:rPr>
          <w:rStyle w:val="2"/>
          <w:rFonts w:eastAsia="Calibri"/>
          <w:color w:val="000000"/>
          <w:sz w:val="20"/>
          <w:szCs w:val="20"/>
        </w:rPr>
        <w:t>*</w:t>
      </w:r>
      <w:r w:rsidRPr="00213356">
        <w:rPr>
          <w:rStyle w:val="2"/>
          <w:rFonts w:eastAsia="Calibri"/>
          <w:color w:val="000000"/>
          <w:sz w:val="20"/>
          <w:szCs w:val="20"/>
          <w:lang w:val="en-US"/>
        </w:rPr>
        <w:t>S</w:t>
      </w:r>
      <w:r w:rsidRPr="00213356">
        <w:rPr>
          <w:rStyle w:val="2"/>
          <w:rFonts w:eastAsia="Calibri"/>
          <w:color w:val="000000"/>
          <w:sz w:val="20"/>
          <w:szCs w:val="20"/>
        </w:rPr>
        <w:t>*</w:t>
      </w:r>
      <w:r w:rsidRPr="00213356">
        <w:rPr>
          <w:rStyle w:val="2"/>
          <w:rFonts w:eastAsia="Calibri"/>
          <w:color w:val="000000"/>
          <w:sz w:val="20"/>
          <w:szCs w:val="20"/>
          <w:lang w:val="en-US"/>
        </w:rPr>
        <w:t>P</w:t>
      </w:r>
    </w:p>
    <w:p w:rsidR="004D1BDC" w:rsidRPr="00213356" w:rsidRDefault="004D1BDC" w:rsidP="00A64E89">
      <w:pPr>
        <w:pStyle w:val="21"/>
        <w:shd w:val="clear" w:color="auto" w:fill="auto"/>
        <w:spacing w:before="0" w:after="0" w:line="240" w:lineRule="auto"/>
        <w:ind w:firstLine="709"/>
        <w:jc w:val="both"/>
        <w:rPr>
          <w:rFonts w:eastAsia="Calibri"/>
          <w:sz w:val="20"/>
          <w:szCs w:val="20"/>
        </w:rPr>
      </w:pPr>
      <w:r w:rsidRPr="00213356">
        <w:rPr>
          <w:rStyle w:val="2"/>
          <w:rFonts w:eastAsia="Calibri"/>
          <w:color w:val="000000"/>
          <w:sz w:val="20"/>
          <w:szCs w:val="20"/>
        </w:rPr>
        <w:t>где:</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r w:rsidRPr="00213356">
        <w:rPr>
          <w:rStyle w:val="2"/>
          <w:rFonts w:eastAsia="Calibri"/>
          <w:color w:val="000000"/>
          <w:sz w:val="20"/>
          <w:szCs w:val="20"/>
        </w:rPr>
        <w:t>А - плата за установку рекламной конструкции, руб.;</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r w:rsidRPr="00213356">
        <w:rPr>
          <w:rStyle w:val="2"/>
          <w:rFonts w:eastAsia="Calibri"/>
          <w:color w:val="000000"/>
          <w:sz w:val="20"/>
          <w:szCs w:val="20"/>
          <w:lang w:val="en-US"/>
        </w:rPr>
        <w:t>Bs</w:t>
      </w:r>
      <w:r w:rsidRPr="00213356">
        <w:rPr>
          <w:rStyle w:val="2"/>
          <w:rFonts w:eastAsia="Calibri"/>
          <w:color w:val="000000"/>
          <w:sz w:val="20"/>
          <w:szCs w:val="20"/>
        </w:rPr>
        <w:t xml:space="preserve"> </w:t>
      </w:r>
      <w:r w:rsidR="00847570" w:rsidRPr="00213356">
        <w:rPr>
          <w:rStyle w:val="2"/>
          <w:color w:val="000000"/>
          <w:sz w:val="20"/>
          <w:szCs w:val="20"/>
        </w:rPr>
        <w:t>- Базовая ставка (1 кв.м/руб</w:t>
      </w:r>
      <w:r w:rsidRPr="00213356">
        <w:rPr>
          <w:rStyle w:val="2"/>
          <w:rFonts w:eastAsia="Calibri"/>
          <w:color w:val="000000"/>
          <w:sz w:val="20"/>
          <w:szCs w:val="20"/>
        </w:rPr>
        <w:t>./год);</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r w:rsidRPr="00213356">
        <w:rPr>
          <w:rStyle w:val="2"/>
          <w:rFonts w:eastAsia="Calibri"/>
          <w:color w:val="000000"/>
          <w:sz w:val="20"/>
          <w:szCs w:val="20"/>
          <w:lang w:val="en-US"/>
        </w:rPr>
        <w:t>S</w:t>
      </w:r>
      <w:r w:rsidRPr="00213356">
        <w:rPr>
          <w:rStyle w:val="2"/>
          <w:rFonts w:eastAsia="Calibri"/>
          <w:color w:val="000000"/>
          <w:sz w:val="20"/>
          <w:szCs w:val="20"/>
        </w:rPr>
        <w:t xml:space="preserve"> — обща</w:t>
      </w:r>
      <w:r w:rsidR="00847570" w:rsidRPr="00213356">
        <w:rPr>
          <w:rStyle w:val="2"/>
          <w:color w:val="000000"/>
          <w:sz w:val="20"/>
          <w:szCs w:val="20"/>
        </w:rPr>
        <w:t>я площадь рекламного поля, кв.м</w:t>
      </w:r>
      <w:r w:rsidRPr="00213356">
        <w:rPr>
          <w:rStyle w:val="2"/>
          <w:rFonts w:eastAsia="Calibri"/>
          <w:color w:val="000000"/>
          <w:sz w:val="20"/>
          <w:szCs w:val="20"/>
        </w:rPr>
        <w:t>;</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proofErr w:type="gramStart"/>
      <w:r w:rsidRPr="00213356">
        <w:rPr>
          <w:rStyle w:val="2"/>
          <w:rFonts w:eastAsia="Calibri"/>
          <w:color w:val="000000"/>
          <w:sz w:val="20"/>
          <w:szCs w:val="20"/>
        </w:rPr>
        <w:t>Р</w:t>
      </w:r>
      <w:proofErr w:type="gramEnd"/>
      <w:r w:rsidRPr="00213356">
        <w:rPr>
          <w:rStyle w:val="2"/>
          <w:rFonts w:eastAsia="Calibri"/>
          <w:color w:val="000000"/>
          <w:sz w:val="20"/>
          <w:szCs w:val="20"/>
        </w:rPr>
        <w:t xml:space="preserve"> - период размещения рекламной конструкции, год;</w:t>
      </w:r>
    </w:p>
    <w:p w:rsidR="00847570" w:rsidRPr="00213356" w:rsidRDefault="00847570" w:rsidP="00A64E89">
      <w:pPr>
        <w:pStyle w:val="21"/>
        <w:shd w:val="clear" w:color="auto" w:fill="auto"/>
        <w:spacing w:before="0" w:after="0" w:line="240" w:lineRule="auto"/>
        <w:ind w:firstLine="709"/>
        <w:jc w:val="both"/>
        <w:rPr>
          <w:rStyle w:val="2"/>
          <w:color w:val="000000"/>
          <w:sz w:val="20"/>
          <w:szCs w:val="20"/>
        </w:rPr>
      </w:pPr>
    </w:p>
    <w:p w:rsidR="004D1BDC" w:rsidRPr="00213356" w:rsidRDefault="004D1BDC" w:rsidP="00A64E89">
      <w:pPr>
        <w:pStyle w:val="21"/>
        <w:shd w:val="clear" w:color="auto" w:fill="auto"/>
        <w:spacing w:before="0" w:after="0" w:line="240" w:lineRule="auto"/>
        <w:ind w:firstLine="709"/>
        <w:jc w:val="both"/>
        <w:rPr>
          <w:rFonts w:eastAsia="Calibri"/>
          <w:sz w:val="20"/>
          <w:szCs w:val="20"/>
        </w:rPr>
      </w:pPr>
      <w:r w:rsidRPr="00213356">
        <w:rPr>
          <w:rStyle w:val="2"/>
          <w:rFonts w:eastAsia="Calibri"/>
          <w:color w:val="000000"/>
          <w:sz w:val="20"/>
          <w:szCs w:val="20"/>
        </w:rPr>
        <w:t>2. Размер базовой ставки определяется по следующей формуле:</w:t>
      </w:r>
    </w:p>
    <w:p w:rsidR="004D1BDC" w:rsidRPr="00213356" w:rsidRDefault="00847570" w:rsidP="00A64E89">
      <w:pPr>
        <w:pStyle w:val="21"/>
        <w:shd w:val="clear" w:color="auto" w:fill="auto"/>
        <w:spacing w:before="0" w:after="0" w:line="240" w:lineRule="auto"/>
        <w:ind w:firstLine="0"/>
        <w:jc w:val="both"/>
        <w:rPr>
          <w:rFonts w:eastAsia="Calibri"/>
          <w:sz w:val="20"/>
          <w:szCs w:val="20"/>
          <w:lang w:val="en-US"/>
        </w:rPr>
      </w:pPr>
      <w:r w:rsidRPr="00213356">
        <w:rPr>
          <w:rStyle w:val="2"/>
          <w:color w:val="000000"/>
          <w:sz w:val="20"/>
          <w:szCs w:val="20"/>
          <w:lang w:val="en-US"/>
        </w:rPr>
        <w:t>Bs=</w:t>
      </w:r>
      <w:proofErr w:type="spellStart"/>
      <w:r w:rsidRPr="00213356">
        <w:rPr>
          <w:rStyle w:val="2"/>
          <w:color w:val="000000"/>
          <w:sz w:val="20"/>
          <w:szCs w:val="20"/>
          <w:lang w:val="en-US"/>
        </w:rPr>
        <w:t>Bd</w:t>
      </w:r>
      <w:proofErr w:type="spellEnd"/>
      <w:r w:rsidRPr="00213356">
        <w:rPr>
          <w:rStyle w:val="2"/>
          <w:color w:val="000000"/>
          <w:sz w:val="20"/>
          <w:szCs w:val="20"/>
          <w:lang w:val="en-US"/>
        </w:rPr>
        <w:t>*</w:t>
      </w:r>
      <w:proofErr w:type="spellStart"/>
      <w:r w:rsidRPr="00213356">
        <w:rPr>
          <w:rStyle w:val="2"/>
          <w:color w:val="000000"/>
          <w:sz w:val="20"/>
          <w:szCs w:val="20"/>
          <w:lang w:val="en-US"/>
        </w:rPr>
        <w:t>Ktr</w:t>
      </w:r>
      <w:proofErr w:type="spellEnd"/>
      <w:r w:rsidRPr="00213356">
        <w:rPr>
          <w:rStyle w:val="2"/>
          <w:color w:val="000000"/>
          <w:sz w:val="20"/>
          <w:szCs w:val="20"/>
          <w:lang w:val="en-US"/>
        </w:rPr>
        <w:t>*</w:t>
      </w:r>
      <w:proofErr w:type="spellStart"/>
      <w:r w:rsidRPr="00213356">
        <w:rPr>
          <w:rStyle w:val="2"/>
          <w:color w:val="000000"/>
          <w:sz w:val="20"/>
          <w:szCs w:val="20"/>
          <w:lang w:val="en-US"/>
        </w:rPr>
        <w:t>Ki</w:t>
      </w:r>
      <w:proofErr w:type="spellEnd"/>
      <w:r w:rsidRPr="00213356">
        <w:rPr>
          <w:rStyle w:val="2"/>
          <w:color w:val="000000"/>
          <w:sz w:val="20"/>
          <w:szCs w:val="20"/>
          <w:lang w:val="en-US"/>
        </w:rPr>
        <w:t>*</w:t>
      </w:r>
      <w:proofErr w:type="spellStart"/>
      <w:r w:rsidRPr="00213356">
        <w:rPr>
          <w:rStyle w:val="2"/>
          <w:color w:val="000000"/>
          <w:sz w:val="20"/>
          <w:szCs w:val="20"/>
          <w:lang w:val="en-US"/>
        </w:rPr>
        <w:t>Kv</w:t>
      </w:r>
      <w:proofErr w:type="spellEnd"/>
      <w:r w:rsidRPr="00213356">
        <w:rPr>
          <w:rStyle w:val="2"/>
          <w:color w:val="000000"/>
          <w:sz w:val="20"/>
          <w:szCs w:val="20"/>
          <w:lang w:val="en-US"/>
        </w:rPr>
        <w:t>*</w:t>
      </w:r>
      <w:r w:rsidR="004D1BDC" w:rsidRPr="00213356">
        <w:rPr>
          <w:rStyle w:val="2"/>
          <w:rFonts w:eastAsia="Calibri"/>
          <w:color w:val="000000"/>
          <w:sz w:val="20"/>
          <w:szCs w:val="20"/>
        </w:rPr>
        <w:t>Ко</w:t>
      </w:r>
    </w:p>
    <w:p w:rsidR="004D1BDC" w:rsidRPr="00213356" w:rsidRDefault="00847570" w:rsidP="00A64E89">
      <w:pPr>
        <w:pStyle w:val="21"/>
        <w:shd w:val="clear" w:color="auto" w:fill="auto"/>
        <w:spacing w:before="0" w:after="0" w:line="240" w:lineRule="auto"/>
        <w:ind w:firstLine="709"/>
        <w:jc w:val="both"/>
        <w:rPr>
          <w:rFonts w:eastAsia="Calibri"/>
          <w:sz w:val="20"/>
          <w:szCs w:val="20"/>
        </w:rPr>
      </w:pPr>
      <w:r w:rsidRPr="00213356">
        <w:rPr>
          <w:rStyle w:val="2"/>
          <w:color w:val="000000"/>
          <w:sz w:val="20"/>
          <w:szCs w:val="20"/>
        </w:rPr>
        <w:t>г</w:t>
      </w:r>
      <w:r w:rsidR="004D1BDC" w:rsidRPr="00213356">
        <w:rPr>
          <w:rStyle w:val="2"/>
          <w:rFonts w:eastAsia="Calibri"/>
          <w:color w:val="000000"/>
          <w:sz w:val="20"/>
          <w:szCs w:val="20"/>
        </w:rPr>
        <w:t>де:</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proofErr w:type="spellStart"/>
      <w:r w:rsidRPr="00213356">
        <w:rPr>
          <w:rStyle w:val="2"/>
          <w:rFonts w:eastAsia="Calibri"/>
          <w:color w:val="000000"/>
          <w:sz w:val="20"/>
          <w:szCs w:val="20"/>
          <w:lang w:val="en-US"/>
        </w:rPr>
        <w:t>Bd</w:t>
      </w:r>
      <w:proofErr w:type="spellEnd"/>
      <w:r w:rsidRPr="00213356">
        <w:rPr>
          <w:rStyle w:val="2"/>
          <w:rFonts w:eastAsia="Calibri"/>
          <w:color w:val="000000"/>
          <w:sz w:val="20"/>
          <w:szCs w:val="20"/>
        </w:rPr>
        <w:t xml:space="preserve"> </w:t>
      </w:r>
      <w:r w:rsidR="007207FB" w:rsidRPr="00213356">
        <w:rPr>
          <w:rStyle w:val="2"/>
          <w:color w:val="000000"/>
          <w:sz w:val="20"/>
          <w:szCs w:val="20"/>
        </w:rPr>
        <w:t>- б</w:t>
      </w:r>
      <w:r w:rsidRPr="00213356">
        <w:rPr>
          <w:rStyle w:val="2"/>
          <w:rFonts w:eastAsia="Calibri"/>
          <w:color w:val="000000"/>
          <w:sz w:val="20"/>
          <w:szCs w:val="20"/>
        </w:rPr>
        <w:t>азовая доходность;</w:t>
      </w:r>
    </w:p>
    <w:p w:rsidR="004D1BDC" w:rsidRPr="00213356" w:rsidRDefault="004D1BDC" w:rsidP="00A64E89">
      <w:pPr>
        <w:pStyle w:val="21"/>
        <w:shd w:val="clear" w:color="auto" w:fill="auto"/>
        <w:tabs>
          <w:tab w:val="left" w:pos="709"/>
        </w:tabs>
        <w:spacing w:before="0" w:after="0" w:line="240" w:lineRule="auto"/>
        <w:ind w:firstLine="0"/>
        <w:jc w:val="both"/>
        <w:rPr>
          <w:rFonts w:eastAsia="Calibri"/>
          <w:sz w:val="20"/>
          <w:szCs w:val="20"/>
        </w:rPr>
      </w:pPr>
      <w:proofErr w:type="spellStart"/>
      <w:r w:rsidRPr="00213356">
        <w:rPr>
          <w:rStyle w:val="2"/>
          <w:rFonts w:eastAsia="Calibri"/>
          <w:color w:val="000000"/>
          <w:sz w:val="20"/>
          <w:szCs w:val="20"/>
          <w:lang w:val="en-US"/>
        </w:rPr>
        <w:t>Ktr</w:t>
      </w:r>
      <w:proofErr w:type="spellEnd"/>
      <w:r w:rsidR="000904C0" w:rsidRPr="00213356">
        <w:rPr>
          <w:rStyle w:val="2"/>
          <w:color w:val="000000"/>
          <w:sz w:val="20"/>
          <w:szCs w:val="20"/>
        </w:rPr>
        <w:t xml:space="preserve"> -</w:t>
      </w:r>
      <w:r w:rsidR="005A258E" w:rsidRPr="00213356">
        <w:rPr>
          <w:rStyle w:val="2"/>
          <w:color w:val="000000"/>
          <w:sz w:val="20"/>
          <w:szCs w:val="20"/>
        </w:rPr>
        <w:t xml:space="preserve"> </w:t>
      </w:r>
      <w:r w:rsidR="00847570" w:rsidRPr="00213356">
        <w:rPr>
          <w:rStyle w:val="2"/>
          <w:color w:val="000000"/>
          <w:sz w:val="20"/>
          <w:szCs w:val="20"/>
        </w:rPr>
        <w:t>к</w:t>
      </w:r>
      <w:r w:rsidRPr="00213356">
        <w:rPr>
          <w:rStyle w:val="2"/>
          <w:rFonts w:eastAsia="Calibri"/>
          <w:color w:val="000000"/>
          <w:sz w:val="20"/>
          <w:szCs w:val="20"/>
        </w:rPr>
        <w:t>оэффициент, учитывающий территориальное размещение рекламной конструкции;</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proofErr w:type="spellStart"/>
      <w:r w:rsidRPr="00213356">
        <w:rPr>
          <w:rStyle w:val="2"/>
          <w:rFonts w:eastAsia="Calibri"/>
          <w:color w:val="000000"/>
          <w:sz w:val="20"/>
          <w:szCs w:val="20"/>
          <w:lang w:val="en-US"/>
        </w:rPr>
        <w:t>Ki</w:t>
      </w:r>
      <w:proofErr w:type="spellEnd"/>
      <w:r w:rsidRPr="00213356">
        <w:rPr>
          <w:rStyle w:val="2"/>
          <w:rFonts w:eastAsia="Calibri"/>
          <w:color w:val="000000"/>
          <w:sz w:val="20"/>
          <w:szCs w:val="20"/>
        </w:rPr>
        <w:t xml:space="preserve"> </w:t>
      </w:r>
      <w:r w:rsidR="00847570" w:rsidRPr="00213356">
        <w:rPr>
          <w:rStyle w:val="2"/>
          <w:color w:val="000000"/>
          <w:sz w:val="20"/>
          <w:szCs w:val="20"/>
        </w:rPr>
        <w:t>– к</w:t>
      </w:r>
      <w:r w:rsidRPr="00213356">
        <w:rPr>
          <w:rStyle w:val="2"/>
          <w:rFonts w:eastAsia="Calibri"/>
          <w:color w:val="000000"/>
          <w:sz w:val="20"/>
          <w:szCs w:val="20"/>
        </w:rPr>
        <w:t>оэффициент</w:t>
      </w:r>
      <w:r w:rsidR="00847570" w:rsidRPr="00213356">
        <w:rPr>
          <w:rStyle w:val="2"/>
          <w:color w:val="000000"/>
          <w:sz w:val="20"/>
          <w:szCs w:val="20"/>
        </w:rPr>
        <w:t xml:space="preserve">, </w:t>
      </w:r>
      <w:r w:rsidRPr="00213356">
        <w:rPr>
          <w:rStyle w:val="2"/>
          <w:rFonts w:eastAsia="Calibri"/>
          <w:color w:val="000000"/>
          <w:sz w:val="20"/>
          <w:szCs w:val="20"/>
        </w:rPr>
        <w:t>учитывающий вид муниципального имущества для установки рекламной конструкции;</w:t>
      </w:r>
    </w:p>
    <w:p w:rsidR="004D1BDC" w:rsidRPr="00213356" w:rsidRDefault="004D1BDC" w:rsidP="00A64E89">
      <w:pPr>
        <w:pStyle w:val="21"/>
        <w:shd w:val="clear" w:color="auto" w:fill="auto"/>
        <w:spacing w:before="0" w:after="0" w:line="240" w:lineRule="auto"/>
        <w:ind w:firstLine="0"/>
        <w:jc w:val="both"/>
        <w:rPr>
          <w:rFonts w:eastAsia="Calibri"/>
          <w:sz w:val="20"/>
          <w:szCs w:val="20"/>
        </w:rPr>
      </w:pPr>
      <w:proofErr w:type="spellStart"/>
      <w:r w:rsidRPr="00213356">
        <w:rPr>
          <w:rStyle w:val="2"/>
          <w:rFonts w:eastAsia="Calibri"/>
          <w:color w:val="000000"/>
          <w:sz w:val="20"/>
          <w:szCs w:val="20"/>
          <w:lang w:val="en-US"/>
        </w:rPr>
        <w:t>Kv</w:t>
      </w:r>
      <w:proofErr w:type="spellEnd"/>
      <w:r w:rsidRPr="00213356">
        <w:rPr>
          <w:rStyle w:val="2"/>
          <w:rFonts w:eastAsia="Calibri"/>
          <w:color w:val="000000"/>
          <w:sz w:val="20"/>
          <w:szCs w:val="20"/>
        </w:rPr>
        <w:t xml:space="preserve"> </w:t>
      </w:r>
      <w:r w:rsidR="00847570" w:rsidRPr="00213356">
        <w:rPr>
          <w:rStyle w:val="2"/>
          <w:color w:val="000000"/>
          <w:sz w:val="20"/>
          <w:szCs w:val="20"/>
        </w:rPr>
        <w:t>- к</w:t>
      </w:r>
      <w:r w:rsidRPr="00213356">
        <w:rPr>
          <w:rStyle w:val="2"/>
          <w:rFonts w:eastAsia="Calibri"/>
          <w:color w:val="000000"/>
          <w:sz w:val="20"/>
          <w:szCs w:val="20"/>
        </w:rPr>
        <w:t>оэффициент эффективности восприятия;</w:t>
      </w:r>
    </w:p>
    <w:p w:rsidR="004D1BDC" w:rsidRPr="00213356" w:rsidRDefault="00847570" w:rsidP="00A64E89">
      <w:pPr>
        <w:pStyle w:val="21"/>
        <w:shd w:val="clear" w:color="auto" w:fill="auto"/>
        <w:spacing w:before="0" w:after="0" w:line="240" w:lineRule="auto"/>
        <w:ind w:firstLine="0"/>
        <w:jc w:val="both"/>
        <w:rPr>
          <w:rStyle w:val="2"/>
          <w:color w:val="000000"/>
          <w:sz w:val="20"/>
          <w:szCs w:val="20"/>
        </w:rPr>
      </w:pPr>
      <w:proofErr w:type="gramStart"/>
      <w:r w:rsidRPr="00213356">
        <w:rPr>
          <w:rStyle w:val="2"/>
          <w:color w:val="000000"/>
          <w:sz w:val="20"/>
          <w:szCs w:val="20"/>
        </w:rPr>
        <w:t>Ко</w:t>
      </w:r>
      <w:proofErr w:type="gramEnd"/>
      <w:r w:rsidRPr="00213356">
        <w:rPr>
          <w:rStyle w:val="2"/>
          <w:color w:val="000000"/>
          <w:sz w:val="20"/>
          <w:szCs w:val="20"/>
        </w:rPr>
        <w:t xml:space="preserve"> – коэффициент, </w:t>
      </w:r>
      <w:r w:rsidR="004D1BDC" w:rsidRPr="00213356">
        <w:rPr>
          <w:rStyle w:val="2"/>
          <w:rFonts w:eastAsia="Calibri"/>
          <w:color w:val="000000"/>
          <w:sz w:val="20"/>
          <w:szCs w:val="20"/>
        </w:rPr>
        <w:t xml:space="preserve">учитывающий </w:t>
      </w:r>
      <w:r w:rsidRPr="00213356">
        <w:rPr>
          <w:rStyle w:val="2"/>
          <w:color w:val="000000"/>
          <w:sz w:val="20"/>
          <w:szCs w:val="20"/>
        </w:rPr>
        <w:t>освещение рекламной конструкции.</w:t>
      </w:r>
    </w:p>
    <w:p w:rsidR="00847570" w:rsidRPr="00213356" w:rsidRDefault="00847570" w:rsidP="00A64E89">
      <w:pPr>
        <w:pStyle w:val="21"/>
        <w:shd w:val="clear" w:color="auto" w:fill="auto"/>
        <w:spacing w:before="0" w:after="0" w:line="240" w:lineRule="auto"/>
        <w:ind w:firstLine="0"/>
        <w:jc w:val="both"/>
        <w:rPr>
          <w:rStyle w:val="2"/>
          <w:color w:val="000000"/>
          <w:sz w:val="20"/>
          <w:szCs w:val="20"/>
        </w:rPr>
      </w:pPr>
    </w:p>
    <w:p w:rsidR="00847570" w:rsidRPr="00213356" w:rsidRDefault="000904C0" w:rsidP="00A64E89">
      <w:pPr>
        <w:pStyle w:val="21"/>
        <w:shd w:val="clear" w:color="auto" w:fill="auto"/>
        <w:spacing w:before="0" w:after="0" w:line="240" w:lineRule="auto"/>
        <w:ind w:firstLine="709"/>
        <w:jc w:val="both"/>
        <w:rPr>
          <w:rStyle w:val="2"/>
          <w:rFonts w:eastAsia="Calibri"/>
          <w:color w:val="000000"/>
          <w:sz w:val="20"/>
          <w:szCs w:val="20"/>
        </w:rPr>
      </w:pPr>
      <w:r w:rsidRPr="00213356">
        <w:rPr>
          <w:rStyle w:val="2"/>
          <w:color w:val="000000"/>
          <w:sz w:val="20"/>
          <w:szCs w:val="20"/>
        </w:rPr>
        <w:t xml:space="preserve">3. </w:t>
      </w:r>
      <w:r w:rsidR="00847570" w:rsidRPr="00213356">
        <w:rPr>
          <w:rStyle w:val="2"/>
          <w:color w:val="000000"/>
          <w:sz w:val="20"/>
          <w:szCs w:val="20"/>
        </w:rPr>
        <w:t>Базовая доходность в со</w:t>
      </w:r>
      <w:r w:rsidRPr="00213356">
        <w:rPr>
          <w:rStyle w:val="2"/>
          <w:color w:val="000000"/>
          <w:sz w:val="20"/>
          <w:szCs w:val="20"/>
        </w:rPr>
        <w:t>ответствии со статьей 346.29 Налогового кодекса Российской Федерации</w:t>
      </w:r>
      <w:r w:rsidR="00847570" w:rsidRPr="00213356">
        <w:rPr>
          <w:rStyle w:val="2"/>
          <w:color w:val="000000"/>
          <w:sz w:val="20"/>
          <w:szCs w:val="20"/>
        </w:rPr>
        <w:t xml:space="preserve"> составляет:</w:t>
      </w:r>
    </w:p>
    <w:tbl>
      <w:tblPr>
        <w:tblW w:w="9388" w:type="dxa"/>
        <w:tblLayout w:type="fixed"/>
        <w:tblCellMar>
          <w:left w:w="0" w:type="dxa"/>
          <w:right w:w="0" w:type="dxa"/>
        </w:tblCellMar>
        <w:tblLook w:val="0000"/>
      </w:tblPr>
      <w:tblGrid>
        <w:gridCol w:w="6647"/>
        <w:gridCol w:w="2741"/>
      </w:tblGrid>
      <w:tr w:rsidR="007207FB" w:rsidRPr="00213356" w:rsidTr="00213356">
        <w:trPr>
          <w:trHeight w:hRule="exact" w:val="559"/>
        </w:trPr>
        <w:tc>
          <w:tcPr>
            <w:tcW w:w="6647" w:type="dxa"/>
            <w:tcBorders>
              <w:top w:val="single" w:sz="4" w:space="0" w:color="auto"/>
              <w:left w:val="single" w:sz="4" w:space="0" w:color="auto"/>
              <w:bottom w:val="nil"/>
              <w:right w:val="nil"/>
            </w:tcBorders>
            <w:shd w:val="clear" w:color="auto" w:fill="FFFFFF"/>
          </w:tcPr>
          <w:p w:rsidR="007207FB" w:rsidRPr="00213356" w:rsidRDefault="007207FB" w:rsidP="00A64E89">
            <w:pPr>
              <w:autoSpaceDE w:val="0"/>
              <w:autoSpaceDN w:val="0"/>
              <w:adjustRightInd w:val="0"/>
              <w:spacing w:after="0" w:line="240" w:lineRule="auto"/>
              <w:rPr>
                <w:rFonts w:ascii="Times New Roman" w:hAnsi="Times New Roman" w:cs="Times New Roman"/>
                <w:sz w:val="20"/>
                <w:szCs w:val="20"/>
              </w:rPr>
            </w:pPr>
            <w:r w:rsidRPr="00213356">
              <w:rPr>
                <w:rFonts w:ascii="Times New Roman" w:hAnsi="Times New Roman" w:cs="Times New Roman"/>
                <w:sz w:val="20"/>
                <w:szCs w:val="20"/>
              </w:rPr>
              <w:t>Виды предпринимательской деятельности</w:t>
            </w:r>
          </w:p>
        </w:tc>
        <w:tc>
          <w:tcPr>
            <w:tcW w:w="2741" w:type="dxa"/>
            <w:tcBorders>
              <w:top w:val="single" w:sz="4" w:space="0" w:color="auto"/>
              <w:left w:val="single" w:sz="4" w:space="0" w:color="auto"/>
              <w:bottom w:val="nil"/>
              <w:right w:val="single" w:sz="4" w:space="0" w:color="auto"/>
            </w:tcBorders>
            <w:shd w:val="clear" w:color="auto" w:fill="FFFFFF"/>
          </w:tcPr>
          <w:p w:rsidR="007207FB" w:rsidRPr="00213356" w:rsidRDefault="007207FB" w:rsidP="00A64E89">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 xml:space="preserve">Значение </w:t>
            </w:r>
          </w:p>
          <w:p w:rsidR="007207FB" w:rsidRPr="00213356" w:rsidRDefault="007207FB" w:rsidP="00A64E89">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 xml:space="preserve">коэффициента </w:t>
            </w:r>
            <w:proofErr w:type="spellStart"/>
            <w:r w:rsidRPr="00213356">
              <w:rPr>
                <w:rStyle w:val="2"/>
                <w:rFonts w:eastAsia="Calibri"/>
                <w:color w:val="000000"/>
                <w:sz w:val="20"/>
                <w:szCs w:val="20"/>
                <w:lang w:val="en-US"/>
              </w:rPr>
              <w:t>Bd</w:t>
            </w:r>
            <w:proofErr w:type="spellEnd"/>
            <w:r w:rsidRPr="00213356">
              <w:rPr>
                <w:rStyle w:val="2"/>
                <w:color w:val="000000"/>
                <w:sz w:val="20"/>
                <w:szCs w:val="20"/>
              </w:rPr>
              <w:t>, руб.</w:t>
            </w:r>
          </w:p>
        </w:tc>
      </w:tr>
      <w:tr w:rsidR="004D1BDC" w:rsidRPr="00213356" w:rsidTr="00213356">
        <w:trPr>
          <w:trHeight w:hRule="exact" w:val="686"/>
        </w:trPr>
        <w:tc>
          <w:tcPr>
            <w:tcW w:w="6647" w:type="dxa"/>
            <w:tcBorders>
              <w:top w:val="single" w:sz="4" w:space="0" w:color="auto"/>
              <w:left w:val="single" w:sz="4" w:space="0" w:color="auto"/>
              <w:bottom w:val="nil"/>
              <w:right w:val="nil"/>
            </w:tcBorders>
            <w:shd w:val="clear" w:color="auto" w:fill="FFFFFF"/>
          </w:tcPr>
          <w:p w:rsidR="00B6067C" w:rsidRPr="00213356" w:rsidRDefault="00B6067C" w:rsidP="00A64E89">
            <w:pPr>
              <w:autoSpaceDE w:val="0"/>
              <w:autoSpaceDN w:val="0"/>
              <w:adjustRightInd w:val="0"/>
              <w:spacing w:after="0" w:line="240" w:lineRule="auto"/>
              <w:rPr>
                <w:rFonts w:ascii="Times New Roman" w:hAnsi="Times New Roman" w:cs="Times New Roman"/>
                <w:sz w:val="20"/>
                <w:szCs w:val="20"/>
              </w:rPr>
            </w:pPr>
            <w:r w:rsidRPr="00213356">
              <w:rPr>
                <w:rFonts w:ascii="Times New Roman" w:hAnsi="Times New Roman" w:cs="Times New Roman"/>
                <w:sz w:val="20"/>
                <w:szCs w:val="20"/>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4D1BDC" w:rsidRPr="00213356" w:rsidRDefault="004D1BDC" w:rsidP="00A64E89">
            <w:pPr>
              <w:pStyle w:val="21"/>
              <w:shd w:val="clear" w:color="auto" w:fill="auto"/>
              <w:spacing w:before="0" w:after="0" w:line="240" w:lineRule="auto"/>
              <w:ind w:firstLine="0"/>
              <w:jc w:val="left"/>
              <w:rPr>
                <w:rFonts w:eastAsia="Calibri"/>
                <w:sz w:val="20"/>
                <w:szCs w:val="20"/>
              </w:rPr>
            </w:pPr>
          </w:p>
        </w:tc>
        <w:tc>
          <w:tcPr>
            <w:tcW w:w="2741"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3000</w:t>
            </w:r>
          </w:p>
        </w:tc>
      </w:tr>
      <w:tr w:rsidR="004D1BDC" w:rsidRPr="00213356" w:rsidTr="00213356">
        <w:trPr>
          <w:trHeight w:hRule="exact" w:val="496"/>
        </w:trPr>
        <w:tc>
          <w:tcPr>
            <w:tcW w:w="6647" w:type="dxa"/>
            <w:tcBorders>
              <w:top w:val="single" w:sz="4" w:space="0" w:color="auto"/>
              <w:left w:val="single" w:sz="4" w:space="0" w:color="auto"/>
              <w:bottom w:val="nil"/>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Распространение наружной рекламы с использованием рекламных конструкций с автоматической сменой изображения</w:t>
            </w:r>
          </w:p>
        </w:tc>
        <w:tc>
          <w:tcPr>
            <w:tcW w:w="2741"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4000</w:t>
            </w:r>
          </w:p>
        </w:tc>
      </w:tr>
      <w:tr w:rsidR="004D1BDC" w:rsidRPr="00213356" w:rsidTr="00213356">
        <w:trPr>
          <w:trHeight w:hRule="exact" w:val="354"/>
        </w:trPr>
        <w:tc>
          <w:tcPr>
            <w:tcW w:w="6647" w:type="dxa"/>
            <w:tcBorders>
              <w:top w:val="single" w:sz="4" w:space="0" w:color="auto"/>
              <w:left w:val="single" w:sz="4" w:space="0" w:color="auto"/>
              <w:bottom w:val="single" w:sz="4" w:space="0" w:color="auto"/>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Распространение наружной рекламы с использованием электронных табло</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5000</w:t>
            </w:r>
          </w:p>
        </w:tc>
      </w:tr>
    </w:tbl>
    <w:p w:rsidR="004D1BDC" w:rsidRPr="00213356" w:rsidRDefault="004D1BDC" w:rsidP="00A64E89">
      <w:pPr>
        <w:pStyle w:val="1"/>
        <w:shd w:val="clear" w:color="auto" w:fill="auto"/>
        <w:spacing w:line="240" w:lineRule="auto"/>
        <w:rPr>
          <w:rStyle w:val="a4"/>
          <w:rFonts w:eastAsia="Calibri"/>
          <w:color w:val="000000"/>
          <w:sz w:val="20"/>
          <w:szCs w:val="20"/>
        </w:rPr>
      </w:pPr>
    </w:p>
    <w:p w:rsidR="004D1BDC" w:rsidRPr="00213356" w:rsidRDefault="004D1BDC" w:rsidP="00A64E89">
      <w:pPr>
        <w:pStyle w:val="1"/>
        <w:shd w:val="clear" w:color="auto" w:fill="auto"/>
        <w:spacing w:line="240" w:lineRule="auto"/>
        <w:ind w:firstLine="709"/>
        <w:jc w:val="both"/>
        <w:rPr>
          <w:rStyle w:val="a5"/>
          <w:sz w:val="20"/>
          <w:szCs w:val="20"/>
          <w:u w:val="none"/>
          <w:shd w:val="clear" w:color="auto" w:fill="auto"/>
        </w:rPr>
      </w:pPr>
      <w:r w:rsidRPr="00213356">
        <w:rPr>
          <w:rStyle w:val="a4"/>
          <w:rFonts w:eastAsia="Calibri"/>
          <w:color w:val="000000"/>
          <w:sz w:val="20"/>
          <w:szCs w:val="20"/>
        </w:rPr>
        <w:t>4. Коэффициент, учитывающий территориальное размещение</w:t>
      </w:r>
      <w:r w:rsidR="000904C0" w:rsidRPr="00213356">
        <w:rPr>
          <w:sz w:val="20"/>
          <w:szCs w:val="20"/>
        </w:rPr>
        <w:t xml:space="preserve"> </w:t>
      </w:r>
      <w:r w:rsidRPr="00213356">
        <w:rPr>
          <w:rStyle w:val="a5"/>
          <w:rFonts w:eastAsia="Calibri"/>
          <w:color w:val="000000"/>
          <w:sz w:val="20"/>
          <w:szCs w:val="20"/>
          <w:u w:val="none"/>
        </w:rPr>
        <w:t>рекламной конструкции (</w:t>
      </w:r>
      <w:proofErr w:type="spellStart"/>
      <w:r w:rsidRPr="00213356">
        <w:rPr>
          <w:rStyle w:val="a5"/>
          <w:rFonts w:eastAsia="Calibri"/>
          <w:color w:val="000000"/>
          <w:sz w:val="20"/>
          <w:szCs w:val="20"/>
          <w:u w:val="none"/>
          <w:lang w:val="en-US"/>
        </w:rPr>
        <w:t>Ktr</w:t>
      </w:r>
      <w:proofErr w:type="spellEnd"/>
      <w:r w:rsidRPr="00213356">
        <w:rPr>
          <w:rStyle w:val="a5"/>
          <w:rFonts w:eastAsia="Calibri"/>
          <w:color w:val="000000"/>
          <w:sz w:val="20"/>
          <w:szCs w:val="20"/>
          <w:u w:val="none"/>
        </w:rPr>
        <w:t>)</w:t>
      </w:r>
    </w:p>
    <w:tbl>
      <w:tblPr>
        <w:tblW w:w="9687"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6349"/>
        <w:gridCol w:w="2817"/>
      </w:tblGrid>
      <w:tr w:rsidR="007207FB" w:rsidRPr="00213356" w:rsidTr="00213356">
        <w:trPr>
          <w:trHeight w:hRule="exact" w:val="695"/>
          <w:jc w:val="center"/>
        </w:trPr>
        <w:tc>
          <w:tcPr>
            <w:tcW w:w="521" w:type="dxa"/>
            <w:shd w:val="clear" w:color="auto" w:fill="FFFFFF"/>
          </w:tcPr>
          <w:p w:rsidR="007207FB" w:rsidRPr="00213356" w:rsidRDefault="007207FB"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7207FB" w:rsidRPr="00213356" w:rsidRDefault="007207FB"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Территория</w:t>
            </w:r>
          </w:p>
        </w:tc>
        <w:tc>
          <w:tcPr>
            <w:tcW w:w="2817" w:type="dxa"/>
            <w:shd w:val="clear" w:color="auto" w:fill="FFFFFF"/>
          </w:tcPr>
          <w:p w:rsidR="007207FB" w:rsidRPr="00213356" w:rsidRDefault="007207FB" w:rsidP="00213356">
            <w:pPr>
              <w:spacing w:after="0" w:line="240" w:lineRule="auto"/>
              <w:jc w:val="center"/>
              <w:rPr>
                <w:rStyle w:val="20"/>
                <w:color w:val="000000"/>
                <w:sz w:val="20"/>
                <w:szCs w:val="20"/>
              </w:rPr>
            </w:pPr>
            <w:r w:rsidRPr="00213356">
              <w:rPr>
                <w:rStyle w:val="20"/>
                <w:color w:val="000000"/>
                <w:sz w:val="20"/>
                <w:szCs w:val="20"/>
              </w:rPr>
              <w:t xml:space="preserve">Значение </w:t>
            </w:r>
          </w:p>
          <w:p w:rsidR="007207FB" w:rsidRPr="00213356" w:rsidRDefault="007207FB" w:rsidP="00213356">
            <w:pPr>
              <w:spacing w:after="0" w:line="240" w:lineRule="auto"/>
              <w:jc w:val="center"/>
              <w:rPr>
                <w:rFonts w:ascii="Times New Roman" w:hAnsi="Times New Roman" w:cs="Times New Roman"/>
                <w:sz w:val="20"/>
                <w:szCs w:val="20"/>
              </w:rPr>
            </w:pPr>
            <w:r w:rsidRPr="00213356">
              <w:rPr>
                <w:rStyle w:val="20"/>
                <w:color w:val="000000"/>
                <w:sz w:val="20"/>
                <w:szCs w:val="20"/>
              </w:rPr>
              <w:t xml:space="preserve">коэффициента </w:t>
            </w:r>
            <w:proofErr w:type="spellStart"/>
            <w:r w:rsidRPr="00213356">
              <w:rPr>
                <w:rStyle w:val="a5"/>
                <w:rFonts w:eastAsia="Calibri"/>
                <w:color w:val="000000"/>
                <w:sz w:val="20"/>
                <w:szCs w:val="20"/>
                <w:u w:val="none"/>
                <w:lang w:val="en-US"/>
              </w:rPr>
              <w:t>Ktr</w:t>
            </w:r>
            <w:proofErr w:type="spellEnd"/>
          </w:p>
        </w:tc>
      </w:tr>
      <w:tr w:rsidR="002253D7" w:rsidRPr="00213356" w:rsidTr="00213356">
        <w:trPr>
          <w:trHeight w:hRule="exact" w:val="224"/>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1</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i/>
                <w:sz w:val="20"/>
                <w:szCs w:val="20"/>
              </w:rPr>
            </w:pPr>
            <w:r w:rsidRPr="00213356">
              <w:rPr>
                <w:rStyle w:val="20"/>
                <w:rFonts w:eastAsia="Calibri"/>
                <w:i/>
                <w:color w:val="000000"/>
                <w:sz w:val="20"/>
                <w:szCs w:val="20"/>
              </w:rPr>
              <w:t>Автомобильные дороги</w:t>
            </w:r>
          </w:p>
        </w:tc>
        <w:tc>
          <w:tcPr>
            <w:tcW w:w="2817" w:type="dxa"/>
            <w:shd w:val="clear" w:color="auto" w:fill="FFFFFF"/>
          </w:tcPr>
          <w:p w:rsidR="002253D7" w:rsidRPr="00213356" w:rsidRDefault="002253D7" w:rsidP="00213356">
            <w:pPr>
              <w:spacing w:after="0" w:line="240" w:lineRule="auto"/>
              <w:jc w:val="center"/>
              <w:rPr>
                <w:rFonts w:ascii="Times New Roman" w:eastAsia="Calibri" w:hAnsi="Times New Roman" w:cs="Times New Roman"/>
                <w:sz w:val="20"/>
                <w:szCs w:val="20"/>
              </w:rPr>
            </w:pPr>
          </w:p>
        </w:tc>
      </w:tr>
      <w:tr w:rsidR="002253D7" w:rsidRPr="00213356" w:rsidTr="00213356">
        <w:trPr>
          <w:trHeight w:hRule="exact" w:val="481"/>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highlight w:val="yellow"/>
              </w:rPr>
            </w:pPr>
            <w:r w:rsidRPr="00213356">
              <w:rPr>
                <w:rStyle w:val="20"/>
                <w:color w:val="000000"/>
                <w:sz w:val="20"/>
                <w:szCs w:val="20"/>
              </w:rPr>
              <w:t>Придорожные полосы</w:t>
            </w:r>
            <w:r w:rsidRPr="00213356">
              <w:rPr>
                <w:rStyle w:val="20"/>
                <w:rFonts w:eastAsia="Calibri"/>
                <w:color w:val="000000"/>
                <w:sz w:val="20"/>
                <w:szCs w:val="20"/>
              </w:rPr>
              <w:t xml:space="preserve"> </w:t>
            </w:r>
            <w:r w:rsidRPr="00213356">
              <w:rPr>
                <w:rStyle w:val="20"/>
                <w:color w:val="000000"/>
                <w:sz w:val="20"/>
                <w:szCs w:val="20"/>
              </w:rPr>
              <w:t>и территории, прилегающие к автомобильным дорогам</w:t>
            </w:r>
            <w:r w:rsidRPr="00213356">
              <w:rPr>
                <w:rStyle w:val="20"/>
                <w:rFonts w:eastAsia="Calibri"/>
                <w:color w:val="000000"/>
                <w:sz w:val="20"/>
                <w:szCs w:val="20"/>
              </w:rPr>
              <w:t xml:space="preserve"> федерального значения "</w:t>
            </w:r>
            <w:proofErr w:type="spellStart"/>
            <w:r w:rsidRPr="00213356">
              <w:rPr>
                <w:rStyle w:val="20"/>
                <w:rFonts w:eastAsia="Calibri"/>
                <w:color w:val="000000"/>
                <w:sz w:val="20"/>
                <w:szCs w:val="20"/>
              </w:rPr>
              <w:t>Чуйски</w:t>
            </w:r>
            <w:proofErr w:type="spellEnd"/>
            <w:r w:rsidRPr="00213356">
              <w:rPr>
                <w:rStyle w:val="20"/>
                <w:rFonts w:eastAsia="Calibri"/>
                <w:color w:val="000000"/>
                <w:sz w:val="20"/>
                <w:szCs w:val="20"/>
              </w:rPr>
              <w:t xml:space="preserve"> тракт"</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highlight w:val="yellow"/>
              </w:rPr>
            </w:pPr>
            <w:r w:rsidRPr="00213356">
              <w:rPr>
                <w:rStyle w:val="20"/>
                <w:rFonts w:eastAsia="Calibri"/>
                <w:color w:val="000000"/>
                <w:sz w:val="20"/>
                <w:szCs w:val="20"/>
              </w:rPr>
              <w:t>1</w:t>
            </w:r>
            <w:r w:rsidR="00C9141A" w:rsidRPr="00213356">
              <w:rPr>
                <w:rStyle w:val="20"/>
                <w:color w:val="000000"/>
                <w:sz w:val="20"/>
                <w:szCs w:val="20"/>
              </w:rPr>
              <w:t>,2</w:t>
            </w:r>
          </w:p>
        </w:tc>
      </w:tr>
      <w:tr w:rsidR="002253D7" w:rsidRPr="00213356" w:rsidTr="00213356">
        <w:trPr>
          <w:trHeight w:hRule="exact" w:val="608"/>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highlight w:val="yellow"/>
              </w:rPr>
            </w:pPr>
            <w:r w:rsidRPr="00213356">
              <w:rPr>
                <w:rStyle w:val="20"/>
                <w:color w:val="000000"/>
                <w:sz w:val="20"/>
                <w:szCs w:val="20"/>
              </w:rPr>
              <w:t>Придорожные полосы</w:t>
            </w:r>
            <w:r w:rsidRPr="00213356">
              <w:rPr>
                <w:rStyle w:val="20"/>
                <w:rFonts w:eastAsia="Calibri"/>
                <w:color w:val="000000"/>
                <w:sz w:val="20"/>
                <w:szCs w:val="20"/>
              </w:rPr>
              <w:t xml:space="preserve"> </w:t>
            </w:r>
            <w:r w:rsidRPr="00213356">
              <w:rPr>
                <w:rStyle w:val="20"/>
                <w:color w:val="000000"/>
                <w:sz w:val="20"/>
                <w:szCs w:val="20"/>
              </w:rPr>
              <w:t>и территории, прилегающие к автомобильным дорогам</w:t>
            </w:r>
            <w:r w:rsidRPr="00213356">
              <w:rPr>
                <w:rStyle w:val="20"/>
                <w:rFonts w:eastAsia="Calibri"/>
                <w:color w:val="000000"/>
                <w:sz w:val="20"/>
                <w:szCs w:val="20"/>
              </w:rPr>
              <w:t xml:space="preserve"> регионального и местного значения</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highlight w:val="yellow"/>
              </w:rPr>
            </w:pPr>
            <w:r w:rsidRPr="00213356">
              <w:rPr>
                <w:rStyle w:val="20"/>
                <w:rFonts w:eastAsia="Calibri"/>
                <w:color w:val="000000"/>
                <w:sz w:val="20"/>
                <w:szCs w:val="20"/>
              </w:rPr>
              <w:t>0,</w:t>
            </w:r>
            <w:r w:rsidR="00C9141A" w:rsidRPr="00213356">
              <w:rPr>
                <w:rStyle w:val="20"/>
                <w:color w:val="000000"/>
                <w:sz w:val="20"/>
                <w:szCs w:val="20"/>
              </w:rPr>
              <w:t>8</w:t>
            </w:r>
          </w:p>
        </w:tc>
      </w:tr>
      <w:tr w:rsidR="002253D7" w:rsidRPr="00213356" w:rsidTr="00213356">
        <w:trPr>
          <w:trHeight w:hRule="exact" w:val="210"/>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r w:rsidRPr="00213356">
              <w:rPr>
                <w:sz w:val="20"/>
                <w:szCs w:val="20"/>
              </w:rPr>
              <w:t>2</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i/>
                <w:sz w:val="20"/>
                <w:szCs w:val="20"/>
              </w:rPr>
            </w:pPr>
            <w:r w:rsidRPr="00213356">
              <w:rPr>
                <w:i/>
                <w:sz w:val="20"/>
                <w:szCs w:val="20"/>
              </w:rPr>
              <w:t>Город Трубчевск</w:t>
            </w:r>
          </w:p>
        </w:tc>
        <w:tc>
          <w:tcPr>
            <w:tcW w:w="2817" w:type="dxa"/>
            <w:shd w:val="clear" w:color="auto" w:fill="FFFFFF"/>
          </w:tcPr>
          <w:p w:rsidR="002253D7" w:rsidRPr="00213356" w:rsidRDefault="002253D7" w:rsidP="00213356">
            <w:pPr>
              <w:spacing w:after="0" w:line="240" w:lineRule="auto"/>
              <w:jc w:val="center"/>
              <w:rPr>
                <w:rFonts w:ascii="Times New Roman" w:eastAsia="Calibri" w:hAnsi="Times New Roman" w:cs="Times New Roman"/>
                <w:sz w:val="20"/>
                <w:szCs w:val="20"/>
              </w:rPr>
            </w:pPr>
          </w:p>
        </w:tc>
      </w:tr>
      <w:tr w:rsidR="002253D7" w:rsidRPr="00213356" w:rsidTr="00213356">
        <w:trPr>
          <w:trHeight w:hRule="exact" w:val="294"/>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r w:rsidRPr="00213356">
              <w:rPr>
                <w:sz w:val="20"/>
                <w:szCs w:val="20"/>
              </w:rPr>
              <w:t>ул</w:t>
            </w:r>
            <w:proofErr w:type="gramStart"/>
            <w:r w:rsidRPr="00213356">
              <w:rPr>
                <w:sz w:val="20"/>
                <w:szCs w:val="20"/>
              </w:rPr>
              <w:t>.К</w:t>
            </w:r>
            <w:proofErr w:type="gramEnd"/>
            <w:r w:rsidRPr="00213356">
              <w:rPr>
                <w:sz w:val="20"/>
                <w:szCs w:val="20"/>
              </w:rPr>
              <w:t>омсомольская,</w:t>
            </w:r>
            <w:r w:rsidR="00C9141A" w:rsidRPr="00213356">
              <w:rPr>
                <w:sz w:val="20"/>
                <w:szCs w:val="20"/>
              </w:rPr>
              <w:t xml:space="preserve"> </w:t>
            </w:r>
            <w:r w:rsidRPr="00213356">
              <w:rPr>
                <w:sz w:val="20"/>
                <w:szCs w:val="20"/>
              </w:rPr>
              <w:t>ул.Брянская, ул.Ленина, ул.Урицкого, ул.Советская, ул. 3 Интернационала, ул.Свердлова, ул.Володарского, ул.Ген.Петрова</w:t>
            </w:r>
          </w:p>
        </w:tc>
        <w:tc>
          <w:tcPr>
            <w:tcW w:w="2817" w:type="dxa"/>
            <w:shd w:val="clear" w:color="auto" w:fill="FFFFFF"/>
          </w:tcPr>
          <w:p w:rsidR="002253D7" w:rsidRPr="00213356" w:rsidRDefault="002253D7" w:rsidP="00213356">
            <w:pPr>
              <w:spacing w:after="0" w:line="240" w:lineRule="auto"/>
              <w:jc w:val="center"/>
              <w:rPr>
                <w:rFonts w:ascii="Times New Roman" w:hAnsi="Times New Roman" w:cs="Times New Roman"/>
                <w:sz w:val="20"/>
                <w:szCs w:val="20"/>
              </w:rPr>
            </w:pPr>
            <w:r w:rsidRPr="00213356">
              <w:rPr>
                <w:rFonts w:ascii="Times New Roman" w:hAnsi="Times New Roman" w:cs="Times New Roman"/>
                <w:sz w:val="20"/>
                <w:szCs w:val="20"/>
              </w:rPr>
              <w:t>1,5</w:t>
            </w:r>
          </w:p>
        </w:tc>
      </w:tr>
      <w:tr w:rsidR="002253D7" w:rsidRPr="00213356" w:rsidTr="00213356">
        <w:trPr>
          <w:trHeight w:hRule="exact" w:val="210"/>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r w:rsidRPr="00213356">
              <w:rPr>
                <w:sz w:val="20"/>
                <w:szCs w:val="20"/>
              </w:rPr>
              <w:t>иные улицы г</w:t>
            </w:r>
            <w:proofErr w:type="gramStart"/>
            <w:r w:rsidRPr="00213356">
              <w:rPr>
                <w:sz w:val="20"/>
                <w:szCs w:val="20"/>
              </w:rPr>
              <w:t>.Т</w:t>
            </w:r>
            <w:proofErr w:type="gramEnd"/>
            <w:r w:rsidRPr="00213356">
              <w:rPr>
                <w:sz w:val="20"/>
                <w:szCs w:val="20"/>
              </w:rPr>
              <w:t>рубчевска</w:t>
            </w:r>
          </w:p>
        </w:tc>
        <w:tc>
          <w:tcPr>
            <w:tcW w:w="2817" w:type="dxa"/>
            <w:shd w:val="clear" w:color="auto" w:fill="FFFFFF"/>
          </w:tcPr>
          <w:p w:rsidR="002253D7" w:rsidRPr="00213356" w:rsidRDefault="002253D7" w:rsidP="00213356">
            <w:pPr>
              <w:spacing w:after="0" w:line="240" w:lineRule="auto"/>
              <w:jc w:val="center"/>
              <w:rPr>
                <w:rFonts w:ascii="Times New Roman" w:hAnsi="Times New Roman" w:cs="Times New Roman"/>
                <w:sz w:val="20"/>
                <w:szCs w:val="20"/>
              </w:rPr>
            </w:pPr>
            <w:r w:rsidRPr="00213356">
              <w:rPr>
                <w:rFonts w:ascii="Times New Roman" w:hAnsi="Times New Roman" w:cs="Times New Roman"/>
                <w:sz w:val="20"/>
                <w:szCs w:val="20"/>
              </w:rPr>
              <w:t>1,</w:t>
            </w:r>
            <w:r w:rsidR="00C9141A" w:rsidRPr="00213356">
              <w:rPr>
                <w:rFonts w:ascii="Times New Roman" w:hAnsi="Times New Roman" w:cs="Times New Roman"/>
                <w:sz w:val="20"/>
                <w:szCs w:val="20"/>
              </w:rPr>
              <w:t>0</w:t>
            </w:r>
          </w:p>
        </w:tc>
      </w:tr>
      <w:tr w:rsidR="002253D7" w:rsidRPr="00213356" w:rsidTr="00213356">
        <w:trPr>
          <w:trHeight w:hRule="exact" w:val="210"/>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r w:rsidRPr="00213356">
              <w:rPr>
                <w:sz w:val="20"/>
                <w:szCs w:val="20"/>
              </w:rPr>
              <w:t>3</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i/>
                <w:sz w:val="20"/>
                <w:szCs w:val="20"/>
              </w:rPr>
            </w:pPr>
            <w:r w:rsidRPr="00213356">
              <w:rPr>
                <w:i/>
                <w:sz w:val="20"/>
                <w:szCs w:val="20"/>
              </w:rPr>
              <w:t>Белоберезковское городское поселение</w:t>
            </w:r>
          </w:p>
        </w:tc>
        <w:tc>
          <w:tcPr>
            <w:tcW w:w="2817" w:type="dxa"/>
            <w:shd w:val="clear" w:color="auto" w:fill="FFFFFF"/>
          </w:tcPr>
          <w:p w:rsidR="002253D7" w:rsidRPr="00213356" w:rsidRDefault="002253D7" w:rsidP="00213356">
            <w:pPr>
              <w:spacing w:after="0" w:line="240" w:lineRule="auto"/>
              <w:jc w:val="center"/>
              <w:rPr>
                <w:rFonts w:ascii="Times New Roman" w:hAnsi="Times New Roman" w:cs="Times New Roman"/>
                <w:sz w:val="20"/>
                <w:szCs w:val="20"/>
              </w:rPr>
            </w:pPr>
          </w:p>
        </w:tc>
      </w:tr>
      <w:tr w:rsidR="002253D7" w:rsidRPr="00213356" w:rsidTr="00213356">
        <w:trPr>
          <w:trHeight w:hRule="exact" w:val="210"/>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sz w:val="20"/>
                <w:szCs w:val="20"/>
              </w:rPr>
            </w:pPr>
            <w:proofErr w:type="spellStart"/>
            <w:r w:rsidRPr="00213356">
              <w:rPr>
                <w:sz w:val="20"/>
                <w:szCs w:val="20"/>
              </w:rPr>
              <w:t>пгт</w:t>
            </w:r>
            <w:proofErr w:type="gramStart"/>
            <w:r w:rsidRPr="00213356">
              <w:rPr>
                <w:sz w:val="20"/>
                <w:szCs w:val="20"/>
              </w:rPr>
              <w:t>.Б</w:t>
            </w:r>
            <w:proofErr w:type="gramEnd"/>
            <w:r w:rsidRPr="00213356">
              <w:rPr>
                <w:sz w:val="20"/>
                <w:szCs w:val="20"/>
              </w:rPr>
              <w:t>елая</w:t>
            </w:r>
            <w:proofErr w:type="spellEnd"/>
            <w:r w:rsidRPr="00213356">
              <w:rPr>
                <w:sz w:val="20"/>
                <w:szCs w:val="20"/>
              </w:rPr>
              <w:t xml:space="preserve"> Березка</w:t>
            </w:r>
          </w:p>
        </w:tc>
        <w:tc>
          <w:tcPr>
            <w:tcW w:w="2817" w:type="dxa"/>
            <w:shd w:val="clear" w:color="auto" w:fill="FFFFFF"/>
          </w:tcPr>
          <w:p w:rsidR="002253D7" w:rsidRPr="00213356" w:rsidRDefault="002253D7" w:rsidP="00213356">
            <w:pPr>
              <w:spacing w:after="0" w:line="240" w:lineRule="auto"/>
              <w:jc w:val="center"/>
              <w:rPr>
                <w:rFonts w:ascii="Times New Roman" w:hAnsi="Times New Roman" w:cs="Times New Roman"/>
                <w:sz w:val="20"/>
                <w:szCs w:val="20"/>
              </w:rPr>
            </w:pPr>
            <w:r w:rsidRPr="00213356">
              <w:rPr>
                <w:rFonts w:ascii="Times New Roman" w:hAnsi="Times New Roman" w:cs="Times New Roman"/>
                <w:sz w:val="20"/>
                <w:szCs w:val="20"/>
              </w:rPr>
              <w:t>0,</w:t>
            </w:r>
            <w:r w:rsidR="00C9141A" w:rsidRPr="00213356">
              <w:rPr>
                <w:rFonts w:ascii="Times New Roman" w:hAnsi="Times New Roman" w:cs="Times New Roman"/>
                <w:sz w:val="20"/>
                <w:szCs w:val="20"/>
              </w:rPr>
              <w:t>9</w:t>
            </w:r>
          </w:p>
        </w:tc>
      </w:tr>
      <w:tr w:rsidR="002253D7" w:rsidRPr="00213356" w:rsidTr="00213356">
        <w:trPr>
          <w:trHeight w:hRule="exact" w:val="210"/>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4</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i/>
                <w:color w:val="000000"/>
                <w:sz w:val="20"/>
                <w:szCs w:val="20"/>
              </w:rPr>
            </w:pPr>
            <w:r w:rsidRPr="00213356">
              <w:rPr>
                <w:rStyle w:val="20"/>
                <w:i/>
                <w:color w:val="000000"/>
                <w:sz w:val="20"/>
                <w:szCs w:val="20"/>
              </w:rPr>
              <w:t>Городецкое</w:t>
            </w:r>
            <w:r w:rsidRPr="00213356">
              <w:rPr>
                <w:rStyle w:val="20"/>
                <w:rFonts w:eastAsia="Calibri"/>
                <w:i/>
                <w:color w:val="000000"/>
                <w:sz w:val="20"/>
                <w:szCs w:val="20"/>
              </w:rPr>
              <w:t xml:space="preserve"> сельское поселение</w:t>
            </w:r>
          </w:p>
        </w:tc>
        <w:tc>
          <w:tcPr>
            <w:tcW w:w="2817" w:type="dxa"/>
            <w:shd w:val="clear" w:color="auto" w:fill="FFFFFF"/>
          </w:tcPr>
          <w:p w:rsidR="002253D7" w:rsidRPr="00213356" w:rsidRDefault="002253D7" w:rsidP="00213356">
            <w:pPr>
              <w:spacing w:after="0" w:line="240" w:lineRule="auto"/>
              <w:jc w:val="center"/>
              <w:rPr>
                <w:rFonts w:ascii="Times New Roman" w:hAnsi="Times New Roman" w:cs="Times New Roman"/>
                <w:sz w:val="20"/>
                <w:szCs w:val="20"/>
              </w:rPr>
            </w:pPr>
          </w:p>
        </w:tc>
      </w:tr>
      <w:tr w:rsidR="002253D7" w:rsidRPr="00213356" w:rsidTr="00213356">
        <w:trPr>
          <w:trHeight w:hRule="exact" w:val="208"/>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д</w:t>
            </w:r>
            <w:proofErr w:type="gramStart"/>
            <w:r w:rsidRPr="00213356">
              <w:rPr>
                <w:rStyle w:val="20"/>
                <w:color w:val="000000"/>
                <w:sz w:val="20"/>
                <w:szCs w:val="20"/>
              </w:rPr>
              <w:t>.Г</w:t>
            </w:r>
            <w:proofErr w:type="gramEnd"/>
            <w:r w:rsidRPr="00213356">
              <w:rPr>
                <w:rStyle w:val="20"/>
                <w:color w:val="000000"/>
                <w:sz w:val="20"/>
                <w:szCs w:val="20"/>
              </w:rPr>
              <w:t>ородцы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sz w:val="20"/>
                <w:szCs w:val="20"/>
              </w:rPr>
              <w:t>0,</w:t>
            </w:r>
            <w:r w:rsidR="00C9141A" w:rsidRPr="00213356">
              <w:rPr>
                <w:sz w:val="20"/>
                <w:szCs w:val="20"/>
              </w:rPr>
              <w:t>8</w:t>
            </w:r>
          </w:p>
        </w:tc>
      </w:tr>
      <w:tr w:rsidR="002253D7" w:rsidRPr="00213356" w:rsidTr="00213356">
        <w:trPr>
          <w:trHeight w:hRule="exact" w:val="201"/>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5</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i/>
                <w:sz w:val="20"/>
                <w:szCs w:val="20"/>
              </w:rPr>
            </w:pPr>
            <w:r w:rsidRPr="00213356">
              <w:rPr>
                <w:rStyle w:val="20"/>
                <w:i/>
                <w:color w:val="000000"/>
                <w:sz w:val="20"/>
                <w:szCs w:val="20"/>
              </w:rPr>
              <w:t>Селецкое сельское поселение</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p>
        </w:tc>
      </w:tr>
      <w:tr w:rsidR="002253D7" w:rsidRPr="00213356" w:rsidTr="00213356">
        <w:trPr>
          <w:trHeight w:hRule="exact" w:val="199"/>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с</w:t>
            </w:r>
            <w:proofErr w:type="gramStart"/>
            <w:r w:rsidRPr="00213356">
              <w:rPr>
                <w:rStyle w:val="20"/>
                <w:color w:val="000000"/>
                <w:sz w:val="20"/>
                <w:szCs w:val="20"/>
              </w:rPr>
              <w:t>.С</w:t>
            </w:r>
            <w:proofErr w:type="gramEnd"/>
            <w:r w:rsidRPr="00213356">
              <w:rPr>
                <w:rStyle w:val="20"/>
                <w:color w:val="000000"/>
                <w:sz w:val="20"/>
                <w:szCs w:val="20"/>
              </w:rPr>
              <w:t xml:space="preserve">елец, </w:t>
            </w:r>
            <w:proofErr w:type="spellStart"/>
            <w:r w:rsidRPr="00213356">
              <w:rPr>
                <w:rStyle w:val="20"/>
                <w:color w:val="000000"/>
                <w:sz w:val="20"/>
                <w:szCs w:val="20"/>
              </w:rPr>
              <w:t>д.Хотьяновка</w:t>
            </w:r>
            <w:proofErr w:type="spellEnd"/>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0,6</w:t>
            </w:r>
          </w:p>
        </w:tc>
      </w:tr>
      <w:tr w:rsidR="002253D7" w:rsidRPr="00213356" w:rsidTr="00213356">
        <w:trPr>
          <w:trHeight w:hRule="exact" w:val="199"/>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roofErr w:type="spellStart"/>
            <w:r w:rsidRPr="00213356">
              <w:rPr>
                <w:rStyle w:val="20"/>
                <w:color w:val="000000"/>
                <w:sz w:val="20"/>
                <w:szCs w:val="20"/>
              </w:rPr>
              <w:t>д</w:t>
            </w:r>
            <w:proofErr w:type="gramStart"/>
            <w:r w:rsidRPr="00213356">
              <w:rPr>
                <w:rStyle w:val="20"/>
                <w:color w:val="000000"/>
                <w:sz w:val="20"/>
                <w:szCs w:val="20"/>
              </w:rPr>
              <w:t>.С</w:t>
            </w:r>
            <w:proofErr w:type="gramEnd"/>
            <w:r w:rsidRPr="00213356">
              <w:rPr>
                <w:rStyle w:val="20"/>
                <w:color w:val="000000"/>
                <w:sz w:val="20"/>
                <w:szCs w:val="20"/>
              </w:rPr>
              <w:t>агутьево</w:t>
            </w:r>
            <w:proofErr w:type="spellEnd"/>
            <w:r w:rsidRPr="00213356">
              <w:rPr>
                <w:rStyle w:val="20"/>
                <w:color w:val="000000"/>
                <w:sz w:val="20"/>
                <w:szCs w:val="20"/>
              </w:rPr>
              <w:t xml:space="preserve">, </w:t>
            </w:r>
            <w:proofErr w:type="spellStart"/>
            <w:r w:rsidRPr="00213356">
              <w:rPr>
                <w:rStyle w:val="20"/>
                <w:color w:val="000000"/>
                <w:sz w:val="20"/>
                <w:szCs w:val="20"/>
              </w:rPr>
              <w:t>с.Алешенка</w:t>
            </w:r>
            <w:proofErr w:type="spellEnd"/>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0,5</w:t>
            </w:r>
          </w:p>
        </w:tc>
      </w:tr>
      <w:tr w:rsidR="002253D7" w:rsidRPr="00213356" w:rsidTr="00213356">
        <w:trPr>
          <w:trHeight w:hRule="exact" w:val="196"/>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иные населенные пункты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4</w:t>
            </w:r>
          </w:p>
        </w:tc>
      </w:tr>
      <w:tr w:rsidR="002253D7" w:rsidRPr="00213356" w:rsidTr="00213356">
        <w:trPr>
          <w:trHeight w:hRule="exact" w:val="203"/>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6</w:t>
            </w: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i/>
                <w:sz w:val="20"/>
                <w:szCs w:val="20"/>
              </w:rPr>
            </w:pPr>
            <w:r w:rsidRPr="00213356">
              <w:rPr>
                <w:rStyle w:val="20"/>
                <w:i/>
                <w:color w:val="000000"/>
                <w:sz w:val="20"/>
                <w:szCs w:val="20"/>
              </w:rPr>
              <w:t>Семячковское сельское поселение</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p>
        </w:tc>
      </w:tr>
      <w:tr w:rsidR="002253D7" w:rsidRPr="00213356" w:rsidTr="00213356">
        <w:trPr>
          <w:trHeight w:hRule="exact" w:val="199"/>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proofErr w:type="spellStart"/>
            <w:r w:rsidRPr="00213356">
              <w:rPr>
                <w:rStyle w:val="20"/>
                <w:color w:val="000000"/>
                <w:sz w:val="20"/>
                <w:szCs w:val="20"/>
              </w:rPr>
              <w:t>с</w:t>
            </w:r>
            <w:proofErr w:type="gramStart"/>
            <w:r w:rsidRPr="00213356">
              <w:rPr>
                <w:rStyle w:val="20"/>
                <w:color w:val="000000"/>
                <w:sz w:val="20"/>
                <w:szCs w:val="20"/>
              </w:rPr>
              <w:t>.С</w:t>
            </w:r>
            <w:proofErr w:type="gramEnd"/>
            <w:r w:rsidRPr="00213356">
              <w:rPr>
                <w:rStyle w:val="20"/>
                <w:color w:val="000000"/>
                <w:sz w:val="20"/>
                <w:szCs w:val="20"/>
              </w:rPr>
              <w:t>емячки</w:t>
            </w:r>
            <w:proofErr w:type="spellEnd"/>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0,6</w:t>
            </w:r>
          </w:p>
        </w:tc>
      </w:tr>
      <w:tr w:rsidR="002253D7" w:rsidRPr="00213356" w:rsidTr="00213356">
        <w:trPr>
          <w:trHeight w:hRule="exact" w:val="199"/>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roofErr w:type="spellStart"/>
            <w:r w:rsidRPr="00213356">
              <w:rPr>
                <w:rStyle w:val="20"/>
                <w:color w:val="000000"/>
                <w:sz w:val="20"/>
                <w:szCs w:val="20"/>
              </w:rPr>
              <w:t>Д.Бобовня</w:t>
            </w:r>
            <w:proofErr w:type="spellEnd"/>
            <w:r w:rsidRPr="00213356">
              <w:rPr>
                <w:rStyle w:val="20"/>
                <w:color w:val="000000"/>
                <w:sz w:val="20"/>
                <w:szCs w:val="20"/>
              </w:rPr>
              <w:t>, д</w:t>
            </w:r>
            <w:proofErr w:type="gramStart"/>
            <w:r w:rsidRPr="00213356">
              <w:rPr>
                <w:rStyle w:val="20"/>
                <w:color w:val="000000"/>
                <w:sz w:val="20"/>
                <w:szCs w:val="20"/>
              </w:rPr>
              <w:t>.У</w:t>
            </w:r>
            <w:proofErr w:type="gramEnd"/>
            <w:r w:rsidRPr="00213356">
              <w:rPr>
                <w:rStyle w:val="20"/>
                <w:color w:val="000000"/>
                <w:sz w:val="20"/>
                <w:szCs w:val="20"/>
              </w:rPr>
              <w:t>жа</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0,5</w:t>
            </w:r>
          </w:p>
        </w:tc>
      </w:tr>
      <w:tr w:rsidR="002253D7" w:rsidRPr="00213356" w:rsidTr="00213356">
        <w:trPr>
          <w:trHeight w:hRule="exact" w:val="199"/>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иные населенные пункты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0,4</w:t>
            </w:r>
          </w:p>
        </w:tc>
      </w:tr>
      <w:tr w:rsidR="002253D7" w:rsidRPr="00213356" w:rsidTr="00213356">
        <w:trPr>
          <w:trHeight w:hRule="exact" w:val="219"/>
          <w:jc w:val="center"/>
        </w:trPr>
        <w:tc>
          <w:tcPr>
            <w:tcW w:w="521" w:type="dxa"/>
            <w:shd w:val="clear" w:color="auto" w:fill="FFFFFF"/>
          </w:tcPr>
          <w:p w:rsidR="002253D7" w:rsidRPr="00213356" w:rsidRDefault="002253D7" w:rsidP="00213356">
            <w:pPr>
              <w:pStyle w:val="21"/>
              <w:shd w:val="clear" w:color="auto" w:fill="auto"/>
              <w:tabs>
                <w:tab w:val="left" w:leader="underscore" w:pos="6008"/>
              </w:tabs>
              <w:spacing w:before="0" w:after="0" w:line="240" w:lineRule="auto"/>
              <w:ind w:firstLine="0"/>
              <w:jc w:val="left"/>
              <w:rPr>
                <w:rStyle w:val="20"/>
                <w:color w:val="000000"/>
                <w:sz w:val="20"/>
                <w:szCs w:val="20"/>
              </w:rPr>
            </w:pPr>
            <w:r w:rsidRPr="00213356">
              <w:rPr>
                <w:rStyle w:val="20"/>
                <w:color w:val="000000"/>
                <w:sz w:val="20"/>
                <w:szCs w:val="20"/>
              </w:rPr>
              <w:t>7</w:t>
            </w:r>
          </w:p>
        </w:tc>
        <w:tc>
          <w:tcPr>
            <w:tcW w:w="6349" w:type="dxa"/>
            <w:shd w:val="clear" w:color="auto" w:fill="FFFFFF"/>
          </w:tcPr>
          <w:p w:rsidR="002253D7" w:rsidRPr="00213356" w:rsidRDefault="002253D7" w:rsidP="00213356">
            <w:pPr>
              <w:pStyle w:val="21"/>
              <w:shd w:val="clear" w:color="auto" w:fill="auto"/>
              <w:tabs>
                <w:tab w:val="left" w:leader="underscore" w:pos="6008"/>
              </w:tabs>
              <w:spacing w:before="0" w:after="0" w:line="240" w:lineRule="auto"/>
              <w:ind w:firstLine="0"/>
              <w:jc w:val="left"/>
              <w:rPr>
                <w:rFonts w:eastAsia="Calibri"/>
                <w:sz w:val="20"/>
                <w:szCs w:val="20"/>
              </w:rPr>
            </w:pPr>
            <w:r w:rsidRPr="00213356">
              <w:rPr>
                <w:rStyle w:val="20"/>
                <w:i/>
                <w:color w:val="000000"/>
                <w:sz w:val="20"/>
                <w:szCs w:val="20"/>
              </w:rPr>
              <w:t>Телецкое сельское поселение</w:t>
            </w:r>
          </w:p>
        </w:tc>
        <w:tc>
          <w:tcPr>
            <w:tcW w:w="2817" w:type="dxa"/>
            <w:shd w:val="clear" w:color="auto" w:fill="FFFFFF"/>
          </w:tcPr>
          <w:p w:rsidR="002253D7" w:rsidRPr="00213356" w:rsidRDefault="002253D7" w:rsidP="00213356">
            <w:pPr>
              <w:spacing w:after="0" w:line="240" w:lineRule="auto"/>
              <w:jc w:val="center"/>
              <w:rPr>
                <w:rFonts w:ascii="Times New Roman" w:eastAsia="Calibri" w:hAnsi="Times New Roman" w:cs="Times New Roman"/>
                <w:sz w:val="20"/>
                <w:szCs w:val="20"/>
              </w:rPr>
            </w:pPr>
          </w:p>
        </w:tc>
      </w:tr>
      <w:tr w:rsidR="002253D7" w:rsidRPr="00213356" w:rsidTr="00213356">
        <w:trPr>
          <w:trHeight w:hRule="exact" w:val="203"/>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д</w:t>
            </w:r>
            <w:proofErr w:type="gramStart"/>
            <w:r w:rsidRPr="00213356">
              <w:rPr>
                <w:rStyle w:val="20"/>
                <w:color w:val="000000"/>
                <w:sz w:val="20"/>
                <w:szCs w:val="20"/>
              </w:rPr>
              <w:t>.Т</w:t>
            </w:r>
            <w:proofErr w:type="gramEnd"/>
            <w:r w:rsidRPr="00213356">
              <w:rPr>
                <w:rStyle w:val="20"/>
                <w:color w:val="000000"/>
                <w:sz w:val="20"/>
                <w:szCs w:val="20"/>
              </w:rPr>
              <w:t>елец, д.Красное</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6</w:t>
            </w:r>
          </w:p>
        </w:tc>
      </w:tr>
      <w:tr w:rsidR="002253D7" w:rsidRPr="00213356" w:rsidTr="00213356">
        <w:trPr>
          <w:trHeight w:hRule="exact" w:val="208"/>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proofErr w:type="spellStart"/>
            <w:r w:rsidRPr="00213356">
              <w:rPr>
                <w:rStyle w:val="20"/>
                <w:color w:val="000000"/>
                <w:sz w:val="20"/>
                <w:szCs w:val="20"/>
              </w:rPr>
              <w:t>д</w:t>
            </w:r>
            <w:proofErr w:type="gramStart"/>
            <w:r w:rsidRPr="00213356">
              <w:rPr>
                <w:rStyle w:val="20"/>
                <w:color w:val="000000"/>
                <w:sz w:val="20"/>
                <w:szCs w:val="20"/>
              </w:rPr>
              <w:t>.К</w:t>
            </w:r>
            <w:proofErr w:type="gramEnd"/>
            <w:r w:rsidRPr="00213356">
              <w:rPr>
                <w:rStyle w:val="20"/>
                <w:color w:val="000000"/>
                <w:sz w:val="20"/>
                <w:szCs w:val="20"/>
              </w:rPr>
              <w:t>ветунь</w:t>
            </w:r>
            <w:proofErr w:type="spellEnd"/>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5</w:t>
            </w:r>
          </w:p>
        </w:tc>
      </w:tr>
      <w:tr w:rsidR="002253D7" w:rsidRPr="00213356" w:rsidTr="00213356">
        <w:trPr>
          <w:trHeight w:hRule="exact" w:val="205"/>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иные населенные пункты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4</w:t>
            </w:r>
          </w:p>
        </w:tc>
      </w:tr>
      <w:tr w:rsidR="002253D7" w:rsidRPr="00213356" w:rsidTr="00213356">
        <w:trPr>
          <w:trHeight w:hRule="exact" w:val="205"/>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8</w:t>
            </w:r>
          </w:p>
        </w:tc>
        <w:tc>
          <w:tcPr>
            <w:tcW w:w="6349" w:type="dxa"/>
            <w:shd w:val="clear" w:color="auto" w:fill="FFFFFF"/>
          </w:tcPr>
          <w:p w:rsidR="002253D7" w:rsidRPr="00213356" w:rsidRDefault="002253D7" w:rsidP="00213356">
            <w:pPr>
              <w:pStyle w:val="21"/>
              <w:shd w:val="clear" w:color="auto" w:fill="auto"/>
              <w:tabs>
                <w:tab w:val="left" w:leader="underscore" w:pos="6008"/>
              </w:tabs>
              <w:spacing w:before="0" w:after="0" w:line="240" w:lineRule="auto"/>
              <w:ind w:firstLine="0"/>
              <w:jc w:val="left"/>
              <w:rPr>
                <w:rFonts w:eastAsia="Calibri"/>
                <w:sz w:val="20"/>
                <w:szCs w:val="20"/>
              </w:rPr>
            </w:pPr>
            <w:proofErr w:type="spellStart"/>
            <w:r w:rsidRPr="00213356">
              <w:rPr>
                <w:rStyle w:val="20"/>
                <w:i/>
                <w:color w:val="000000"/>
                <w:sz w:val="20"/>
                <w:szCs w:val="20"/>
              </w:rPr>
              <w:t>Усохское</w:t>
            </w:r>
            <w:proofErr w:type="spellEnd"/>
            <w:r w:rsidRPr="00213356">
              <w:rPr>
                <w:rStyle w:val="20"/>
                <w:i/>
                <w:color w:val="000000"/>
                <w:sz w:val="20"/>
                <w:szCs w:val="20"/>
              </w:rPr>
              <w:t xml:space="preserve"> сельское поселение</w:t>
            </w:r>
          </w:p>
        </w:tc>
        <w:tc>
          <w:tcPr>
            <w:tcW w:w="2817" w:type="dxa"/>
            <w:shd w:val="clear" w:color="auto" w:fill="FFFFFF"/>
          </w:tcPr>
          <w:p w:rsidR="002253D7" w:rsidRPr="00213356" w:rsidRDefault="002253D7" w:rsidP="00213356">
            <w:pPr>
              <w:spacing w:after="0" w:line="240" w:lineRule="auto"/>
              <w:jc w:val="center"/>
              <w:rPr>
                <w:rFonts w:ascii="Times New Roman" w:eastAsia="Calibri" w:hAnsi="Times New Roman" w:cs="Times New Roman"/>
                <w:sz w:val="20"/>
                <w:szCs w:val="20"/>
              </w:rPr>
            </w:pPr>
          </w:p>
        </w:tc>
      </w:tr>
      <w:tr w:rsidR="002253D7" w:rsidRPr="00213356" w:rsidTr="00213356">
        <w:trPr>
          <w:trHeight w:hRule="exact" w:val="203"/>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с</w:t>
            </w:r>
            <w:proofErr w:type="gramStart"/>
            <w:r w:rsidRPr="00213356">
              <w:rPr>
                <w:rStyle w:val="20"/>
                <w:color w:val="000000"/>
                <w:sz w:val="20"/>
                <w:szCs w:val="20"/>
              </w:rPr>
              <w:t>.У</w:t>
            </w:r>
            <w:proofErr w:type="gramEnd"/>
            <w:r w:rsidRPr="00213356">
              <w:rPr>
                <w:rStyle w:val="20"/>
                <w:color w:val="000000"/>
                <w:sz w:val="20"/>
                <w:szCs w:val="20"/>
              </w:rPr>
              <w:t>сох</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6</w:t>
            </w:r>
          </w:p>
        </w:tc>
      </w:tr>
      <w:tr w:rsidR="002253D7" w:rsidRPr="00213356" w:rsidTr="00213356">
        <w:trPr>
          <w:trHeight w:hRule="exact" w:val="205"/>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иные населенные пункты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4</w:t>
            </w:r>
          </w:p>
        </w:tc>
      </w:tr>
      <w:tr w:rsidR="002253D7" w:rsidRPr="00213356" w:rsidTr="00213356">
        <w:trPr>
          <w:trHeight w:hRule="exact" w:val="203"/>
          <w:jc w:val="center"/>
        </w:trPr>
        <w:tc>
          <w:tcPr>
            <w:tcW w:w="521" w:type="dxa"/>
            <w:shd w:val="clear" w:color="auto" w:fill="FFFFFF"/>
          </w:tcPr>
          <w:p w:rsidR="002253D7" w:rsidRPr="00213356" w:rsidRDefault="00991376" w:rsidP="00213356">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9</w:t>
            </w:r>
          </w:p>
        </w:tc>
        <w:tc>
          <w:tcPr>
            <w:tcW w:w="6349" w:type="dxa"/>
            <w:shd w:val="clear" w:color="auto" w:fill="FFFFFF"/>
          </w:tcPr>
          <w:p w:rsidR="002253D7" w:rsidRPr="00213356" w:rsidRDefault="002253D7" w:rsidP="00213356">
            <w:pPr>
              <w:pStyle w:val="21"/>
              <w:shd w:val="clear" w:color="auto" w:fill="auto"/>
              <w:tabs>
                <w:tab w:val="left" w:leader="underscore" w:pos="6008"/>
              </w:tabs>
              <w:spacing w:before="0" w:after="0" w:line="240" w:lineRule="auto"/>
              <w:ind w:firstLine="0"/>
              <w:jc w:val="left"/>
              <w:rPr>
                <w:rFonts w:eastAsia="Calibri"/>
                <w:sz w:val="20"/>
                <w:szCs w:val="20"/>
              </w:rPr>
            </w:pPr>
            <w:proofErr w:type="spellStart"/>
            <w:r w:rsidRPr="00213356">
              <w:rPr>
                <w:rStyle w:val="20"/>
                <w:i/>
                <w:color w:val="000000"/>
                <w:sz w:val="20"/>
                <w:szCs w:val="20"/>
              </w:rPr>
              <w:t>Юровское</w:t>
            </w:r>
            <w:proofErr w:type="spellEnd"/>
            <w:r w:rsidRPr="00213356">
              <w:rPr>
                <w:rStyle w:val="20"/>
                <w:i/>
                <w:color w:val="000000"/>
                <w:sz w:val="20"/>
                <w:szCs w:val="20"/>
              </w:rPr>
              <w:t xml:space="preserve"> сельское поселение</w:t>
            </w:r>
          </w:p>
        </w:tc>
        <w:tc>
          <w:tcPr>
            <w:tcW w:w="2817" w:type="dxa"/>
            <w:shd w:val="clear" w:color="auto" w:fill="FFFFFF"/>
          </w:tcPr>
          <w:p w:rsidR="002253D7" w:rsidRPr="00213356" w:rsidRDefault="002253D7" w:rsidP="00213356">
            <w:pPr>
              <w:spacing w:after="0" w:line="240" w:lineRule="auto"/>
              <w:jc w:val="center"/>
              <w:rPr>
                <w:rFonts w:ascii="Times New Roman" w:eastAsia="Calibri" w:hAnsi="Times New Roman" w:cs="Times New Roman"/>
                <w:sz w:val="20"/>
                <w:szCs w:val="20"/>
              </w:rPr>
            </w:pPr>
          </w:p>
        </w:tc>
      </w:tr>
      <w:tr w:rsidR="002253D7" w:rsidRPr="00213356" w:rsidTr="00213356">
        <w:trPr>
          <w:trHeight w:hRule="exact" w:val="203"/>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991376" w:rsidP="00213356">
            <w:pPr>
              <w:pStyle w:val="21"/>
              <w:shd w:val="clear" w:color="auto" w:fill="auto"/>
              <w:spacing w:before="0" w:after="0" w:line="240" w:lineRule="auto"/>
              <w:ind w:firstLine="0"/>
              <w:jc w:val="left"/>
              <w:rPr>
                <w:rFonts w:eastAsia="Calibri"/>
                <w:sz w:val="20"/>
                <w:szCs w:val="20"/>
              </w:rPr>
            </w:pPr>
            <w:proofErr w:type="spellStart"/>
            <w:r w:rsidRPr="00213356">
              <w:rPr>
                <w:rStyle w:val="20"/>
                <w:color w:val="000000"/>
                <w:sz w:val="20"/>
                <w:szCs w:val="20"/>
              </w:rPr>
              <w:t>с</w:t>
            </w:r>
            <w:proofErr w:type="gramStart"/>
            <w:r w:rsidRPr="00213356">
              <w:rPr>
                <w:rStyle w:val="20"/>
                <w:color w:val="000000"/>
                <w:sz w:val="20"/>
                <w:szCs w:val="20"/>
              </w:rPr>
              <w:t>.Ю</w:t>
            </w:r>
            <w:proofErr w:type="gramEnd"/>
            <w:r w:rsidRPr="00213356">
              <w:rPr>
                <w:rStyle w:val="20"/>
                <w:color w:val="000000"/>
                <w:sz w:val="20"/>
                <w:szCs w:val="20"/>
              </w:rPr>
              <w:t>рово</w:t>
            </w:r>
            <w:proofErr w:type="spellEnd"/>
            <w:r w:rsidRPr="00213356">
              <w:rPr>
                <w:rStyle w:val="20"/>
                <w:color w:val="000000"/>
                <w:sz w:val="20"/>
                <w:szCs w:val="20"/>
              </w:rPr>
              <w:t xml:space="preserve">, </w:t>
            </w:r>
            <w:proofErr w:type="spellStart"/>
            <w:r w:rsidRPr="00213356">
              <w:rPr>
                <w:rStyle w:val="20"/>
                <w:color w:val="000000"/>
                <w:sz w:val="20"/>
                <w:szCs w:val="20"/>
              </w:rPr>
              <w:t>с.Гнилево</w:t>
            </w:r>
            <w:proofErr w:type="spellEnd"/>
            <w:r w:rsidRPr="00213356">
              <w:rPr>
                <w:rStyle w:val="20"/>
                <w:color w:val="000000"/>
                <w:sz w:val="20"/>
                <w:szCs w:val="20"/>
              </w:rPr>
              <w:t xml:space="preserve">, </w:t>
            </w:r>
            <w:proofErr w:type="spellStart"/>
            <w:r w:rsidRPr="00213356">
              <w:rPr>
                <w:rStyle w:val="20"/>
                <w:color w:val="000000"/>
                <w:sz w:val="20"/>
                <w:szCs w:val="20"/>
              </w:rPr>
              <w:t>с.Плюсково</w:t>
            </w:r>
            <w:proofErr w:type="spellEnd"/>
            <w:r w:rsidRPr="00213356">
              <w:rPr>
                <w:rStyle w:val="20"/>
                <w:color w:val="000000"/>
                <w:sz w:val="20"/>
                <w:szCs w:val="20"/>
              </w:rPr>
              <w:t xml:space="preserve">, </w:t>
            </w:r>
            <w:proofErr w:type="spellStart"/>
            <w:r w:rsidRPr="00213356">
              <w:rPr>
                <w:rStyle w:val="20"/>
                <w:color w:val="000000"/>
                <w:sz w:val="20"/>
                <w:szCs w:val="20"/>
              </w:rPr>
              <w:t>с.Рябчовск</w:t>
            </w:r>
            <w:proofErr w:type="spellEnd"/>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5</w:t>
            </w:r>
          </w:p>
        </w:tc>
      </w:tr>
      <w:tr w:rsidR="002253D7" w:rsidRPr="00213356" w:rsidTr="00213356">
        <w:trPr>
          <w:trHeight w:hRule="exact" w:val="201"/>
          <w:jc w:val="center"/>
        </w:trPr>
        <w:tc>
          <w:tcPr>
            <w:tcW w:w="521" w:type="dxa"/>
            <w:shd w:val="clear" w:color="auto" w:fill="FFFFFF"/>
          </w:tcPr>
          <w:p w:rsidR="002253D7" w:rsidRPr="00213356" w:rsidRDefault="002253D7" w:rsidP="00213356">
            <w:pPr>
              <w:pStyle w:val="21"/>
              <w:shd w:val="clear" w:color="auto" w:fill="auto"/>
              <w:spacing w:before="0" w:after="0" w:line="240" w:lineRule="auto"/>
              <w:ind w:firstLine="0"/>
              <w:jc w:val="left"/>
              <w:rPr>
                <w:rStyle w:val="20"/>
                <w:color w:val="000000"/>
                <w:sz w:val="20"/>
                <w:szCs w:val="20"/>
              </w:rPr>
            </w:pPr>
          </w:p>
        </w:tc>
        <w:tc>
          <w:tcPr>
            <w:tcW w:w="6349" w:type="dxa"/>
            <w:shd w:val="clear" w:color="auto" w:fill="FFFFFF"/>
          </w:tcPr>
          <w:p w:rsidR="002253D7" w:rsidRPr="00213356" w:rsidRDefault="002253D7" w:rsidP="00213356">
            <w:pPr>
              <w:pStyle w:val="21"/>
              <w:shd w:val="clear" w:color="auto" w:fill="auto"/>
              <w:spacing w:before="0" w:after="0" w:line="240" w:lineRule="auto"/>
              <w:ind w:firstLine="0"/>
              <w:jc w:val="left"/>
              <w:rPr>
                <w:rFonts w:eastAsia="Calibri"/>
                <w:sz w:val="20"/>
                <w:szCs w:val="20"/>
              </w:rPr>
            </w:pPr>
            <w:r w:rsidRPr="00213356">
              <w:rPr>
                <w:rStyle w:val="20"/>
                <w:color w:val="000000"/>
                <w:sz w:val="20"/>
                <w:szCs w:val="20"/>
              </w:rPr>
              <w:t>иные населенные пункты</w:t>
            </w:r>
          </w:p>
        </w:tc>
        <w:tc>
          <w:tcPr>
            <w:tcW w:w="2817" w:type="dxa"/>
            <w:shd w:val="clear" w:color="auto" w:fill="FFFFFF"/>
          </w:tcPr>
          <w:p w:rsidR="002253D7" w:rsidRPr="00213356" w:rsidRDefault="002253D7" w:rsidP="00213356">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w:t>
            </w:r>
            <w:r w:rsidRPr="00213356">
              <w:rPr>
                <w:rStyle w:val="20"/>
                <w:color w:val="000000"/>
                <w:sz w:val="20"/>
                <w:szCs w:val="20"/>
              </w:rPr>
              <w:t>4</w:t>
            </w:r>
          </w:p>
        </w:tc>
      </w:tr>
    </w:tbl>
    <w:p w:rsidR="004D1BDC" w:rsidRPr="00213356" w:rsidRDefault="004D1BDC" w:rsidP="00A64E89">
      <w:pPr>
        <w:spacing w:after="0" w:line="240" w:lineRule="auto"/>
        <w:rPr>
          <w:rFonts w:ascii="Times New Roman" w:eastAsia="Calibri" w:hAnsi="Times New Roman" w:cs="Times New Roman"/>
          <w:sz w:val="20"/>
          <w:szCs w:val="20"/>
        </w:rPr>
      </w:pPr>
    </w:p>
    <w:p w:rsidR="004D1BDC" w:rsidRPr="00213356" w:rsidRDefault="000904C0" w:rsidP="00A64E89">
      <w:pPr>
        <w:pStyle w:val="1"/>
        <w:shd w:val="clear" w:color="auto" w:fill="auto"/>
        <w:spacing w:line="240" w:lineRule="auto"/>
        <w:ind w:firstLine="708"/>
        <w:jc w:val="both"/>
        <w:rPr>
          <w:rFonts w:eastAsia="Calibri"/>
          <w:sz w:val="20"/>
          <w:szCs w:val="20"/>
        </w:rPr>
      </w:pPr>
      <w:r w:rsidRPr="00213356">
        <w:rPr>
          <w:rStyle w:val="2"/>
          <w:color w:val="000000"/>
          <w:sz w:val="20"/>
          <w:szCs w:val="20"/>
        </w:rPr>
        <w:t>5. К</w:t>
      </w:r>
      <w:r w:rsidRPr="00213356">
        <w:rPr>
          <w:rStyle w:val="2"/>
          <w:rFonts w:eastAsia="Calibri"/>
          <w:color w:val="000000"/>
          <w:sz w:val="20"/>
          <w:szCs w:val="20"/>
        </w:rPr>
        <w:t>оэффициент</w:t>
      </w:r>
      <w:r w:rsidRPr="00213356">
        <w:rPr>
          <w:rStyle w:val="2"/>
          <w:color w:val="000000"/>
          <w:sz w:val="20"/>
          <w:szCs w:val="20"/>
        </w:rPr>
        <w:t xml:space="preserve">, </w:t>
      </w:r>
      <w:r w:rsidRPr="00213356">
        <w:rPr>
          <w:rStyle w:val="2"/>
          <w:rFonts w:eastAsia="Calibri"/>
          <w:color w:val="000000"/>
          <w:sz w:val="20"/>
          <w:szCs w:val="20"/>
        </w:rPr>
        <w:t>учитывающий вид муниципального имущества для установки рекламной конструкции</w:t>
      </w:r>
      <w:r w:rsidRPr="00213356">
        <w:rPr>
          <w:rStyle w:val="a5"/>
          <w:color w:val="000000"/>
          <w:sz w:val="20"/>
          <w:szCs w:val="20"/>
          <w:u w:val="none"/>
        </w:rPr>
        <w:t xml:space="preserve"> </w:t>
      </w:r>
      <w:r w:rsidR="004D1BDC" w:rsidRPr="00213356">
        <w:rPr>
          <w:rStyle w:val="a5"/>
          <w:rFonts w:eastAsia="Calibri"/>
          <w:color w:val="000000"/>
          <w:sz w:val="20"/>
          <w:szCs w:val="20"/>
          <w:u w:val="none"/>
        </w:rPr>
        <w:t>(</w:t>
      </w:r>
      <w:proofErr w:type="spellStart"/>
      <w:r w:rsidR="004D1BDC" w:rsidRPr="00213356">
        <w:rPr>
          <w:rStyle w:val="a5"/>
          <w:rFonts w:eastAsia="Calibri"/>
          <w:color w:val="000000"/>
          <w:sz w:val="20"/>
          <w:szCs w:val="20"/>
          <w:u w:val="none"/>
          <w:lang w:val="en-US"/>
        </w:rPr>
        <w:t>Ki</w:t>
      </w:r>
      <w:proofErr w:type="spellEnd"/>
      <w:r w:rsidR="004D1BDC" w:rsidRPr="00213356">
        <w:rPr>
          <w:rStyle w:val="a5"/>
          <w:rFonts w:eastAsia="Calibri"/>
          <w:color w:val="000000"/>
          <w:sz w:val="20"/>
          <w:szCs w:val="20"/>
          <w:u w:val="none"/>
        </w:rPr>
        <w:t>)</w:t>
      </w:r>
    </w:p>
    <w:tbl>
      <w:tblPr>
        <w:tblW w:w="9765" w:type="dxa"/>
        <w:jc w:val="center"/>
        <w:tblInd w:w="250" w:type="dxa"/>
        <w:tblLayout w:type="fixed"/>
        <w:tblCellMar>
          <w:left w:w="0" w:type="dxa"/>
          <w:right w:w="0" w:type="dxa"/>
        </w:tblCellMar>
        <w:tblLook w:val="0000"/>
      </w:tblPr>
      <w:tblGrid>
        <w:gridCol w:w="7003"/>
        <w:gridCol w:w="2762"/>
      </w:tblGrid>
      <w:tr w:rsidR="007207FB" w:rsidRPr="00213356" w:rsidTr="007207FB">
        <w:trPr>
          <w:trHeight w:hRule="exact" w:val="597"/>
          <w:jc w:val="center"/>
        </w:trPr>
        <w:tc>
          <w:tcPr>
            <w:tcW w:w="7003" w:type="dxa"/>
            <w:tcBorders>
              <w:top w:val="single" w:sz="4" w:space="0" w:color="auto"/>
              <w:left w:val="single" w:sz="4" w:space="0" w:color="auto"/>
              <w:bottom w:val="nil"/>
              <w:right w:val="nil"/>
            </w:tcBorders>
            <w:shd w:val="clear" w:color="auto" w:fill="FFFFFF"/>
          </w:tcPr>
          <w:p w:rsidR="007207FB" w:rsidRPr="00213356" w:rsidRDefault="007207FB" w:rsidP="00A64E89">
            <w:pPr>
              <w:pStyle w:val="21"/>
              <w:shd w:val="clear" w:color="auto" w:fill="auto"/>
              <w:spacing w:before="0" w:after="0" w:line="240" w:lineRule="auto"/>
              <w:ind w:firstLine="0"/>
              <w:jc w:val="left"/>
              <w:rPr>
                <w:rStyle w:val="20"/>
                <w:color w:val="000000"/>
                <w:sz w:val="20"/>
                <w:szCs w:val="20"/>
              </w:rPr>
            </w:pPr>
            <w:r w:rsidRPr="00213356">
              <w:rPr>
                <w:rStyle w:val="20"/>
                <w:color w:val="000000"/>
                <w:sz w:val="20"/>
                <w:szCs w:val="20"/>
              </w:rPr>
              <w:t>Вид имущества</w:t>
            </w:r>
          </w:p>
        </w:tc>
        <w:tc>
          <w:tcPr>
            <w:tcW w:w="2762" w:type="dxa"/>
            <w:tcBorders>
              <w:top w:val="single" w:sz="4" w:space="0" w:color="auto"/>
              <w:left w:val="single" w:sz="4" w:space="0" w:color="auto"/>
              <w:bottom w:val="nil"/>
              <w:right w:val="single" w:sz="4" w:space="0" w:color="auto"/>
            </w:tcBorders>
            <w:shd w:val="clear" w:color="auto" w:fill="FFFFFF"/>
          </w:tcPr>
          <w:p w:rsidR="007207FB" w:rsidRPr="00213356" w:rsidRDefault="007207FB" w:rsidP="00A64E89">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 xml:space="preserve">Значение </w:t>
            </w:r>
          </w:p>
          <w:p w:rsidR="007207FB" w:rsidRPr="00213356" w:rsidRDefault="007207FB" w:rsidP="00A64E89">
            <w:pPr>
              <w:pStyle w:val="21"/>
              <w:shd w:val="clear" w:color="auto" w:fill="auto"/>
              <w:spacing w:before="0" w:after="0" w:line="240" w:lineRule="auto"/>
              <w:ind w:firstLine="0"/>
              <w:rPr>
                <w:rStyle w:val="20"/>
                <w:color w:val="000000"/>
                <w:sz w:val="20"/>
                <w:szCs w:val="20"/>
              </w:rPr>
            </w:pPr>
            <w:r w:rsidRPr="00213356">
              <w:rPr>
                <w:rStyle w:val="20"/>
                <w:color w:val="000000"/>
                <w:sz w:val="20"/>
                <w:szCs w:val="20"/>
              </w:rPr>
              <w:t xml:space="preserve">коэффициента </w:t>
            </w:r>
            <w:proofErr w:type="spellStart"/>
            <w:r w:rsidRPr="00213356">
              <w:rPr>
                <w:rStyle w:val="a5"/>
                <w:rFonts w:eastAsia="Calibri"/>
                <w:color w:val="000000"/>
                <w:sz w:val="20"/>
                <w:szCs w:val="20"/>
                <w:u w:val="none"/>
                <w:lang w:val="en-US"/>
              </w:rPr>
              <w:t>Ki</w:t>
            </w:r>
            <w:proofErr w:type="spellEnd"/>
          </w:p>
        </w:tc>
      </w:tr>
      <w:tr w:rsidR="004D1BDC" w:rsidRPr="00213356" w:rsidTr="007207FB">
        <w:trPr>
          <w:trHeight w:hRule="exact" w:val="324"/>
          <w:jc w:val="center"/>
        </w:trPr>
        <w:tc>
          <w:tcPr>
            <w:tcW w:w="7003" w:type="dxa"/>
            <w:tcBorders>
              <w:top w:val="single" w:sz="4" w:space="0" w:color="auto"/>
              <w:left w:val="single" w:sz="4" w:space="0" w:color="auto"/>
              <w:bottom w:val="nil"/>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Элементы ограждения</w:t>
            </w:r>
          </w:p>
        </w:tc>
        <w:tc>
          <w:tcPr>
            <w:tcW w:w="2762"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0,3</w:t>
            </w:r>
          </w:p>
        </w:tc>
      </w:tr>
      <w:tr w:rsidR="004D1BDC" w:rsidRPr="00213356" w:rsidTr="007207FB">
        <w:trPr>
          <w:trHeight w:hRule="exact" w:val="302"/>
          <w:jc w:val="center"/>
        </w:trPr>
        <w:tc>
          <w:tcPr>
            <w:tcW w:w="7003" w:type="dxa"/>
            <w:tcBorders>
              <w:top w:val="single" w:sz="4" w:space="0" w:color="auto"/>
              <w:left w:val="single" w:sz="4" w:space="0" w:color="auto"/>
              <w:bottom w:val="nil"/>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Опоры освещения, столбы</w:t>
            </w:r>
          </w:p>
        </w:tc>
        <w:tc>
          <w:tcPr>
            <w:tcW w:w="2762"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0,3</w:t>
            </w:r>
          </w:p>
        </w:tc>
      </w:tr>
      <w:tr w:rsidR="004D1BDC" w:rsidRPr="00213356" w:rsidTr="007207FB">
        <w:trPr>
          <w:trHeight w:hRule="exact" w:val="313"/>
          <w:jc w:val="center"/>
        </w:trPr>
        <w:tc>
          <w:tcPr>
            <w:tcW w:w="7003" w:type="dxa"/>
            <w:tcBorders>
              <w:top w:val="single" w:sz="4" w:space="0" w:color="auto"/>
              <w:left w:val="single" w:sz="4" w:space="0" w:color="auto"/>
              <w:bottom w:val="nil"/>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Здания, сооружения (фасады)</w:t>
            </w:r>
          </w:p>
        </w:tc>
        <w:tc>
          <w:tcPr>
            <w:tcW w:w="2762"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0,9</w:t>
            </w:r>
          </w:p>
        </w:tc>
      </w:tr>
      <w:tr w:rsidR="004D1BDC" w:rsidRPr="00213356" w:rsidTr="007207FB">
        <w:trPr>
          <w:trHeight w:hRule="exact" w:val="313"/>
          <w:jc w:val="center"/>
        </w:trPr>
        <w:tc>
          <w:tcPr>
            <w:tcW w:w="7003" w:type="dxa"/>
            <w:tcBorders>
              <w:top w:val="single" w:sz="4" w:space="0" w:color="auto"/>
              <w:left w:val="single" w:sz="4" w:space="0" w:color="auto"/>
              <w:bottom w:val="nil"/>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Здания, сооружения (крыши)</w:t>
            </w:r>
          </w:p>
        </w:tc>
        <w:tc>
          <w:tcPr>
            <w:tcW w:w="2762" w:type="dxa"/>
            <w:tcBorders>
              <w:top w:val="single" w:sz="4" w:space="0" w:color="auto"/>
              <w:left w:val="single" w:sz="4" w:space="0" w:color="auto"/>
              <w:bottom w:val="nil"/>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0,9</w:t>
            </w:r>
          </w:p>
        </w:tc>
      </w:tr>
      <w:tr w:rsidR="004D1BDC" w:rsidRPr="00213356" w:rsidTr="007207FB">
        <w:trPr>
          <w:trHeight w:hRule="exact" w:val="338"/>
          <w:jc w:val="center"/>
        </w:trPr>
        <w:tc>
          <w:tcPr>
            <w:tcW w:w="7003" w:type="dxa"/>
            <w:tcBorders>
              <w:top w:val="single" w:sz="4" w:space="0" w:color="auto"/>
              <w:left w:val="single" w:sz="4" w:space="0" w:color="auto"/>
              <w:bottom w:val="single" w:sz="4" w:space="0" w:color="auto"/>
              <w:right w:val="nil"/>
            </w:tcBorders>
            <w:shd w:val="clear" w:color="auto" w:fill="FFFFFF"/>
          </w:tcPr>
          <w:p w:rsidR="004D1BDC" w:rsidRPr="00213356" w:rsidRDefault="004D1BDC" w:rsidP="00A64E89">
            <w:pPr>
              <w:pStyle w:val="21"/>
              <w:shd w:val="clear" w:color="auto" w:fill="auto"/>
              <w:spacing w:before="0" w:after="0" w:line="240" w:lineRule="auto"/>
              <w:ind w:firstLine="0"/>
              <w:jc w:val="left"/>
              <w:rPr>
                <w:rFonts w:eastAsia="Calibri"/>
                <w:sz w:val="20"/>
                <w:szCs w:val="20"/>
              </w:rPr>
            </w:pPr>
            <w:r w:rsidRPr="00213356">
              <w:rPr>
                <w:rStyle w:val="20"/>
                <w:rFonts w:eastAsia="Calibri"/>
                <w:color w:val="000000"/>
                <w:sz w:val="20"/>
                <w:szCs w:val="20"/>
              </w:rPr>
              <w:t>Земельные участки</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4D1BDC" w:rsidRPr="00213356" w:rsidRDefault="004D1BDC"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0,7</w:t>
            </w:r>
          </w:p>
        </w:tc>
      </w:tr>
    </w:tbl>
    <w:p w:rsidR="004D1BDC" w:rsidRPr="00213356" w:rsidRDefault="004D1BDC" w:rsidP="00A64E89">
      <w:pPr>
        <w:spacing w:after="0" w:line="240" w:lineRule="auto"/>
        <w:rPr>
          <w:rFonts w:ascii="Times New Roman" w:eastAsia="Calibri" w:hAnsi="Times New Roman" w:cs="Times New Roman"/>
          <w:sz w:val="20"/>
          <w:szCs w:val="20"/>
        </w:rPr>
      </w:pPr>
    </w:p>
    <w:p w:rsidR="004D1BDC" w:rsidRPr="00213356" w:rsidRDefault="004D1BDC" w:rsidP="00A64E89">
      <w:pPr>
        <w:pStyle w:val="1"/>
        <w:shd w:val="clear" w:color="auto" w:fill="auto"/>
        <w:spacing w:line="240" w:lineRule="auto"/>
        <w:ind w:firstLine="709"/>
        <w:rPr>
          <w:rStyle w:val="a5"/>
          <w:color w:val="000000"/>
          <w:sz w:val="20"/>
          <w:szCs w:val="20"/>
          <w:u w:val="none"/>
        </w:rPr>
      </w:pPr>
      <w:r w:rsidRPr="00213356">
        <w:rPr>
          <w:rStyle w:val="a5"/>
          <w:rFonts w:eastAsia="Calibri"/>
          <w:color w:val="000000"/>
          <w:sz w:val="20"/>
          <w:szCs w:val="20"/>
          <w:u w:val="none"/>
        </w:rPr>
        <w:t xml:space="preserve">6. Коэффициент эффективности восприятия </w:t>
      </w:r>
      <w:r w:rsidRPr="00213356">
        <w:rPr>
          <w:rStyle w:val="a5"/>
          <w:rFonts w:eastAsia="Calibri"/>
          <w:color w:val="000000"/>
          <w:sz w:val="20"/>
          <w:szCs w:val="20"/>
          <w:u w:val="none"/>
          <w:lang w:val="en-US"/>
        </w:rPr>
        <w:t>(</w:t>
      </w:r>
      <w:proofErr w:type="spellStart"/>
      <w:r w:rsidRPr="00213356">
        <w:rPr>
          <w:rStyle w:val="a5"/>
          <w:rFonts w:eastAsia="Calibri"/>
          <w:color w:val="000000"/>
          <w:sz w:val="20"/>
          <w:szCs w:val="20"/>
          <w:u w:val="none"/>
          <w:lang w:val="en-US"/>
        </w:rPr>
        <w:t>Kv</w:t>
      </w:r>
      <w:proofErr w:type="spellEnd"/>
      <w:r w:rsidRPr="00213356">
        <w:rPr>
          <w:rStyle w:val="a5"/>
          <w:rFonts w:eastAsia="Calibri"/>
          <w:color w:val="000000"/>
          <w:sz w:val="20"/>
          <w:szCs w:val="20"/>
          <w:u w:val="none"/>
          <w:lang w:val="en-US"/>
        </w:rPr>
        <w:t>)</w:t>
      </w:r>
    </w:p>
    <w:tbl>
      <w:tblPr>
        <w:tblW w:w="9721"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903"/>
        <w:gridCol w:w="2818"/>
      </w:tblGrid>
      <w:tr w:rsidR="007207FB" w:rsidRPr="00213356" w:rsidTr="00213356">
        <w:trPr>
          <w:trHeight w:val="157"/>
        </w:trPr>
        <w:tc>
          <w:tcPr>
            <w:tcW w:w="6903" w:type="dxa"/>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  Площадь информационного поля,  кв</w:t>
            </w:r>
            <w:proofErr w:type="gramStart"/>
            <w:r w:rsidRPr="00213356">
              <w:rPr>
                <w:rFonts w:ascii="Times New Roman" w:hAnsi="Times New Roman" w:cs="Times New Roman"/>
              </w:rPr>
              <w:t>.м</w:t>
            </w:r>
            <w:proofErr w:type="gramEnd"/>
            <w:r w:rsidRPr="00213356">
              <w:rPr>
                <w:rFonts w:ascii="Times New Roman" w:hAnsi="Times New Roman" w:cs="Times New Roman"/>
              </w:rPr>
              <w:t xml:space="preserve">             </w:t>
            </w:r>
          </w:p>
        </w:tc>
        <w:tc>
          <w:tcPr>
            <w:tcW w:w="2818" w:type="dxa"/>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Значение</w:t>
            </w:r>
          </w:p>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 xml:space="preserve">коэффициента </w:t>
            </w:r>
            <w:proofErr w:type="spellStart"/>
            <w:r w:rsidRPr="00213356">
              <w:rPr>
                <w:rStyle w:val="a5"/>
                <w:color w:val="000000"/>
                <w:sz w:val="20"/>
                <w:szCs w:val="20"/>
                <w:u w:val="none"/>
                <w:lang w:val="en-US" w:eastAsia="en-US"/>
              </w:rPr>
              <w:t>Kv</w:t>
            </w:r>
            <w:proofErr w:type="spellEnd"/>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до 6 кв. м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2,5</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6 до 8 кв. м включительно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2,0</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8 до 12 кв. м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1,5</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12 до 18 кв. м включительно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1,1</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18 до 36 кв. м включительно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1,0</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36 до 54 кв. м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0,9</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54 до 72 кв. м включительно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0,8</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от 72 до 100 кв. м включительно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0,7</w:t>
            </w:r>
          </w:p>
        </w:tc>
      </w:tr>
      <w:tr w:rsidR="007207FB" w:rsidRPr="00213356" w:rsidTr="00213356">
        <w:trPr>
          <w:trHeight w:val="157"/>
        </w:trPr>
        <w:tc>
          <w:tcPr>
            <w:tcW w:w="6903" w:type="dxa"/>
            <w:tcBorders>
              <w:top w:val="nil"/>
            </w:tcBorders>
          </w:tcPr>
          <w:p w:rsidR="007207FB" w:rsidRPr="00213356" w:rsidRDefault="007207FB" w:rsidP="00A64E89">
            <w:pPr>
              <w:pStyle w:val="ConsPlusNonformat"/>
              <w:jc w:val="both"/>
              <w:rPr>
                <w:rFonts w:ascii="Times New Roman" w:hAnsi="Times New Roman" w:cs="Times New Roman"/>
              </w:rPr>
            </w:pPr>
            <w:r w:rsidRPr="00213356">
              <w:rPr>
                <w:rFonts w:ascii="Times New Roman" w:hAnsi="Times New Roman" w:cs="Times New Roman"/>
              </w:rPr>
              <w:t xml:space="preserve">свыше 100 кв. м                 </w:t>
            </w:r>
          </w:p>
        </w:tc>
        <w:tc>
          <w:tcPr>
            <w:tcW w:w="2818" w:type="dxa"/>
            <w:tcBorders>
              <w:top w:val="nil"/>
            </w:tcBorders>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0,5</w:t>
            </w:r>
          </w:p>
        </w:tc>
      </w:tr>
    </w:tbl>
    <w:p w:rsidR="007207FB" w:rsidRPr="00213356" w:rsidRDefault="007207FB" w:rsidP="00A64E89">
      <w:pPr>
        <w:pStyle w:val="1"/>
        <w:shd w:val="clear" w:color="auto" w:fill="auto"/>
        <w:spacing w:line="240" w:lineRule="auto"/>
        <w:ind w:firstLine="709"/>
        <w:rPr>
          <w:sz w:val="20"/>
          <w:szCs w:val="20"/>
        </w:rPr>
      </w:pPr>
    </w:p>
    <w:p w:rsidR="004D1BDC" w:rsidRPr="00213356" w:rsidRDefault="000904C0" w:rsidP="00A64E89">
      <w:pPr>
        <w:spacing w:after="0" w:line="240" w:lineRule="auto"/>
        <w:ind w:firstLine="708"/>
        <w:rPr>
          <w:rFonts w:ascii="Times New Roman" w:eastAsia="Calibri" w:hAnsi="Times New Roman" w:cs="Times New Roman"/>
          <w:sz w:val="20"/>
          <w:szCs w:val="20"/>
        </w:rPr>
      </w:pPr>
      <w:r w:rsidRPr="00213356">
        <w:rPr>
          <w:rStyle w:val="2"/>
          <w:color w:val="000000"/>
          <w:sz w:val="20"/>
          <w:szCs w:val="20"/>
        </w:rPr>
        <w:t xml:space="preserve">7. Коэффициент, </w:t>
      </w:r>
      <w:r w:rsidRPr="00213356">
        <w:rPr>
          <w:rStyle w:val="2"/>
          <w:rFonts w:eastAsia="Calibri"/>
          <w:color w:val="000000"/>
          <w:sz w:val="20"/>
          <w:szCs w:val="20"/>
        </w:rPr>
        <w:t xml:space="preserve">учитывающий </w:t>
      </w:r>
      <w:r w:rsidRPr="00213356">
        <w:rPr>
          <w:rStyle w:val="2"/>
          <w:color w:val="000000"/>
          <w:sz w:val="20"/>
          <w:szCs w:val="20"/>
        </w:rPr>
        <w:t>освещение рекламной конструкции</w:t>
      </w:r>
      <w:r w:rsidR="007207FB" w:rsidRPr="00213356">
        <w:rPr>
          <w:rStyle w:val="2"/>
          <w:color w:val="000000"/>
          <w:sz w:val="20"/>
          <w:szCs w:val="20"/>
        </w:rPr>
        <w:t xml:space="preserve">, </w:t>
      </w:r>
      <w:proofErr w:type="gramStart"/>
      <w:r w:rsidR="007207FB" w:rsidRPr="00213356">
        <w:rPr>
          <w:rStyle w:val="2"/>
          <w:rFonts w:eastAsia="Calibri"/>
          <w:color w:val="000000"/>
          <w:sz w:val="20"/>
          <w:szCs w:val="20"/>
        </w:rPr>
        <w:t>Ко</w:t>
      </w:r>
      <w:proofErr w:type="gramEnd"/>
    </w:p>
    <w:tbl>
      <w:tblPr>
        <w:tblW w:w="98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56"/>
        <w:gridCol w:w="2822"/>
      </w:tblGrid>
      <w:tr w:rsidR="007207FB" w:rsidRPr="00213356" w:rsidTr="00213356">
        <w:trPr>
          <w:trHeight w:hRule="exact" w:val="457"/>
        </w:trPr>
        <w:tc>
          <w:tcPr>
            <w:tcW w:w="7056" w:type="dxa"/>
            <w:shd w:val="clear" w:color="auto" w:fill="FFFFFF"/>
          </w:tcPr>
          <w:p w:rsidR="007207FB" w:rsidRPr="00213356" w:rsidRDefault="007207FB" w:rsidP="00A64E89">
            <w:pPr>
              <w:pStyle w:val="21"/>
              <w:shd w:val="clear" w:color="auto" w:fill="auto"/>
              <w:spacing w:before="0" w:after="0" w:line="240" w:lineRule="auto"/>
              <w:ind w:firstLine="0"/>
              <w:jc w:val="both"/>
              <w:rPr>
                <w:rStyle w:val="20"/>
                <w:color w:val="000000"/>
                <w:sz w:val="20"/>
                <w:szCs w:val="20"/>
              </w:rPr>
            </w:pPr>
            <w:r w:rsidRPr="00213356">
              <w:rPr>
                <w:rStyle w:val="20"/>
                <w:color w:val="000000"/>
                <w:sz w:val="20"/>
                <w:szCs w:val="20"/>
              </w:rPr>
              <w:t>Технологическая характеристика</w:t>
            </w:r>
          </w:p>
        </w:tc>
        <w:tc>
          <w:tcPr>
            <w:tcW w:w="2822" w:type="dxa"/>
            <w:shd w:val="clear" w:color="auto" w:fill="FFFFFF"/>
          </w:tcPr>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Значение</w:t>
            </w:r>
          </w:p>
          <w:p w:rsidR="007207FB" w:rsidRPr="00213356" w:rsidRDefault="007207FB" w:rsidP="00A64E89">
            <w:pPr>
              <w:pStyle w:val="ConsPlusNonformat"/>
              <w:jc w:val="center"/>
              <w:rPr>
                <w:rFonts w:ascii="Times New Roman" w:hAnsi="Times New Roman" w:cs="Times New Roman"/>
              </w:rPr>
            </w:pPr>
            <w:r w:rsidRPr="00213356">
              <w:rPr>
                <w:rFonts w:ascii="Times New Roman" w:hAnsi="Times New Roman" w:cs="Times New Roman"/>
              </w:rPr>
              <w:t>коэффициента</w:t>
            </w:r>
            <w:proofErr w:type="gramStart"/>
            <w:r w:rsidRPr="00213356">
              <w:rPr>
                <w:rFonts w:ascii="Times New Roman" w:hAnsi="Times New Roman" w:cs="Times New Roman"/>
              </w:rPr>
              <w:t xml:space="preserve"> </w:t>
            </w:r>
            <w:r w:rsidRPr="00213356">
              <w:rPr>
                <w:rStyle w:val="2"/>
                <w:color w:val="000000"/>
                <w:sz w:val="20"/>
                <w:szCs w:val="20"/>
              </w:rPr>
              <w:t>К</w:t>
            </w:r>
            <w:proofErr w:type="gramEnd"/>
            <w:r w:rsidRPr="00213356">
              <w:rPr>
                <w:rStyle w:val="2"/>
                <w:color w:val="000000"/>
                <w:sz w:val="20"/>
                <w:szCs w:val="20"/>
              </w:rPr>
              <w:t>о</w:t>
            </w:r>
          </w:p>
        </w:tc>
      </w:tr>
      <w:tr w:rsidR="007207FB" w:rsidRPr="00213356" w:rsidTr="00213356">
        <w:trPr>
          <w:trHeight w:hRule="exact" w:val="267"/>
        </w:trPr>
        <w:tc>
          <w:tcPr>
            <w:tcW w:w="7056" w:type="dxa"/>
            <w:shd w:val="clear" w:color="auto" w:fill="FFFFFF"/>
          </w:tcPr>
          <w:p w:rsidR="007207FB" w:rsidRPr="00213356" w:rsidRDefault="007207FB" w:rsidP="00A64E89">
            <w:pPr>
              <w:pStyle w:val="21"/>
              <w:shd w:val="clear" w:color="auto" w:fill="auto"/>
              <w:spacing w:before="0" w:after="0" w:line="240" w:lineRule="auto"/>
              <w:ind w:firstLine="0"/>
              <w:jc w:val="both"/>
              <w:rPr>
                <w:rFonts w:eastAsia="Calibri"/>
                <w:sz w:val="20"/>
                <w:szCs w:val="20"/>
              </w:rPr>
            </w:pPr>
            <w:r w:rsidRPr="00213356">
              <w:rPr>
                <w:rStyle w:val="20"/>
                <w:rFonts w:eastAsia="Calibri"/>
                <w:color w:val="000000"/>
                <w:sz w:val="20"/>
                <w:szCs w:val="20"/>
              </w:rPr>
              <w:t>Рекламная конструкция без использования освещения</w:t>
            </w:r>
          </w:p>
        </w:tc>
        <w:tc>
          <w:tcPr>
            <w:tcW w:w="2822" w:type="dxa"/>
            <w:shd w:val="clear" w:color="auto" w:fill="FFFFFF"/>
            <w:vAlign w:val="bottom"/>
          </w:tcPr>
          <w:p w:rsidR="007207FB" w:rsidRPr="00213356" w:rsidRDefault="007207FB"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0,5</w:t>
            </w:r>
          </w:p>
        </w:tc>
      </w:tr>
      <w:tr w:rsidR="007207FB" w:rsidRPr="00213356" w:rsidTr="00213356">
        <w:trPr>
          <w:trHeight w:hRule="exact" w:val="294"/>
        </w:trPr>
        <w:tc>
          <w:tcPr>
            <w:tcW w:w="7056" w:type="dxa"/>
            <w:shd w:val="clear" w:color="auto" w:fill="FFFFFF"/>
            <w:vAlign w:val="bottom"/>
          </w:tcPr>
          <w:p w:rsidR="007207FB" w:rsidRPr="00213356" w:rsidRDefault="007207FB" w:rsidP="00A64E89">
            <w:pPr>
              <w:pStyle w:val="21"/>
              <w:shd w:val="clear" w:color="auto" w:fill="auto"/>
              <w:spacing w:before="0" w:after="0" w:line="240" w:lineRule="auto"/>
              <w:ind w:firstLine="0"/>
              <w:jc w:val="both"/>
              <w:rPr>
                <w:rFonts w:eastAsia="Calibri"/>
                <w:sz w:val="20"/>
                <w:szCs w:val="20"/>
              </w:rPr>
            </w:pPr>
            <w:r w:rsidRPr="00213356">
              <w:rPr>
                <w:rStyle w:val="20"/>
                <w:rFonts w:eastAsia="Calibri"/>
                <w:color w:val="000000"/>
                <w:sz w:val="20"/>
                <w:szCs w:val="20"/>
              </w:rPr>
              <w:t>Рекламная конструкция с использованием внутренней подсветки</w:t>
            </w:r>
          </w:p>
        </w:tc>
        <w:tc>
          <w:tcPr>
            <w:tcW w:w="2822" w:type="dxa"/>
            <w:shd w:val="clear" w:color="auto" w:fill="FFFFFF"/>
            <w:vAlign w:val="bottom"/>
          </w:tcPr>
          <w:p w:rsidR="007207FB" w:rsidRPr="00213356" w:rsidRDefault="007207FB"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0,6</w:t>
            </w:r>
          </w:p>
        </w:tc>
      </w:tr>
      <w:tr w:rsidR="007207FB" w:rsidRPr="00213356" w:rsidTr="00213356">
        <w:trPr>
          <w:trHeight w:hRule="exact" w:val="268"/>
        </w:trPr>
        <w:tc>
          <w:tcPr>
            <w:tcW w:w="7056" w:type="dxa"/>
            <w:shd w:val="clear" w:color="auto" w:fill="FFFFFF"/>
          </w:tcPr>
          <w:p w:rsidR="007207FB" w:rsidRPr="00213356" w:rsidRDefault="007207FB" w:rsidP="00A64E89">
            <w:pPr>
              <w:pStyle w:val="21"/>
              <w:shd w:val="clear" w:color="auto" w:fill="auto"/>
              <w:spacing w:before="0" w:after="0" w:line="240" w:lineRule="auto"/>
              <w:ind w:firstLine="0"/>
              <w:jc w:val="both"/>
              <w:rPr>
                <w:rFonts w:eastAsia="Calibri"/>
                <w:sz w:val="20"/>
                <w:szCs w:val="20"/>
              </w:rPr>
            </w:pPr>
            <w:r w:rsidRPr="00213356">
              <w:rPr>
                <w:rStyle w:val="20"/>
                <w:rFonts w:eastAsia="Calibri"/>
                <w:color w:val="000000"/>
                <w:sz w:val="20"/>
                <w:szCs w:val="20"/>
              </w:rPr>
              <w:t>Рекламная конструкция с использованием внешнего освещения</w:t>
            </w:r>
          </w:p>
        </w:tc>
        <w:tc>
          <w:tcPr>
            <w:tcW w:w="2822" w:type="dxa"/>
            <w:shd w:val="clear" w:color="auto" w:fill="FFFFFF"/>
            <w:vAlign w:val="bottom"/>
          </w:tcPr>
          <w:p w:rsidR="007207FB" w:rsidRPr="00213356" w:rsidRDefault="007207FB" w:rsidP="00A64E89">
            <w:pPr>
              <w:pStyle w:val="21"/>
              <w:shd w:val="clear" w:color="auto" w:fill="auto"/>
              <w:spacing w:before="0" w:after="0" w:line="240" w:lineRule="auto"/>
              <w:ind w:firstLine="0"/>
              <w:rPr>
                <w:rFonts w:eastAsia="Calibri"/>
                <w:sz w:val="20"/>
                <w:szCs w:val="20"/>
              </w:rPr>
            </w:pPr>
            <w:r w:rsidRPr="00213356">
              <w:rPr>
                <w:rStyle w:val="20"/>
                <w:rFonts w:eastAsia="Calibri"/>
                <w:color w:val="000000"/>
                <w:sz w:val="20"/>
                <w:szCs w:val="20"/>
              </w:rPr>
              <w:t>0,7</w:t>
            </w:r>
          </w:p>
        </w:tc>
      </w:tr>
    </w:tbl>
    <w:p w:rsidR="004D1BDC" w:rsidRPr="00213356" w:rsidRDefault="004D1BDC" w:rsidP="00A64E89">
      <w:pPr>
        <w:pStyle w:val="1"/>
        <w:shd w:val="clear" w:color="auto" w:fill="auto"/>
        <w:spacing w:line="240" w:lineRule="auto"/>
        <w:ind w:firstLine="680"/>
        <w:jc w:val="both"/>
        <w:rPr>
          <w:rFonts w:eastAsia="Calibri"/>
          <w:sz w:val="20"/>
          <w:szCs w:val="20"/>
        </w:rPr>
      </w:pPr>
      <w:r w:rsidRPr="00213356">
        <w:rPr>
          <w:rStyle w:val="a5"/>
          <w:rFonts w:eastAsia="Calibri"/>
          <w:color w:val="000000"/>
          <w:sz w:val="20"/>
          <w:szCs w:val="20"/>
          <w:u w:val="none"/>
        </w:rPr>
        <w:t>*</w:t>
      </w:r>
      <w:r w:rsidR="000904C0" w:rsidRPr="00213356">
        <w:rPr>
          <w:rStyle w:val="a5"/>
          <w:color w:val="000000"/>
          <w:sz w:val="20"/>
          <w:szCs w:val="20"/>
          <w:u w:val="none"/>
        </w:rPr>
        <w:t xml:space="preserve"> Коэффициент, учитывающий освещение рекламной конструкции не применяется для электронных табло.</w:t>
      </w:r>
    </w:p>
    <w:p w:rsidR="003D7B11" w:rsidRPr="00213356" w:rsidRDefault="003D7B11"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lastRenderedPageBreak/>
        <w:t xml:space="preserve">8. Значение S рекламных конструкций с динамической сменой изображения принимается </w:t>
      </w:r>
      <w:proofErr w:type="gramStart"/>
      <w:r w:rsidRPr="00213356">
        <w:rPr>
          <w:rFonts w:ascii="Times New Roman" w:hAnsi="Times New Roman" w:cs="Times New Roman"/>
          <w:sz w:val="20"/>
        </w:rPr>
        <w:t>равным</w:t>
      </w:r>
      <w:proofErr w:type="gramEnd"/>
      <w:r w:rsidRPr="00213356">
        <w:rPr>
          <w:rFonts w:ascii="Times New Roman" w:hAnsi="Times New Roman" w:cs="Times New Roman"/>
          <w:sz w:val="20"/>
        </w:rPr>
        <w:t xml:space="preserve"> площади аналогичных конструкций без смены изображения;</w:t>
      </w:r>
    </w:p>
    <w:p w:rsidR="003D7B11" w:rsidRPr="00213356" w:rsidRDefault="003D7B11"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значение S для рекламной конструкции складывается из суммы площадей всех информационных полей рекламной конструкции;</w:t>
      </w:r>
    </w:p>
    <w:p w:rsidR="003D7B11" w:rsidRPr="00213356" w:rsidRDefault="003D7B11"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 в случае размещения </w:t>
      </w:r>
      <w:proofErr w:type="spellStart"/>
      <w:r w:rsidRPr="00213356">
        <w:rPr>
          <w:rFonts w:ascii="Times New Roman" w:hAnsi="Times New Roman" w:cs="Times New Roman"/>
          <w:sz w:val="20"/>
        </w:rPr>
        <w:t>рекламоносителя</w:t>
      </w:r>
      <w:proofErr w:type="spellEnd"/>
      <w:r w:rsidRPr="00213356">
        <w:rPr>
          <w:rFonts w:ascii="Times New Roman" w:hAnsi="Times New Roman" w:cs="Times New Roman"/>
          <w:sz w:val="20"/>
        </w:rPr>
        <w:t xml:space="preserve">, имеющего сложную конфигурацию, расчет оплачиваемой площади производится по площади прямоугольника, в который полностью вписывается </w:t>
      </w:r>
      <w:proofErr w:type="spellStart"/>
      <w:r w:rsidRPr="00213356">
        <w:rPr>
          <w:rFonts w:ascii="Times New Roman" w:hAnsi="Times New Roman" w:cs="Times New Roman"/>
          <w:sz w:val="20"/>
        </w:rPr>
        <w:t>рекламоноситель</w:t>
      </w:r>
      <w:proofErr w:type="spellEnd"/>
      <w:r w:rsidRPr="00213356">
        <w:rPr>
          <w:rFonts w:ascii="Times New Roman" w:hAnsi="Times New Roman" w:cs="Times New Roman"/>
          <w:sz w:val="20"/>
        </w:rPr>
        <w:t>.</w:t>
      </w:r>
    </w:p>
    <w:p w:rsidR="003D7B11" w:rsidRPr="00213356" w:rsidRDefault="003D7B11" w:rsidP="00A64E89">
      <w:pPr>
        <w:pStyle w:val="ConsPlusNormal"/>
        <w:ind w:firstLine="709"/>
        <w:jc w:val="both"/>
        <w:rPr>
          <w:rFonts w:ascii="Times New Roman" w:hAnsi="Times New Roman" w:cs="Times New Roman"/>
          <w:sz w:val="20"/>
        </w:rPr>
      </w:pPr>
    </w:p>
    <w:p w:rsidR="000904C0" w:rsidRPr="00213356" w:rsidRDefault="003D7B11"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9. </w:t>
      </w:r>
      <w:r w:rsidR="000904C0" w:rsidRPr="00213356">
        <w:rPr>
          <w:rFonts w:ascii="Times New Roman" w:hAnsi="Times New Roman" w:cs="Times New Roman"/>
          <w:sz w:val="20"/>
        </w:rPr>
        <w:t>Начальная (минимальная) цена за право заключения договора на установку и эксплуатацию рекламной конструкции равняется величине годовой платы по договору на установку и эксплуатацию рекламной конструкции на территории Трубчевского муниципального района.</w:t>
      </w:r>
    </w:p>
    <w:p w:rsidR="005A258E" w:rsidRPr="00213356" w:rsidRDefault="005A258E" w:rsidP="00A64E89">
      <w:pPr>
        <w:pStyle w:val="ConsPlusNormal"/>
        <w:jc w:val="right"/>
        <w:outlineLvl w:val="1"/>
        <w:rPr>
          <w:rFonts w:ascii="Times New Roman" w:hAnsi="Times New Roman" w:cs="Times New Roman"/>
          <w:sz w:val="20"/>
        </w:rPr>
      </w:pPr>
    </w:p>
    <w:p w:rsidR="007A1F35" w:rsidRPr="00213356" w:rsidRDefault="00BB12DB" w:rsidP="00A64E89">
      <w:pPr>
        <w:pStyle w:val="ConsPlusNormal"/>
        <w:jc w:val="right"/>
        <w:outlineLvl w:val="1"/>
        <w:rPr>
          <w:rFonts w:ascii="Times New Roman" w:hAnsi="Times New Roman" w:cs="Times New Roman"/>
          <w:sz w:val="20"/>
        </w:rPr>
      </w:pPr>
      <w:r w:rsidRPr="00213356">
        <w:rPr>
          <w:rFonts w:ascii="Times New Roman" w:hAnsi="Times New Roman" w:cs="Times New Roman"/>
          <w:sz w:val="20"/>
        </w:rPr>
        <w:t xml:space="preserve">Приложение </w:t>
      </w:r>
      <w:r w:rsidR="007A1F35" w:rsidRPr="00213356">
        <w:rPr>
          <w:rFonts w:ascii="Times New Roman" w:hAnsi="Times New Roman" w:cs="Times New Roman"/>
          <w:sz w:val="20"/>
        </w:rPr>
        <w:t>2</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к Порядку проведения аукциона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право заключения договора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установку и эксплуатацию</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рекламной конструкции</w:t>
      </w:r>
    </w:p>
    <w:p w:rsidR="007A1F35" w:rsidRPr="00213356" w:rsidRDefault="007A1F35" w:rsidP="00A64E89">
      <w:pPr>
        <w:pStyle w:val="ConsPlusNormal"/>
        <w:jc w:val="right"/>
        <w:rPr>
          <w:rFonts w:ascii="Times New Roman" w:hAnsi="Times New Roman" w:cs="Times New Roman"/>
          <w:sz w:val="20"/>
        </w:rPr>
      </w:pP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Проект</w:t>
      </w:r>
    </w:p>
    <w:p w:rsidR="007A1F35" w:rsidRPr="00213356" w:rsidRDefault="007A1F35" w:rsidP="00A64E89">
      <w:pPr>
        <w:pStyle w:val="ConsPlusNonformat"/>
        <w:jc w:val="center"/>
        <w:rPr>
          <w:rFonts w:ascii="Times New Roman" w:hAnsi="Times New Roman" w:cs="Times New Roman"/>
        </w:rPr>
      </w:pPr>
      <w:bookmarkStart w:id="4" w:name="P262"/>
      <w:bookmarkEnd w:id="4"/>
      <w:r w:rsidRPr="00213356">
        <w:rPr>
          <w:rFonts w:ascii="Times New Roman" w:hAnsi="Times New Roman" w:cs="Times New Roman"/>
        </w:rPr>
        <w:t>Договор</w:t>
      </w: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на установку и эксплуатацию рекламной конструкции</w:t>
      </w:r>
    </w:p>
    <w:p w:rsidR="007A1F35" w:rsidRPr="00213356" w:rsidRDefault="007A1F35" w:rsidP="00A64E89">
      <w:pPr>
        <w:pStyle w:val="ConsPlusNonformat"/>
        <w:jc w:val="both"/>
        <w:rPr>
          <w:rFonts w:ascii="Times New Roman" w:hAnsi="Times New Roman" w:cs="Times New Roman"/>
        </w:rPr>
      </w:pPr>
    </w:p>
    <w:p w:rsidR="007A1F35" w:rsidRPr="00213356" w:rsidRDefault="00BB12DB" w:rsidP="00A64E89">
      <w:pPr>
        <w:pStyle w:val="ConsPlusNonformat"/>
        <w:jc w:val="both"/>
        <w:rPr>
          <w:rFonts w:ascii="Times New Roman" w:hAnsi="Times New Roman" w:cs="Times New Roman"/>
        </w:rPr>
      </w:pPr>
      <w:r w:rsidRPr="00213356">
        <w:rPr>
          <w:rFonts w:ascii="Times New Roman" w:hAnsi="Times New Roman" w:cs="Times New Roman"/>
        </w:rPr>
        <w:t>г</w:t>
      </w:r>
      <w:proofErr w:type="gramStart"/>
      <w:r w:rsidRPr="00213356">
        <w:rPr>
          <w:rFonts w:ascii="Times New Roman" w:hAnsi="Times New Roman" w:cs="Times New Roman"/>
        </w:rPr>
        <w:t>.Т</w:t>
      </w:r>
      <w:proofErr w:type="gramEnd"/>
      <w:r w:rsidRPr="00213356">
        <w:rPr>
          <w:rFonts w:ascii="Times New Roman" w:hAnsi="Times New Roman" w:cs="Times New Roman"/>
        </w:rPr>
        <w:t>рубчевск</w:t>
      </w:r>
      <w:r w:rsidR="007A1F35" w:rsidRPr="00213356">
        <w:rPr>
          <w:rFonts w:ascii="Times New Roman" w:hAnsi="Times New Roman" w:cs="Times New Roman"/>
        </w:rPr>
        <w:t xml:space="preserve">                                       </w:t>
      </w:r>
      <w:r w:rsidRPr="00213356">
        <w:rPr>
          <w:rFonts w:ascii="Times New Roman" w:hAnsi="Times New Roman" w:cs="Times New Roman"/>
        </w:rPr>
        <w:t xml:space="preserve">                                          «___»</w:t>
      </w:r>
      <w:r w:rsidR="007A1F35" w:rsidRPr="00213356">
        <w:rPr>
          <w:rFonts w:ascii="Times New Roman" w:hAnsi="Times New Roman" w:cs="Times New Roman"/>
        </w:rPr>
        <w:t xml:space="preserve"> _________ 20__ г.</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Администрация  </w:t>
      </w:r>
      <w:r w:rsidR="00BB12DB" w:rsidRPr="00213356">
        <w:rPr>
          <w:rFonts w:ascii="Times New Roman" w:hAnsi="Times New Roman" w:cs="Times New Roman"/>
        </w:rPr>
        <w:t>Трубчевског</w:t>
      </w:r>
      <w:r w:rsidRPr="00213356">
        <w:rPr>
          <w:rFonts w:ascii="Times New Roman" w:hAnsi="Times New Roman" w:cs="Times New Roman"/>
        </w:rPr>
        <w:t>о</w:t>
      </w:r>
      <w:r w:rsidR="00BB12DB" w:rsidRPr="00213356">
        <w:rPr>
          <w:rFonts w:ascii="Times New Roman" w:hAnsi="Times New Roman" w:cs="Times New Roman"/>
        </w:rPr>
        <w:t xml:space="preserve"> муниципального</w:t>
      </w:r>
      <w:r w:rsidRPr="00213356">
        <w:rPr>
          <w:rFonts w:ascii="Times New Roman" w:hAnsi="Times New Roman" w:cs="Times New Roman"/>
        </w:rPr>
        <w:t xml:space="preserve">  района, именуемая в дальнейшем Администрация, в</w:t>
      </w:r>
      <w:r w:rsidR="00BB12DB" w:rsidRPr="00213356">
        <w:rPr>
          <w:rFonts w:ascii="Times New Roman" w:hAnsi="Times New Roman" w:cs="Times New Roman"/>
        </w:rPr>
        <w:t xml:space="preserve"> </w:t>
      </w:r>
      <w:r w:rsidRPr="00213356">
        <w:rPr>
          <w:rFonts w:ascii="Times New Roman" w:hAnsi="Times New Roman" w:cs="Times New Roman"/>
        </w:rPr>
        <w:t>лице _____________________________________________________________________,</w:t>
      </w:r>
    </w:p>
    <w:p w:rsidR="007A1F35" w:rsidRPr="00213356" w:rsidRDefault="007A1F35" w:rsidP="00A64E89">
      <w:pPr>
        <w:pStyle w:val="ConsPlusNonformat"/>
        <w:jc w:val="both"/>
        <w:rPr>
          <w:rFonts w:ascii="Times New Roman" w:hAnsi="Times New Roman" w:cs="Times New Roman"/>
        </w:rPr>
      </w:pPr>
      <w:proofErr w:type="gramStart"/>
      <w:r w:rsidRPr="00213356">
        <w:rPr>
          <w:rFonts w:ascii="Times New Roman" w:hAnsi="Times New Roman" w:cs="Times New Roman"/>
        </w:rPr>
        <w:t>действующего</w:t>
      </w:r>
      <w:proofErr w:type="gramEnd"/>
      <w:r w:rsidRPr="00213356">
        <w:rPr>
          <w:rFonts w:ascii="Times New Roman" w:hAnsi="Times New Roman" w:cs="Times New Roman"/>
        </w:rPr>
        <w:t xml:space="preserve"> на основании _______________________________, с одной стороны,</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и ________________________________________</w:t>
      </w:r>
      <w:r w:rsidR="00BB12DB" w:rsidRPr="00213356">
        <w:rPr>
          <w:rFonts w:ascii="Times New Roman" w:hAnsi="Times New Roman" w:cs="Times New Roman"/>
        </w:rPr>
        <w:t>______________________________</w:t>
      </w:r>
      <w:r w:rsidRPr="00213356">
        <w:rPr>
          <w:rFonts w:ascii="Times New Roman" w:hAnsi="Times New Roman" w:cs="Times New Roman"/>
        </w:rPr>
        <w:t>,</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w:t>
      </w:r>
      <w:proofErr w:type="gramStart"/>
      <w:r w:rsidRPr="00213356">
        <w:rPr>
          <w:rFonts w:ascii="Times New Roman" w:hAnsi="Times New Roman" w:cs="Times New Roman"/>
        </w:rPr>
        <w:t>(полное наименование юридического лица, Ф.И.О., паспортные данные</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физического лица (индивидуального предпринимателя)</w:t>
      </w:r>
    </w:p>
    <w:p w:rsidR="007A1F35" w:rsidRPr="00213356" w:rsidRDefault="007A1F35" w:rsidP="00A64E89">
      <w:pPr>
        <w:pStyle w:val="ConsPlusNonformat"/>
        <w:jc w:val="both"/>
        <w:rPr>
          <w:rFonts w:ascii="Times New Roman" w:hAnsi="Times New Roman" w:cs="Times New Roman"/>
        </w:rPr>
      </w:pPr>
      <w:proofErr w:type="gramStart"/>
      <w:r w:rsidRPr="00213356">
        <w:rPr>
          <w:rFonts w:ascii="Times New Roman" w:hAnsi="Times New Roman" w:cs="Times New Roman"/>
        </w:rPr>
        <w:t>именуемое</w:t>
      </w:r>
      <w:proofErr w:type="gramEnd"/>
      <w:r w:rsidRPr="00213356">
        <w:rPr>
          <w:rFonts w:ascii="Times New Roman" w:hAnsi="Times New Roman" w:cs="Times New Roman"/>
        </w:rPr>
        <w:t xml:space="preserve">     в    дальнейшем      </w:t>
      </w:r>
      <w:proofErr w:type="spellStart"/>
      <w:r w:rsidRPr="00213356">
        <w:rPr>
          <w:rFonts w:ascii="Times New Roman" w:hAnsi="Times New Roman" w:cs="Times New Roman"/>
        </w:rPr>
        <w:t>Рекламораспространитель</w:t>
      </w:r>
      <w:proofErr w:type="spellEnd"/>
      <w:r w:rsidRPr="00213356">
        <w:rPr>
          <w:rFonts w:ascii="Times New Roman" w:hAnsi="Times New Roman" w:cs="Times New Roman"/>
        </w:rPr>
        <w:t>,      в     лице</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w:t>
      </w:r>
      <w:r w:rsidR="00BB12DB" w:rsidRPr="00213356">
        <w:rPr>
          <w:rFonts w:ascii="Times New Roman" w:hAnsi="Times New Roman" w:cs="Times New Roman"/>
        </w:rPr>
        <w:t>_____________________________</w:t>
      </w:r>
      <w:r w:rsidRPr="00213356">
        <w:rPr>
          <w:rFonts w:ascii="Times New Roman" w:hAnsi="Times New Roman" w:cs="Times New Roman"/>
        </w:rPr>
        <w:t>,</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(должность, Ф.И.О. руководителя, представителя)</w:t>
      </w:r>
    </w:p>
    <w:p w:rsidR="007A1F35" w:rsidRPr="00213356" w:rsidRDefault="007A1F35" w:rsidP="00A64E89">
      <w:pPr>
        <w:pStyle w:val="ConsPlusNonformat"/>
        <w:jc w:val="both"/>
        <w:rPr>
          <w:rFonts w:ascii="Times New Roman" w:hAnsi="Times New Roman" w:cs="Times New Roman"/>
        </w:rPr>
      </w:pPr>
      <w:proofErr w:type="gramStart"/>
      <w:r w:rsidRPr="00213356">
        <w:rPr>
          <w:rFonts w:ascii="Times New Roman" w:hAnsi="Times New Roman" w:cs="Times New Roman"/>
        </w:rPr>
        <w:t>действующего</w:t>
      </w:r>
      <w:proofErr w:type="gramEnd"/>
      <w:r w:rsidRPr="00213356">
        <w:rPr>
          <w:rFonts w:ascii="Times New Roman" w:hAnsi="Times New Roman" w:cs="Times New Roman"/>
        </w:rPr>
        <w:t xml:space="preserve"> на основании ________________________________________________</w:t>
      </w:r>
      <w:r w:rsidR="007577DE" w:rsidRPr="00213356">
        <w:rPr>
          <w:rFonts w:ascii="Times New Roman" w:hAnsi="Times New Roman" w:cs="Times New Roman"/>
        </w:rPr>
        <w:t>_______________________</w:t>
      </w:r>
      <w:r w:rsidRPr="00213356">
        <w:rPr>
          <w:rFonts w:ascii="Times New Roman" w:hAnsi="Times New Roman" w:cs="Times New Roman"/>
        </w:rPr>
        <w:t>,</w:t>
      </w:r>
    </w:p>
    <w:p w:rsidR="007A1F35" w:rsidRPr="00213356" w:rsidRDefault="007A1F35" w:rsidP="00A64E89">
      <w:pPr>
        <w:pStyle w:val="ConsPlusNonformat"/>
        <w:jc w:val="both"/>
        <w:rPr>
          <w:rFonts w:ascii="Times New Roman" w:hAnsi="Times New Roman" w:cs="Times New Roman"/>
        </w:rPr>
      </w:pPr>
      <w:proofErr w:type="gramStart"/>
      <w:r w:rsidRPr="00213356">
        <w:rPr>
          <w:rFonts w:ascii="Times New Roman" w:hAnsi="Times New Roman" w:cs="Times New Roman"/>
        </w:rPr>
        <w:t>(наименование  учредительного  документа,  иного документа, удостоверяющего</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права представителя</w:t>
      </w:r>
      <w:r w:rsidR="007577DE" w:rsidRPr="00213356">
        <w:rPr>
          <w:rFonts w:ascii="Times New Roman" w:hAnsi="Times New Roman" w:cs="Times New Roman"/>
        </w:rPr>
        <w:t xml:space="preserve">), </w:t>
      </w:r>
      <w:r w:rsidRPr="00213356">
        <w:rPr>
          <w:rFonts w:ascii="Times New Roman" w:hAnsi="Times New Roman" w:cs="Times New Roman"/>
        </w:rPr>
        <w:t>с  другой стороны, совместно именуемые в дальнейшем Стороны, в соответствии</w:t>
      </w:r>
      <w:r w:rsidR="007577DE" w:rsidRPr="00213356">
        <w:rPr>
          <w:rFonts w:ascii="Times New Roman" w:hAnsi="Times New Roman" w:cs="Times New Roman"/>
        </w:rPr>
        <w:t xml:space="preserve"> </w:t>
      </w:r>
      <w:r w:rsidRPr="00213356">
        <w:rPr>
          <w:rFonts w:ascii="Times New Roman" w:hAnsi="Times New Roman" w:cs="Times New Roman"/>
        </w:rPr>
        <w:t xml:space="preserve">с  Федеральным  </w:t>
      </w:r>
      <w:hyperlink r:id="rId14" w:history="1">
        <w:r w:rsidRPr="00213356">
          <w:rPr>
            <w:rFonts w:ascii="Times New Roman" w:hAnsi="Times New Roman" w:cs="Times New Roman"/>
            <w:color w:val="0000FF"/>
          </w:rPr>
          <w:t>законом</w:t>
        </w:r>
      </w:hyperlink>
      <w:r w:rsidR="00BB12DB" w:rsidRPr="00213356">
        <w:rPr>
          <w:rFonts w:ascii="Times New Roman" w:hAnsi="Times New Roman" w:cs="Times New Roman"/>
        </w:rPr>
        <w:t xml:space="preserve">  от  13.03.2006  №  38-ФЗ «О рекламе»</w:t>
      </w:r>
      <w:r w:rsidRPr="00213356">
        <w:rPr>
          <w:rFonts w:ascii="Times New Roman" w:hAnsi="Times New Roman" w:cs="Times New Roman"/>
        </w:rPr>
        <w:t>, на основании</w:t>
      </w:r>
      <w:r w:rsidR="007577DE" w:rsidRPr="00213356">
        <w:rPr>
          <w:rFonts w:ascii="Times New Roman" w:hAnsi="Times New Roman" w:cs="Times New Roman"/>
        </w:rPr>
        <w:t xml:space="preserve"> </w:t>
      </w:r>
      <w:r w:rsidRPr="00213356">
        <w:rPr>
          <w:rFonts w:ascii="Times New Roman" w:hAnsi="Times New Roman" w:cs="Times New Roman"/>
        </w:rPr>
        <w:t>протокола  о результатах аукциона на право заключения договора на установку</w:t>
      </w:r>
      <w:r w:rsidR="007577DE" w:rsidRPr="00213356">
        <w:rPr>
          <w:rFonts w:ascii="Times New Roman" w:hAnsi="Times New Roman" w:cs="Times New Roman"/>
        </w:rPr>
        <w:t xml:space="preserve"> </w:t>
      </w:r>
      <w:r w:rsidRPr="00213356">
        <w:rPr>
          <w:rFonts w:ascii="Times New Roman" w:hAnsi="Times New Roman" w:cs="Times New Roman"/>
        </w:rPr>
        <w:t>и  эксплуатацию  рекламной  к</w:t>
      </w:r>
      <w:r w:rsidR="00BB12DB" w:rsidRPr="00213356">
        <w:rPr>
          <w:rFonts w:ascii="Times New Roman" w:hAnsi="Times New Roman" w:cs="Times New Roman"/>
        </w:rPr>
        <w:t>онструкции «___» ____ 20 __ г. №</w:t>
      </w:r>
      <w:r w:rsidRPr="00213356">
        <w:rPr>
          <w:rFonts w:ascii="Times New Roman" w:hAnsi="Times New Roman" w:cs="Times New Roman"/>
        </w:rPr>
        <w:t>____ заключили</w:t>
      </w:r>
      <w:r w:rsidR="007577DE" w:rsidRPr="00213356">
        <w:rPr>
          <w:rFonts w:ascii="Times New Roman" w:hAnsi="Times New Roman" w:cs="Times New Roman"/>
        </w:rPr>
        <w:t xml:space="preserve"> </w:t>
      </w:r>
      <w:r w:rsidRPr="00213356">
        <w:rPr>
          <w:rFonts w:ascii="Times New Roman" w:hAnsi="Times New Roman" w:cs="Times New Roman"/>
        </w:rPr>
        <w:t>настоящий договор о нижеследующем.</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1. Предмет договора</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1.1. Администрация  обязуется  предоставить </w:t>
      </w:r>
      <w:proofErr w:type="spellStart"/>
      <w:r w:rsidRPr="00213356">
        <w:rPr>
          <w:rFonts w:ascii="Times New Roman" w:hAnsi="Times New Roman" w:cs="Times New Roman"/>
        </w:rPr>
        <w:t>Рекламораспространителю</w:t>
      </w:r>
      <w:proofErr w:type="spellEnd"/>
      <w:r w:rsidRPr="00213356">
        <w:rPr>
          <w:rFonts w:ascii="Times New Roman" w:hAnsi="Times New Roman" w:cs="Times New Roman"/>
        </w:rPr>
        <w:t xml:space="preserve">  за</w:t>
      </w:r>
      <w:r w:rsidR="00BB12DB" w:rsidRPr="00213356">
        <w:rPr>
          <w:rFonts w:ascii="Times New Roman" w:hAnsi="Times New Roman" w:cs="Times New Roman"/>
        </w:rPr>
        <w:t xml:space="preserve"> </w:t>
      </w:r>
      <w:r w:rsidRPr="00213356">
        <w:rPr>
          <w:rFonts w:ascii="Times New Roman" w:hAnsi="Times New Roman" w:cs="Times New Roman"/>
        </w:rPr>
        <w:t>плату право   на   установку   и    эксплуатацию    рекламной   конструкции</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w:t>
      </w:r>
      <w:r w:rsidR="00BB12DB" w:rsidRPr="00213356">
        <w:rPr>
          <w:rFonts w:ascii="Times New Roman" w:hAnsi="Times New Roman" w:cs="Times New Roman"/>
        </w:rPr>
        <w:t>_____________________________</w:t>
      </w:r>
      <w:r w:rsidRPr="00213356">
        <w:rPr>
          <w:rFonts w:ascii="Times New Roman" w:hAnsi="Times New Roman" w:cs="Times New Roman"/>
        </w:rPr>
        <w:t>,</w:t>
      </w:r>
    </w:p>
    <w:p w:rsidR="007A1F35" w:rsidRPr="00213356" w:rsidRDefault="00BB12DB" w:rsidP="00A64E89">
      <w:pPr>
        <w:pStyle w:val="ConsPlusNonformat"/>
        <w:jc w:val="both"/>
        <w:rPr>
          <w:rFonts w:ascii="Times New Roman" w:hAnsi="Times New Roman" w:cs="Times New Roman"/>
        </w:rPr>
      </w:pPr>
      <w:r w:rsidRPr="00213356">
        <w:rPr>
          <w:rFonts w:ascii="Times New Roman" w:hAnsi="Times New Roman" w:cs="Times New Roman"/>
        </w:rPr>
        <w:t xml:space="preserve">   </w:t>
      </w:r>
      <w:proofErr w:type="gramStart"/>
      <w:r w:rsidRPr="00213356">
        <w:rPr>
          <w:rFonts w:ascii="Times New Roman" w:hAnsi="Times New Roman" w:cs="Times New Roman"/>
        </w:rPr>
        <w:t>(№</w:t>
      </w:r>
      <w:r w:rsidR="007A1F35" w:rsidRPr="00213356">
        <w:rPr>
          <w:rFonts w:ascii="Times New Roman" w:hAnsi="Times New Roman" w:cs="Times New Roman"/>
        </w:rPr>
        <w:t xml:space="preserve"> на Схеме размещения рекламных конструкций, адрес размещения, вид,</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формат и площадь рекламной конструкции)</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с общей площадью информационного п</w:t>
      </w:r>
      <w:r w:rsidR="00BB12DB" w:rsidRPr="00213356">
        <w:rPr>
          <w:rFonts w:ascii="Times New Roman" w:hAnsi="Times New Roman" w:cs="Times New Roman"/>
        </w:rPr>
        <w:t>оля ___________________________</w:t>
      </w:r>
      <w:r w:rsidRPr="00213356">
        <w:rPr>
          <w:rFonts w:ascii="Times New Roman" w:hAnsi="Times New Roman" w:cs="Times New Roman"/>
        </w:rPr>
        <w:t>__ кв. м.</w:t>
      </w: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2. Срок действия договора</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2.1. Срок  действи</w:t>
      </w:r>
      <w:r w:rsidR="007577DE" w:rsidRPr="00213356">
        <w:rPr>
          <w:rFonts w:ascii="Times New Roman" w:hAnsi="Times New Roman" w:cs="Times New Roman"/>
        </w:rPr>
        <w:t>я Договора  устанавливается: с «____»</w:t>
      </w:r>
      <w:r w:rsidRPr="00213356">
        <w:rPr>
          <w:rFonts w:ascii="Times New Roman" w:hAnsi="Times New Roman" w:cs="Times New Roman"/>
        </w:rPr>
        <w:t xml:space="preserve"> _____ 20__ года</w:t>
      </w:r>
      <w:r w:rsidR="007577DE" w:rsidRPr="00213356">
        <w:rPr>
          <w:rFonts w:ascii="Times New Roman" w:hAnsi="Times New Roman" w:cs="Times New Roman"/>
        </w:rPr>
        <w:t xml:space="preserve"> по «____»</w:t>
      </w:r>
      <w:r w:rsidRPr="00213356">
        <w:rPr>
          <w:rFonts w:ascii="Times New Roman" w:hAnsi="Times New Roman" w:cs="Times New Roman"/>
        </w:rPr>
        <w:t xml:space="preserve"> __________ 20__ года.</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2.2. По    истечении  срока  действия  Договора,  обязательства  Сторон</w:t>
      </w:r>
      <w:r w:rsidR="007577DE" w:rsidRPr="00213356">
        <w:rPr>
          <w:rFonts w:ascii="Times New Roman" w:hAnsi="Times New Roman" w:cs="Times New Roman"/>
        </w:rPr>
        <w:t xml:space="preserve"> </w:t>
      </w:r>
      <w:r w:rsidRPr="00213356">
        <w:rPr>
          <w:rFonts w:ascii="Times New Roman" w:hAnsi="Times New Roman" w:cs="Times New Roman"/>
        </w:rPr>
        <w:t>прекращаются.</w:t>
      </w:r>
    </w:p>
    <w:p w:rsidR="007A1F35" w:rsidRPr="00213356" w:rsidRDefault="007A1F35" w:rsidP="00A64E89">
      <w:pPr>
        <w:pStyle w:val="ConsPlusNonformat"/>
        <w:ind w:firstLine="709"/>
        <w:jc w:val="both"/>
        <w:rPr>
          <w:rFonts w:ascii="Times New Roman" w:hAnsi="Times New Roman" w:cs="Times New Roman"/>
        </w:rPr>
      </w:pP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3. Платежи и расчеты по договору</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3.1. Размер  платы  по Договору составляет  __________________ рублей в</w:t>
      </w:r>
      <w:r w:rsidR="007577DE" w:rsidRPr="00213356">
        <w:rPr>
          <w:rFonts w:ascii="Times New Roman" w:hAnsi="Times New Roman" w:cs="Times New Roman"/>
        </w:rPr>
        <w:t xml:space="preserve"> </w:t>
      </w:r>
      <w:r w:rsidRPr="00213356">
        <w:rPr>
          <w:rFonts w:ascii="Times New Roman" w:hAnsi="Times New Roman" w:cs="Times New Roman"/>
        </w:rPr>
        <w:t>год, в том числе НДС.</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&lt;*&gt; В случае</w:t>
      </w:r>
      <w:proofErr w:type="gramStart"/>
      <w:r w:rsidRPr="00213356">
        <w:rPr>
          <w:rFonts w:ascii="Times New Roman" w:hAnsi="Times New Roman" w:cs="Times New Roman"/>
        </w:rPr>
        <w:t>,</w:t>
      </w:r>
      <w:proofErr w:type="gramEnd"/>
      <w:r w:rsidRPr="00213356">
        <w:rPr>
          <w:rFonts w:ascii="Times New Roman" w:hAnsi="Times New Roman" w:cs="Times New Roman"/>
        </w:rPr>
        <w:t xml:space="preserve">  если  </w:t>
      </w:r>
      <w:proofErr w:type="spellStart"/>
      <w:r w:rsidRPr="00213356">
        <w:rPr>
          <w:rFonts w:ascii="Times New Roman" w:hAnsi="Times New Roman" w:cs="Times New Roman"/>
        </w:rPr>
        <w:t>Рекламораспространитель</w:t>
      </w:r>
      <w:proofErr w:type="spellEnd"/>
      <w:r w:rsidRPr="00213356">
        <w:rPr>
          <w:rFonts w:ascii="Times New Roman" w:hAnsi="Times New Roman" w:cs="Times New Roman"/>
        </w:rPr>
        <w:t xml:space="preserve">  не  является плательщиком</w:t>
      </w:r>
      <w:r w:rsidR="007577DE" w:rsidRPr="00213356">
        <w:rPr>
          <w:rFonts w:ascii="Times New Roman" w:hAnsi="Times New Roman" w:cs="Times New Roman"/>
        </w:rPr>
        <w:t xml:space="preserve"> НДС, слова «</w:t>
      </w:r>
      <w:r w:rsidRPr="00213356">
        <w:rPr>
          <w:rFonts w:ascii="Times New Roman" w:hAnsi="Times New Roman" w:cs="Times New Roman"/>
        </w:rPr>
        <w:t>в том числе НДС ___%</w:t>
      </w:r>
      <w:r w:rsidR="007577DE" w:rsidRPr="00213356">
        <w:rPr>
          <w:rFonts w:ascii="Times New Roman" w:hAnsi="Times New Roman" w:cs="Times New Roman"/>
        </w:rPr>
        <w:t xml:space="preserve"> ______ (____) рублей __ копеек»</w:t>
      </w:r>
      <w:r w:rsidRPr="00213356">
        <w:rPr>
          <w:rFonts w:ascii="Times New Roman" w:hAnsi="Times New Roman" w:cs="Times New Roman"/>
        </w:rPr>
        <w:t xml:space="preserve"> заменяются</w:t>
      </w:r>
      <w:r w:rsidR="007577DE" w:rsidRPr="00213356">
        <w:rPr>
          <w:rFonts w:ascii="Times New Roman" w:hAnsi="Times New Roman" w:cs="Times New Roman"/>
        </w:rPr>
        <w:t xml:space="preserve"> на слова «</w:t>
      </w:r>
      <w:r w:rsidRPr="00213356">
        <w:rPr>
          <w:rFonts w:ascii="Times New Roman" w:hAnsi="Times New Roman" w:cs="Times New Roman"/>
        </w:rPr>
        <w:t xml:space="preserve">НДС не облагается на основании </w:t>
      </w:r>
      <w:hyperlink r:id="rId15" w:history="1">
        <w:r w:rsidRPr="00213356">
          <w:rPr>
            <w:rFonts w:ascii="Times New Roman" w:hAnsi="Times New Roman" w:cs="Times New Roman"/>
            <w:color w:val="0000FF"/>
          </w:rPr>
          <w:t>главы 26.2</w:t>
        </w:r>
      </w:hyperlink>
      <w:r w:rsidR="007577DE" w:rsidRPr="00213356">
        <w:rPr>
          <w:rFonts w:ascii="Times New Roman" w:hAnsi="Times New Roman" w:cs="Times New Roman"/>
        </w:rPr>
        <w:t xml:space="preserve"> Налогового кодекса РФ»</w:t>
      </w:r>
      <w:r w:rsidRPr="00213356">
        <w:rPr>
          <w:rFonts w:ascii="Times New Roman" w:hAnsi="Times New Roman" w:cs="Times New Roman"/>
        </w:rPr>
        <w:t>.</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3.2. Плата  вносится </w:t>
      </w:r>
      <w:proofErr w:type="spellStart"/>
      <w:r w:rsidRPr="00213356">
        <w:rPr>
          <w:rFonts w:ascii="Times New Roman" w:hAnsi="Times New Roman" w:cs="Times New Roman"/>
        </w:rPr>
        <w:t>Рекламораспространителем</w:t>
      </w:r>
      <w:proofErr w:type="spellEnd"/>
      <w:r w:rsidRPr="00213356">
        <w:rPr>
          <w:rFonts w:ascii="Times New Roman" w:hAnsi="Times New Roman" w:cs="Times New Roman"/>
        </w:rPr>
        <w:t xml:space="preserve"> в безналичном  порядке  с</w:t>
      </w:r>
      <w:r w:rsidR="007577DE" w:rsidRPr="00213356">
        <w:rPr>
          <w:rFonts w:ascii="Times New Roman" w:hAnsi="Times New Roman" w:cs="Times New Roman"/>
        </w:rPr>
        <w:t xml:space="preserve"> </w:t>
      </w:r>
      <w:r w:rsidRPr="00213356">
        <w:rPr>
          <w:rFonts w:ascii="Times New Roman" w:hAnsi="Times New Roman" w:cs="Times New Roman"/>
        </w:rPr>
        <w:t>момента подписания Договора путем перечисления</w:t>
      </w:r>
      <w:r w:rsidR="005A258E" w:rsidRPr="00213356">
        <w:rPr>
          <w:rFonts w:ascii="Times New Roman" w:hAnsi="Times New Roman" w:cs="Times New Roman"/>
        </w:rPr>
        <w:t xml:space="preserve"> </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___________________________________________</w:t>
      </w:r>
      <w:r w:rsidR="007577DE" w:rsidRPr="00213356">
        <w:rPr>
          <w:rFonts w:ascii="Times New Roman" w:hAnsi="Times New Roman" w:cs="Times New Roman"/>
        </w:rPr>
        <w:t>____________________________</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ежеквартально, не позднее 25 числа последнего месяца квартала.</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lastRenderedPageBreak/>
        <w:t>4. Права и обязанности Сторон</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4.1. Права и обязанности </w:t>
      </w:r>
      <w:proofErr w:type="spellStart"/>
      <w:r w:rsidRPr="00213356">
        <w:rPr>
          <w:rFonts w:ascii="Times New Roman" w:hAnsi="Times New Roman" w:cs="Times New Roman"/>
          <w:sz w:val="20"/>
        </w:rPr>
        <w:t>Рекламораспространителя</w:t>
      </w:r>
      <w:proofErr w:type="spellEnd"/>
      <w:r w:rsidRPr="00213356">
        <w:rPr>
          <w:rFonts w:ascii="Times New Roman" w:hAnsi="Times New Roman" w:cs="Times New Roman"/>
          <w:sz w:val="20"/>
        </w:rPr>
        <w:t>:</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4.1.1. </w:t>
      </w:r>
      <w:proofErr w:type="spellStart"/>
      <w:r w:rsidRPr="00213356">
        <w:rPr>
          <w:rFonts w:ascii="Times New Roman" w:hAnsi="Times New Roman" w:cs="Times New Roman"/>
          <w:sz w:val="20"/>
        </w:rPr>
        <w:t>Рекламораспространитель</w:t>
      </w:r>
      <w:proofErr w:type="spellEnd"/>
      <w:r w:rsidRPr="00213356">
        <w:rPr>
          <w:rFonts w:ascii="Times New Roman" w:hAnsi="Times New Roman" w:cs="Times New Roman"/>
          <w:sz w:val="20"/>
        </w:rPr>
        <w:t xml:space="preserve"> имеет право:</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 на установку рекламной конструкци</w:t>
      </w:r>
      <w:r w:rsidR="007577DE" w:rsidRPr="00213356">
        <w:rPr>
          <w:rFonts w:ascii="Times New Roman" w:hAnsi="Times New Roman" w:cs="Times New Roman"/>
          <w:sz w:val="20"/>
        </w:rPr>
        <w:t>и после получения разрешения в А</w:t>
      </w:r>
      <w:r w:rsidRPr="00213356">
        <w:rPr>
          <w:rFonts w:ascii="Times New Roman" w:hAnsi="Times New Roman" w:cs="Times New Roman"/>
          <w:sz w:val="20"/>
        </w:rPr>
        <w:t>дминистрации;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2) на беспрепятственный доступ к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установкой, эксплуатацией, техническим обслуживанием и демонтажем.</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4.1.2. </w:t>
      </w:r>
      <w:proofErr w:type="spellStart"/>
      <w:r w:rsidRPr="00213356">
        <w:rPr>
          <w:rFonts w:ascii="Times New Roman" w:hAnsi="Times New Roman" w:cs="Times New Roman"/>
          <w:sz w:val="20"/>
        </w:rPr>
        <w:t>Рекламораспространитель</w:t>
      </w:r>
      <w:proofErr w:type="spellEnd"/>
      <w:r w:rsidRPr="00213356">
        <w:rPr>
          <w:rFonts w:ascii="Times New Roman" w:hAnsi="Times New Roman" w:cs="Times New Roman"/>
          <w:sz w:val="20"/>
        </w:rPr>
        <w:t xml:space="preserve"> обязан:</w:t>
      </w:r>
    </w:p>
    <w:p w:rsidR="005B327C" w:rsidRPr="00213356" w:rsidRDefault="005B327C" w:rsidP="00A64E89">
      <w:pPr>
        <w:pStyle w:val="ConsPlusNonformat"/>
        <w:ind w:firstLine="709"/>
        <w:jc w:val="both"/>
        <w:rPr>
          <w:rFonts w:ascii="Times New Roman" w:hAnsi="Times New Roman" w:cs="Times New Roman"/>
        </w:rPr>
      </w:pPr>
      <w:bookmarkStart w:id="5" w:name="P322"/>
      <w:bookmarkEnd w:id="5"/>
      <w:r w:rsidRPr="00213356">
        <w:rPr>
          <w:rFonts w:ascii="Times New Roman" w:hAnsi="Times New Roman" w:cs="Times New Roman"/>
        </w:rPr>
        <w:t>1) приступать  к размещению  и эксплуатации рекламной конструкции  только после заключения настоящего Договора;</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2) использовать пр</w:t>
      </w:r>
      <w:r w:rsidR="00213356">
        <w:rPr>
          <w:rFonts w:ascii="Times New Roman" w:hAnsi="Times New Roman" w:cs="Times New Roman"/>
        </w:rPr>
        <w:t>едоставленное рекламное место в</w:t>
      </w:r>
      <w:r w:rsidRPr="00213356">
        <w:rPr>
          <w:rFonts w:ascii="Times New Roman" w:hAnsi="Times New Roman" w:cs="Times New Roman"/>
        </w:rPr>
        <w:t xml:space="preserve"> строгом соответствии с утвержденным проектом.  В случае выявления </w:t>
      </w:r>
      <w:r w:rsidR="00213356">
        <w:rPr>
          <w:rFonts w:ascii="Times New Roman" w:hAnsi="Times New Roman" w:cs="Times New Roman"/>
        </w:rPr>
        <w:t xml:space="preserve"> несоответствия  наружной</w:t>
      </w:r>
      <w:r w:rsidRPr="00213356">
        <w:rPr>
          <w:rFonts w:ascii="Times New Roman" w:hAnsi="Times New Roman" w:cs="Times New Roman"/>
        </w:rPr>
        <w:t xml:space="preserve"> рекламы утвержденному проекту в недельный срок устранить отклонения от проекта;</w:t>
      </w:r>
    </w:p>
    <w:p w:rsidR="005B327C" w:rsidRPr="00213356" w:rsidRDefault="00213356" w:rsidP="00A64E89">
      <w:pPr>
        <w:pStyle w:val="ConsPlusNonformat"/>
        <w:ind w:firstLine="709"/>
        <w:jc w:val="both"/>
        <w:rPr>
          <w:rFonts w:ascii="Times New Roman" w:hAnsi="Times New Roman" w:cs="Times New Roman"/>
        </w:rPr>
      </w:pPr>
      <w:r>
        <w:rPr>
          <w:rFonts w:ascii="Times New Roman" w:hAnsi="Times New Roman" w:cs="Times New Roman"/>
        </w:rPr>
        <w:t>3) установить рекламную конструкцию,</w:t>
      </w:r>
      <w:r w:rsidR="005B327C" w:rsidRPr="00213356">
        <w:rPr>
          <w:rFonts w:ascii="Times New Roman" w:hAnsi="Times New Roman" w:cs="Times New Roman"/>
        </w:rPr>
        <w:t xml:space="preserve"> соответствующую  утвержденному проекту, не позднее _____ дней после подписания настоящего Договора;</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4) в случае  </w:t>
      </w:r>
      <w:r w:rsidR="00213356">
        <w:rPr>
          <w:rFonts w:ascii="Times New Roman" w:hAnsi="Times New Roman" w:cs="Times New Roman"/>
        </w:rPr>
        <w:t xml:space="preserve">отсутствия  на  </w:t>
      </w:r>
      <w:proofErr w:type="spellStart"/>
      <w:r w:rsidR="00213356">
        <w:rPr>
          <w:rFonts w:ascii="Times New Roman" w:hAnsi="Times New Roman" w:cs="Times New Roman"/>
        </w:rPr>
        <w:t>рекламоносителе</w:t>
      </w:r>
      <w:proofErr w:type="spellEnd"/>
      <w:r w:rsidR="00213356">
        <w:rPr>
          <w:rFonts w:ascii="Times New Roman" w:hAnsi="Times New Roman" w:cs="Times New Roman"/>
        </w:rPr>
        <w:t xml:space="preserve"> рекламного  изображения в течение трех</w:t>
      </w:r>
      <w:r w:rsidRPr="00213356">
        <w:rPr>
          <w:rFonts w:ascii="Times New Roman" w:hAnsi="Times New Roman" w:cs="Times New Roman"/>
        </w:rPr>
        <w:t xml:space="preserve"> дней  разместить на нем р</w:t>
      </w:r>
      <w:r w:rsidR="00213356">
        <w:rPr>
          <w:rFonts w:ascii="Times New Roman" w:hAnsi="Times New Roman" w:cs="Times New Roman"/>
        </w:rPr>
        <w:t>айонную (городскую) информацию, социальную</w:t>
      </w:r>
      <w:r w:rsidRPr="00213356">
        <w:rPr>
          <w:rFonts w:ascii="Times New Roman" w:hAnsi="Times New Roman" w:cs="Times New Roman"/>
        </w:rPr>
        <w:t xml:space="preserve"> или собственную рекламу. При размещении </w:t>
      </w:r>
      <w:r w:rsidR="005A258E" w:rsidRPr="00213356">
        <w:rPr>
          <w:rFonts w:ascii="Times New Roman" w:hAnsi="Times New Roman" w:cs="Times New Roman"/>
        </w:rPr>
        <w:t>районной</w:t>
      </w:r>
      <w:r w:rsidRPr="00213356">
        <w:rPr>
          <w:rFonts w:ascii="Times New Roman" w:hAnsi="Times New Roman" w:cs="Times New Roman"/>
        </w:rPr>
        <w:t xml:space="preserve"> </w:t>
      </w:r>
      <w:r w:rsidR="005A258E" w:rsidRPr="00213356">
        <w:rPr>
          <w:rFonts w:ascii="Times New Roman" w:hAnsi="Times New Roman" w:cs="Times New Roman"/>
        </w:rPr>
        <w:t xml:space="preserve">(городской) </w:t>
      </w:r>
      <w:r w:rsidR="00213356">
        <w:rPr>
          <w:rFonts w:ascii="Times New Roman" w:hAnsi="Times New Roman" w:cs="Times New Roman"/>
        </w:rPr>
        <w:t>информации или социальной рекламы срок</w:t>
      </w:r>
      <w:r w:rsidRPr="00213356">
        <w:rPr>
          <w:rFonts w:ascii="Times New Roman" w:hAnsi="Times New Roman" w:cs="Times New Roman"/>
        </w:rPr>
        <w:t xml:space="preserve"> действия настоящего Договора, установленный в </w:t>
      </w:r>
      <w:hyperlink w:anchor="P181" w:history="1">
        <w:r w:rsidR="005A258E" w:rsidRPr="00213356">
          <w:rPr>
            <w:rFonts w:ascii="Times New Roman" w:hAnsi="Times New Roman" w:cs="Times New Roman"/>
            <w:color w:val="0000FF"/>
          </w:rPr>
          <w:t>п. 2</w:t>
        </w:r>
        <w:r w:rsidRPr="00213356">
          <w:rPr>
            <w:rFonts w:ascii="Times New Roman" w:hAnsi="Times New Roman" w:cs="Times New Roman"/>
            <w:color w:val="0000FF"/>
          </w:rPr>
          <w:t>.1</w:t>
        </w:r>
      </w:hyperlink>
      <w:r w:rsidR="00213356">
        <w:rPr>
          <w:rFonts w:ascii="Times New Roman" w:hAnsi="Times New Roman" w:cs="Times New Roman"/>
        </w:rPr>
        <w:t>, соответственно продлевается</w:t>
      </w:r>
      <w:r w:rsidRPr="00213356">
        <w:rPr>
          <w:rFonts w:ascii="Times New Roman" w:hAnsi="Times New Roman" w:cs="Times New Roman"/>
        </w:rPr>
        <w:t xml:space="preserve"> без изменения условий оплаты, установленных в п. </w:t>
      </w:r>
      <w:hyperlink w:anchor="P135" w:history="1">
        <w:r w:rsidR="005A258E" w:rsidRPr="00213356">
          <w:rPr>
            <w:rFonts w:ascii="Times New Roman" w:hAnsi="Times New Roman" w:cs="Times New Roman"/>
            <w:color w:val="0000FF"/>
          </w:rPr>
          <w:t>3</w:t>
        </w:r>
        <w:r w:rsidRPr="00213356">
          <w:rPr>
            <w:rFonts w:ascii="Times New Roman" w:hAnsi="Times New Roman" w:cs="Times New Roman"/>
            <w:color w:val="0000FF"/>
          </w:rPr>
          <w:t>.1</w:t>
        </w:r>
      </w:hyperlink>
      <w:r w:rsidRPr="00213356">
        <w:rPr>
          <w:rFonts w:ascii="Times New Roman" w:hAnsi="Times New Roman" w:cs="Times New Roman"/>
        </w:rPr>
        <w:t>, или  производится  пересчет сумм</w:t>
      </w:r>
      <w:r w:rsidR="00213356">
        <w:rPr>
          <w:rFonts w:ascii="Times New Roman" w:hAnsi="Times New Roman" w:cs="Times New Roman"/>
        </w:rPr>
        <w:t>ы платы по договору</w:t>
      </w:r>
      <w:r w:rsidRPr="00213356">
        <w:rPr>
          <w:rFonts w:ascii="Times New Roman" w:hAnsi="Times New Roman" w:cs="Times New Roman"/>
        </w:rPr>
        <w:t xml:space="preserve"> без изменения срока действия  Договора.  Эти условия оговариваются соответствующим приложением к Договору;</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5) разместить на рекламной конструкции маркировку со своим наименованием, номером телефона, номером настоящего Договора;</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6) следить за техническим состоянием и внешним видом рекламного  места  и рекламного  средства  в  период  эксплуатации.  Обеспечивать  благоустройство территории, прилегающей к </w:t>
      </w:r>
      <w:proofErr w:type="spellStart"/>
      <w:r w:rsidRPr="00213356">
        <w:rPr>
          <w:rFonts w:ascii="Times New Roman" w:hAnsi="Times New Roman" w:cs="Times New Roman"/>
        </w:rPr>
        <w:t>рекламоносителю</w:t>
      </w:r>
      <w:proofErr w:type="spellEnd"/>
      <w:r w:rsidRPr="00213356">
        <w:rPr>
          <w:rFonts w:ascii="Times New Roman" w:hAnsi="Times New Roman" w:cs="Times New Roman"/>
        </w:rPr>
        <w:t>;</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7) выполнять требования  представителя</w:t>
      </w:r>
      <w:r w:rsidR="005A258E" w:rsidRPr="00213356">
        <w:rPr>
          <w:rFonts w:ascii="Times New Roman" w:hAnsi="Times New Roman" w:cs="Times New Roman"/>
        </w:rPr>
        <w:t xml:space="preserve"> </w:t>
      </w:r>
      <w:r w:rsidRPr="00213356">
        <w:rPr>
          <w:rFonts w:ascii="Times New Roman" w:hAnsi="Times New Roman" w:cs="Times New Roman"/>
        </w:rPr>
        <w:t xml:space="preserve">Администрации, связанные с устранением нарушений, возникающих при установке, эксплуатации  и демонтаже </w:t>
      </w:r>
      <w:proofErr w:type="spellStart"/>
      <w:r w:rsidRPr="00213356">
        <w:rPr>
          <w:rFonts w:ascii="Times New Roman" w:hAnsi="Times New Roman" w:cs="Times New Roman"/>
        </w:rPr>
        <w:t>рекламоносителя</w:t>
      </w:r>
      <w:proofErr w:type="spellEnd"/>
      <w:r w:rsidRPr="00213356">
        <w:rPr>
          <w:rFonts w:ascii="Times New Roman" w:hAnsi="Times New Roman" w:cs="Times New Roman"/>
        </w:rPr>
        <w:t>;</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8) обеспечить предусмотренную  конструкцией  подсветку  </w:t>
      </w:r>
      <w:proofErr w:type="spellStart"/>
      <w:r w:rsidRPr="00213356">
        <w:rPr>
          <w:rFonts w:ascii="Times New Roman" w:hAnsi="Times New Roman" w:cs="Times New Roman"/>
        </w:rPr>
        <w:t>рекламоносителя</w:t>
      </w:r>
      <w:proofErr w:type="spellEnd"/>
      <w:r w:rsidRPr="00213356">
        <w:rPr>
          <w:rFonts w:ascii="Times New Roman" w:hAnsi="Times New Roman" w:cs="Times New Roman"/>
        </w:rPr>
        <w:t xml:space="preserve"> в темное время суток, эксплуатировать световую рекламу в строгом соответствии с нормами и предписаниями </w:t>
      </w:r>
      <w:r w:rsidR="000C0230" w:rsidRPr="00213356">
        <w:rPr>
          <w:rFonts w:ascii="Times New Roman" w:hAnsi="Times New Roman" w:cs="Times New Roman"/>
        </w:rPr>
        <w:t>инженерно-коммунальных</w:t>
      </w:r>
      <w:r w:rsidRPr="00213356">
        <w:rPr>
          <w:rFonts w:ascii="Times New Roman" w:hAnsi="Times New Roman" w:cs="Times New Roman"/>
        </w:rPr>
        <w:t xml:space="preserve"> и  других уполномоченных служб, соб</w:t>
      </w:r>
      <w:r w:rsidR="00213356">
        <w:rPr>
          <w:rFonts w:ascii="Times New Roman" w:hAnsi="Times New Roman" w:cs="Times New Roman"/>
        </w:rPr>
        <w:t>людать установленный режим</w:t>
      </w:r>
      <w:r w:rsidRPr="00213356">
        <w:rPr>
          <w:rFonts w:ascii="Times New Roman" w:hAnsi="Times New Roman" w:cs="Times New Roman"/>
        </w:rPr>
        <w:t xml:space="preserve"> эксплуатации, незамедлительно отключать световую рекламу п</w:t>
      </w:r>
      <w:r w:rsidR="005A258E" w:rsidRPr="00213356">
        <w:rPr>
          <w:rFonts w:ascii="Times New Roman" w:hAnsi="Times New Roman" w:cs="Times New Roman"/>
        </w:rPr>
        <w:t>ри возникновении неисправностей;</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9) своевременно вносить плату в полном объеме  в бюджет  Трубчевского муниципального района в соответствии с </w:t>
      </w:r>
      <w:hyperlink w:anchor="P135" w:history="1">
        <w:r w:rsidR="005A258E" w:rsidRPr="00213356">
          <w:rPr>
            <w:rFonts w:ascii="Times New Roman" w:hAnsi="Times New Roman" w:cs="Times New Roman"/>
            <w:color w:val="0000FF"/>
          </w:rPr>
          <w:t>п. 3</w:t>
        </w:r>
        <w:r w:rsidRPr="00213356">
          <w:rPr>
            <w:rFonts w:ascii="Times New Roman" w:hAnsi="Times New Roman" w:cs="Times New Roman"/>
            <w:color w:val="0000FF"/>
          </w:rPr>
          <w:t>.1</w:t>
        </w:r>
      </w:hyperlink>
      <w:r w:rsidRPr="00213356">
        <w:rPr>
          <w:rFonts w:ascii="Times New Roman" w:hAnsi="Times New Roman" w:cs="Times New Roman"/>
        </w:rPr>
        <w:t xml:space="preserve"> Договора.</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10) в течение 15 дней по окончании срока действия Договора  демонтировать рекламную конструкцию. При необходимости проведения р</w:t>
      </w:r>
      <w:r w:rsidR="00213356">
        <w:rPr>
          <w:rFonts w:ascii="Times New Roman" w:hAnsi="Times New Roman" w:cs="Times New Roman"/>
        </w:rPr>
        <w:t>емонта фасада здания или работ по</w:t>
      </w:r>
      <w:r w:rsidRPr="00213356">
        <w:rPr>
          <w:rFonts w:ascii="Times New Roman" w:hAnsi="Times New Roman" w:cs="Times New Roman"/>
        </w:rPr>
        <w:t xml:space="preserve"> благоустройству  территории   на  месте   расположения  рекламной конструкции </w:t>
      </w:r>
      <w:proofErr w:type="spellStart"/>
      <w:r w:rsidRPr="00213356">
        <w:rPr>
          <w:rFonts w:ascii="Times New Roman" w:hAnsi="Times New Roman" w:cs="Times New Roman"/>
        </w:rPr>
        <w:t>Рекламораспространитель</w:t>
      </w:r>
      <w:proofErr w:type="spellEnd"/>
      <w:r w:rsidRPr="00213356">
        <w:rPr>
          <w:rFonts w:ascii="Times New Roman" w:hAnsi="Times New Roman" w:cs="Times New Roman"/>
        </w:rPr>
        <w:t xml:space="preserve"> проводит эти работы в срок  не более  чем 30  дней.  При  невыполнен</w:t>
      </w:r>
      <w:r w:rsidR="00213356">
        <w:rPr>
          <w:rFonts w:ascii="Times New Roman" w:hAnsi="Times New Roman" w:cs="Times New Roman"/>
        </w:rPr>
        <w:t xml:space="preserve">ии  </w:t>
      </w:r>
      <w:proofErr w:type="spellStart"/>
      <w:r w:rsidR="00213356">
        <w:rPr>
          <w:rFonts w:ascii="Times New Roman" w:hAnsi="Times New Roman" w:cs="Times New Roman"/>
        </w:rPr>
        <w:t>Рекламораспространителем</w:t>
      </w:r>
      <w:proofErr w:type="spellEnd"/>
      <w:r w:rsidR="00213356">
        <w:rPr>
          <w:rFonts w:ascii="Times New Roman" w:hAnsi="Times New Roman" w:cs="Times New Roman"/>
        </w:rPr>
        <w:t xml:space="preserve"> в</w:t>
      </w:r>
      <w:r w:rsidRPr="00213356">
        <w:rPr>
          <w:rFonts w:ascii="Times New Roman" w:hAnsi="Times New Roman" w:cs="Times New Roman"/>
        </w:rPr>
        <w:t xml:space="preserve"> срок  демонтажа  и восстановительных работ эти работы вып</w:t>
      </w:r>
      <w:r w:rsidR="00213356">
        <w:rPr>
          <w:rFonts w:ascii="Times New Roman" w:hAnsi="Times New Roman" w:cs="Times New Roman"/>
        </w:rPr>
        <w:t>олняются соответствующими</w:t>
      </w:r>
      <w:r w:rsidRPr="00213356">
        <w:rPr>
          <w:rFonts w:ascii="Times New Roman" w:hAnsi="Times New Roman" w:cs="Times New Roman"/>
        </w:rPr>
        <w:t xml:space="preserve"> службами, а затраты  взыскиваются  с  </w:t>
      </w:r>
      <w:proofErr w:type="spellStart"/>
      <w:r w:rsidRPr="00213356">
        <w:rPr>
          <w:rFonts w:ascii="Times New Roman" w:hAnsi="Times New Roman" w:cs="Times New Roman"/>
        </w:rPr>
        <w:t>Рекламорасп</w:t>
      </w:r>
      <w:r w:rsidR="00213356">
        <w:rPr>
          <w:rFonts w:ascii="Times New Roman" w:hAnsi="Times New Roman" w:cs="Times New Roman"/>
        </w:rPr>
        <w:t>ространителя</w:t>
      </w:r>
      <w:proofErr w:type="spellEnd"/>
      <w:r w:rsidR="00213356">
        <w:rPr>
          <w:rFonts w:ascii="Times New Roman" w:hAnsi="Times New Roman" w:cs="Times New Roman"/>
        </w:rPr>
        <w:t xml:space="preserve">  в  установленном </w:t>
      </w:r>
      <w:r w:rsidRPr="00213356">
        <w:rPr>
          <w:rFonts w:ascii="Times New Roman" w:hAnsi="Times New Roman" w:cs="Times New Roman"/>
        </w:rPr>
        <w:t xml:space="preserve"> законом </w:t>
      </w:r>
      <w:r w:rsidR="005A258E" w:rsidRPr="00213356">
        <w:rPr>
          <w:rFonts w:ascii="Times New Roman" w:hAnsi="Times New Roman" w:cs="Times New Roman"/>
        </w:rPr>
        <w:t>порядке;</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11) при  про</w:t>
      </w:r>
      <w:r w:rsidR="00213356">
        <w:rPr>
          <w:rFonts w:ascii="Times New Roman" w:hAnsi="Times New Roman" w:cs="Times New Roman"/>
        </w:rPr>
        <w:t>ведении общегосударственных и</w:t>
      </w:r>
      <w:r w:rsidRPr="00213356">
        <w:rPr>
          <w:rFonts w:ascii="Times New Roman" w:hAnsi="Times New Roman" w:cs="Times New Roman"/>
        </w:rPr>
        <w:t xml:space="preserve"> </w:t>
      </w:r>
      <w:proofErr w:type="spellStart"/>
      <w:r w:rsidRPr="00213356">
        <w:rPr>
          <w:rFonts w:ascii="Times New Roman" w:hAnsi="Times New Roman" w:cs="Times New Roman"/>
        </w:rPr>
        <w:t>общерайонных</w:t>
      </w:r>
      <w:proofErr w:type="spellEnd"/>
      <w:r w:rsidRPr="00213356">
        <w:rPr>
          <w:rFonts w:ascii="Times New Roman" w:hAnsi="Times New Roman" w:cs="Times New Roman"/>
        </w:rPr>
        <w:t xml:space="preserve"> (общегородских) праздников на основании письменного указания Администра</w:t>
      </w:r>
      <w:r w:rsidR="00213356">
        <w:rPr>
          <w:rFonts w:ascii="Times New Roman" w:hAnsi="Times New Roman" w:cs="Times New Roman"/>
        </w:rPr>
        <w:t xml:space="preserve">ции </w:t>
      </w:r>
      <w:r w:rsidRPr="00213356">
        <w:rPr>
          <w:rFonts w:ascii="Times New Roman" w:hAnsi="Times New Roman" w:cs="Times New Roman"/>
        </w:rPr>
        <w:t>за свой счет осуществлять праздничное оформление рекламной конструкции (до 20 дней  в  год без изменения условий оплаты по Договору);</w:t>
      </w:r>
    </w:p>
    <w:p w:rsidR="005B327C" w:rsidRPr="00213356" w:rsidRDefault="005B327C" w:rsidP="00A64E89">
      <w:pPr>
        <w:pStyle w:val="ConsPlusNonformat"/>
        <w:ind w:firstLine="709"/>
        <w:jc w:val="both"/>
        <w:rPr>
          <w:rFonts w:ascii="Times New Roman" w:hAnsi="Times New Roman" w:cs="Times New Roman"/>
        </w:rPr>
      </w:pPr>
      <w:r w:rsidRPr="00213356">
        <w:rPr>
          <w:rFonts w:ascii="Times New Roman" w:hAnsi="Times New Roman" w:cs="Times New Roman"/>
        </w:rPr>
        <w:t>12) не передавать другим лицам право, полученное по настоящему Договору;</w:t>
      </w:r>
    </w:p>
    <w:p w:rsidR="005B327C" w:rsidRPr="00213356" w:rsidRDefault="00213356" w:rsidP="00A64E89">
      <w:pPr>
        <w:pStyle w:val="ConsPlusNonformat"/>
        <w:ind w:firstLine="709"/>
        <w:jc w:val="both"/>
        <w:rPr>
          <w:rFonts w:ascii="Times New Roman" w:hAnsi="Times New Roman" w:cs="Times New Roman"/>
        </w:rPr>
      </w:pPr>
      <w:r>
        <w:rPr>
          <w:rFonts w:ascii="Times New Roman" w:hAnsi="Times New Roman" w:cs="Times New Roman"/>
        </w:rPr>
        <w:t>13) не размещать рекламу,</w:t>
      </w:r>
      <w:r w:rsidR="005B327C" w:rsidRPr="00213356">
        <w:rPr>
          <w:rFonts w:ascii="Times New Roman" w:hAnsi="Times New Roman" w:cs="Times New Roman"/>
        </w:rPr>
        <w:t xml:space="preserve"> запрещенную  действующим  законодательством  и нормативными актами;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1</w:t>
      </w:r>
      <w:r w:rsidR="005B327C" w:rsidRPr="00213356">
        <w:rPr>
          <w:rFonts w:ascii="Times New Roman" w:hAnsi="Times New Roman" w:cs="Times New Roman"/>
          <w:sz w:val="20"/>
        </w:rPr>
        <w:t>4</w:t>
      </w:r>
      <w:r w:rsidRPr="00213356">
        <w:rPr>
          <w:rFonts w:ascii="Times New Roman" w:hAnsi="Times New Roman" w:cs="Times New Roman"/>
          <w:sz w:val="20"/>
        </w:rPr>
        <w:t>) не позднее 30 дней уведомить Администрацию в письменной форме об изменении своих реквизитов, а также о переизбрании единоличного исполнительного органа с предоставлением заверенных копий соответствующих документов;</w:t>
      </w:r>
    </w:p>
    <w:p w:rsidR="007A1F35" w:rsidRPr="00213356" w:rsidRDefault="005B327C" w:rsidP="00A64E89">
      <w:pPr>
        <w:pStyle w:val="ConsPlusNormal"/>
        <w:ind w:firstLine="709"/>
        <w:jc w:val="both"/>
        <w:rPr>
          <w:rFonts w:ascii="Times New Roman" w:hAnsi="Times New Roman" w:cs="Times New Roman"/>
          <w:sz w:val="20"/>
        </w:rPr>
      </w:pPr>
      <w:bookmarkStart w:id="6" w:name="P324"/>
      <w:bookmarkEnd w:id="6"/>
      <w:r w:rsidRPr="00213356">
        <w:rPr>
          <w:rFonts w:ascii="Times New Roman" w:hAnsi="Times New Roman" w:cs="Times New Roman"/>
          <w:sz w:val="20"/>
        </w:rPr>
        <w:t>15)</w:t>
      </w:r>
      <w:r w:rsidR="007A1F35" w:rsidRPr="00213356">
        <w:rPr>
          <w:rFonts w:ascii="Times New Roman" w:hAnsi="Times New Roman" w:cs="Times New Roman"/>
          <w:sz w:val="20"/>
        </w:rPr>
        <w:t xml:space="preserve"> нести ответственность за возникшие из-за нарушения условий монтажа и эксплуатации рекламной конструкций неи</w:t>
      </w:r>
      <w:r w:rsidRPr="00213356">
        <w:rPr>
          <w:rFonts w:ascii="Times New Roman" w:hAnsi="Times New Roman" w:cs="Times New Roman"/>
          <w:sz w:val="20"/>
        </w:rPr>
        <w:t xml:space="preserve">справности и аварийные ситуации, а также </w:t>
      </w:r>
      <w:r w:rsidR="007A1F35" w:rsidRPr="00213356">
        <w:rPr>
          <w:rFonts w:ascii="Times New Roman" w:hAnsi="Times New Roman" w:cs="Times New Roman"/>
          <w:sz w:val="20"/>
        </w:rPr>
        <w:t>нести ответственность за безопасность установки и эксплуатации рекламных конструкций в соответствии с законодательством РФ;</w:t>
      </w:r>
    </w:p>
    <w:p w:rsidR="007A1F35" w:rsidRPr="00213356" w:rsidRDefault="005B327C"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16) </w:t>
      </w:r>
      <w:r w:rsidR="007A1F35" w:rsidRPr="00213356">
        <w:rPr>
          <w:rFonts w:ascii="Times New Roman" w:hAnsi="Times New Roman" w:cs="Times New Roman"/>
          <w:sz w:val="20"/>
        </w:rPr>
        <w:t xml:space="preserve">осуществить демонтаж рекламной конструкции после истечения срока действия Договора, а также в случае аннулирования разрешения на установку и эксплуатацию рекламной конструкции или признания его </w:t>
      </w:r>
      <w:proofErr w:type="gramStart"/>
      <w:r w:rsidR="007A1F35" w:rsidRPr="00213356">
        <w:rPr>
          <w:rFonts w:ascii="Times New Roman" w:hAnsi="Times New Roman" w:cs="Times New Roman"/>
          <w:sz w:val="20"/>
        </w:rPr>
        <w:t>недействительным</w:t>
      </w:r>
      <w:proofErr w:type="gramEnd"/>
      <w:r w:rsidR="007A1F35" w:rsidRPr="00213356">
        <w:rPr>
          <w:rFonts w:ascii="Times New Roman" w:hAnsi="Times New Roman" w:cs="Times New Roman"/>
          <w:sz w:val="20"/>
        </w:rPr>
        <w:t>, и привести имущество, к которому присоединяется рекламная констру</w:t>
      </w:r>
      <w:r w:rsidRPr="00213356">
        <w:rPr>
          <w:rFonts w:ascii="Times New Roman" w:hAnsi="Times New Roman" w:cs="Times New Roman"/>
          <w:sz w:val="20"/>
        </w:rPr>
        <w:t>кция в первоначальное состояние.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4.2. Права и обязанности Администрации: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4.2.1. Администрация вправе:</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1) осуществлять </w:t>
      </w:r>
      <w:proofErr w:type="gramStart"/>
      <w:r w:rsidRPr="00213356">
        <w:rPr>
          <w:rFonts w:ascii="Times New Roman" w:hAnsi="Times New Roman" w:cs="Times New Roman"/>
          <w:sz w:val="20"/>
        </w:rPr>
        <w:t>контроль за</w:t>
      </w:r>
      <w:proofErr w:type="gramEnd"/>
      <w:r w:rsidRPr="00213356">
        <w:rPr>
          <w:rFonts w:ascii="Times New Roman" w:hAnsi="Times New Roman" w:cs="Times New Roman"/>
          <w:sz w:val="20"/>
        </w:rPr>
        <w:t xml:space="preserve"> исполнением </w:t>
      </w:r>
      <w:proofErr w:type="spellStart"/>
      <w:r w:rsidRPr="00213356">
        <w:rPr>
          <w:rFonts w:ascii="Times New Roman" w:hAnsi="Times New Roman" w:cs="Times New Roman"/>
          <w:sz w:val="20"/>
        </w:rPr>
        <w:t>Рекламораспространителем</w:t>
      </w:r>
      <w:proofErr w:type="spellEnd"/>
      <w:r w:rsidRPr="00213356">
        <w:rPr>
          <w:rFonts w:ascii="Times New Roman" w:hAnsi="Times New Roman" w:cs="Times New Roman"/>
          <w:sz w:val="20"/>
        </w:rPr>
        <w:t xml:space="preserve"> условий Договора;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отказаться от исполнения Договора в одностороннем порядке, в случае нарушения </w:t>
      </w:r>
      <w:proofErr w:type="spellStart"/>
      <w:r w:rsidRPr="00213356">
        <w:rPr>
          <w:rFonts w:ascii="Times New Roman" w:hAnsi="Times New Roman" w:cs="Times New Roman"/>
          <w:sz w:val="20"/>
        </w:rPr>
        <w:t>Рекламораспространителем</w:t>
      </w:r>
      <w:proofErr w:type="spellEnd"/>
      <w:r w:rsidRPr="00213356">
        <w:rPr>
          <w:rFonts w:ascii="Times New Roman" w:hAnsi="Times New Roman" w:cs="Times New Roman"/>
          <w:sz w:val="20"/>
        </w:rPr>
        <w:t xml:space="preserve"> обязанностей по Договору.</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4.2.2. Администрация обязана: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1) обеспечить </w:t>
      </w:r>
      <w:proofErr w:type="spellStart"/>
      <w:r w:rsidRPr="00213356">
        <w:rPr>
          <w:rFonts w:ascii="Times New Roman" w:hAnsi="Times New Roman" w:cs="Times New Roman"/>
          <w:sz w:val="20"/>
        </w:rPr>
        <w:t>Рекламораспространителю</w:t>
      </w:r>
      <w:proofErr w:type="spellEnd"/>
      <w:r w:rsidRPr="00213356">
        <w:rPr>
          <w:rFonts w:ascii="Times New Roman" w:hAnsi="Times New Roman" w:cs="Times New Roman"/>
          <w:sz w:val="20"/>
        </w:rPr>
        <w:t xml:space="preserve"> беспрепятственный доступ имуществу, к которому присоединяется рекламная конструкция, для осуществления им прав владельца рекламной конструкции, в </w:t>
      </w:r>
      <w:r w:rsidRPr="00213356">
        <w:rPr>
          <w:rFonts w:ascii="Times New Roman" w:hAnsi="Times New Roman" w:cs="Times New Roman"/>
          <w:sz w:val="20"/>
        </w:rPr>
        <w:lastRenderedPageBreak/>
        <w:t>том числе установки, эксплуатации, технического обслуживания и демонтажа;</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2) известить </w:t>
      </w:r>
      <w:proofErr w:type="spellStart"/>
      <w:r w:rsidRPr="00213356">
        <w:rPr>
          <w:rFonts w:ascii="Times New Roman" w:hAnsi="Times New Roman" w:cs="Times New Roman"/>
          <w:sz w:val="20"/>
        </w:rPr>
        <w:t>Рекламораспространителя</w:t>
      </w:r>
      <w:proofErr w:type="spellEnd"/>
      <w:r w:rsidRPr="00213356">
        <w:rPr>
          <w:rFonts w:ascii="Times New Roman" w:hAnsi="Times New Roman" w:cs="Times New Roman"/>
          <w:sz w:val="20"/>
        </w:rPr>
        <w:t xml:space="preserve"> об изменении своих реквизитов путем письменного уведомления.</w:t>
      </w:r>
    </w:p>
    <w:p w:rsidR="007A1F35" w:rsidRPr="00213356" w:rsidRDefault="007A1F35" w:rsidP="00A64E89">
      <w:pPr>
        <w:pStyle w:val="ConsPlusNormal"/>
        <w:ind w:firstLine="540"/>
        <w:jc w:val="both"/>
        <w:rPr>
          <w:rFonts w:ascii="Times New Roman" w:hAnsi="Times New Roman" w:cs="Times New Roman"/>
          <w:sz w:val="20"/>
        </w:rPr>
      </w:pPr>
    </w:p>
    <w:p w:rsidR="007A1F35" w:rsidRPr="00213356" w:rsidRDefault="007A1F35"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t>5. Изменение, расторжение и прекращение договора</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5</w:t>
      </w:r>
      <w:r w:rsidR="005A258E" w:rsidRPr="00213356">
        <w:rPr>
          <w:rFonts w:ascii="Times New Roman" w:hAnsi="Times New Roman" w:cs="Times New Roman"/>
        </w:rPr>
        <w:t>.</w:t>
      </w:r>
      <w:r w:rsidRPr="00213356">
        <w:rPr>
          <w:rFonts w:ascii="Times New Roman" w:hAnsi="Times New Roman" w:cs="Times New Roman"/>
        </w:rPr>
        <w:t xml:space="preserve">1. Настоящий </w:t>
      </w:r>
      <w:proofErr w:type="gramStart"/>
      <w:r w:rsidRPr="00213356">
        <w:rPr>
          <w:rFonts w:ascii="Times New Roman" w:hAnsi="Times New Roman" w:cs="Times New Roman"/>
        </w:rPr>
        <w:t>Договор</w:t>
      </w:r>
      <w:proofErr w:type="gramEnd"/>
      <w:r w:rsidRPr="00213356">
        <w:rPr>
          <w:rFonts w:ascii="Times New Roman" w:hAnsi="Times New Roman" w:cs="Times New Roman"/>
        </w:rPr>
        <w:t xml:space="preserve"> может быть расторгн</w:t>
      </w:r>
      <w:r w:rsidR="00213356">
        <w:rPr>
          <w:rFonts w:ascii="Times New Roman" w:hAnsi="Times New Roman" w:cs="Times New Roman"/>
        </w:rPr>
        <w:t>ут досрочно по инициативе любой</w:t>
      </w:r>
      <w:r w:rsidRPr="00213356">
        <w:rPr>
          <w:rFonts w:ascii="Times New Roman" w:hAnsi="Times New Roman" w:cs="Times New Roman"/>
        </w:rPr>
        <w:t xml:space="preserve"> из сторон с обязательным письменным предупре</w:t>
      </w:r>
      <w:r w:rsidR="00213356">
        <w:rPr>
          <w:rFonts w:ascii="Times New Roman" w:hAnsi="Times New Roman" w:cs="Times New Roman"/>
        </w:rPr>
        <w:t>ждением другой стороны не менее</w:t>
      </w:r>
      <w:r w:rsidRPr="00213356">
        <w:rPr>
          <w:rFonts w:ascii="Times New Roman" w:hAnsi="Times New Roman" w:cs="Times New Roman"/>
        </w:rPr>
        <w:t xml:space="preserve"> чем за 30 дней.</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5.2. Настоящий </w:t>
      </w:r>
      <w:proofErr w:type="gramStart"/>
      <w:r w:rsidRPr="00213356">
        <w:rPr>
          <w:rFonts w:ascii="Times New Roman" w:hAnsi="Times New Roman" w:cs="Times New Roman"/>
        </w:rPr>
        <w:t>Договор</w:t>
      </w:r>
      <w:proofErr w:type="gramEnd"/>
      <w:r w:rsidRPr="00213356">
        <w:rPr>
          <w:rFonts w:ascii="Times New Roman" w:hAnsi="Times New Roman" w:cs="Times New Roman"/>
        </w:rPr>
        <w:t xml:space="preserve"> может быть расторгнут досрочно, если рекламное место в силу обстоятельств, за которые </w:t>
      </w:r>
      <w:proofErr w:type="spellStart"/>
      <w:r w:rsidRPr="00213356">
        <w:rPr>
          <w:rFonts w:ascii="Times New Roman" w:hAnsi="Times New Roman" w:cs="Times New Roman"/>
        </w:rPr>
        <w:t>Рекламораспространитель</w:t>
      </w:r>
      <w:proofErr w:type="spellEnd"/>
      <w:r w:rsidRPr="00213356">
        <w:rPr>
          <w:rFonts w:ascii="Times New Roman" w:hAnsi="Times New Roman" w:cs="Times New Roman"/>
        </w:rPr>
        <w:t xml:space="preserve"> не отвечает, окажется в состоянии, не пригодном для использования. </w:t>
      </w:r>
      <w:r w:rsidR="00213356">
        <w:rPr>
          <w:rFonts w:ascii="Times New Roman" w:hAnsi="Times New Roman" w:cs="Times New Roman"/>
        </w:rPr>
        <w:t xml:space="preserve">В этом случае ему должно </w:t>
      </w:r>
      <w:r w:rsidRPr="00213356">
        <w:rPr>
          <w:rFonts w:ascii="Times New Roman" w:hAnsi="Times New Roman" w:cs="Times New Roman"/>
        </w:rPr>
        <w:t xml:space="preserve">быть предоставлено </w:t>
      </w:r>
      <w:r w:rsidR="00213356">
        <w:rPr>
          <w:rFonts w:ascii="Times New Roman" w:hAnsi="Times New Roman" w:cs="Times New Roman"/>
        </w:rPr>
        <w:t>свободное</w:t>
      </w:r>
      <w:r w:rsidRPr="00213356">
        <w:rPr>
          <w:rFonts w:ascii="Times New Roman" w:hAnsi="Times New Roman" w:cs="Times New Roman"/>
        </w:rPr>
        <w:t xml:space="preserve"> рекламное место, а </w:t>
      </w:r>
      <w:r w:rsidR="00213356">
        <w:rPr>
          <w:rFonts w:ascii="Times New Roman" w:hAnsi="Times New Roman" w:cs="Times New Roman"/>
        </w:rPr>
        <w:t>не использованная</w:t>
      </w:r>
      <w:r w:rsidRPr="00213356">
        <w:rPr>
          <w:rFonts w:ascii="Times New Roman" w:hAnsi="Times New Roman" w:cs="Times New Roman"/>
        </w:rPr>
        <w:t xml:space="preserve"> к моменту наступления таких обстоятель</w:t>
      </w:r>
      <w:proofErr w:type="gramStart"/>
      <w:r w:rsidRPr="00213356">
        <w:rPr>
          <w:rFonts w:ascii="Times New Roman" w:hAnsi="Times New Roman" w:cs="Times New Roman"/>
        </w:rPr>
        <w:t>ств пл</w:t>
      </w:r>
      <w:proofErr w:type="gramEnd"/>
      <w:r w:rsidRPr="00213356">
        <w:rPr>
          <w:rFonts w:ascii="Times New Roman" w:hAnsi="Times New Roman" w:cs="Times New Roman"/>
        </w:rPr>
        <w:t xml:space="preserve">ата засчитывается в качестве платы за право размещения рекламы на новом рекламном месте. При отказе </w:t>
      </w:r>
      <w:proofErr w:type="spellStart"/>
      <w:r w:rsidRPr="00213356">
        <w:rPr>
          <w:rFonts w:ascii="Times New Roman" w:hAnsi="Times New Roman" w:cs="Times New Roman"/>
        </w:rPr>
        <w:t>Рекламораспр</w:t>
      </w:r>
      <w:r w:rsidR="00213356">
        <w:rPr>
          <w:rFonts w:ascii="Times New Roman" w:hAnsi="Times New Roman" w:cs="Times New Roman"/>
        </w:rPr>
        <w:t>остранителя</w:t>
      </w:r>
      <w:proofErr w:type="spellEnd"/>
      <w:r w:rsidR="00213356">
        <w:rPr>
          <w:rFonts w:ascii="Times New Roman" w:hAnsi="Times New Roman" w:cs="Times New Roman"/>
        </w:rPr>
        <w:t xml:space="preserve"> от предложенного ему свободного </w:t>
      </w:r>
      <w:r w:rsidRPr="00213356">
        <w:rPr>
          <w:rFonts w:ascii="Times New Roman" w:hAnsi="Times New Roman" w:cs="Times New Roman"/>
        </w:rPr>
        <w:t>рекламного места Администрацией ему возвращается неиспользованная плата.</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5</w:t>
      </w:r>
      <w:r w:rsidR="001124FD" w:rsidRPr="00213356">
        <w:rPr>
          <w:rFonts w:ascii="Times New Roman" w:hAnsi="Times New Roman" w:cs="Times New Roman"/>
        </w:rPr>
        <w:t>.3</w:t>
      </w:r>
      <w:r w:rsidRPr="00213356">
        <w:rPr>
          <w:rFonts w:ascii="Times New Roman" w:hAnsi="Times New Roman" w:cs="Times New Roman"/>
        </w:rPr>
        <w:t>.</w:t>
      </w:r>
      <w:r w:rsidR="001124FD" w:rsidRPr="00213356">
        <w:rPr>
          <w:rFonts w:ascii="Times New Roman" w:hAnsi="Times New Roman" w:cs="Times New Roman"/>
        </w:rPr>
        <w:t xml:space="preserve"> </w:t>
      </w:r>
      <w:r w:rsidR="00213356">
        <w:rPr>
          <w:rFonts w:ascii="Times New Roman" w:hAnsi="Times New Roman" w:cs="Times New Roman"/>
        </w:rPr>
        <w:t xml:space="preserve">Настоящий </w:t>
      </w:r>
      <w:proofErr w:type="gramStart"/>
      <w:r w:rsidR="00213356">
        <w:rPr>
          <w:rFonts w:ascii="Times New Roman" w:hAnsi="Times New Roman" w:cs="Times New Roman"/>
        </w:rPr>
        <w:t>Договор</w:t>
      </w:r>
      <w:proofErr w:type="gramEnd"/>
      <w:r w:rsidR="00213356">
        <w:rPr>
          <w:rFonts w:ascii="Times New Roman" w:hAnsi="Times New Roman" w:cs="Times New Roman"/>
        </w:rPr>
        <w:t xml:space="preserve"> может быть</w:t>
      </w:r>
      <w:r w:rsidRPr="00213356">
        <w:rPr>
          <w:rFonts w:ascii="Times New Roman" w:hAnsi="Times New Roman" w:cs="Times New Roman"/>
        </w:rPr>
        <w:t xml:space="preserve"> расторгнут досрочно </w:t>
      </w:r>
      <w:r w:rsidR="001124FD" w:rsidRPr="00213356">
        <w:rPr>
          <w:rFonts w:ascii="Times New Roman" w:hAnsi="Times New Roman" w:cs="Times New Roman"/>
        </w:rPr>
        <w:t>А</w:t>
      </w:r>
      <w:r w:rsidRPr="00213356">
        <w:rPr>
          <w:rFonts w:ascii="Times New Roman" w:hAnsi="Times New Roman" w:cs="Times New Roman"/>
        </w:rPr>
        <w:t xml:space="preserve">дминистрацией без возмещения расходов, понесенных  </w:t>
      </w:r>
      <w:proofErr w:type="spellStart"/>
      <w:r w:rsidRPr="00213356">
        <w:rPr>
          <w:rFonts w:ascii="Times New Roman" w:hAnsi="Times New Roman" w:cs="Times New Roman"/>
        </w:rPr>
        <w:t>Рекламораспространителем</w:t>
      </w:r>
      <w:proofErr w:type="spellEnd"/>
      <w:r w:rsidRPr="00213356">
        <w:rPr>
          <w:rFonts w:ascii="Times New Roman" w:hAnsi="Times New Roman" w:cs="Times New Roman"/>
        </w:rPr>
        <w:t>,</w:t>
      </w:r>
      <w:r w:rsidR="001124FD" w:rsidRPr="00213356">
        <w:rPr>
          <w:rFonts w:ascii="Times New Roman" w:hAnsi="Times New Roman" w:cs="Times New Roman"/>
        </w:rPr>
        <w:t xml:space="preserve"> </w:t>
      </w:r>
      <w:r w:rsidRPr="00213356">
        <w:rPr>
          <w:rFonts w:ascii="Times New Roman" w:hAnsi="Times New Roman" w:cs="Times New Roman"/>
        </w:rPr>
        <w:t>в случае:</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 нарушения срока установки </w:t>
      </w:r>
      <w:proofErr w:type="spellStart"/>
      <w:r w:rsidRPr="00213356">
        <w:rPr>
          <w:rFonts w:ascii="Times New Roman" w:hAnsi="Times New Roman" w:cs="Times New Roman"/>
        </w:rPr>
        <w:t>рекламоносителя</w:t>
      </w:r>
      <w:proofErr w:type="spellEnd"/>
      <w:r w:rsidRPr="00213356">
        <w:rPr>
          <w:rFonts w:ascii="Times New Roman" w:hAnsi="Times New Roman" w:cs="Times New Roman"/>
        </w:rPr>
        <w:t>;</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 просрочки платежа более трех месяцев;</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w:t>
      </w:r>
      <w:r w:rsidR="005A258E" w:rsidRPr="00213356">
        <w:rPr>
          <w:rFonts w:ascii="Times New Roman" w:hAnsi="Times New Roman" w:cs="Times New Roman"/>
        </w:rPr>
        <w:t xml:space="preserve"> </w:t>
      </w:r>
      <w:r w:rsidRPr="00213356">
        <w:rPr>
          <w:rFonts w:ascii="Times New Roman" w:hAnsi="Times New Roman" w:cs="Times New Roman"/>
        </w:rPr>
        <w:t xml:space="preserve">систематического несоблюдения </w:t>
      </w:r>
      <w:proofErr w:type="spellStart"/>
      <w:r w:rsidRPr="00213356">
        <w:rPr>
          <w:rFonts w:ascii="Times New Roman" w:hAnsi="Times New Roman" w:cs="Times New Roman"/>
        </w:rPr>
        <w:t>Рекламораспространителем</w:t>
      </w:r>
      <w:proofErr w:type="spellEnd"/>
      <w:r w:rsidRPr="00213356">
        <w:rPr>
          <w:rFonts w:ascii="Times New Roman" w:hAnsi="Times New Roman" w:cs="Times New Roman"/>
        </w:rPr>
        <w:t xml:space="preserve"> условий Договора;</w:t>
      </w:r>
    </w:p>
    <w:p w:rsidR="000034ED" w:rsidRPr="00213356" w:rsidRDefault="000034ED"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 предоставления </w:t>
      </w:r>
      <w:proofErr w:type="spellStart"/>
      <w:r w:rsidRPr="00213356">
        <w:rPr>
          <w:rFonts w:ascii="Times New Roman" w:hAnsi="Times New Roman" w:cs="Times New Roman"/>
        </w:rPr>
        <w:t>Рекламораспространителем</w:t>
      </w:r>
      <w:proofErr w:type="spellEnd"/>
      <w:r w:rsidRPr="00213356">
        <w:rPr>
          <w:rFonts w:ascii="Times New Roman" w:hAnsi="Times New Roman" w:cs="Times New Roman"/>
        </w:rPr>
        <w:t xml:space="preserve"> недостоверной информации.</w:t>
      </w:r>
    </w:p>
    <w:p w:rsidR="000034ED" w:rsidRPr="00213356" w:rsidRDefault="001124FD" w:rsidP="00A64E89">
      <w:pPr>
        <w:pStyle w:val="ConsPlusNonformat"/>
        <w:ind w:firstLine="709"/>
        <w:jc w:val="both"/>
        <w:rPr>
          <w:rFonts w:ascii="Times New Roman" w:hAnsi="Times New Roman" w:cs="Times New Roman"/>
        </w:rPr>
      </w:pPr>
      <w:r w:rsidRPr="00213356">
        <w:rPr>
          <w:rFonts w:ascii="Times New Roman" w:hAnsi="Times New Roman" w:cs="Times New Roman"/>
        </w:rPr>
        <w:t>5.4.</w:t>
      </w:r>
      <w:r w:rsidR="000034ED" w:rsidRPr="00213356">
        <w:rPr>
          <w:rFonts w:ascii="Times New Roman" w:hAnsi="Times New Roman" w:cs="Times New Roman"/>
        </w:rPr>
        <w:t xml:space="preserve"> Владелец рекламного средства (</w:t>
      </w:r>
      <w:proofErr w:type="spellStart"/>
      <w:r w:rsidR="000034ED" w:rsidRPr="00213356">
        <w:rPr>
          <w:rFonts w:ascii="Times New Roman" w:hAnsi="Times New Roman" w:cs="Times New Roman"/>
        </w:rPr>
        <w:t>Рекламораспространитель</w:t>
      </w:r>
      <w:proofErr w:type="spellEnd"/>
      <w:r w:rsidR="000034ED" w:rsidRPr="00213356">
        <w:rPr>
          <w:rFonts w:ascii="Times New Roman" w:hAnsi="Times New Roman" w:cs="Times New Roman"/>
        </w:rPr>
        <w:t>) обязан</w:t>
      </w:r>
      <w:r w:rsidRPr="00213356">
        <w:rPr>
          <w:rFonts w:ascii="Times New Roman" w:hAnsi="Times New Roman" w:cs="Times New Roman"/>
        </w:rPr>
        <w:t xml:space="preserve"> </w:t>
      </w:r>
      <w:r w:rsidR="00213356">
        <w:rPr>
          <w:rFonts w:ascii="Times New Roman" w:hAnsi="Times New Roman" w:cs="Times New Roman"/>
        </w:rPr>
        <w:t xml:space="preserve">демонтировать  рекламное средство </w:t>
      </w:r>
      <w:r w:rsidR="000034ED" w:rsidRPr="00213356">
        <w:rPr>
          <w:rFonts w:ascii="Times New Roman" w:hAnsi="Times New Roman" w:cs="Times New Roman"/>
        </w:rPr>
        <w:t>в 7-дневный срок с момента расторжения</w:t>
      </w:r>
      <w:r w:rsidRPr="00213356">
        <w:rPr>
          <w:rFonts w:ascii="Times New Roman" w:hAnsi="Times New Roman" w:cs="Times New Roman"/>
        </w:rPr>
        <w:t xml:space="preserve"> </w:t>
      </w:r>
      <w:r w:rsidR="00213356">
        <w:rPr>
          <w:rFonts w:ascii="Times New Roman" w:hAnsi="Times New Roman" w:cs="Times New Roman"/>
        </w:rPr>
        <w:t xml:space="preserve">Договора. По истечении указанного срока </w:t>
      </w:r>
      <w:r w:rsidRPr="00213356">
        <w:rPr>
          <w:rFonts w:ascii="Times New Roman" w:hAnsi="Times New Roman" w:cs="Times New Roman"/>
        </w:rPr>
        <w:t>А</w:t>
      </w:r>
      <w:r w:rsidR="000034ED" w:rsidRPr="00213356">
        <w:rPr>
          <w:rFonts w:ascii="Times New Roman" w:hAnsi="Times New Roman" w:cs="Times New Roman"/>
        </w:rPr>
        <w:t>дминистрация</w:t>
      </w:r>
      <w:r w:rsidRPr="00213356">
        <w:rPr>
          <w:rFonts w:ascii="Times New Roman" w:hAnsi="Times New Roman" w:cs="Times New Roman"/>
        </w:rPr>
        <w:t xml:space="preserve"> </w:t>
      </w:r>
      <w:r w:rsidR="000034ED" w:rsidRPr="00213356">
        <w:rPr>
          <w:rFonts w:ascii="Times New Roman" w:hAnsi="Times New Roman" w:cs="Times New Roman"/>
        </w:rPr>
        <w:t>имеет право дем</w:t>
      </w:r>
      <w:r w:rsidR="00213356">
        <w:rPr>
          <w:rFonts w:ascii="Times New Roman" w:hAnsi="Times New Roman" w:cs="Times New Roman"/>
        </w:rPr>
        <w:t xml:space="preserve">онтировать рекламное средство. </w:t>
      </w:r>
      <w:r w:rsidR="000034ED" w:rsidRPr="00213356">
        <w:rPr>
          <w:rFonts w:ascii="Times New Roman" w:hAnsi="Times New Roman" w:cs="Times New Roman"/>
        </w:rPr>
        <w:t>Плата за период  просрочки</w:t>
      </w:r>
      <w:r w:rsidRPr="00213356">
        <w:rPr>
          <w:rFonts w:ascii="Times New Roman" w:hAnsi="Times New Roman" w:cs="Times New Roman"/>
        </w:rPr>
        <w:t xml:space="preserve"> </w:t>
      </w:r>
      <w:r w:rsidR="000034ED" w:rsidRPr="00213356">
        <w:rPr>
          <w:rFonts w:ascii="Times New Roman" w:hAnsi="Times New Roman" w:cs="Times New Roman"/>
        </w:rPr>
        <w:t>платежа, стоимость расходов демонтажа и восстановительных работ взыскивается</w:t>
      </w:r>
      <w:r w:rsidRPr="00213356">
        <w:rPr>
          <w:rFonts w:ascii="Times New Roman" w:hAnsi="Times New Roman" w:cs="Times New Roman"/>
        </w:rPr>
        <w:t xml:space="preserve"> А</w:t>
      </w:r>
      <w:r w:rsidR="000034ED" w:rsidRPr="00213356">
        <w:rPr>
          <w:rFonts w:ascii="Times New Roman" w:hAnsi="Times New Roman" w:cs="Times New Roman"/>
        </w:rPr>
        <w:t>дминистр</w:t>
      </w:r>
      <w:r w:rsidR="00213356">
        <w:rPr>
          <w:rFonts w:ascii="Times New Roman" w:hAnsi="Times New Roman" w:cs="Times New Roman"/>
        </w:rPr>
        <w:t xml:space="preserve">ацией с </w:t>
      </w:r>
      <w:proofErr w:type="spellStart"/>
      <w:r w:rsidR="00213356">
        <w:rPr>
          <w:rFonts w:ascii="Times New Roman" w:hAnsi="Times New Roman" w:cs="Times New Roman"/>
        </w:rPr>
        <w:t>Рекламораспространителя</w:t>
      </w:r>
      <w:proofErr w:type="spellEnd"/>
      <w:r w:rsidR="00213356">
        <w:rPr>
          <w:rFonts w:ascii="Times New Roman" w:hAnsi="Times New Roman" w:cs="Times New Roman"/>
        </w:rPr>
        <w:t xml:space="preserve"> в</w:t>
      </w:r>
      <w:r w:rsidR="000034ED" w:rsidRPr="00213356">
        <w:rPr>
          <w:rFonts w:ascii="Times New Roman" w:hAnsi="Times New Roman" w:cs="Times New Roman"/>
        </w:rPr>
        <w:t xml:space="preserve"> установленном</w:t>
      </w:r>
      <w:r w:rsidRPr="00213356">
        <w:rPr>
          <w:rFonts w:ascii="Times New Roman" w:hAnsi="Times New Roman" w:cs="Times New Roman"/>
        </w:rPr>
        <w:t xml:space="preserve"> </w:t>
      </w:r>
      <w:r w:rsidR="000034ED" w:rsidRPr="00213356">
        <w:rPr>
          <w:rFonts w:ascii="Times New Roman" w:hAnsi="Times New Roman" w:cs="Times New Roman"/>
        </w:rPr>
        <w:t>законом порядке.</w:t>
      </w:r>
    </w:p>
    <w:p w:rsidR="000034ED" w:rsidRPr="00213356" w:rsidRDefault="001124FD" w:rsidP="00A64E89">
      <w:pPr>
        <w:pStyle w:val="ConsPlusNonformat"/>
        <w:ind w:firstLine="709"/>
        <w:jc w:val="both"/>
        <w:rPr>
          <w:rFonts w:ascii="Times New Roman" w:hAnsi="Times New Roman" w:cs="Times New Roman"/>
        </w:rPr>
      </w:pPr>
      <w:r w:rsidRPr="00213356">
        <w:rPr>
          <w:rFonts w:ascii="Times New Roman" w:hAnsi="Times New Roman" w:cs="Times New Roman"/>
        </w:rPr>
        <w:t>5.5</w:t>
      </w:r>
      <w:r w:rsidR="000034ED" w:rsidRPr="00213356">
        <w:rPr>
          <w:rFonts w:ascii="Times New Roman" w:hAnsi="Times New Roman" w:cs="Times New Roman"/>
        </w:rPr>
        <w:t xml:space="preserve">. </w:t>
      </w:r>
      <w:proofErr w:type="spellStart"/>
      <w:proofErr w:type="gramStart"/>
      <w:r w:rsidR="000034ED" w:rsidRPr="00213356">
        <w:rPr>
          <w:rFonts w:ascii="Times New Roman" w:hAnsi="Times New Roman" w:cs="Times New Roman"/>
        </w:rPr>
        <w:t>Рекламораспространитель</w:t>
      </w:r>
      <w:proofErr w:type="spellEnd"/>
      <w:r w:rsidR="000034ED" w:rsidRPr="00213356">
        <w:rPr>
          <w:rFonts w:ascii="Times New Roman" w:hAnsi="Times New Roman" w:cs="Times New Roman"/>
        </w:rPr>
        <w:t>, надлежащим образом выполнивший условия</w:t>
      </w:r>
      <w:r w:rsidRPr="00213356">
        <w:rPr>
          <w:rFonts w:ascii="Times New Roman" w:hAnsi="Times New Roman" w:cs="Times New Roman"/>
        </w:rPr>
        <w:t xml:space="preserve"> </w:t>
      </w:r>
      <w:r w:rsidR="00213356">
        <w:rPr>
          <w:rFonts w:ascii="Times New Roman" w:hAnsi="Times New Roman" w:cs="Times New Roman"/>
        </w:rPr>
        <w:t xml:space="preserve">настоящего Договора  и </w:t>
      </w:r>
      <w:r w:rsidR="000034ED" w:rsidRPr="00213356">
        <w:rPr>
          <w:rFonts w:ascii="Times New Roman" w:hAnsi="Times New Roman" w:cs="Times New Roman"/>
        </w:rPr>
        <w:t>подавший заявку за месяц до окончания срока, имеет</w:t>
      </w:r>
      <w:r w:rsidRPr="00213356">
        <w:rPr>
          <w:rFonts w:ascii="Times New Roman" w:hAnsi="Times New Roman" w:cs="Times New Roman"/>
        </w:rPr>
        <w:t xml:space="preserve"> </w:t>
      </w:r>
      <w:r w:rsidR="000034ED" w:rsidRPr="00213356">
        <w:rPr>
          <w:rFonts w:ascii="Times New Roman" w:hAnsi="Times New Roman" w:cs="Times New Roman"/>
        </w:rPr>
        <w:t>право н</w:t>
      </w:r>
      <w:r w:rsidR="00213356">
        <w:rPr>
          <w:rFonts w:ascii="Times New Roman" w:hAnsi="Times New Roman" w:cs="Times New Roman"/>
        </w:rPr>
        <w:t xml:space="preserve">а его продление при отсутствии </w:t>
      </w:r>
      <w:r w:rsidR="000034ED" w:rsidRPr="00213356">
        <w:rPr>
          <w:rFonts w:ascii="Times New Roman" w:hAnsi="Times New Roman" w:cs="Times New Roman"/>
        </w:rPr>
        <w:t>препятствующих этому новых требований</w:t>
      </w:r>
      <w:r w:rsidRPr="00213356">
        <w:rPr>
          <w:rFonts w:ascii="Times New Roman" w:hAnsi="Times New Roman" w:cs="Times New Roman"/>
        </w:rPr>
        <w:t xml:space="preserve"> </w:t>
      </w:r>
      <w:r w:rsidR="000034ED" w:rsidRPr="00213356">
        <w:rPr>
          <w:rFonts w:ascii="Times New Roman" w:hAnsi="Times New Roman" w:cs="Times New Roman"/>
        </w:rPr>
        <w:t>к использованию рекламного места</w:t>
      </w:r>
      <w:r w:rsidR="00213356">
        <w:rPr>
          <w:rFonts w:ascii="Times New Roman" w:hAnsi="Times New Roman" w:cs="Times New Roman"/>
        </w:rPr>
        <w:t xml:space="preserve"> в соответствии</w:t>
      </w:r>
      <w:r w:rsidR="000034ED" w:rsidRPr="00213356">
        <w:rPr>
          <w:rFonts w:ascii="Times New Roman" w:hAnsi="Times New Roman" w:cs="Times New Roman"/>
        </w:rPr>
        <w:t xml:space="preserve"> с утвержденными  </w:t>
      </w:r>
      <w:r w:rsidR="005A258E" w:rsidRPr="00213356">
        <w:rPr>
          <w:rFonts w:ascii="Times New Roman" w:hAnsi="Times New Roman" w:cs="Times New Roman"/>
        </w:rPr>
        <w:t>районными (</w:t>
      </w:r>
      <w:r w:rsidR="000034ED" w:rsidRPr="00213356">
        <w:rPr>
          <w:rFonts w:ascii="Times New Roman" w:hAnsi="Times New Roman" w:cs="Times New Roman"/>
        </w:rPr>
        <w:t>городскими</w:t>
      </w:r>
      <w:r w:rsidR="005A258E" w:rsidRPr="00213356">
        <w:rPr>
          <w:rFonts w:ascii="Times New Roman" w:hAnsi="Times New Roman" w:cs="Times New Roman"/>
        </w:rPr>
        <w:t xml:space="preserve">) </w:t>
      </w:r>
      <w:r w:rsidR="000034ED" w:rsidRPr="00213356">
        <w:rPr>
          <w:rFonts w:ascii="Times New Roman" w:hAnsi="Times New Roman" w:cs="Times New Roman"/>
        </w:rPr>
        <w:t>программами.</w:t>
      </w:r>
      <w:proofErr w:type="gramEnd"/>
    </w:p>
    <w:p w:rsidR="007A1F35" w:rsidRPr="00213356" w:rsidRDefault="007A1F35" w:rsidP="00A64E89">
      <w:pPr>
        <w:pStyle w:val="ConsPlusNormal"/>
        <w:ind w:firstLine="540"/>
        <w:jc w:val="both"/>
        <w:rPr>
          <w:rFonts w:ascii="Times New Roman" w:hAnsi="Times New Roman" w:cs="Times New Roman"/>
          <w:sz w:val="20"/>
        </w:rPr>
      </w:pPr>
    </w:p>
    <w:p w:rsidR="007A1F35" w:rsidRPr="00213356" w:rsidRDefault="007A1F35"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t>6. Ответственность сторон</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6.1. За неисполнение или ненадлежащее исполнение обязательств по Договору Стороны несут ответственность в соответствии с условиями Договора и законодательством Российской Федерации.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6.2. За несвоевременное внесение или внесение не в полном объеме платы по Договору </w:t>
      </w:r>
      <w:proofErr w:type="spellStart"/>
      <w:r w:rsidRPr="00213356">
        <w:rPr>
          <w:rFonts w:ascii="Times New Roman" w:hAnsi="Times New Roman" w:cs="Times New Roman"/>
          <w:sz w:val="20"/>
        </w:rPr>
        <w:t>Рекла</w:t>
      </w:r>
      <w:r w:rsidR="007577DE" w:rsidRPr="00213356">
        <w:rPr>
          <w:rFonts w:ascii="Times New Roman" w:hAnsi="Times New Roman" w:cs="Times New Roman"/>
          <w:sz w:val="20"/>
        </w:rPr>
        <w:t>мораспространитель</w:t>
      </w:r>
      <w:proofErr w:type="spellEnd"/>
      <w:r w:rsidR="007577DE" w:rsidRPr="00213356">
        <w:rPr>
          <w:rFonts w:ascii="Times New Roman" w:hAnsi="Times New Roman" w:cs="Times New Roman"/>
          <w:sz w:val="20"/>
        </w:rPr>
        <w:t xml:space="preserve"> выплачивает А</w:t>
      </w:r>
      <w:r w:rsidRPr="00213356">
        <w:rPr>
          <w:rFonts w:ascii="Times New Roman" w:hAnsi="Times New Roman" w:cs="Times New Roman"/>
          <w:sz w:val="20"/>
        </w:rPr>
        <w:t>дминистрации пени в размере 0,1% от размера несвоевременно внесенной платы за каждый день просрочки.</w:t>
      </w:r>
    </w:p>
    <w:p w:rsidR="007A1F35" w:rsidRPr="00213356" w:rsidRDefault="007A1F35" w:rsidP="00A64E89">
      <w:pPr>
        <w:pStyle w:val="ConsPlusNormal"/>
        <w:ind w:firstLine="709"/>
        <w:jc w:val="both"/>
        <w:rPr>
          <w:rFonts w:ascii="Times New Roman" w:hAnsi="Times New Roman" w:cs="Times New Roman"/>
          <w:sz w:val="20"/>
        </w:rPr>
      </w:pPr>
    </w:p>
    <w:p w:rsidR="007A1F35" w:rsidRPr="00213356" w:rsidRDefault="007A1F35"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t>7. Дополнительные условия</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 xml:space="preserve">7.1. </w:t>
      </w:r>
      <w:proofErr w:type="gramStart"/>
      <w:r w:rsidRPr="00213356">
        <w:rPr>
          <w:rFonts w:ascii="Times New Roman" w:hAnsi="Times New Roman" w:cs="Times New Roman"/>
          <w:sz w:val="20"/>
        </w:rPr>
        <w:t>Уведомления, претензии и иная переписка между Сторонами может вестись путем обмена документами, а также посредством отправки документов по адресу, указанному Стороной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Договора в день их доставки, хотя бы Сторона по этому адресу не находится или не проживает.</w:t>
      </w:r>
      <w:proofErr w:type="gramEnd"/>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7.2. Споры, вытекающие из Договора, подведомственные арбитражному суду, подлежат разрешению в Арбитражном суде Брянской области.</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Споры, подведомственные федеральному суду общей юрисдикции или мировому судье</w:t>
      </w:r>
      <w:r w:rsidR="005A258E" w:rsidRPr="00213356">
        <w:rPr>
          <w:rFonts w:ascii="Times New Roman" w:hAnsi="Times New Roman" w:cs="Times New Roman"/>
          <w:sz w:val="20"/>
        </w:rPr>
        <w:t xml:space="preserve">, </w:t>
      </w:r>
      <w:r w:rsidRPr="00213356">
        <w:rPr>
          <w:rFonts w:ascii="Times New Roman" w:hAnsi="Times New Roman" w:cs="Times New Roman"/>
          <w:sz w:val="20"/>
        </w:rPr>
        <w:t>подлежат разрешению в соответствии с подсудностью.</w:t>
      </w:r>
    </w:p>
    <w:p w:rsidR="007A1F35" w:rsidRPr="00213356" w:rsidRDefault="007A1F35"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7.3. Договор составлен в ___ экземплярах, имеющих одинаковую юридическую силу.</w:t>
      </w:r>
    </w:p>
    <w:p w:rsidR="001124FD" w:rsidRPr="00213356" w:rsidRDefault="001124FD" w:rsidP="00A64E89">
      <w:pPr>
        <w:pStyle w:val="ConsPlusNonformat"/>
        <w:rPr>
          <w:rFonts w:ascii="Times New Roman" w:hAnsi="Times New Roman" w:cs="Times New Roman"/>
        </w:rPr>
      </w:pPr>
    </w:p>
    <w:p w:rsidR="001124FD" w:rsidRPr="00213356" w:rsidRDefault="005A258E" w:rsidP="00A64E89">
      <w:pPr>
        <w:pStyle w:val="ConsPlusNonformat"/>
        <w:jc w:val="center"/>
        <w:rPr>
          <w:rFonts w:ascii="Times New Roman" w:hAnsi="Times New Roman" w:cs="Times New Roman"/>
        </w:rPr>
      </w:pPr>
      <w:r w:rsidRPr="00213356">
        <w:rPr>
          <w:rFonts w:ascii="Times New Roman" w:hAnsi="Times New Roman" w:cs="Times New Roman"/>
        </w:rPr>
        <w:t>8</w:t>
      </w:r>
      <w:r w:rsidR="001124FD" w:rsidRPr="00213356">
        <w:rPr>
          <w:rFonts w:ascii="Times New Roman" w:hAnsi="Times New Roman" w:cs="Times New Roman"/>
        </w:rPr>
        <w:t>. Обстоятельства непреодолимой силы</w:t>
      </w:r>
    </w:p>
    <w:p w:rsidR="005A258E" w:rsidRPr="00213356" w:rsidRDefault="005A258E"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8.1. </w:t>
      </w:r>
      <w:r w:rsidR="001124FD" w:rsidRPr="00213356">
        <w:rPr>
          <w:rFonts w:ascii="Times New Roman" w:hAnsi="Times New Roman" w:cs="Times New Roman"/>
        </w:rPr>
        <w:t>Стороны освобождаются от ответственности за частичное или полное неи</w:t>
      </w:r>
      <w:r w:rsidR="00213356">
        <w:rPr>
          <w:rFonts w:ascii="Times New Roman" w:hAnsi="Times New Roman" w:cs="Times New Roman"/>
        </w:rPr>
        <w:t xml:space="preserve">сполнение обязательств по </w:t>
      </w:r>
      <w:r w:rsidR="001124FD" w:rsidRPr="00213356">
        <w:rPr>
          <w:rFonts w:ascii="Times New Roman" w:hAnsi="Times New Roman" w:cs="Times New Roman"/>
        </w:rPr>
        <w:t xml:space="preserve">Договору,   если  оно  явилось  следствием   обстоятельств непреодолимой силы. </w:t>
      </w:r>
    </w:p>
    <w:p w:rsidR="001124FD" w:rsidRPr="00213356" w:rsidRDefault="005A258E" w:rsidP="00A64E89">
      <w:pPr>
        <w:pStyle w:val="ConsPlusNonformat"/>
        <w:ind w:firstLine="709"/>
        <w:jc w:val="both"/>
        <w:rPr>
          <w:rFonts w:ascii="Times New Roman" w:hAnsi="Times New Roman" w:cs="Times New Roman"/>
        </w:rPr>
      </w:pPr>
      <w:r w:rsidRPr="00213356">
        <w:rPr>
          <w:rFonts w:ascii="Times New Roman" w:hAnsi="Times New Roman" w:cs="Times New Roman"/>
        </w:rPr>
        <w:t xml:space="preserve">8.2. </w:t>
      </w:r>
      <w:r w:rsidR="001124FD" w:rsidRPr="00213356">
        <w:rPr>
          <w:rFonts w:ascii="Times New Roman" w:hAnsi="Times New Roman" w:cs="Times New Roman"/>
        </w:rPr>
        <w:t xml:space="preserve">Сторона, для которой создалась  невозможность  исполнения обязательств, обязана  в _________ </w:t>
      </w:r>
      <w:proofErr w:type="spellStart"/>
      <w:r w:rsidR="001124FD" w:rsidRPr="00213356">
        <w:rPr>
          <w:rFonts w:ascii="Times New Roman" w:hAnsi="Times New Roman" w:cs="Times New Roman"/>
        </w:rPr>
        <w:t>дневный</w:t>
      </w:r>
      <w:proofErr w:type="spellEnd"/>
      <w:r w:rsidR="001124FD" w:rsidRPr="00213356">
        <w:rPr>
          <w:rFonts w:ascii="Times New Roman" w:hAnsi="Times New Roman" w:cs="Times New Roman"/>
        </w:rPr>
        <w:t xml:space="preserve">  срок  известить другую  сторону о наступлении  вышеизложенных  обстоятельств.  Если  эти  обстоятельства  будут длиться более трех месяцев,  то каждая  из сторон  будет вправе  аннулировать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1124FD" w:rsidRPr="00213356" w:rsidRDefault="001124FD" w:rsidP="00A64E89">
      <w:pPr>
        <w:pStyle w:val="ConsPlusNonformat"/>
        <w:ind w:firstLine="709"/>
        <w:rPr>
          <w:rFonts w:ascii="Times New Roman" w:hAnsi="Times New Roman" w:cs="Times New Roman"/>
        </w:rPr>
      </w:pPr>
    </w:p>
    <w:p w:rsidR="007A1F35" w:rsidRPr="00213356" w:rsidRDefault="005A258E"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t>9</w:t>
      </w:r>
      <w:r w:rsidR="007A1F35" w:rsidRPr="00213356">
        <w:rPr>
          <w:rFonts w:ascii="Times New Roman" w:hAnsi="Times New Roman" w:cs="Times New Roman"/>
          <w:sz w:val="20"/>
        </w:rPr>
        <w:t>. Особые условия</w:t>
      </w:r>
    </w:p>
    <w:p w:rsidR="007A1F35" w:rsidRPr="00213356" w:rsidRDefault="005A258E"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w:t>
      </w:r>
      <w:r w:rsidR="007A1F35" w:rsidRPr="00213356">
        <w:rPr>
          <w:rFonts w:ascii="Times New Roman" w:hAnsi="Times New Roman" w:cs="Times New Roman"/>
          <w:sz w:val="20"/>
        </w:rPr>
        <w:t xml:space="preserve">.1. Организатор аукциона, обязан соблюдать принципы и правила обработки персональных данных, предусмотренные Федеральным </w:t>
      </w:r>
      <w:hyperlink r:id="rId16" w:history="1">
        <w:r w:rsidR="007A1F35" w:rsidRPr="00213356">
          <w:rPr>
            <w:rFonts w:ascii="Times New Roman" w:hAnsi="Times New Roman" w:cs="Times New Roman"/>
            <w:color w:val="0000FF"/>
            <w:sz w:val="20"/>
          </w:rPr>
          <w:t>законом</w:t>
        </w:r>
      </w:hyperlink>
      <w:r w:rsidR="007577DE" w:rsidRPr="00213356">
        <w:rPr>
          <w:rFonts w:ascii="Times New Roman" w:hAnsi="Times New Roman" w:cs="Times New Roman"/>
          <w:sz w:val="20"/>
        </w:rPr>
        <w:t xml:space="preserve"> от 27.07.2006 № 152-ФЗ «О персональных данных»</w:t>
      </w:r>
      <w:r w:rsidR="007A1F35" w:rsidRPr="00213356">
        <w:rPr>
          <w:rFonts w:ascii="Times New Roman" w:hAnsi="Times New Roman" w:cs="Times New Roman"/>
          <w:sz w:val="20"/>
        </w:rPr>
        <w:t>.</w:t>
      </w:r>
    </w:p>
    <w:p w:rsidR="007A1F35" w:rsidRPr="00213356" w:rsidRDefault="005A258E"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w:t>
      </w:r>
      <w:r w:rsidR="007A1F35" w:rsidRPr="00213356">
        <w:rPr>
          <w:rFonts w:ascii="Times New Roman" w:hAnsi="Times New Roman" w:cs="Times New Roman"/>
          <w:sz w:val="20"/>
        </w:rPr>
        <w:t>.2. Продавец, обязуется соблюдать конфиденциальность персональных данных и обеспечивать безопасность персональных данных при их обработке.</w:t>
      </w:r>
    </w:p>
    <w:p w:rsidR="007A1F35" w:rsidRPr="00213356" w:rsidRDefault="005A258E" w:rsidP="00A64E89">
      <w:pPr>
        <w:pStyle w:val="ConsPlusNormal"/>
        <w:ind w:firstLine="709"/>
        <w:jc w:val="both"/>
        <w:rPr>
          <w:rFonts w:ascii="Times New Roman" w:hAnsi="Times New Roman" w:cs="Times New Roman"/>
          <w:sz w:val="20"/>
        </w:rPr>
      </w:pPr>
      <w:r w:rsidRPr="00213356">
        <w:rPr>
          <w:rFonts w:ascii="Times New Roman" w:hAnsi="Times New Roman" w:cs="Times New Roman"/>
          <w:sz w:val="20"/>
        </w:rPr>
        <w:t>9</w:t>
      </w:r>
      <w:r w:rsidR="007577DE" w:rsidRPr="00213356">
        <w:rPr>
          <w:rFonts w:ascii="Times New Roman" w:hAnsi="Times New Roman" w:cs="Times New Roman"/>
          <w:sz w:val="20"/>
        </w:rPr>
        <w:t>.3</w:t>
      </w:r>
      <w:r w:rsidR="007A1F35" w:rsidRPr="00213356">
        <w:rPr>
          <w:rFonts w:ascii="Times New Roman" w:hAnsi="Times New Roman" w:cs="Times New Roman"/>
          <w:sz w:val="20"/>
        </w:rPr>
        <w:t xml:space="preserve">. Продавец, обязуется соблюдать требования к защите обрабатываемых персональных данных в </w:t>
      </w:r>
      <w:r w:rsidR="007A1F35" w:rsidRPr="00213356">
        <w:rPr>
          <w:rFonts w:ascii="Times New Roman" w:hAnsi="Times New Roman" w:cs="Times New Roman"/>
          <w:sz w:val="20"/>
        </w:rPr>
        <w:lastRenderedPageBreak/>
        <w:t xml:space="preserve">соответствии со </w:t>
      </w:r>
      <w:hyperlink r:id="rId17" w:history="1">
        <w:r w:rsidR="007A1F35" w:rsidRPr="00213356">
          <w:rPr>
            <w:rFonts w:ascii="Times New Roman" w:hAnsi="Times New Roman" w:cs="Times New Roman"/>
            <w:color w:val="0000FF"/>
            <w:sz w:val="20"/>
          </w:rPr>
          <w:t>статьей 19</w:t>
        </w:r>
      </w:hyperlink>
      <w:r w:rsidR="007A1F35" w:rsidRPr="00213356">
        <w:rPr>
          <w:rFonts w:ascii="Times New Roman" w:hAnsi="Times New Roman" w:cs="Times New Roman"/>
          <w:sz w:val="20"/>
        </w:rPr>
        <w:t xml:space="preserve"> Федерального</w:t>
      </w:r>
      <w:r w:rsidR="007577DE" w:rsidRPr="00213356">
        <w:rPr>
          <w:rFonts w:ascii="Times New Roman" w:hAnsi="Times New Roman" w:cs="Times New Roman"/>
          <w:sz w:val="20"/>
        </w:rPr>
        <w:t xml:space="preserve"> закона от 27.07.2006 № 152-ФЗ «О персональных данных</w:t>
      </w:r>
      <w:r w:rsidR="007A1F35" w:rsidRPr="00213356">
        <w:rPr>
          <w:rFonts w:ascii="Times New Roman" w:hAnsi="Times New Roman" w:cs="Times New Roman"/>
          <w:sz w:val="20"/>
        </w:rPr>
        <w:t>.</w:t>
      </w:r>
    </w:p>
    <w:p w:rsidR="001124FD" w:rsidRPr="00213356" w:rsidRDefault="001124FD" w:rsidP="00A64E89">
      <w:pPr>
        <w:pStyle w:val="ConsPlusNormal"/>
        <w:ind w:firstLine="709"/>
        <w:jc w:val="both"/>
        <w:rPr>
          <w:rFonts w:ascii="Times New Roman" w:hAnsi="Times New Roman" w:cs="Times New Roman"/>
          <w:sz w:val="20"/>
        </w:rPr>
      </w:pPr>
    </w:p>
    <w:p w:rsidR="007A1F35" w:rsidRPr="00213356" w:rsidRDefault="005A258E" w:rsidP="00A64E89">
      <w:pPr>
        <w:pStyle w:val="ConsPlusNormal"/>
        <w:jc w:val="center"/>
        <w:outlineLvl w:val="2"/>
        <w:rPr>
          <w:rFonts w:ascii="Times New Roman" w:hAnsi="Times New Roman" w:cs="Times New Roman"/>
          <w:sz w:val="20"/>
        </w:rPr>
      </w:pPr>
      <w:r w:rsidRPr="00213356">
        <w:rPr>
          <w:rFonts w:ascii="Times New Roman" w:hAnsi="Times New Roman" w:cs="Times New Roman"/>
          <w:sz w:val="20"/>
        </w:rPr>
        <w:t>10</w:t>
      </w:r>
      <w:r w:rsidR="007A1F35" w:rsidRPr="00213356">
        <w:rPr>
          <w:rFonts w:ascii="Times New Roman" w:hAnsi="Times New Roman" w:cs="Times New Roman"/>
          <w:sz w:val="20"/>
        </w:rPr>
        <w:t>. Приложения к договору</w:t>
      </w:r>
    </w:p>
    <w:p w:rsidR="007A1F35" w:rsidRPr="00213356" w:rsidRDefault="007A1F35" w:rsidP="00A64E89">
      <w:pPr>
        <w:pStyle w:val="ConsPlusNonformat"/>
        <w:ind w:firstLine="709"/>
        <w:jc w:val="both"/>
        <w:rPr>
          <w:rFonts w:ascii="Times New Roman" w:hAnsi="Times New Roman" w:cs="Times New Roman"/>
        </w:rPr>
      </w:pPr>
      <w:r w:rsidRPr="00213356">
        <w:rPr>
          <w:rFonts w:ascii="Times New Roman" w:hAnsi="Times New Roman" w:cs="Times New Roman"/>
        </w:rPr>
        <w:t>Протокол  о  результатах аукциона на право заключения договора  на</w:t>
      </w:r>
      <w:r w:rsidR="007577DE" w:rsidRPr="00213356">
        <w:rPr>
          <w:rFonts w:ascii="Times New Roman" w:hAnsi="Times New Roman" w:cs="Times New Roman"/>
        </w:rPr>
        <w:t xml:space="preserve"> </w:t>
      </w:r>
      <w:r w:rsidRPr="00213356">
        <w:rPr>
          <w:rFonts w:ascii="Times New Roman" w:hAnsi="Times New Roman" w:cs="Times New Roman"/>
        </w:rPr>
        <w:t>установку и эксплуа</w:t>
      </w:r>
      <w:r w:rsidR="007577DE" w:rsidRPr="00213356">
        <w:rPr>
          <w:rFonts w:ascii="Times New Roman" w:hAnsi="Times New Roman" w:cs="Times New Roman"/>
        </w:rPr>
        <w:t>тацию рекламной конструкции от «___»____ 20 __ г. №___</w:t>
      </w:r>
      <w:r w:rsidRPr="00213356">
        <w:rPr>
          <w:rFonts w:ascii="Times New Roman" w:hAnsi="Times New Roman" w:cs="Times New Roman"/>
        </w:rPr>
        <w:t>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w:t>
      </w:r>
      <w:r w:rsidR="007577DE" w:rsidRPr="00213356">
        <w:rPr>
          <w:rFonts w:ascii="Times New Roman" w:hAnsi="Times New Roman" w:cs="Times New Roman"/>
        </w:rPr>
        <w:t>____________________________</w:t>
      </w:r>
      <w:r w:rsidRPr="00213356">
        <w:rPr>
          <w:rFonts w:ascii="Times New Roman" w:hAnsi="Times New Roman" w:cs="Times New Roman"/>
        </w:rPr>
        <w:t>____</w:t>
      </w:r>
    </w:p>
    <w:p w:rsidR="007577DE" w:rsidRPr="00213356" w:rsidRDefault="007577DE" w:rsidP="00A64E89">
      <w:pPr>
        <w:pStyle w:val="ConsPlusNonformat"/>
        <w:jc w:val="center"/>
        <w:rPr>
          <w:rFonts w:ascii="Times New Roman" w:hAnsi="Times New Roman" w:cs="Times New Roman"/>
        </w:rPr>
      </w:pPr>
    </w:p>
    <w:p w:rsidR="007A1F35" w:rsidRPr="00213356" w:rsidRDefault="005A258E" w:rsidP="00A64E89">
      <w:pPr>
        <w:pStyle w:val="ConsPlusNonformat"/>
        <w:jc w:val="center"/>
        <w:rPr>
          <w:rFonts w:ascii="Times New Roman" w:hAnsi="Times New Roman" w:cs="Times New Roman"/>
        </w:rPr>
      </w:pPr>
      <w:r w:rsidRPr="00213356">
        <w:rPr>
          <w:rFonts w:ascii="Times New Roman" w:hAnsi="Times New Roman" w:cs="Times New Roman"/>
        </w:rPr>
        <w:t>11</w:t>
      </w:r>
      <w:r w:rsidR="007A1F35" w:rsidRPr="00213356">
        <w:rPr>
          <w:rFonts w:ascii="Times New Roman" w:hAnsi="Times New Roman" w:cs="Times New Roman"/>
        </w:rPr>
        <w:t>. Реквизиты и подписи сторон</w:t>
      </w:r>
    </w:p>
    <w:p w:rsidR="007A1F35" w:rsidRPr="00213356" w:rsidRDefault="007A1F35" w:rsidP="00A64E89">
      <w:pPr>
        <w:pStyle w:val="ConsPlusNonformat"/>
        <w:jc w:val="both"/>
        <w:rPr>
          <w:rFonts w:ascii="Times New Roman" w:hAnsi="Times New Roman" w:cs="Times New Roman"/>
        </w:rPr>
      </w:pPr>
    </w:p>
    <w:p w:rsidR="007577DE"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Администрация </w:t>
      </w:r>
      <w:r w:rsidR="007577DE" w:rsidRPr="00213356">
        <w:rPr>
          <w:rFonts w:ascii="Times New Roman" w:hAnsi="Times New Roman" w:cs="Times New Roman"/>
        </w:rPr>
        <w:t xml:space="preserve">Трубчевского </w:t>
      </w:r>
      <w:r w:rsidR="007577DE" w:rsidRPr="00213356">
        <w:rPr>
          <w:rFonts w:ascii="Times New Roman" w:hAnsi="Times New Roman" w:cs="Times New Roman"/>
        </w:rPr>
        <w:tab/>
      </w:r>
      <w:r w:rsidR="007577DE" w:rsidRPr="00213356">
        <w:rPr>
          <w:rFonts w:ascii="Times New Roman" w:hAnsi="Times New Roman" w:cs="Times New Roman"/>
        </w:rPr>
        <w:tab/>
      </w:r>
      <w:r w:rsidR="007577DE" w:rsidRPr="00213356">
        <w:rPr>
          <w:rFonts w:ascii="Times New Roman" w:hAnsi="Times New Roman" w:cs="Times New Roman"/>
        </w:rPr>
        <w:tab/>
      </w:r>
      <w:r w:rsidR="007577DE" w:rsidRPr="00213356">
        <w:rPr>
          <w:rFonts w:ascii="Times New Roman" w:hAnsi="Times New Roman" w:cs="Times New Roman"/>
        </w:rPr>
        <w:tab/>
      </w:r>
      <w:r w:rsidR="007577DE" w:rsidRPr="00213356">
        <w:rPr>
          <w:rFonts w:ascii="Times New Roman" w:hAnsi="Times New Roman" w:cs="Times New Roman"/>
        </w:rPr>
        <w:tab/>
      </w:r>
      <w:proofErr w:type="spellStart"/>
      <w:r w:rsidR="007577DE" w:rsidRPr="00213356">
        <w:rPr>
          <w:rFonts w:ascii="Times New Roman" w:hAnsi="Times New Roman" w:cs="Times New Roman"/>
        </w:rPr>
        <w:t>Рекламораспространитель</w:t>
      </w:r>
      <w:proofErr w:type="spellEnd"/>
    </w:p>
    <w:p w:rsidR="007A1F35" w:rsidRPr="00213356" w:rsidRDefault="007577DE" w:rsidP="00A64E89">
      <w:pPr>
        <w:pStyle w:val="ConsPlusNonformat"/>
        <w:jc w:val="both"/>
        <w:rPr>
          <w:rFonts w:ascii="Times New Roman" w:hAnsi="Times New Roman" w:cs="Times New Roman"/>
        </w:rPr>
      </w:pPr>
      <w:r w:rsidRPr="00213356">
        <w:rPr>
          <w:rFonts w:ascii="Times New Roman" w:hAnsi="Times New Roman" w:cs="Times New Roman"/>
        </w:rPr>
        <w:t xml:space="preserve">    муниципального </w:t>
      </w:r>
      <w:r w:rsidR="007A1F35" w:rsidRPr="00213356">
        <w:rPr>
          <w:rFonts w:ascii="Times New Roman" w:hAnsi="Times New Roman" w:cs="Times New Roman"/>
        </w:rPr>
        <w:t xml:space="preserve"> района                    </w:t>
      </w:r>
    </w:p>
    <w:p w:rsidR="007A1F35" w:rsidRPr="00213356" w:rsidRDefault="007A1F35" w:rsidP="00A64E89">
      <w:pPr>
        <w:pStyle w:val="ConsPlusNormal"/>
        <w:jc w:val="right"/>
        <w:rPr>
          <w:rFonts w:ascii="Times New Roman" w:hAnsi="Times New Roman" w:cs="Times New Roman"/>
          <w:sz w:val="20"/>
        </w:rPr>
      </w:pPr>
    </w:p>
    <w:p w:rsidR="007A1F35" w:rsidRPr="00213356" w:rsidRDefault="00F56B5F" w:rsidP="00A64E89">
      <w:pPr>
        <w:pStyle w:val="ConsPlusNormal"/>
        <w:jc w:val="right"/>
        <w:outlineLvl w:val="1"/>
        <w:rPr>
          <w:rFonts w:ascii="Times New Roman" w:hAnsi="Times New Roman" w:cs="Times New Roman"/>
          <w:sz w:val="20"/>
        </w:rPr>
      </w:pPr>
      <w:r w:rsidRPr="00213356">
        <w:rPr>
          <w:rFonts w:ascii="Times New Roman" w:hAnsi="Times New Roman" w:cs="Times New Roman"/>
          <w:sz w:val="20"/>
        </w:rPr>
        <w:t xml:space="preserve">Приложение  </w:t>
      </w:r>
      <w:r w:rsidR="007A1F35" w:rsidRPr="00213356">
        <w:rPr>
          <w:rFonts w:ascii="Times New Roman" w:hAnsi="Times New Roman" w:cs="Times New Roman"/>
          <w:sz w:val="20"/>
        </w:rPr>
        <w:t>3</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к Порядку проведения аукциона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право заключения договора</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на установку и эксплуатацию</w:t>
      </w:r>
    </w:p>
    <w:p w:rsidR="007A1F35" w:rsidRPr="00213356" w:rsidRDefault="007A1F35" w:rsidP="00A64E89">
      <w:pPr>
        <w:pStyle w:val="ConsPlusNormal"/>
        <w:jc w:val="right"/>
        <w:rPr>
          <w:rFonts w:ascii="Times New Roman" w:hAnsi="Times New Roman" w:cs="Times New Roman"/>
          <w:sz w:val="20"/>
        </w:rPr>
      </w:pPr>
      <w:r w:rsidRPr="00213356">
        <w:rPr>
          <w:rFonts w:ascii="Times New Roman" w:hAnsi="Times New Roman" w:cs="Times New Roman"/>
          <w:sz w:val="20"/>
        </w:rPr>
        <w:t>рекламной конструкции</w:t>
      </w:r>
      <w:r w:rsidR="005A258E" w:rsidRPr="00213356">
        <w:rPr>
          <w:rFonts w:ascii="Times New Roman" w:hAnsi="Times New Roman" w:cs="Times New Roman"/>
          <w:sz w:val="20"/>
        </w:rPr>
        <w:t xml:space="preserve"> на территории</w:t>
      </w:r>
    </w:p>
    <w:p w:rsidR="005A258E" w:rsidRPr="00213356" w:rsidRDefault="005A258E" w:rsidP="00A64E89">
      <w:pPr>
        <w:pStyle w:val="ConsPlusNormal"/>
        <w:jc w:val="right"/>
        <w:rPr>
          <w:rFonts w:ascii="Times New Roman" w:hAnsi="Times New Roman" w:cs="Times New Roman"/>
          <w:sz w:val="20"/>
        </w:rPr>
      </w:pPr>
      <w:r w:rsidRPr="00213356">
        <w:rPr>
          <w:rFonts w:ascii="Times New Roman" w:hAnsi="Times New Roman" w:cs="Times New Roman"/>
          <w:sz w:val="20"/>
        </w:rPr>
        <w:t>Трубчевского муниципального района</w:t>
      </w:r>
    </w:p>
    <w:p w:rsidR="007A1F35" w:rsidRPr="00213356" w:rsidRDefault="007A1F35" w:rsidP="00A64E89">
      <w:pPr>
        <w:pStyle w:val="ConsPlusNormal"/>
        <w:jc w:val="center"/>
        <w:rPr>
          <w:rFonts w:ascii="Times New Roman" w:hAnsi="Times New Roman" w:cs="Times New Roman"/>
          <w:sz w:val="20"/>
        </w:rPr>
      </w:pPr>
    </w:p>
    <w:p w:rsidR="007A1F35" w:rsidRPr="00213356" w:rsidRDefault="007A1F35" w:rsidP="00A64E89">
      <w:pPr>
        <w:pStyle w:val="ConsPlusNonformat"/>
        <w:jc w:val="center"/>
        <w:rPr>
          <w:rFonts w:ascii="Times New Roman" w:hAnsi="Times New Roman" w:cs="Times New Roman"/>
        </w:rPr>
      </w:pPr>
      <w:bookmarkStart w:id="7" w:name="P382"/>
      <w:bookmarkEnd w:id="7"/>
      <w:r w:rsidRPr="00213356">
        <w:rPr>
          <w:rFonts w:ascii="Times New Roman" w:hAnsi="Times New Roman" w:cs="Times New Roman"/>
        </w:rPr>
        <w:t>ЗАЯВКА НА УЧАСТИЕ В АУКЦИОНЕ</w:t>
      </w: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на право заключения договора на установку</w:t>
      </w:r>
    </w:p>
    <w:p w:rsidR="007A1F35" w:rsidRPr="00213356" w:rsidRDefault="007A1F35" w:rsidP="00A64E89">
      <w:pPr>
        <w:pStyle w:val="ConsPlusNonformat"/>
        <w:jc w:val="center"/>
        <w:rPr>
          <w:rFonts w:ascii="Times New Roman" w:hAnsi="Times New Roman" w:cs="Times New Roman"/>
        </w:rPr>
      </w:pPr>
      <w:r w:rsidRPr="00213356">
        <w:rPr>
          <w:rFonts w:ascii="Times New Roman" w:hAnsi="Times New Roman" w:cs="Times New Roman"/>
        </w:rPr>
        <w:t>и эксплуатацию</w:t>
      </w:r>
      <w:r w:rsidR="00E70E44" w:rsidRPr="00213356">
        <w:rPr>
          <w:rFonts w:ascii="Times New Roman" w:hAnsi="Times New Roman" w:cs="Times New Roman"/>
        </w:rPr>
        <w:t xml:space="preserve"> рекламной конструкции</w:t>
      </w:r>
      <w:r w:rsidR="005A258E" w:rsidRPr="00213356">
        <w:rPr>
          <w:rFonts w:ascii="Times New Roman" w:hAnsi="Times New Roman" w:cs="Times New Roman"/>
        </w:rPr>
        <w:t xml:space="preserve"> на территории Трубчевского муниципального района</w:t>
      </w:r>
      <w:r w:rsidR="00E70E44" w:rsidRPr="00213356">
        <w:rPr>
          <w:rFonts w:ascii="Times New Roman" w:hAnsi="Times New Roman" w:cs="Times New Roman"/>
        </w:rPr>
        <w:t xml:space="preserve"> </w:t>
      </w:r>
      <w:r w:rsidR="00843914" w:rsidRPr="00213356">
        <w:rPr>
          <w:rFonts w:ascii="Times New Roman" w:hAnsi="Times New Roman" w:cs="Times New Roman"/>
        </w:rPr>
        <w:t xml:space="preserve"> </w:t>
      </w:r>
      <w:r w:rsidR="00E70E44" w:rsidRPr="00213356">
        <w:rPr>
          <w:rFonts w:ascii="Times New Roman" w:hAnsi="Times New Roman" w:cs="Times New Roman"/>
        </w:rPr>
        <w:t>по лоту №</w:t>
      </w:r>
      <w:r w:rsidRPr="00213356">
        <w:rPr>
          <w:rFonts w:ascii="Times New Roman" w:hAnsi="Times New Roman" w:cs="Times New Roman"/>
        </w:rPr>
        <w:t xml:space="preserve"> _</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___________________________________________________________________________</w:t>
      </w:r>
      <w:r w:rsidR="00E70E44" w:rsidRPr="00213356">
        <w:rPr>
          <w:rFonts w:ascii="Times New Roman" w:hAnsi="Times New Roman" w:cs="Times New Roman"/>
        </w:rPr>
        <w:t>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w:t>
      </w:r>
      <w:proofErr w:type="gramStart"/>
      <w:r w:rsidRPr="00213356">
        <w:rPr>
          <w:rFonts w:ascii="Times New Roman" w:hAnsi="Times New Roman" w:cs="Times New Roman"/>
        </w:rPr>
        <w:t>(фирменное наименование (наименование) юридического лица, Ф.И.О.</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физического лица)</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_______________________________________________ (далее  - Заявитель) в лице</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___________________________________________</w:t>
      </w:r>
      <w:r w:rsidR="00E70E44" w:rsidRPr="00213356">
        <w:rPr>
          <w:rFonts w:ascii="Times New Roman" w:hAnsi="Times New Roman" w:cs="Times New Roman"/>
        </w:rPr>
        <w:t>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(наименование должности (для юридических лиц), Ф.И.О. уполномоченного лица представителя) Заявителя)</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изучив документацию об аукционе на право заключения договора на установку и</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эксплуатацию  рекламной конструкции, сообщает о намерении принять участие </w:t>
      </w:r>
      <w:proofErr w:type="gramStart"/>
      <w:r w:rsidRPr="00213356">
        <w:rPr>
          <w:rFonts w:ascii="Times New Roman" w:hAnsi="Times New Roman" w:cs="Times New Roman"/>
        </w:rPr>
        <w:t>в</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аукционе на право заключения договора на установку и эксплуатацию </w:t>
      </w:r>
      <w:proofErr w:type="gramStart"/>
      <w:r w:rsidRPr="00213356">
        <w:rPr>
          <w:rFonts w:ascii="Times New Roman" w:hAnsi="Times New Roman" w:cs="Times New Roman"/>
        </w:rPr>
        <w:t>рекламной</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конструкции по адресу:</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___________________________________________</w:t>
      </w:r>
      <w:r w:rsidR="00E70E44" w:rsidRPr="00213356">
        <w:rPr>
          <w:rFonts w:ascii="Times New Roman" w:hAnsi="Times New Roman" w:cs="Times New Roman"/>
        </w:rPr>
        <w:t>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(место расположения (адрес) рекламного места)</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Сведения о Заявителе (для юридического лица):</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Место нахождения: _________________________________________________________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Почтовый адрес: ___________________________________________________________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Номер контактного телефона, факса: ________________________________________</w:t>
      </w:r>
    </w:p>
    <w:p w:rsidR="007A1F35" w:rsidRPr="00213356" w:rsidRDefault="007A1F35" w:rsidP="00A64E89">
      <w:pPr>
        <w:pStyle w:val="ConsPlusNonformat"/>
        <w:jc w:val="both"/>
        <w:rPr>
          <w:rFonts w:ascii="Times New Roman" w:hAnsi="Times New Roman" w:cs="Times New Roman"/>
        </w:rPr>
      </w:pPr>
      <w:proofErr w:type="gramStart"/>
      <w:r w:rsidRPr="00213356">
        <w:rPr>
          <w:rFonts w:ascii="Times New Roman" w:hAnsi="Times New Roman" w:cs="Times New Roman"/>
        </w:rPr>
        <w:t>Сведения о Заявителе (для физического лица (в том числе для индивидуального</w:t>
      </w:r>
      <w:proofErr w:type="gramEnd"/>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предпринимателя):</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Паспорт ___________________________________________________________________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 xml:space="preserve">                              (Номер, кем и когда выдан)</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Место жительства __________________________________________________________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Номер контактного телефона, факса: ________________________________________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Реквизиты счета для возврата задатка: _____________________________________</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Подпись Заявителя __________________</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М.П.</w:t>
      </w:r>
    </w:p>
    <w:p w:rsidR="007A1F35" w:rsidRPr="00213356" w:rsidRDefault="00E70E44" w:rsidP="00A64E89">
      <w:pPr>
        <w:pStyle w:val="ConsPlusNonformat"/>
        <w:jc w:val="both"/>
        <w:rPr>
          <w:rFonts w:ascii="Times New Roman" w:hAnsi="Times New Roman" w:cs="Times New Roman"/>
        </w:rPr>
      </w:pPr>
      <w:r w:rsidRPr="00213356">
        <w:rPr>
          <w:rFonts w:ascii="Times New Roman" w:hAnsi="Times New Roman" w:cs="Times New Roman"/>
        </w:rPr>
        <w:t>«</w:t>
      </w:r>
      <w:r w:rsidR="007A1F35" w:rsidRPr="00213356">
        <w:rPr>
          <w:rFonts w:ascii="Times New Roman" w:hAnsi="Times New Roman" w:cs="Times New Roman"/>
        </w:rPr>
        <w:t>___</w:t>
      </w:r>
      <w:r w:rsidRPr="00213356">
        <w:rPr>
          <w:rFonts w:ascii="Times New Roman" w:hAnsi="Times New Roman" w:cs="Times New Roman"/>
        </w:rPr>
        <w:t>»_______ 201___</w:t>
      </w:r>
      <w:r w:rsidR="007A1F35" w:rsidRPr="00213356">
        <w:rPr>
          <w:rFonts w:ascii="Times New Roman" w:hAnsi="Times New Roman" w:cs="Times New Roman"/>
        </w:rPr>
        <w:t>г.</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Подпись полномочного представителя Заявителя ______________________________</w:t>
      </w:r>
    </w:p>
    <w:p w:rsidR="007A1F35" w:rsidRPr="00213356" w:rsidRDefault="00E70E44" w:rsidP="00A64E89">
      <w:pPr>
        <w:pStyle w:val="ConsPlusNonformat"/>
        <w:jc w:val="both"/>
        <w:rPr>
          <w:rFonts w:ascii="Times New Roman" w:hAnsi="Times New Roman" w:cs="Times New Roman"/>
        </w:rPr>
      </w:pPr>
      <w:r w:rsidRPr="00213356">
        <w:rPr>
          <w:rFonts w:ascii="Times New Roman" w:hAnsi="Times New Roman" w:cs="Times New Roman"/>
        </w:rPr>
        <w:t>«__» ________ 201___</w:t>
      </w:r>
      <w:r w:rsidR="007A1F35" w:rsidRPr="00213356">
        <w:rPr>
          <w:rFonts w:ascii="Times New Roman" w:hAnsi="Times New Roman" w:cs="Times New Roman"/>
        </w:rPr>
        <w:t>г.</w:t>
      </w:r>
    </w:p>
    <w:p w:rsidR="007A1F35" w:rsidRPr="00213356" w:rsidRDefault="007A1F35" w:rsidP="00A64E89">
      <w:pPr>
        <w:pStyle w:val="ConsPlusNonformat"/>
        <w:jc w:val="both"/>
        <w:rPr>
          <w:rFonts w:ascii="Times New Roman" w:hAnsi="Times New Roman" w:cs="Times New Roman"/>
        </w:rPr>
      </w:pP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Заполняется Организатором аукциона:</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Заявка принята Организатором аукциона:</w:t>
      </w:r>
    </w:p>
    <w:p w:rsidR="007A1F35" w:rsidRPr="00213356" w:rsidRDefault="007A1F35" w:rsidP="00A64E89">
      <w:pPr>
        <w:pStyle w:val="ConsPlusNonformat"/>
        <w:jc w:val="both"/>
        <w:rPr>
          <w:rFonts w:ascii="Times New Roman" w:hAnsi="Times New Roman" w:cs="Times New Roman"/>
          <w:b/>
        </w:rPr>
      </w:pPr>
      <w:r w:rsidRPr="00213356">
        <w:rPr>
          <w:rFonts w:ascii="Times New Roman" w:hAnsi="Times New Roman" w:cs="Times New Roman"/>
          <w:b/>
        </w:rPr>
        <w:t xml:space="preserve">Администрацией </w:t>
      </w:r>
      <w:r w:rsidR="00E70E44" w:rsidRPr="00213356">
        <w:rPr>
          <w:rFonts w:ascii="Times New Roman" w:hAnsi="Times New Roman" w:cs="Times New Roman"/>
          <w:b/>
        </w:rPr>
        <w:t>Трубчевского муниципального</w:t>
      </w:r>
      <w:r w:rsidRPr="00213356">
        <w:rPr>
          <w:rFonts w:ascii="Times New Roman" w:hAnsi="Times New Roman" w:cs="Times New Roman"/>
          <w:b/>
        </w:rPr>
        <w:t xml:space="preserve"> района </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Время и дата принятия заявки:</w:t>
      </w:r>
    </w:p>
    <w:p w:rsidR="007A1F35" w:rsidRPr="00213356" w:rsidRDefault="00E70E44" w:rsidP="00A64E89">
      <w:pPr>
        <w:pStyle w:val="ConsPlusNonformat"/>
        <w:jc w:val="both"/>
        <w:rPr>
          <w:rFonts w:ascii="Times New Roman" w:hAnsi="Times New Roman" w:cs="Times New Roman"/>
        </w:rPr>
      </w:pPr>
      <w:r w:rsidRPr="00213356">
        <w:rPr>
          <w:rFonts w:ascii="Times New Roman" w:hAnsi="Times New Roman" w:cs="Times New Roman"/>
        </w:rPr>
        <w:t>Час</w:t>
      </w:r>
      <w:proofErr w:type="gramStart"/>
      <w:r w:rsidRPr="00213356">
        <w:rPr>
          <w:rFonts w:ascii="Times New Roman" w:hAnsi="Times New Roman" w:cs="Times New Roman"/>
        </w:rPr>
        <w:t>.</w:t>
      </w:r>
      <w:proofErr w:type="gramEnd"/>
      <w:r w:rsidRPr="00213356">
        <w:rPr>
          <w:rFonts w:ascii="Times New Roman" w:hAnsi="Times New Roman" w:cs="Times New Roman"/>
        </w:rPr>
        <w:t xml:space="preserve"> __ </w:t>
      </w:r>
      <w:proofErr w:type="gramStart"/>
      <w:r w:rsidRPr="00213356">
        <w:rPr>
          <w:rFonts w:ascii="Times New Roman" w:hAnsi="Times New Roman" w:cs="Times New Roman"/>
        </w:rPr>
        <w:t>м</w:t>
      </w:r>
      <w:proofErr w:type="gramEnd"/>
      <w:r w:rsidRPr="00213356">
        <w:rPr>
          <w:rFonts w:ascii="Times New Roman" w:hAnsi="Times New Roman" w:cs="Times New Roman"/>
        </w:rPr>
        <w:t>ин. __ «__» __________ 201___</w:t>
      </w:r>
      <w:r w:rsidR="007A1F35" w:rsidRPr="00213356">
        <w:rPr>
          <w:rFonts w:ascii="Times New Roman" w:hAnsi="Times New Roman" w:cs="Times New Roman"/>
        </w:rPr>
        <w:t>г.</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Регистрационный номер за</w:t>
      </w:r>
      <w:r w:rsidR="00E70E44" w:rsidRPr="00213356">
        <w:rPr>
          <w:rFonts w:ascii="Times New Roman" w:hAnsi="Times New Roman" w:cs="Times New Roman"/>
        </w:rPr>
        <w:t xml:space="preserve">явки: № </w:t>
      </w:r>
      <w:r w:rsidRPr="00213356">
        <w:rPr>
          <w:rFonts w:ascii="Times New Roman" w:hAnsi="Times New Roman" w:cs="Times New Roman"/>
        </w:rPr>
        <w:t>____</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t>Подпись уполномоченного лица Организатора аукциона</w:t>
      </w:r>
    </w:p>
    <w:p w:rsidR="007A1F35" w:rsidRPr="00213356" w:rsidRDefault="007A1F35" w:rsidP="00A64E89">
      <w:pPr>
        <w:pStyle w:val="ConsPlusNonformat"/>
        <w:jc w:val="both"/>
        <w:rPr>
          <w:rFonts w:ascii="Times New Roman" w:hAnsi="Times New Roman" w:cs="Times New Roman"/>
        </w:rPr>
      </w:pPr>
      <w:r w:rsidRPr="00213356">
        <w:rPr>
          <w:rFonts w:ascii="Times New Roman" w:hAnsi="Times New Roman" w:cs="Times New Roman"/>
        </w:rPr>
        <w:lastRenderedPageBreak/>
        <w:t>_______________________ /_____________/</w:t>
      </w:r>
    </w:p>
    <w:p w:rsidR="00E74F89" w:rsidRPr="00213356" w:rsidRDefault="00E74F89" w:rsidP="00A64E89">
      <w:pPr>
        <w:pStyle w:val="western"/>
        <w:spacing w:before="0" w:beforeAutospacing="0" w:after="0" w:afterAutospacing="0"/>
        <w:jc w:val="center"/>
        <w:rPr>
          <w:bCs/>
          <w:sz w:val="20"/>
          <w:szCs w:val="20"/>
        </w:rPr>
      </w:pPr>
    </w:p>
    <w:p w:rsidR="00BA13BC" w:rsidRPr="00213356" w:rsidRDefault="00BA13BC" w:rsidP="00A64E89">
      <w:pPr>
        <w:pStyle w:val="western"/>
        <w:spacing w:before="0" w:beforeAutospacing="0" w:after="0" w:afterAutospacing="0"/>
        <w:jc w:val="center"/>
        <w:rPr>
          <w:bCs/>
          <w:sz w:val="20"/>
          <w:szCs w:val="20"/>
        </w:rPr>
      </w:pPr>
      <w:r w:rsidRPr="00213356">
        <w:rPr>
          <w:bCs/>
          <w:sz w:val="20"/>
          <w:szCs w:val="20"/>
        </w:rPr>
        <w:t xml:space="preserve">Инструкция </w:t>
      </w:r>
    </w:p>
    <w:p w:rsidR="00BA13BC" w:rsidRPr="00213356" w:rsidRDefault="00BA13BC" w:rsidP="00A64E89">
      <w:pPr>
        <w:pStyle w:val="ConsPlusNonformat"/>
        <w:jc w:val="center"/>
        <w:rPr>
          <w:rFonts w:ascii="Times New Roman" w:hAnsi="Times New Roman" w:cs="Times New Roman"/>
        </w:rPr>
      </w:pPr>
      <w:proofErr w:type="gramStart"/>
      <w:r w:rsidRPr="00213356">
        <w:rPr>
          <w:rFonts w:ascii="Times New Roman" w:hAnsi="Times New Roman" w:cs="Times New Roman"/>
          <w:bCs/>
        </w:rPr>
        <w:t xml:space="preserve">по заполнению заявки </w:t>
      </w:r>
      <w:r w:rsidRPr="00213356">
        <w:rPr>
          <w:rFonts w:ascii="Times New Roman" w:hAnsi="Times New Roman" w:cs="Times New Roman"/>
        </w:rPr>
        <w:t>на участие в открытом аукционе на право заключения договора на установку</w:t>
      </w:r>
      <w:proofErr w:type="gramEnd"/>
      <w:r w:rsidRPr="00213356">
        <w:rPr>
          <w:rFonts w:ascii="Times New Roman" w:hAnsi="Times New Roman" w:cs="Times New Roman"/>
        </w:rPr>
        <w:t xml:space="preserve"> и эксплуатацию рекламной конструкции на территории Трубчевского муниципального района </w:t>
      </w:r>
    </w:p>
    <w:p w:rsidR="00BA13BC" w:rsidRPr="00213356" w:rsidRDefault="00BA13BC" w:rsidP="00A64E89">
      <w:pPr>
        <w:pStyle w:val="western"/>
        <w:spacing w:before="0" w:beforeAutospacing="0" w:after="0" w:afterAutospacing="0"/>
        <w:jc w:val="center"/>
        <w:rPr>
          <w:bCs/>
          <w:i/>
          <w:iCs/>
          <w:sz w:val="20"/>
          <w:szCs w:val="20"/>
        </w:rPr>
      </w:pPr>
    </w:p>
    <w:p w:rsidR="00BA13BC" w:rsidRPr="00213356" w:rsidRDefault="00BA13BC" w:rsidP="00A64E89">
      <w:pPr>
        <w:pStyle w:val="western"/>
        <w:spacing w:before="0" w:beforeAutospacing="0" w:after="0" w:afterAutospacing="0"/>
        <w:ind w:firstLine="709"/>
        <w:jc w:val="both"/>
        <w:rPr>
          <w:sz w:val="20"/>
          <w:szCs w:val="20"/>
        </w:rPr>
      </w:pPr>
      <w:r w:rsidRPr="00213356">
        <w:rPr>
          <w:sz w:val="20"/>
          <w:szCs w:val="20"/>
        </w:rPr>
        <w:t>1. Заявка на участие в аукционе должна быть заполнена аккуратно и разборчиво, соответствовать требованиям, установленным документацией об аукционе.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A13BC" w:rsidRPr="00213356" w:rsidRDefault="00BA13BC" w:rsidP="00A64E89">
      <w:pPr>
        <w:pStyle w:val="western"/>
        <w:spacing w:before="0" w:beforeAutospacing="0" w:after="0" w:afterAutospacing="0"/>
        <w:ind w:firstLine="709"/>
        <w:jc w:val="both"/>
        <w:rPr>
          <w:sz w:val="20"/>
          <w:szCs w:val="20"/>
        </w:rPr>
      </w:pPr>
      <w:r w:rsidRPr="00213356">
        <w:rPr>
          <w:sz w:val="20"/>
          <w:szCs w:val="20"/>
        </w:rPr>
        <w:t>2. Заявка и вся документация для участия в аукционе оформляется на русском языке.</w:t>
      </w:r>
    </w:p>
    <w:p w:rsidR="00BA13BC" w:rsidRPr="00213356" w:rsidRDefault="00BA13BC" w:rsidP="00A64E89">
      <w:pPr>
        <w:autoSpaceDE w:val="0"/>
        <w:autoSpaceDN w:val="0"/>
        <w:adjustRightInd w:val="0"/>
        <w:spacing w:after="0" w:line="240" w:lineRule="auto"/>
        <w:ind w:firstLine="709"/>
        <w:jc w:val="both"/>
        <w:outlineLvl w:val="1"/>
        <w:rPr>
          <w:rFonts w:ascii="Times New Roman" w:hAnsi="Times New Roman" w:cs="Times New Roman"/>
          <w:sz w:val="20"/>
          <w:szCs w:val="20"/>
        </w:rPr>
      </w:pPr>
      <w:r w:rsidRPr="00213356">
        <w:rPr>
          <w:rFonts w:ascii="Times New Roman" w:hAnsi="Times New Roman" w:cs="Times New Roman"/>
          <w:sz w:val="20"/>
          <w:szCs w:val="20"/>
        </w:rPr>
        <w:t xml:space="preserve">3. </w:t>
      </w:r>
      <w:hyperlink r:id="rId18" w:history="1">
        <w:r w:rsidRPr="00213356">
          <w:rPr>
            <w:rStyle w:val="a3"/>
            <w:rFonts w:ascii="Times New Roman" w:hAnsi="Times New Roman" w:cs="Times New Roman"/>
            <w:color w:val="auto"/>
            <w:sz w:val="20"/>
            <w:szCs w:val="20"/>
            <w:u w:val="none"/>
          </w:rPr>
          <w:t>Поле</w:t>
        </w:r>
      </w:hyperlink>
      <w:r w:rsidRPr="00213356">
        <w:rPr>
          <w:rFonts w:ascii="Times New Roman" w:hAnsi="Times New Roman" w:cs="Times New Roman"/>
          <w:sz w:val="20"/>
          <w:szCs w:val="20"/>
        </w:rPr>
        <w:t xml:space="preserve"> номера заявки заполняется организатором торгов. </w:t>
      </w:r>
    </w:p>
    <w:p w:rsidR="00BA13BC" w:rsidRPr="00213356" w:rsidRDefault="00BA13BC" w:rsidP="00A64E89">
      <w:pPr>
        <w:pStyle w:val="western"/>
        <w:spacing w:before="0" w:beforeAutospacing="0" w:after="0" w:afterAutospacing="0"/>
        <w:ind w:firstLine="709"/>
        <w:jc w:val="both"/>
        <w:rPr>
          <w:sz w:val="20"/>
          <w:szCs w:val="20"/>
        </w:rPr>
      </w:pPr>
      <w:r w:rsidRPr="00213356">
        <w:rPr>
          <w:sz w:val="20"/>
          <w:szCs w:val="20"/>
        </w:rPr>
        <w:t>4. Все документы, представляемые участниками аукциона в составе заявки (тома заявки) на участие в аукционе, должны быть заполнены по всем пунктам.</w:t>
      </w:r>
    </w:p>
    <w:p w:rsidR="00BA13BC" w:rsidRPr="00213356" w:rsidRDefault="00BA13BC" w:rsidP="00A64E89">
      <w:pPr>
        <w:spacing w:after="0" w:line="240" w:lineRule="auto"/>
        <w:ind w:firstLine="709"/>
        <w:jc w:val="both"/>
        <w:rPr>
          <w:rFonts w:ascii="Times New Roman" w:hAnsi="Times New Roman" w:cs="Times New Roman"/>
          <w:sz w:val="20"/>
          <w:szCs w:val="20"/>
        </w:rPr>
      </w:pPr>
      <w:r w:rsidRPr="00213356">
        <w:rPr>
          <w:rFonts w:ascii="Times New Roman" w:hAnsi="Times New Roman" w:cs="Times New Roman"/>
          <w:sz w:val="20"/>
          <w:szCs w:val="20"/>
        </w:rPr>
        <w:t xml:space="preserve">5. 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rsidR="00BA13BC" w:rsidRPr="00213356" w:rsidRDefault="00BA13BC" w:rsidP="00A64E89">
      <w:pPr>
        <w:pStyle w:val="western"/>
        <w:spacing w:before="0" w:beforeAutospacing="0" w:after="0" w:afterAutospacing="0"/>
        <w:ind w:firstLine="709"/>
        <w:jc w:val="both"/>
        <w:rPr>
          <w:sz w:val="20"/>
          <w:szCs w:val="20"/>
        </w:rPr>
      </w:pPr>
      <w:r w:rsidRPr="00213356">
        <w:rPr>
          <w:sz w:val="20"/>
          <w:szCs w:val="20"/>
        </w:rPr>
        <w:t xml:space="preserve">6. </w:t>
      </w:r>
      <w:proofErr w:type="gramStart"/>
      <w:r w:rsidRPr="00213356">
        <w:rPr>
          <w:sz w:val="20"/>
          <w:szCs w:val="20"/>
        </w:rPr>
        <w:t xml:space="preserve">Соблюдение участником торгов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торгов,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A13BC" w:rsidRPr="00213356" w:rsidRDefault="00BA13BC" w:rsidP="00A64E89">
      <w:pPr>
        <w:spacing w:after="0" w:line="240" w:lineRule="auto"/>
        <w:ind w:firstLine="709"/>
        <w:jc w:val="both"/>
        <w:rPr>
          <w:rFonts w:ascii="Times New Roman" w:hAnsi="Times New Roman" w:cs="Times New Roman"/>
          <w:sz w:val="20"/>
          <w:szCs w:val="20"/>
        </w:rPr>
      </w:pPr>
      <w:r w:rsidRPr="00213356">
        <w:rPr>
          <w:rFonts w:ascii="Times New Roman" w:hAnsi="Times New Roman" w:cs="Times New Roman"/>
          <w:sz w:val="20"/>
          <w:szCs w:val="20"/>
        </w:rPr>
        <w:t xml:space="preserve">7. Заявитель вправе подать только одну заявку в отношении предмета аукциона (лота). </w:t>
      </w:r>
    </w:p>
    <w:p w:rsidR="00BA13BC" w:rsidRPr="00213356" w:rsidRDefault="00BA13BC" w:rsidP="00A64E89">
      <w:pPr>
        <w:pStyle w:val="ConsPlusNonformat"/>
        <w:jc w:val="both"/>
        <w:rPr>
          <w:rFonts w:ascii="Times New Roman" w:hAnsi="Times New Roman" w:cs="Times New Roman"/>
        </w:rPr>
      </w:pPr>
    </w:p>
    <w:p w:rsidR="00843914" w:rsidRPr="00213356" w:rsidRDefault="00843914" w:rsidP="00A64E89">
      <w:pPr>
        <w:pStyle w:val="ConsPlusNormal"/>
        <w:jc w:val="right"/>
        <w:outlineLvl w:val="1"/>
        <w:rPr>
          <w:rFonts w:ascii="Times New Roman" w:hAnsi="Times New Roman" w:cs="Times New Roman"/>
          <w:sz w:val="20"/>
        </w:rPr>
      </w:pPr>
      <w:r w:rsidRPr="00213356">
        <w:rPr>
          <w:rFonts w:ascii="Times New Roman" w:hAnsi="Times New Roman" w:cs="Times New Roman"/>
          <w:sz w:val="20"/>
        </w:rPr>
        <w:t>Приложение  4</w:t>
      </w:r>
    </w:p>
    <w:p w:rsidR="00843914" w:rsidRPr="00213356" w:rsidRDefault="00843914" w:rsidP="00A64E89">
      <w:pPr>
        <w:pStyle w:val="ConsPlusNormal"/>
        <w:jc w:val="right"/>
        <w:rPr>
          <w:rFonts w:ascii="Times New Roman" w:hAnsi="Times New Roman" w:cs="Times New Roman"/>
          <w:sz w:val="20"/>
        </w:rPr>
      </w:pPr>
      <w:r w:rsidRPr="00213356">
        <w:rPr>
          <w:rFonts w:ascii="Times New Roman" w:hAnsi="Times New Roman" w:cs="Times New Roman"/>
          <w:sz w:val="20"/>
        </w:rPr>
        <w:t>к Порядку проведения аукциона</w:t>
      </w:r>
    </w:p>
    <w:p w:rsidR="00843914" w:rsidRPr="00213356" w:rsidRDefault="00843914" w:rsidP="00A64E89">
      <w:pPr>
        <w:pStyle w:val="ConsPlusNormal"/>
        <w:jc w:val="right"/>
        <w:rPr>
          <w:rFonts w:ascii="Times New Roman" w:hAnsi="Times New Roman" w:cs="Times New Roman"/>
          <w:sz w:val="20"/>
        </w:rPr>
      </w:pPr>
      <w:r w:rsidRPr="00213356">
        <w:rPr>
          <w:rFonts w:ascii="Times New Roman" w:hAnsi="Times New Roman" w:cs="Times New Roman"/>
          <w:sz w:val="20"/>
        </w:rPr>
        <w:t>на право заключения договора</w:t>
      </w:r>
    </w:p>
    <w:p w:rsidR="00843914" w:rsidRPr="00213356" w:rsidRDefault="00843914" w:rsidP="00A64E89">
      <w:pPr>
        <w:pStyle w:val="ConsPlusNormal"/>
        <w:jc w:val="right"/>
        <w:rPr>
          <w:rFonts w:ascii="Times New Roman" w:hAnsi="Times New Roman" w:cs="Times New Roman"/>
          <w:sz w:val="20"/>
        </w:rPr>
      </w:pPr>
      <w:r w:rsidRPr="00213356">
        <w:rPr>
          <w:rFonts w:ascii="Times New Roman" w:hAnsi="Times New Roman" w:cs="Times New Roman"/>
          <w:sz w:val="20"/>
        </w:rPr>
        <w:t>на установку и эксплуатацию</w:t>
      </w:r>
    </w:p>
    <w:p w:rsidR="00843914" w:rsidRPr="00213356" w:rsidRDefault="00843914" w:rsidP="00A64E89">
      <w:pPr>
        <w:pStyle w:val="ConsPlusNormal"/>
        <w:jc w:val="right"/>
        <w:rPr>
          <w:rFonts w:ascii="Times New Roman" w:hAnsi="Times New Roman" w:cs="Times New Roman"/>
          <w:sz w:val="20"/>
        </w:rPr>
      </w:pPr>
      <w:r w:rsidRPr="00213356">
        <w:rPr>
          <w:rFonts w:ascii="Times New Roman" w:hAnsi="Times New Roman" w:cs="Times New Roman"/>
          <w:sz w:val="20"/>
        </w:rPr>
        <w:t>рекламной конструкции на территории</w:t>
      </w:r>
    </w:p>
    <w:p w:rsidR="00843914" w:rsidRPr="00213356" w:rsidRDefault="00843914" w:rsidP="00A64E89">
      <w:pPr>
        <w:pStyle w:val="ConsPlusNormal"/>
        <w:jc w:val="right"/>
        <w:rPr>
          <w:rFonts w:ascii="Times New Roman" w:hAnsi="Times New Roman" w:cs="Times New Roman"/>
          <w:sz w:val="20"/>
        </w:rPr>
      </w:pPr>
      <w:r w:rsidRPr="00213356">
        <w:rPr>
          <w:rFonts w:ascii="Times New Roman" w:hAnsi="Times New Roman" w:cs="Times New Roman"/>
          <w:sz w:val="20"/>
        </w:rPr>
        <w:t>Трубчевского муниципального района</w:t>
      </w:r>
    </w:p>
    <w:p w:rsidR="00843914" w:rsidRPr="00213356" w:rsidRDefault="00843914" w:rsidP="00A64E89">
      <w:pPr>
        <w:pStyle w:val="western"/>
        <w:spacing w:before="0" w:beforeAutospacing="0" w:after="0" w:afterAutospacing="0"/>
        <w:ind w:firstLine="709"/>
        <w:jc w:val="right"/>
        <w:rPr>
          <w:sz w:val="20"/>
          <w:szCs w:val="20"/>
        </w:rPr>
      </w:pPr>
    </w:p>
    <w:p w:rsidR="00843914" w:rsidRPr="00213356" w:rsidRDefault="00843914" w:rsidP="00A64E89">
      <w:pPr>
        <w:spacing w:after="0" w:line="240" w:lineRule="auto"/>
        <w:ind w:firstLine="567"/>
        <w:jc w:val="both"/>
        <w:rPr>
          <w:rFonts w:ascii="Times New Roman" w:hAnsi="Times New Roman" w:cs="Times New Roman"/>
          <w:b/>
          <w:sz w:val="20"/>
          <w:szCs w:val="20"/>
        </w:rPr>
      </w:pPr>
      <w:r w:rsidRPr="00213356">
        <w:rPr>
          <w:rFonts w:ascii="Times New Roman" w:hAnsi="Times New Roman" w:cs="Times New Roman"/>
          <w:b/>
          <w:sz w:val="20"/>
          <w:szCs w:val="20"/>
        </w:rPr>
        <w:t>Опись документов, представленных заявителем для участия  в аукционе:</w:t>
      </w:r>
    </w:p>
    <w:p w:rsidR="00843914" w:rsidRPr="00213356" w:rsidRDefault="00843914" w:rsidP="00A64E89">
      <w:pPr>
        <w:spacing w:after="0" w:line="240" w:lineRule="auto"/>
        <w:ind w:firstLine="567"/>
        <w:jc w:val="both"/>
        <w:rPr>
          <w:rFonts w:ascii="Times New Roman" w:hAnsi="Times New Roman" w:cs="Times New Roman"/>
          <w:sz w:val="20"/>
          <w:szCs w:val="20"/>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751"/>
        <w:gridCol w:w="1489"/>
        <w:gridCol w:w="1103"/>
      </w:tblGrid>
      <w:tr w:rsidR="00843914" w:rsidRPr="00213356" w:rsidTr="00843914">
        <w:tc>
          <w:tcPr>
            <w:tcW w:w="959" w:type="dxa"/>
            <w:tcBorders>
              <w:top w:val="single" w:sz="4" w:space="0" w:color="auto"/>
              <w:left w:val="single" w:sz="4" w:space="0" w:color="auto"/>
              <w:bottom w:val="single" w:sz="4" w:space="0" w:color="auto"/>
              <w:right w:val="single" w:sz="4" w:space="0" w:color="auto"/>
            </w:tcBorders>
            <w:hideMark/>
          </w:tcPr>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 xml:space="preserve">№ </w:t>
            </w:r>
            <w:proofErr w:type="spellStart"/>
            <w:proofErr w:type="gramStart"/>
            <w:r w:rsidRPr="00213356">
              <w:rPr>
                <w:rFonts w:ascii="Times New Roman" w:hAnsi="Times New Roman" w:cs="Times New Roman"/>
                <w:b/>
                <w:sz w:val="20"/>
                <w:szCs w:val="20"/>
              </w:rPr>
              <w:t>п</w:t>
            </w:r>
            <w:proofErr w:type="spellEnd"/>
            <w:proofErr w:type="gramEnd"/>
            <w:r w:rsidRPr="00213356">
              <w:rPr>
                <w:rFonts w:ascii="Times New Roman" w:hAnsi="Times New Roman" w:cs="Times New Roman"/>
                <w:b/>
                <w:sz w:val="20"/>
                <w:szCs w:val="20"/>
              </w:rPr>
              <w:t>/</w:t>
            </w:r>
            <w:proofErr w:type="spellStart"/>
            <w:r w:rsidRPr="00213356">
              <w:rPr>
                <w:rFonts w:ascii="Times New Roman" w:hAnsi="Times New Roman" w:cs="Times New Roman"/>
                <w:b/>
                <w:sz w:val="20"/>
                <w:szCs w:val="20"/>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Наименование документа</w:t>
            </w:r>
          </w:p>
        </w:tc>
        <w:tc>
          <w:tcPr>
            <w:tcW w:w="1751" w:type="dxa"/>
            <w:tcBorders>
              <w:top w:val="single" w:sz="4" w:space="0" w:color="auto"/>
              <w:left w:val="single" w:sz="4" w:space="0" w:color="auto"/>
              <w:bottom w:val="single" w:sz="4" w:space="0" w:color="auto"/>
              <w:right w:val="single" w:sz="4" w:space="0" w:color="auto"/>
            </w:tcBorders>
            <w:hideMark/>
          </w:tcPr>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 xml:space="preserve">№ </w:t>
            </w:r>
          </w:p>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документа</w:t>
            </w:r>
          </w:p>
        </w:tc>
        <w:tc>
          <w:tcPr>
            <w:tcW w:w="1489" w:type="dxa"/>
            <w:tcBorders>
              <w:top w:val="single" w:sz="4" w:space="0" w:color="auto"/>
              <w:left w:val="single" w:sz="4" w:space="0" w:color="auto"/>
              <w:bottom w:val="single" w:sz="4" w:space="0" w:color="auto"/>
              <w:right w:val="single" w:sz="4" w:space="0" w:color="auto"/>
            </w:tcBorders>
            <w:hideMark/>
          </w:tcPr>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Дата документа</w:t>
            </w:r>
          </w:p>
        </w:tc>
        <w:tc>
          <w:tcPr>
            <w:tcW w:w="1103" w:type="dxa"/>
            <w:tcBorders>
              <w:top w:val="single" w:sz="4" w:space="0" w:color="auto"/>
              <w:left w:val="single" w:sz="4" w:space="0" w:color="auto"/>
              <w:bottom w:val="single" w:sz="4" w:space="0" w:color="auto"/>
              <w:right w:val="single" w:sz="4" w:space="0" w:color="auto"/>
            </w:tcBorders>
            <w:hideMark/>
          </w:tcPr>
          <w:p w:rsidR="00843914" w:rsidRPr="00213356" w:rsidRDefault="00843914" w:rsidP="00A64E89">
            <w:pPr>
              <w:spacing w:after="0" w:line="240" w:lineRule="auto"/>
              <w:jc w:val="both"/>
              <w:rPr>
                <w:rFonts w:ascii="Times New Roman" w:hAnsi="Times New Roman" w:cs="Times New Roman"/>
                <w:b/>
                <w:sz w:val="20"/>
                <w:szCs w:val="20"/>
              </w:rPr>
            </w:pPr>
            <w:r w:rsidRPr="00213356">
              <w:rPr>
                <w:rFonts w:ascii="Times New Roman" w:hAnsi="Times New Roman" w:cs="Times New Roman"/>
                <w:b/>
                <w:sz w:val="20"/>
                <w:szCs w:val="20"/>
              </w:rPr>
              <w:t>Кол-во листов</w:t>
            </w: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r w:rsidR="00843914" w:rsidRPr="00213356" w:rsidTr="00843914">
        <w:tc>
          <w:tcPr>
            <w:tcW w:w="95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jc w:val="both"/>
              <w:rPr>
                <w:rFonts w:ascii="Times New Roman" w:hAnsi="Times New Roman" w:cs="Times New Roman"/>
                <w:sz w:val="20"/>
                <w:szCs w:val="20"/>
              </w:rPr>
            </w:pPr>
            <w:r w:rsidRPr="00213356">
              <w:rPr>
                <w:rFonts w:ascii="Times New Roman" w:hAnsi="Times New Roman" w:cs="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751"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489"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rsidR="00843914" w:rsidRPr="00213356" w:rsidRDefault="00843914" w:rsidP="00A64E89">
            <w:pPr>
              <w:spacing w:after="0" w:line="240" w:lineRule="auto"/>
              <w:ind w:firstLine="567"/>
              <w:jc w:val="both"/>
              <w:rPr>
                <w:rFonts w:ascii="Times New Roman" w:hAnsi="Times New Roman" w:cs="Times New Roman"/>
                <w:sz w:val="20"/>
                <w:szCs w:val="20"/>
              </w:rPr>
            </w:pPr>
          </w:p>
        </w:tc>
      </w:tr>
    </w:tbl>
    <w:p w:rsidR="00843914" w:rsidRPr="00213356" w:rsidRDefault="00843914" w:rsidP="00A64E89">
      <w:pPr>
        <w:spacing w:after="0" w:line="240" w:lineRule="auto"/>
        <w:rPr>
          <w:rFonts w:ascii="Times New Roman" w:hAnsi="Times New Roman" w:cs="Times New Roman"/>
          <w:sz w:val="20"/>
          <w:szCs w:val="20"/>
        </w:rPr>
      </w:pPr>
      <w:r w:rsidRPr="00213356">
        <w:rPr>
          <w:rFonts w:ascii="Times New Roman" w:hAnsi="Times New Roman" w:cs="Times New Roman"/>
          <w:sz w:val="20"/>
          <w:szCs w:val="20"/>
        </w:rPr>
        <w:t>_____________________________________________/_____________/              М.П.</w:t>
      </w:r>
    </w:p>
    <w:p w:rsidR="00843914" w:rsidRPr="00213356" w:rsidRDefault="00843914" w:rsidP="00A64E89">
      <w:pPr>
        <w:pStyle w:val="ConsPlusNonformat"/>
        <w:widowControl/>
        <w:jc w:val="both"/>
        <w:rPr>
          <w:rFonts w:ascii="Times New Roman" w:hAnsi="Times New Roman" w:cs="Times New Roman"/>
        </w:rPr>
      </w:pPr>
      <w:r w:rsidRPr="00213356">
        <w:rPr>
          <w:rFonts w:ascii="Times New Roman" w:hAnsi="Times New Roman" w:cs="Times New Roman"/>
        </w:rPr>
        <w:t xml:space="preserve"> </w:t>
      </w:r>
      <w:proofErr w:type="gramStart"/>
      <w:r w:rsidRPr="00213356">
        <w:rPr>
          <w:rFonts w:ascii="Times New Roman" w:hAnsi="Times New Roman" w:cs="Times New Roman"/>
        </w:rPr>
        <w:t>(Ф.И.О. Заявителя (полномочного представителя)                               (подпись)</w:t>
      </w:r>
      <w:proofErr w:type="gramEnd"/>
    </w:p>
    <w:p w:rsidR="00843914" w:rsidRPr="00213356" w:rsidRDefault="00843914" w:rsidP="00A64E89">
      <w:pPr>
        <w:pStyle w:val="ConsPlusNonformat"/>
        <w:widowControl/>
        <w:ind w:firstLine="567"/>
        <w:jc w:val="both"/>
        <w:rPr>
          <w:rFonts w:ascii="Times New Roman" w:hAnsi="Times New Roman" w:cs="Times New Roman"/>
        </w:rPr>
      </w:pPr>
      <w:r w:rsidRPr="00213356">
        <w:rPr>
          <w:rFonts w:ascii="Times New Roman" w:hAnsi="Times New Roman" w:cs="Times New Roman"/>
        </w:rPr>
        <w:t xml:space="preserve">                          </w:t>
      </w:r>
    </w:p>
    <w:p w:rsidR="00843914" w:rsidRPr="00213356" w:rsidRDefault="00843914" w:rsidP="00A64E89">
      <w:pPr>
        <w:spacing w:after="0" w:line="240" w:lineRule="auto"/>
        <w:rPr>
          <w:rFonts w:ascii="Times New Roman" w:hAnsi="Times New Roman" w:cs="Times New Roman"/>
          <w:sz w:val="20"/>
          <w:szCs w:val="20"/>
        </w:rPr>
      </w:pPr>
      <w:r w:rsidRPr="00213356">
        <w:rPr>
          <w:rFonts w:ascii="Times New Roman" w:hAnsi="Times New Roman" w:cs="Times New Roman"/>
          <w:sz w:val="20"/>
          <w:szCs w:val="20"/>
        </w:rPr>
        <w:t xml:space="preserve"> «___»  ____________ 20__г.</w:t>
      </w:r>
    </w:p>
    <w:p w:rsidR="00843914" w:rsidRPr="00213356" w:rsidRDefault="00843914" w:rsidP="00A64E89">
      <w:pPr>
        <w:pStyle w:val="ConsPlusNonformat"/>
        <w:widowControl/>
        <w:jc w:val="both"/>
        <w:rPr>
          <w:rFonts w:ascii="Times New Roman" w:hAnsi="Times New Roman" w:cs="Times New Roman"/>
          <w:b/>
        </w:rPr>
      </w:pPr>
      <w:r w:rsidRPr="00213356">
        <w:rPr>
          <w:rFonts w:ascii="Times New Roman" w:hAnsi="Times New Roman" w:cs="Times New Roman"/>
          <w:b/>
        </w:rPr>
        <w:t xml:space="preserve">Организатор аукциона: </w:t>
      </w:r>
    </w:p>
    <w:p w:rsidR="00843914" w:rsidRPr="00213356" w:rsidRDefault="00843914" w:rsidP="00A64E89">
      <w:pPr>
        <w:pStyle w:val="ConsPlusNonformat"/>
        <w:widowControl/>
        <w:jc w:val="both"/>
        <w:rPr>
          <w:rFonts w:ascii="Times New Roman" w:hAnsi="Times New Roman" w:cs="Times New Roman"/>
          <w:b/>
        </w:rPr>
      </w:pPr>
      <w:r w:rsidRPr="00213356">
        <w:rPr>
          <w:rFonts w:ascii="Times New Roman" w:hAnsi="Times New Roman" w:cs="Times New Roman"/>
          <w:b/>
        </w:rPr>
        <w:t>Администрация Трубчевского муниципального района</w:t>
      </w:r>
    </w:p>
    <w:p w:rsidR="00843914" w:rsidRPr="00213356" w:rsidRDefault="00843914" w:rsidP="00A64E89">
      <w:pPr>
        <w:pStyle w:val="ConsPlusNonformat"/>
        <w:widowControl/>
        <w:jc w:val="both"/>
        <w:rPr>
          <w:rFonts w:ascii="Times New Roman" w:hAnsi="Times New Roman" w:cs="Times New Roman"/>
        </w:rPr>
      </w:pPr>
      <w:r w:rsidRPr="00213356">
        <w:rPr>
          <w:rFonts w:ascii="Times New Roman" w:hAnsi="Times New Roman" w:cs="Times New Roman"/>
        </w:rPr>
        <w:t>Время и дата принятия заявки:</w:t>
      </w:r>
    </w:p>
    <w:p w:rsidR="00843914" w:rsidRPr="00213356" w:rsidRDefault="00843914" w:rsidP="00A64E89">
      <w:pPr>
        <w:pStyle w:val="ConsPlusNonformat"/>
        <w:widowControl/>
        <w:jc w:val="both"/>
        <w:rPr>
          <w:rFonts w:ascii="Times New Roman" w:hAnsi="Times New Roman" w:cs="Times New Roman"/>
        </w:rPr>
      </w:pPr>
      <w:r w:rsidRPr="00213356">
        <w:rPr>
          <w:rFonts w:ascii="Times New Roman" w:hAnsi="Times New Roman" w:cs="Times New Roman"/>
        </w:rPr>
        <w:t>Час</w:t>
      </w:r>
      <w:proofErr w:type="gramStart"/>
      <w:r w:rsidRPr="00213356">
        <w:rPr>
          <w:rFonts w:ascii="Times New Roman" w:hAnsi="Times New Roman" w:cs="Times New Roman"/>
        </w:rPr>
        <w:t>.</w:t>
      </w:r>
      <w:proofErr w:type="gramEnd"/>
      <w:r w:rsidRPr="00213356">
        <w:rPr>
          <w:rFonts w:ascii="Times New Roman" w:hAnsi="Times New Roman" w:cs="Times New Roman"/>
        </w:rPr>
        <w:t xml:space="preserve">  _</w:t>
      </w:r>
      <w:r w:rsidR="00597599">
        <w:rPr>
          <w:rFonts w:ascii="Times New Roman" w:hAnsi="Times New Roman" w:cs="Times New Roman"/>
        </w:rPr>
        <w:t xml:space="preserve">_  </w:t>
      </w:r>
      <w:proofErr w:type="gramStart"/>
      <w:r w:rsidR="00597599">
        <w:rPr>
          <w:rFonts w:ascii="Times New Roman" w:hAnsi="Times New Roman" w:cs="Times New Roman"/>
        </w:rPr>
        <w:t>м</w:t>
      </w:r>
      <w:proofErr w:type="gramEnd"/>
      <w:r w:rsidR="00597599">
        <w:rPr>
          <w:rFonts w:ascii="Times New Roman" w:hAnsi="Times New Roman" w:cs="Times New Roman"/>
        </w:rPr>
        <w:t>ин. __   «__» _________  20__</w:t>
      </w:r>
      <w:r w:rsidRPr="00213356">
        <w:rPr>
          <w:rFonts w:ascii="Times New Roman" w:hAnsi="Times New Roman" w:cs="Times New Roman"/>
        </w:rPr>
        <w:t xml:space="preserve"> года.</w:t>
      </w:r>
    </w:p>
    <w:p w:rsidR="00843914" w:rsidRPr="00213356" w:rsidRDefault="00843914" w:rsidP="00A64E89">
      <w:pPr>
        <w:pStyle w:val="ConsPlusNonformat"/>
        <w:widowControl/>
        <w:jc w:val="both"/>
        <w:rPr>
          <w:rFonts w:ascii="Times New Roman" w:hAnsi="Times New Roman" w:cs="Times New Roman"/>
        </w:rPr>
      </w:pPr>
      <w:r w:rsidRPr="00213356">
        <w:rPr>
          <w:rFonts w:ascii="Times New Roman" w:hAnsi="Times New Roman" w:cs="Times New Roman"/>
        </w:rPr>
        <w:t xml:space="preserve">Регистрационный номер заявки: №  </w:t>
      </w:r>
      <w:r w:rsidRPr="00213356">
        <w:rPr>
          <w:rFonts w:ascii="Times New Roman" w:hAnsi="Times New Roman" w:cs="Times New Roman"/>
          <w:b/>
        </w:rPr>
        <w:t>____</w:t>
      </w:r>
    </w:p>
    <w:p w:rsidR="00843914" w:rsidRPr="00213356" w:rsidRDefault="00843914" w:rsidP="00A64E89">
      <w:pPr>
        <w:pStyle w:val="ConsPlusNonformat"/>
        <w:jc w:val="both"/>
        <w:rPr>
          <w:rFonts w:ascii="Times New Roman" w:hAnsi="Times New Roman" w:cs="Times New Roman"/>
        </w:rPr>
      </w:pPr>
      <w:r w:rsidRPr="00213356">
        <w:rPr>
          <w:rFonts w:ascii="Times New Roman" w:hAnsi="Times New Roman" w:cs="Times New Roman"/>
        </w:rPr>
        <w:t>Подпись уполномоченного лица Организатора аукциона</w:t>
      </w:r>
    </w:p>
    <w:p w:rsidR="00843914" w:rsidRPr="00213356" w:rsidRDefault="00843914" w:rsidP="00A64E89">
      <w:pPr>
        <w:pStyle w:val="ConsPlusNonformat"/>
        <w:jc w:val="both"/>
        <w:rPr>
          <w:rFonts w:ascii="Times New Roman" w:hAnsi="Times New Roman" w:cs="Times New Roman"/>
        </w:rPr>
      </w:pPr>
      <w:r w:rsidRPr="00213356">
        <w:rPr>
          <w:rFonts w:ascii="Times New Roman" w:hAnsi="Times New Roman" w:cs="Times New Roman"/>
        </w:rPr>
        <w:t>_______________________ /_____________/</w:t>
      </w:r>
    </w:p>
    <w:p w:rsidR="00843914" w:rsidRPr="00213356" w:rsidRDefault="00843914" w:rsidP="00A64E89">
      <w:pPr>
        <w:pStyle w:val="western"/>
        <w:spacing w:before="0" w:beforeAutospacing="0" w:after="0" w:afterAutospacing="0"/>
        <w:jc w:val="center"/>
        <w:rPr>
          <w:bCs/>
          <w:sz w:val="20"/>
          <w:szCs w:val="20"/>
        </w:rPr>
      </w:pPr>
    </w:p>
    <w:sectPr w:rsidR="00843914" w:rsidRPr="00213356" w:rsidSect="00597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1F35"/>
    <w:rsid w:val="000034ED"/>
    <w:rsid w:val="000904C0"/>
    <w:rsid w:val="000C0230"/>
    <w:rsid w:val="001124FD"/>
    <w:rsid w:val="00170586"/>
    <w:rsid w:val="001D5F6D"/>
    <w:rsid w:val="00213356"/>
    <w:rsid w:val="00224EC1"/>
    <w:rsid w:val="002253D7"/>
    <w:rsid w:val="0031730F"/>
    <w:rsid w:val="003D7B11"/>
    <w:rsid w:val="004275C9"/>
    <w:rsid w:val="0045411C"/>
    <w:rsid w:val="004A0D75"/>
    <w:rsid w:val="004D1BDC"/>
    <w:rsid w:val="00597599"/>
    <w:rsid w:val="005A258E"/>
    <w:rsid w:val="005B327C"/>
    <w:rsid w:val="00600DA3"/>
    <w:rsid w:val="006C59D5"/>
    <w:rsid w:val="007207FB"/>
    <w:rsid w:val="00751E6F"/>
    <w:rsid w:val="007577DE"/>
    <w:rsid w:val="007A1F35"/>
    <w:rsid w:val="007D765C"/>
    <w:rsid w:val="00843914"/>
    <w:rsid w:val="00847570"/>
    <w:rsid w:val="0085038D"/>
    <w:rsid w:val="008D13DC"/>
    <w:rsid w:val="00943C98"/>
    <w:rsid w:val="00991376"/>
    <w:rsid w:val="00996EC9"/>
    <w:rsid w:val="00A06018"/>
    <w:rsid w:val="00A11639"/>
    <w:rsid w:val="00A43B3D"/>
    <w:rsid w:val="00A55092"/>
    <w:rsid w:val="00A64E89"/>
    <w:rsid w:val="00A70B87"/>
    <w:rsid w:val="00A96B1B"/>
    <w:rsid w:val="00B00448"/>
    <w:rsid w:val="00B13EF1"/>
    <w:rsid w:val="00B41910"/>
    <w:rsid w:val="00B50449"/>
    <w:rsid w:val="00B6067C"/>
    <w:rsid w:val="00B865CE"/>
    <w:rsid w:val="00BA13BC"/>
    <w:rsid w:val="00BB12DB"/>
    <w:rsid w:val="00C335E5"/>
    <w:rsid w:val="00C63CE9"/>
    <w:rsid w:val="00C9141A"/>
    <w:rsid w:val="00DE0E6D"/>
    <w:rsid w:val="00E70E44"/>
    <w:rsid w:val="00E74F89"/>
    <w:rsid w:val="00E9505F"/>
    <w:rsid w:val="00F05F24"/>
    <w:rsid w:val="00F56B5F"/>
    <w:rsid w:val="00FB5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1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F3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11639"/>
    <w:rPr>
      <w:color w:val="0000FF" w:themeColor="hyperlink"/>
      <w:u w:val="single"/>
    </w:rPr>
  </w:style>
  <w:style w:type="character" w:customStyle="1" w:styleId="2">
    <w:name w:val="Основной текст (2)_"/>
    <w:basedOn w:val="a0"/>
    <w:link w:val="21"/>
    <w:rsid w:val="004D1BDC"/>
    <w:rPr>
      <w:rFonts w:ascii="Times New Roman" w:hAnsi="Times New Roman" w:cs="Times New Roman"/>
      <w:sz w:val="26"/>
      <w:szCs w:val="26"/>
      <w:shd w:val="clear" w:color="auto" w:fill="FFFFFF"/>
    </w:rPr>
  </w:style>
  <w:style w:type="character" w:customStyle="1" w:styleId="a4">
    <w:name w:val="Подпись к таблице_"/>
    <w:basedOn w:val="a0"/>
    <w:link w:val="1"/>
    <w:rsid w:val="004D1BDC"/>
    <w:rPr>
      <w:rFonts w:ascii="Times New Roman" w:hAnsi="Times New Roman" w:cs="Times New Roman"/>
      <w:sz w:val="26"/>
      <w:szCs w:val="26"/>
      <w:shd w:val="clear" w:color="auto" w:fill="FFFFFF"/>
    </w:rPr>
  </w:style>
  <w:style w:type="character" w:customStyle="1" w:styleId="20">
    <w:name w:val="Основной текст (2)"/>
    <w:basedOn w:val="2"/>
    <w:rsid w:val="004D1BDC"/>
  </w:style>
  <w:style w:type="character" w:customStyle="1" w:styleId="a5">
    <w:name w:val="Подпись к таблице"/>
    <w:basedOn w:val="a4"/>
    <w:rsid w:val="004D1BDC"/>
    <w:rPr>
      <w:u w:val="single"/>
    </w:rPr>
  </w:style>
  <w:style w:type="paragraph" w:customStyle="1" w:styleId="21">
    <w:name w:val="Основной текст (2)1"/>
    <w:basedOn w:val="a"/>
    <w:link w:val="2"/>
    <w:rsid w:val="004D1BDC"/>
    <w:pPr>
      <w:widowControl w:val="0"/>
      <w:shd w:val="clear" w:color="auto" w:fill="FFFFFF"/>
      <w:spacing w:before="720" w:after="600" w:line="240" w:lineRule="atLeast"/>
      <w:ind w:hanging="320"/>
      <w:jc w:val="center"/>
    </w:pPr>
    <w:rPr>
      <w:rFonts w:ascii="Times New Roman" w:hAnsi="Times New Roman" w:cs="Times New Roman"/>
      <w:sz w:val="26"/>
      <w:szCs w:val="26"/>
    </w:rPr>
  </w:style>
  <w:style w:type="paragraph" w:customStyle="1" w:styleId="1">
    <w:name w:val="Подпись к таблице1"/>
    <w:basedOn w:val="a"/>
    <w:link w:val="a4"/>
    <w:rsid w:val="004D1BDC"/>
    <w:pPr>
      <w:widowControl w:val="0"/>
      <w:shd w:val="clear" w:color="auto" w:fill="FFFFFF"/>
      <w:spacing w:after="0" w:line="240" w:lineRule="atLeast"/>
    </w:pPr>
    <w:rPr>
      <w:rFonts w:ascii="Times New Roman" w:hAnsi="Times New Roman" w:cs="Times New Roman"/>
      <w:sz w:val="26"/>
      <w:szCs w:val="26"/>
    </w:rPr>
  </w:style>
  <w:style w:type="paragraph" w:customStyle="1" w:styleId="western">
    <w:name w:val="western"/>
    <w:basedOn w:val="a"/>
    <w:rsid w:val="00E9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843914"/>
    <w:pPr>
      <w:spacing w:after="0" w:line="240" w:lineRule="auto"/>
      <w:jc w:val="center"/>
    </w:pPr>
    <w:rPr>
      <w:rFonts w:ascii="Times New Roman" w:eastAsia="Times New Roman" w:hAnsi="Times New Roman" w:cs="Times New Roman"/>
      <w:b/>
      <w:bCs/>
      <w:sz w:val="40"/>
      <w:szCs w:val="24"/>
    </w:rPr>
  </w:style>
  <w:style w:type="character" w:customStyle="1" w:styleId="a7">
    <w:name w:val="Название Знак"/>
    <w:basedOn w:val="a0"/>
    <w:link w:val="a6"/>
    <w:rsid w:val="00843914"/>
    <w:rPr>
      <w:rFonts w:ascii="Times New Roman" w:eastAsia="Times New Roman" w:hAnsi="Times New Roman" w:cs="Times New Roman"/>
      <w:b/>
      <w:bCs/>
      <w:sz w:val="40"/>
      <w:szCs w:val="24"/>
    </w:rPr>
  </w:style>
  <w:style w:type="character" w:customStyle="1" w:styleId="10">
    <w:name w:val="Основной текст (10)_"/>
    <w:link w:val="100"/>
    <w:locked/>
    <w:rsid w:val="00A64E89"/>
    <w:rPr>
      <w:b/>
      <w:bCs/>
      <w:sz w:val="18"/>
      <w:szCs w:val="18"/>
      <w:shd w:val="clear" w:color="auto" w:fill="FFFFFF"/>
    </w:rPr>
  </w:style>
  <w:style w:type="paragraph" w:customStyle="1" w:styleId="100">
    <w:name w:val="Основной текст (10)"/>
    <w:basedOn w:val="a"/>
    <w:link w:val="10"/>
    <w:rsid w:val="00A64E89"/>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9F7A2CDD8CA6461E1BC41BE7E838B528D0893B11EFB0E44782146F61A15369EBB55A68C0BE77C5CD35261C9PBGCI" TargetMode="External"/><Relationship Id="rId13" Type="http://schemas.openxmlformats.org/officeDocument/2006/relationships/hyperlink" Target="http://trubrayon.ru" TargetMode="External"/><Relationship Id="rId18" Type="http://schemas.openxmlformats.org/officeDocument/2006/relationships/hyperlink" Target="consultantplus://offline/main?base=LAW;n=75997;fld=134;dst=100219" TargetMode="External"/><Relationship Id="rId3" Type="http://schemas.openxmlformats.org/officeDocument/2006/relationships/webSettings" Target="webSettings.xml"/><Relationship Id="rId7" Type="http://schemas.openxmlformats.org/officeDocument/2006/relationships/hyperlink" Target="consultantplus://offline/ref=66D9F7A2CDD8CA6461E1BC41BE7E838B528D099BBD19FB0E44782146F61A15368CBB0DAA8D0EFC7C5BC604308CE0C6E3735193D047D7AE44PEGCI" TargetMode="External"/><Relationship Id="rId12" Type="http://schemas.openxmlformats.org/officeDocument/2006/relationships/hyperlink" Target="http://trubrayon.ru" TargetMode="External"/><Relationship Id="rId17" Type="http://schemas.openxmlformats.org/officeDocument/2006/relationships/hyperlink" Target="consultantplus://offline/ref=916D928E88C0A54AAD306EA1F59026DCA05BD8430DB38AD76B175DCE5D687F2EA18A5F1E40E5610B70DCC305797637CD7BDE0C672700BF41Q2G3I" TargetMode="External"/><Relationship Id="rId2" Type="http://schemas.openxmlformats.org/officeDocument/2006/relationships/settings" Target="settings.xml"/><Relationship Id="rId16" Type="http://schemas.openxmlformats.org/officeDocument/2006/relationships/hyperlink" Target="consultantplus://offline/ref=916D928E88C0A54AAD306EA1F59026DCA05BD8430DB38AD76B175DCE5D687F2EB38A071241E07C0D7CC995543CQ2GA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D9F7A2CDD8CA6461E1BC41BE7E838B528D0A95BF1BFB0E44782146F61A15368CBB0DAA8D0FFB7A5BC604308CE0C6E3735193D047D7AE44PEGCI" TargetMode="External"/><Relationship Id="rId11" Type="http://schemas.openxmlformats.org/officeDocument/2006/relationships/hyperlink" Target="consultantplus://offline/ref=DAF4C6DB338D3F724B3183AA07B2254E2541F71D39F3FE561CB651BD2E43EA483031E767E2BABCE497225C556F9F19920D4D9193BDEC5C31RFhBJ" TargetMode="External"/><Relationship Id="rId5" Type="http://schemas.openxmlformats.org/officeDocument/2006/relationships/hyperlink" Target="consultantplus://offline/ref=66D9F7A2CDD8CA6461E1BC41BE7E838B528C0D9BBC1AFB0E44782146F61A15368CBB0DAA8D0EFF795BC604308CE0C6E3735193D047D7AE44PEGCI" TargetMode="External"/><Relationship Id="rId15" Type="http://schemas.openxmlformats.org/officeDocument/2006/relationships/hyperlink" Target="consultantplus://offline/ref=916D928E88C0A54AAD306EA1F59026DCA152DB4A0FB38AD76B175DCE5D687F2EA18A5F1E40E6670A7ADCC305797637CD7BDE0C672700BF41Q2G3I" TargetMode="External"/><Relationship Id="rId10" Type="http://schemas.openxmlformats.org/officeDocument/2006/relationships/hyperlink" Target="consultantplus://offline/ref=66D9F7A2CDD8CA6461E1BC41BE7E838B528D099BBD19FB0E44782146F61A15368CBB0DAA8D0EF87B50C604308CE0C6E3735193D047D7AE44PEGCI" TargetMode="External"/><Relationship Id="rId19" Type="http://schemas.openxmlformats.org/officeDocument/2006/relationships/fontTable" Target="fontTable.xml"/><Relationship Id="rId4" Type="http://schemas.openxmlformats.org/officeDocument/2006/relationships/hyperlink" Target="consultantplus://offline/ref=66D9F7A2CDD8CA6461E1BC41BE7E838B53840A96B24FAC0C152D2F43FE4A4F269AF201AE930EFD625ACD51P6G8I" TargetMode="External"/><Relationship Id="rId9" Type="http://schemas.openxmlformats.org/officeDocument/2006/relationships/hyperlink" Target="consultantplus://offline/ref=66D9F7A2CDD8CA6461E1A24CA812DF865087539EBD1CF4581A277A1BA1131F61CBF454E8C903F87C58CD5068C3E19AA6234292D147D5AA5BE7DD8EP0G1I" TargetMode="External"/><Relationship Id="rId14" Type="http://schemas.openxmlformats.org/officeDocument/2006/relationships/hyperlink" Target="consultantplus://offline/ref=916D928E88C0A54AAD306EA1F59026DCA152DA420CBA8AD76B175DCE5D687F2EB38A071241E07C0D7CC995543CQ2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7791</Words>
  <Characters>44414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OP-otdel</dc:creator>
  <cp:lastModifiedBy>райсовет</cp:lastModifiedBy>
  <cp:revision>17</cp:revision>
  <cp:lastPrinted>2019-04-23T06:33:00Z</cp:lastPrinted>
  <dcterms:created xsi:type="dcterms:W3CDTF">2019-04-16T17:11:00Z</dcterms:created>
  <dcterms:modified xsi:type="dcterms:W3CDTF">2019-04-29T08:58:00Z</dcterms:modified>
</cp:coreProperties>
</file>