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35" w:rsidRDefault="002C7B35" w:rsidP="002C7B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 w:rsidR="002C7B35" w:rsidRDefault="00577610" w:rsidP="002C7B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ТРУБЧЕВСК</w:t>
      </w:r>
      <w:r w:rsidR="002C7B35">
        <w:rPr>
          <w:b/>
          <w:sz w:val="22"/>
          <w:szCs w:val="22"/>
        </w:rPr>
        <w:t>АЯ ОБЛАСТЬ</w:t>
      </w:r>
    </w:p>
    <w:p w:rsidR="002C7B35" w:rsidRDefault="002C7B35" w:rsidP="002C7B35">
      <w:pPr>
        <w:jc w:val="center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Т</w:t>
      </w:r>
      <w:r>
        <w:rPr>
          <w:b/>
          <w:sz w:val="22"/>
          <w:szCs w:val="22"/>
        </w:rPr>
        <w:t>РУБЧЕВСКИЙ РАЙОННЫЙ СОВЕТ НАРОДНЫХ ДЕПУТАТОВ</w:t>
      </w:r>
    </w:p>
    <w:p w:rsidR="002C7B35" w:rsidRDefault="001715B9" w:rsidP="002C7B35">
      <w:pPr>
        <w:tabs>
          <w:tab w:val="left" w:pos="-100"/>
        </w:tabs>
        <w:rPr>
          <w:sz w:val="40"/>
          <w:szCs w:val="40"/>
        </w:rPr>
      </w:pPr>
      <w:r w:rsidRPr="001715B9">
        <w:rPr>
          <w:sz w:val="28"/>
          <w:szCs w:val="28"/>
        </w:rPr>
        <w:pict>
          <v:line id="_x0000_s1026" style="position:absolute;z-index:251660288" from="15.5pt,12.8pt" to="460.5pt,12.8pt" strokeweight="6pt">
            <v:stroke linestyle="thickBetweenThin"/>
          </v:line>
        </w:pict>
      </w:r>
      <w:r w:rsidR="002C7B35">
        <w:t xml:space="preserve"> </w:t>
      </w:r>
    </w:p>
    <w:p w:rsidR="002C7B35" w:rsidRPr="00C46962" w:rsidRDefault="002C7B35" w:rsidP="002C7B35">
      <w:pPr>
        <w:jc w:val="center"/>
        <w:rPr>
          <w:rStyle w:val="FontStyle13"/>
          <w:b w:val="0"/>
          <w:color w:val="FF0000"/>
          <w:sz w:val="32"/>
          <w:szCs w:val="32"/>
        </w:rPr>
      </w:pPr>
      <w:r>
        <w:rPr>
          <w:b/>
          <w:sz w:val="48"/>
          <w:szCs w:val="48"/>
        </w:rPr>
        <w:t>РЕШЕНИЕ</w:t>
      </w:r>
    </w:p>
    <w:p w:rsidR="002C7B35" w:rsidRDefault="002C7B35" w:rsidP="002C7B35">
      <w:pPr>
        <w:rPr>
          <w:rStyle w:val="FontStyle13"/>
          <w:b w:val="0"/>
          <w:sz w:val="28"/>
          <w:szCs w:val="28"/>
        </w:rPr>
      </w:pPr>
    </w:p>
    <w:p w:rsidR="002C7B35" w:rsidRPr="002C7B35" w:rsidRDefault="002C7B35" w:rsidP="002C7B35">
      <w:pPr>
        <w:rPr>
          <w:rStyle w:val="FontStyle13"/>
          <w:b w:val="0"/>
        </w:rPr>
      </w:pPr>
      <w:r w:rsidRPr="002C7B35">
        <w:rPr>
          <w:rStyle w:val="FontStyle13"/>
          <w:b w:val="0"/>
        </w:rPr>
        <w:t xml:space="preserve">от </w:t>
      </w:r>
      <w:r>
        <w:rPr>
          <w:rStyle w:val="FontStyle13"/>
          <w:b w:val="0"/>
        </w:rPr>
        <w:t>3</w:t>
      </w:r>
      <w:r w:rsidR="004F17F1">
        <w:rPr>
          <w:rStyle w:val="FontStyle13"/>
          <w:b w:val="0"/>
        </w:rPr>
        <w:t>1</w:t>
      </w:r>
      <w:r w:rsidRPr="002C7B35">
        <w:rPr>
          <w:rStyle w:val="FontStyle13"/>
          <w:b w:val="0"/>
        </w:rPr>
        <w:t>.</w:t>
      </w:r>
      <w:r>
        <w:rPr>
          <w:rStyle w:val="FontStyle13"/>
          <w:b w:val="0"/>
        </w:rPr>
        <w:t>01</w:t>
      </w:r>
      <w:r w:rsidRPr="002C7B35">
        <w:rPr>
          <w:rStyle w:val="FontStyle13"/>
          <w:b w:val="0"/>
        </w:rPr>
        <w:t>.201</w:t>
      </w:r>
      <w:r>
        <w:rPr>
          <w:rStyle w:val="FontStyle13"/>
          <w:b w:val="0"/>
        </w:rPr>
        <w:t>8</w:t>
      </w:r>
      <w:r w:rsidRPr="002C7B35">
        <w:rPr>
          <w:rStyle w:val="FontStyle13"/>
          <w:b w:val="0"/>
        </w:rPr>
        <w:t xml:space="preserve"> г. № 5-</w:t>
      </w:r>
      <w:r>
        <w:rPr>
          <w:rStyle w:val="FontStyle13"/>
          <w:b w:val="0"/>
        </w:rPr>
        <w:t xml:space="preserve">                                                               проект</w:t>
      </w:r>
    </w:p>
    <w:p w:rsidR="002C7B35" w:rsidRPr="002C7B35" w:rsidRDefault="002C7B35" w:rsidP="002C7B35">
      <w:pPr>
        <w:rPr>
          <w:rStyle w:val="FontStyle13"/>
          <w:b w:val="0"/>
        </w:rPr>
      </w:pPr>
      <w:r w:rsidRPr="002C7B35">
        <w:rPr>
          <w:rStyle w:val="FontStyle13"/>
          <w:b w:val="0"/>
        </w:rPr>
        <w:t>г. Трубчевск</w:t>
      </w:r>
    </w:p>
    <w:p w:rsidR="002C7B35" w:rsidRPr="002C7B35" w:rsidRDefault="002C7B35" w:rsidP="002C7B3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C7B35" w:rsidRPr="002C7B35" w:rsidRDefault="002C7B35" w:rsidP="002C7B35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C7B35">
        <w:rPr>
          <w:rFonts w:ascii="Times New Roman" w:hAnsi="Times New Roman" w:cs="Times New Roman"/>
          <w:b w:val="0"/>
          <w:sz w:val="26"/>
          <w:szCs w:val="26"/>
        </w:rPr>
        <w:t>Об утверждении положения «О почетном гражданине Трубчевского муниципального района»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7B35">
        <w:rPr>
          <w:rFonts w:ascii="Times New Roman" w:hAnsi="Times New Roman" w:cs="Times New Roman"/>
          <w:sz w:val="26"/>
          <w:szCs w:val="26"/>
        </w:rPr>
        <w:t>В целях признания выдающихся заслуг граждан перед Трубчевским муниципальным районом, поощрения личной деятельности, направленной на обеспечение развития и благополучия Трубчевского района, Трубчевский районный Совет народных депутатов решил: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7B3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1" w:history="1">
        <w:r w:rsidRPr="002C7B35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2C7B35">
        <w:rPr>
          <w:rFonts w:ascii="Times New Roman" w:hAnsi="Times New Roman" w:cs="Times New Roman"/>
          <w:sz w:val="26"/>
          <w:szCs w:val="26"/>
        </w:rPr>
        <w:t xml:space="preserve"> о Почетном гражданине Трубчевского муниципального района (приложение).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7B35">
        <w:rPr>
          <w:rFonts w:ascii="Times New Roman" w:hAnsi="Times New Roman" w:cs="Times New Roman"/>
          <w:sz w:val="26"/>
          <w:szCs w:val="26"/>
        </w:rPr>
        <w:t>3. Настоящее решение опубликовать в Информационном бюллетене Трубчевского муниципального района.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7B35"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 опубликования.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7B35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2C7B3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C7B35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постоянный комитет Трубчевского районного Совета народных депутатов по нормотворчеству.</w:t>
      </w:r>
    </w:p>
    <w:p w:rsid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7B35" w:rsidRPr="002C7B35" w:rsidRDefault="002C7B35" w:rsidP="002C7B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C7B35">
        <w:rPr>
          <w:rFonts w:ascii="Times New Roman" w:hAnsi="Times New Roman" w:cs="Times New Roman"/>
          <w:sz w:val="26"/>
          <w:szCs w:val="26"/>
        </w:rPr>
        <w:t xml:space="preserve">Глава Трубчевского </w:t>
      </w:r>
    </w:p>
    <w:p w:rsidR="002C7B35" w:rsidRPr="002C7B35" w:rsidRDefault="002C7B35" w:rsidP="002C7B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C7B35">
        <w:rPr>
          <w:rFonts w:ascii="Times New Roman" w:hAnsi="Times New Roman" w:cs="Times New Roman"/>
          <w:sz w:val="26"/>
          <w:szCs w:val="26"/>
        </w:rPr>
        <w:t>муниципального района                                               С.В. Ященко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B35" w:rsidRDefault="002C7B35">
      <w:pPr>
        <w:spacing w:after="200" w:line="276" w:lineRule="auto"/>
      </w:pPr>
      <w:r>
        <w:br w:type="page"/>
      </w:r>
    </w:p>
    <w:p w:rsidR="002C7B35" w:rsidRPr="002C7B35" w:rsidRDefault="002C7B35" w:rsidP="002C7B3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C7B35" w:rsidRPr="002C7B35" w:rsidRDefault="002C7B35" w:rsidP="002C7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C7B35">
        <w:rPr>
          <w:rFonts w:ascii="Times New Roman" w:hAnsi="Times New Roman" w:cs="Times New Roman"/>
          <w:sz w:val="24"/>
          <w:szCs w:val="24"/>
        </w:rPr>
        <w:t>ешению</w:t>
      </w:r>
    </w:p>
    <w:p w:rsidR="002C7B35" w:rsidRPr="002C7B35" w:rsidRDefault="002C7B35" w:rsidP="002C7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Трубчевского</w:t>
      </w:r>
      <w:r w:rsidRPr="002C7B35">
        <w:rPr>
          <w:rFonts w:ascii="Times New Roman" w:hAnsi="Times New Roman" w:cs="Times New Roman"/>
          <w:sz w:val="24"/>
          <w:szCs w:val="24"/>
        </w:rPr>
        <w:t xml:space="preserve"> районного</w:t>
      </w:r>
    </w:p>
    <w:p w:rsidR="002C7B35" w:rsidRPr="002C7B35" w:rsidRDefault="002C7B35" w:rsidP="002C7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2C7B35" w:rsidRPr="002C7B35" w:rsidRDefault="002C7B35" w:rsidP="002C7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F17F1">
        <w:rPr>
          <w:rFonts w:ascii="Times New Roman" w:hAnsi="Times New Roman" w:cs="Times New Roman"/>
          <w:sz w:val="24"/>
          <w:szCs w:val="24"/>
        </w:rPr>
        <w:t>1</w:t>
      </w:r>
      <w:r w:rsidRPr="002C7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2C7B3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C7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C7B35">
        <w:rPr>
          <w:rFonts w:ascii="Times New Roman" w:hAnsi="Times New Roman" w:cs="Times New Roman"/>
          <w:sz w:val="24"/>
          <w:szCs w:val="24"/>
        </w:rPr>
        <w:t xml:space="preserve"> 5-</w:t>
      </w:r>
    </w:p>
    <w:p w:rsidR="002C7B35" w:rsidRPr="002C7B35" w:rsidRDefault="002C7B35" w:rsidP="002C7B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2C7B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2C7B35">
        <w:rPr>
          <w:rFonts w:ascii="Times New Roman" w:hAnsi="Times New Roman" w:cs="Times New Roman"/>
          <w:sz w:val="24"/>
          <w:szCs w:val="24"/>
        </w:rPr>
        <w:t>ПОЛОЖЕНИЕ</w:t>
      </w:r>
    </w:p>
    <w:p w:rsidR="002C7B35" w:rsidRPr="002C7B35" w:rsidRDefault="002C7B35" w:rsidP="002C7B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О ПОЧЕТНОМ ГРАЖДАНИНЕ </w:t>
      </w:r>
      <w:r w:rsidR="00577610">
        <w:rPr>
          <w:rFonts w:ascii="Times New Roman" w:hAnsi="Times New Roman" w:cs="Times New Roman"/>
          <w:sz w:val="24"/>
          <w:szCs w:val="24"/>
        </w:rPr>
        <w:t>ТРУБЧЕВСКОГО МУНИЦИПАЛЬНОГО</w:t>
      </w:r>
      <w:r w:rsidR="00577610" w:rsidRPr="002C7B35">
        <w:rPr>
          <w:rFonts w:ascii="Times New Roman" w:hAnsi="Times New Roman" w:cs="Times New Roman"/>
          <w:sz w:val="24"/>
          <w:szCs w:val="24"/>
        </w:rPr>
        <w:t xml:space="preserve"> </w:t>
      </w:r>
      <w:r w:rsidRPr="002C7B35">
        <w:rPr>
          <w:rFonts w:ascii="Times New Roman" w:hAnsi="Times New Roman" w:cs="Times New Roman"/>
          <w:sz w:val="24"/>
          <w:szCs w:val="24"/>
        </w:rPr>
        <w:t>РАЙОНА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статус и порядок присвоения звания "Почетный гражданин </w:t>
      </w:r>
      <w:r w:rsidR="00577610">
        <w:rPr>
          <w:rFonts w:ascii="Times New Roman" w:hAnsi="Times New Roman" w:cs="Times New Roman"/>
          <w:sz w:val="24"/>
          <w:szCs w:val="24"/>
        </w:rPr>
        <w:t>Трубчевского муниципального</w:t>
      </w:r>
      <w:r w:rsidRPr="002C7B35">
        <w:rPr>
          <w:rFonts w:ascii="Times New Roman" w:hAnsi="Times New Roman" w:cs="Times New Roman"/>
          <w:sz w:val="24"/>
          <w:szCs w:val="24"/>
        </w:rPr>
        <w:t xml:space="preserve"> района"</w:t>
      </w:r>
      <w:r w:rsidR="00577610">
        <w:rPr>
          <w:rFonts w:ascii="Times New Roman" w:hAnsi="Times New Roman" w:cs="Times New Roman"/>
          <w:sz w:val="24"/>
          <w:szCs w:val="24"/>
        </w:rPr>
        <w:t>.</w:t>
      </w:r>
    </w:p>
    <w:p w:rsidR="002C7B35" w:rsidRPr="002C7B35" w:rsidRDefault="002C7B35" w:rsidP="002C7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1. Звание "Почетный гражданин </w:t>
      </w:r>
      <w:r w:rsidR="00577610">
        <w:rPr>
          <w:rFonts w:ascii="Times New Roman" w:hAnsi="Times New Roman" w:cs="Times New Roman"/>
          <w:sz w:val="24"/>
          <w:szCs w:val="24"/>
        </w:rPr>
        <w:t>Трубчевского муниципального</w:t>
      </w:r>
      <w:r w:rsidRPr="002C7B35">
        <w:rPr>
          <w:rFonts w:ascii="Times New Roman" w:hAnsi="Times New Roman" w:cs="Times New Roman"/>
          <w:sz w:val="24"/>
          <w:szCs w:val="24"/>
        </w:rPr>
        <w:t xml:space="preserve"> района" (далее, если не оговорено особо, - звание Почетного гражданина) - является высшей степенью признательности жителей </w:t>
      </w:r>
      <w:r w:rsidR="00577610">
        <w:rPr>
          <w:rFonts w:ascii="Times New Roman" w:hAnsi="Times New Roman" w:cs="Times New Roman"/>
          <w:sz w:val="24"/>
          <w:szCs w:val="24"/>
        </w:rPr>
        <w:t>Трубчевского</w:t>
      </w:r>
      <w:r w:rsidRPr="002C7B3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2. Звание Почетного гражданина присваивается гражданам Российской Федерации, проживающим на территории </w:t>
      </w:r>
      <w:r w:rsidR="00577610">
        <w:rPr>
          <w:rFonts w:ascii="Times New Roman" w:hAnsi="Times New Roman" w:cs="Times New Roman"/>
          <w:sz w:val="24"/>
          <w:szCs w:val="24"/>
        </w:rPr>
        <w:t>Трубчевского</w:t>
      </w:r>
      <w:r w:rsidR="003E2D78">
        <w:rPr>
          <w:rFonts w:ascii="Times New Roman" w:hAnsi="Times New Roman" w:cs="Times New Roman"/>
          <w:sz w:val="24"/>
          <w:szCs w:val="24"/>
        </w:rPr>
        <w:t xml:space="preserve"> района, а также </w:t>
      </w:r>
      <w:r w:rsidRPr="002C7B35">
        <w:rPr>
          <w:rFonts w:ascii="Times New Roman" w:hAnsi="Times New Roman" w:cs="Times New Roman"/>
          <w:sz w:val="24"/>
          <w:szCs w:val="24"/>
        </w:rPr>
        <w:t>жителям иных муниципальных образований Российской Федерации.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3. Звание Почетного гражданина присваивается за выдающиеся заслуги, получившие широкое общественное признание </w:t>
      </w:r>
      <w:proofErr w:type="gramStart"/>
      <w:r w:rsidRPr="002C7B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7B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7610">
        <w:rPr>
          <w:rFonts w:ascii="Times New Roman" w:hAnsi="Times New Roman" w:cs="Times New Roman"/>
          <w:sz w:val="24"/>
          <w:szCs w:val="24"/>
        </w:rPr>
        <w:t>Трубчевском</w:t>
      </w:r>
      <w:proofErr w:type="gramEnd"/>
      <w:r w:rsidRPr="002C7B35">
        <w:rPr>
          <w:rFonts w:ascii="Times New Roman" w:hAnsi="Times New Roman" w:cs="Times New Roman"/>
          <w:sz w:val="24"/>
          <w:szCs w:val="24"/>
        </w:rPr>
        <w:t xml:space="preserve"> районе и за его пределами и способствующие развитию </w:t>
      </w:r>
      <w:r w:rsidR="00577610">
        <w:rPr>
          <w:rFonts w:ascii="Times New Roman" w:hAnsi="Times New Roman" w:cs="Times New Roman"/>
          <w:sz w:val="24"/>
          <w:szCs w:val="24"/>
        </w:rPr>
        <w:t>Трубчевского</w:t>
      </w:r>
      <w:r w:rsidRPr="002C7B3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4. Звание Почетного гражданина не может быть присвоено: лицу, замещающему государственную должность Российской Федерации, государственную должность субъекта Российской Федерации, </w:t>
      </w:r>
      <w:r w:rsidR="00FF2263" w:rsidRPr="002C7B35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 xml:space="preserve">ого муниципального района, главе администрации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ого района.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Лицу, замещавшему одну из указанных должностей, звание Почетного гражданина может быть присвоено не ранее чем через год после прекращения срока его полномочий или работы в данной должности.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5. Звание Почетного гражданина не может быть присвоено лицу, имеющему неснятую или непогашенную судимость.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6. Лицу, удостоенному звания Почетного гражданина, вручается удостоверение и нагрудная лента Почетного гражданина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 xml:space="preserve">ого района. В качестве документа, подтверждающего факт присвоения этого звания, выдается копия решения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ого районного Совета народных депутатов.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Эскиз нагрудной ленты, описание удостоверения Почетного гражданина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 xml:space="preserve">ого района утверждаются в качестве приложений к настоящему Положению </w:t>
      </w:r>
      <w:hyperlink w:anchor="P96" w:history="1">
        <w:r w:rsidRPr="002C7B35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1)</w:t>
        </w:r>
      </w:hyperlink>
      <w:r w:rsidRPr="002C7B35">
        <w:rPr>
          <w:rFonts w:ascii="Times New Roman" w:hAnsi="Times New Roman" w:cs="Times New Roman"/>
          <w:sz w:val="24"/>
          <w:szCs w:val="24"/>
        </w:rPr>
        <w:t>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7. Действие настоящего Положения распространяется на всех Почетных граждан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ого района независимо от времени присвоения звания.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2C7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Статья 2. Основания присвоения звания Почетного гражданина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1. Основаниями для присвоения звания Почетного гражданина являются: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1) выдающиеся заслуги перед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 xml:space="preserve">им районом в вопросах муниципального строительства, муниципальной, производственной и общественной деятельности, в развитии экономики, науки, культуры, искусства, образования, здравоохранения, физической культуры и спорта, а также иные заслуги и достижения, получившие широкое общественное признание и способствующие развитию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ого района;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2) многолетняя благотворительная, меценатская деятельность.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2. Предложения о присвоении звания Почетного гражданина посмертно не рассматриваются.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3. Действующих Почетных граждан не может быть более 1</w:t>
      </w:r>
      <w:r w:rsidR="003E2D78">
        <w:rPr>
          <w:rFonts w:ascii="Times New Roman" w:hAnsi="Times New Roman" w:cs="Times New Roman"/>
          <w:sz w:val="24"/>
          <w:szCs w:val="24"/>
        </w:rPr>
        <w:t>0</w:t>
      </w:r>
      <w:r w:rsidRPr="002C7B3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2C7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Статья 3. Порядок присвоения звания Почетного гражданина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1. Представление о присвоении звания Почетного гражданина может быть внесено на </w:t>
      </w:r>
      <w:r w:rsidRPr="002C7B35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рассмотрение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 xml:space="preserve">ого районного Совета народных депутатов (далее по тексту - районный Совет) </w:t>
      </w:r>
      <w:r w:rsidR="00577610" w:rsidRPr="002C7B35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 xml:space="preserve">ого муниципального района, главой администрации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ого района, группой депутатов районного Совета численностью не менее 1/3 от общего числа избранных депутатов с согласия выдвигаемого кандидата.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Коллективы предприятий, учреждений, общественных организаций могут обратиться к вышеуказанным лицам с ходатайством о присвоении звания Почетного гражданина с </w:t>
      </w:r>
      <w:proofErr w:type="gramStart"/>
      <w:r w:rsidRPr="002C7B35">
        <w:rPr>
          <w:rFonts w:ascii="Times New Roman" w:hAnsi="Times New Roman" w:cs="Times New Roman"/>
          <w:sz w:val="24"/>
          <w:szCs w:val="24"/>
        </w:rPr>
        <w:t>согласия</w:t>
      </w:r>
      <w:proofErr w:type="gramEnd"/>
      <w:r w:rsidRPr="002C7B35">
        <w:rPr>
          <w:rFonts w:ascii="Times New Roman" w:hAnsi="Times New Roman" w:cs="Times New Roman"/>
          <w:sz w:val="24"/>
          <w:szCs w:val="24"/>
        </w:rPr>
        <w:t xml:space="preserve"> выдвигаемого кандидата. В ходатайстве должна содержаться вся информация, необходимая для подготовки представления. Одновременно с ходатайством должны представляться документы, указанные в </w:t>
      </w:r>
      <w:hyperlink w:anchor="P182" w:history="1">
        <w:r w:rsidRPr="002C7B35">
          <w:rPr>
            <w:rFonts w:ascii="Times New Roman" w:hAnsi="Times New Roman" w:cs="Times New Roman"/>
            <w:color w:val="0000FF"/>
            <w:sz w:val="24"/>
            <w:szCs w:val="24"/>
          </w:rPr>
          <w:t>приложении N 2</w:t>
        </w:r>
      </w:hyperlink>
      <w:r w:rsidRPr="002C7B35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2. Представление о присвоении звания Почетного гражданина оформляется в письменной форме и должно содержать биографические сведения о выдвигаемой кандидатуре и краткое описание заслуг.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3. Перечень документов, которые представляются для оформления представления о присвоении звания Почетного гражданина, утверждается в качестве приложения к настоящему Положению </w:t>
      </w:r>
      <w:hyperlink w:anchor="P182" w:history="1">
        <w:r w:rsidRPr="002C7B35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2)</w:t>
        </w:r>
      </w:hyperlink>
      <w:r w:rsidRPr="002C7B35">
        <w:rPr>
          <w:rFonts w:ascii="Times New Roman" w:hAnsi="Times New Roman" w:cs="Times New Roman"/>
          <w:sz w:val="24"/>
          <w:szCs w:val="24"/>
        </w:rPr>
        <w:t>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4. Представление и прилагаемые к нему документы </w:t>
      </w:r>
      <w:r w:rsidR="009B2E99">
        <w:rPr>
          <w:rFonts w:ascii="Times New Roman" w:hAnsi="Times New Roman" w:cs="Times New Roman"/>
          <w:sz w:val="24"/>
          <w:szCs w:val="24"/>
        </w:rPr>
        <w:t>в течение 5 дней направляются Главой Трубчевского муниципального района на</w:t>
      </w:r>
      <w:r w:rsidRPr="002C7B35">
        <w:rPr>
          <w:rFonts w:ascii="Times New Roman" w:hAnsi="Times New Roman" w:cs="Times New Roman"/>
          <w:sz w:val="24"/>
          <w:szCs w:val="24"/>
        </w:rPr>
        <w:t xml:space="preserve"> рассм</w:t>
      </w:r>
      <w:r w:rsidR="009B2E99">
        <w:rPr>
          <w:rFonts w:ascii="Times New Roman" w:hAnsi="Times New Roman" w:cs="Times New Roman"/>
          <w:sz w:val="24"/>
          <w:szCs w:val="24"/>
        </w:rPr>
        <w:t>о</w:t>
      </w:r>
      <w:r w:rsidRPr="002C7B35">
        <w:rPr>
          <w:rFonts w:ascii="Times New Roman" w:hAnsi="Times New Roman" w:cs="Times New Roman"/>
          <w:sz w:val="24"/>
          <w:szCs w:val="24"/>
        </w:rPr>
        <w:t>тр</w:t>
      </w:r>
      <w:r w:rsidR="009B2E99">
        <w:rPr>
          <w:rFonts w:ascii="Times New Roman" w:hAnsi="Times New Roman" w:cs="Times New Roman"/>
          <w:sz w:val="24"/>
          <w:szCs w:val="24"/>
        </w:rPr>
        <w:t>ение в</w:t>
      </w:r>
      <w:r w:rsidRPr="002C7B35">
        <w:rPr>
          <w:rFonts w:ascii="Times New Roman" w:hAnsi="Times New Roman" w:cs="Times New Roman"/>
          <w:sz w:val="24"/>
          <w:szCs w:val="24"/>
        </w:rPr>
        <w:t xml:space="preserve"> постоянны</w:t>
      </w:r>
      <w:r w:rsidR="009B2E99">
        <w:rPr>
          <w:rFonts w:ascii="Times New Roman" w:hAnsi="Times New Roman" w:cs="Times New Roman"/>
          <w:sz w:val="24"/>
          <w:szCs w:val="24"/>
        </w:rPr>
        <w:t>й комитет</w:t>
      </w:r>
      <w:r w:rsidRPr="002C7B35">
        <w:rPr>
          <w:rFonts w:ascii="Times New Roman" w:hAnsi="Times New Roman" w:cs="Times New Roman"/>
          <w:sz w:val="24"/>
          <w:szCs w:val="24"/>
        </w:rPr>
        <w:t xml:space="preserve"> </w:t>
      </w:r>
      <w:r w:rsidR="00577610">
        <w:rPr>
          <w:rFonts w:ascii="Times New Roman" w:hAnsi="Times New Roman" w:cs="Times New Roman"/>
          <w:sz w:val="24"/>
          <w:szCs w:val="24"/>
        </w:rPr>
        <w:t xml:space="preserve">Трубчевского </w:t>
      </w:r>
      <w:r w:rsidRPr="002C7B35">
        <w:rPr>
          <w:rFonts w:ascii="Times New Roman" w:hAnsi="Times New Roman" w:cs="Times New Roman"/>
          <w:sz w:val="24"/>
          <w:szCs w:val="24"/>
        </w:rPr>
        <w:t xml:space="preserve">районного Совета </w:t>
      </w:r>
      <w:r w:rsidR="00577610">
        <w:rPr>
          <w:rFonts w:ascii="Times New Roman" w:hAnsi="Times New Roman" w:cs="Times New Roman"/>
          <w:sz w:val="24"/>
          <w:szCs w:val="24"/>
        </w:rPr>
        <w:t xml:space="preserve">по нормотворчеству </w:t>
      </w:r>
      <w:r w:rsidRPr="002C7B35">
        <w:rPr>
          <w:rFonts w:ascii="Times New Roman" w:hAnsi="Times New Roman" w:cs="Times New Roman"/>
          <w:sz w:val="24"/>
          <w:szCs w:val="24"/>
        </w:rPr>
        <w:t>и Малы</w:t>
      </w:r>
      <w:r w:rsidR="009B2E99">
        <w:rPr>
          <w:rFonts w:ascii="Times New Roman" w:hAnsi="Times New Roman" w:cs="Times New Roman"/>
          <w:sz w:val="24"/>
          <w:szCs w:val="24"/>
        </w:rPr>
        <w:t>й Совет</w:t>
      </w:r>
      <w:r w:rsidRPr="002C7B35">
        <w:rPr>
          <w:rFonts w:ascii="Times New Roman" w:hAnsi="Times New Roman" w:cs="Times New Roman"/>
          <w:sz w:val="24"/>
          <w:szCs w:val="24"/>
        </w:rPr>
        <w:t>, которые</w:t>
      </w:r>
      <w:r w:rsidR="009B2E99">
        <w:rPr>
          <w:rFonts w:ascii="Times New Roman" w:hAnsi="Times New Roman" w:cs="Times New Roman"/>
          <w:sz w:val="24"/>
          <w:szCs w:val="24"/>
        </w:rPr>
        <w:t xml:space="preserve"> в течение 10 дней </w:t>
      </w:r>
      <w:r w:rsidRPr="002C7B35">
        <w:rPr>
          <w:rFonts w:ascii="Times New Roman" w:hAnsi="Times New Roman" w:cs="Times New Roman"/>
          <w:sz w:val="24"/>
          <w:szCs w:val="24"/>
        </w:rPr>
        <w:t>вносят свои предложения на рассмотрение районному Совету.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5. Решение о присвоении звания Почетного гражданина принимается на заседании районного Совета большинством голосов от установленного числа депутатов районного Совета и оформляется правовым актом районного Совета.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2C7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Статья 4. Порядок вручения регалий и чествования Почетных граждан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 xml:space="preserve">ого района, условия и порядок лишения звания "Почетный гражданин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ого района"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1. Нагрудная лента и удостоверение Почетного гражданина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 xml:space="preserve">ого района вручаются лицу, удостоенному этого звания, </w:t>
      </w:r>
      <w:r w:rsidR="003E2D78">
        <w:rPr>
          <w:rFonts w:ascii="Times New Roman" w:hAnsi="Times New Roman" w:cs="Times New Roman"/>
          <w:sz w:val="24"/>
          <w:szCs w:val="24"/>
        </w:rPr>
        <w:t>Главой</w:t>
      </w:r>
      <w:r w:rsidRPr="002C7B35">
        <w:rPr>
          <w:rFonts w:ascii="Times New Roman" w:hAnsi="Times New Roman" w:cs="Times New Roman"/>
          <w:sz w:val="24"/>
          <w:szCs w:val="24"/>
        </w:rPr>
        <w:t xml:space="preserve">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ого муниципального района в торжественной обстановке на заседании районного Совета.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2. Решение районного Совета о присвоении звания Почетного гражданина публикуется в газете "</w:t>
      </w:r>
      <w:r w:rsidR="00577610">
        <w:rPr>
          <w:rFonts w:ascii="Times New Roman" w:hAnsi="Times New Roman" w:cs="Times New Roman"/>
          <w:sz w:val="24"/>
          <w:szCs w:val="24"/>
        </w:rPr>
        <w:t xml:space="preserve">Земля </w:t>
      </w:r>
      <w:proofErr w:type="spellStart"/>
      <w:r w:rsidR="00577610">
        <w:rPr>
          <w:rFonts w:ascii="Times New Roman" w:hAnsi="Times New Roman" w:cs="Times New Roman"/>
          <w:sz w:val="24"/>
          <w:szCs w:val="24"/>
        </w:rPr>
        <w:t>трубчевская</w:t>
      </w:r>
      <w:proofErr w:type="spellEnd"/>
      <w:r w:rsidR="00577610" w:rsidRPr="002C7B35">
        <w:rPr>
          <w:rFonts w:ascii="Times New Roman" w:hAnsi="Times New Roman" w:cs="Times New Roman"/>
          <w:sz w:val="24"/>
          <w:szCs w:val="24"/>
        </w:rPr>
        <w:t>".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3. Удостоверение Почетного гражданина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 xml:space="preserve">ого района подписывается </w:t>
      </w:r>
      <w:r w:rsidR="00577610" w:rsidRPr="002C7B35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ого муниципального района.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4. Информация о Почетных гражданах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 xml:space="preserve">ого района находится </w:t>
      </w:r>
      <w:proofErr w:type="gramStart"/>
      <w:r w:rsidRPr="002C7B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7B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Pr="002C7B35">
        <w:rPr>
          <w:rFonts w:ascii="Times New Roman" w:hAnsi="Times New Roman" w:cs="Times New Roman"/>
          <w:sz w:val="24"/>
          <w:szCs w:val="24"/>
        </w:rPr>
        <w:t xml:space="preserve"> районном Совете народных депутатов.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5. Лица, удостоенные звания Почетного гражданина, приглашаются Главой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 xml:space="preserve">ого муниципального района на мероприятия, посвященные районным праздникам, памятным датам и другим важным событиям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ого района.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6. Лицо, удостоенное звания Почетного гражданина, может быть лишено этого звания в случае: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1) совершения Почетным гражданином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ого района действий, порочащих честь, достоинство и деловую репутацию человека и гражданина, установленных решением суда, вступившим в законную силу;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2) вступления в силу обвинительного приговора суда в отношении лица, удостоенного звания "Почетный гражданин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ого района".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Инициаторами лишения звания "Почетный гражданин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ого района" могут являться трудовые коллективы организаций, общественные объединения, а также правоохранительные органы и органы прокуратуры.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Решение о лишении звания Почетного гражданина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ого района принимается правовым актом районного Совета большинством голосов от установленного числа депутатов районного Совета.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2C7B3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Статья 5. Права лиц, удостоенных звания "Почетный гражданин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ого района"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1. Лица, удостоенные звания Почетного гражданина, имеют право публичного пользования этим званием в связи с использованием своего имени.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lastRenderedPageBreak/>
        <w:t>2. Лицам, удостоенным звания Почетного гражданина, предоставляется право: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1) приема в первоочередном порядке должностными лицами органов местного самоуправления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ого района;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2) на получение от органов местного самоуправления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 xml:space="preserve">ого района информации, необходимой для осуществления деятельности, направленной на </w:t>
      </w:r>
      <w:r w:rsidR="003E2D78">
        <w:rPr>
          <w:rFonts w:ascii="Times New Roman" w:hAnsi="Times New Roman" w:cs="Times New Roman"/>
          <w:sz w:val="24"/>
          <w:szCs w:val="24"/>
        </w:rPr>
        <w:t>развитие</w:t>
      </w:r>
      <w:r w:rsidRPr="002C7B35">
        <w:rPr>
          <w:rFonts w:ascii="Times New Roman" w:hAnsi="Times New Roman" w:cs="Times New Roman"/>
          <w:sz w:val="24"/>
          <w:szCs w:val="24"/>
        </w:rPr>
        <w:t xml:space="preserve">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ого района, если эта информация не является государственной, служебной или охраняемой законом тайной.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2C7B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C7B35" w:rsidRPr="002C7B35" w:rsidRDefault="002C7B35" w:rsidP="002C7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к Положению</w:t>
      </w:r>
    </w:p>
    <w:p w:rsidR="002C7B35" w:rsidRPr="002C7B35" w:rsidRDefault="002C7B35" w:rsidP="002C7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о Почетном гражданине</w:t>
      </w:r>
    </w:p>
    <w:p w:rsidR="002C7B35" w:rsidRPr="002C7B35" w:rsidRDefault="00577610" w:rsidP="002C7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Трубчевск</w:t>
      </w:r>
      <w:r w:rsidR="002C7B35" w:rsidRPr="002C7B35">
        <w:rPr>
          <w:rFonts w:ascii="Times New Roman" w:hAnsi="Times New Roman" w:cs="Times New Roman"/>
          <w:sz w:val="24"/>
          <w:szCs w:val="24"/>
        </w:rPr>
        <w:t>ого района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2C7B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6"/>
      <w:bookmarkEnd w:id="1"/>
      <w:r w:rsidRPr="002C7B35">
        <w:rPr>
          <w:rFonts w:ascii="Times New Roman" w:hAnsi="Times New Roman" w:cs="Times New Roman"/>
          <w:sz w:val="24"/>
          <w:szCs w:val="24"/>
        </w:rPr>
        <w:t>ОПИСАНИЕ УДОСТОВЕРЕНИЯ, НАГРУДНОЙ ЛЕНТЫ</w:t>
      </w:r>
    </w:p>
    <w:p w:rsidR="002C7B35" w:rsidRPr="002C7B35" w:rsidRDefault="002C7B35" w:rsidP="002C7B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"ПОЧЕТНЫЙ ГРАЖДАНИН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ОГО РАЙОНА"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2C7B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ОПИСАНИЕ УДОСТОВЕРЕНИЯ</w:t>
      </w:r>
    </w:p>
    <w:p w:rsidR="002C7B35" w:rsidRPr="002C7B35" w:rsidRDefault="002C7B35" w:rsidP="002C7B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4313" w:rsidRPr="002A4FF3" w:rsidRDefault="002C7B35" w:rsidP="00B14313">
      <w:pPr>
        <w:jc w:val="both"/>
        <w:rPr>
          <w:sz w:val="22"/>
          <w:szCs w:val="22"/>
        </w:rPr>
      </w:pPr>
      <w:r w:rsidRPr="002C7B35">
        <w:t xml:space="preserve">Удостоверение Почетного гражданина </w:t>
      </w:r>
      <w:r w:rsidR="00577610">
        <w:t>Трубчевск</w:t>
      </w:r>
      <w:r w:rsidRPr="002C7B35">
        <w:t xml:space="preserve">ого района (далее по тексту </w:t>
      </w:r>
      <w:r w:rsidR="00B14313">
        <w:t>–</w:t>
      </w:r>
      <w:r w:rsidRPr="002C7B35">
        <w:t xml:space="preserve"> Удостоверение</w:t>
      </w:r>
      <w:r w:rsidR="00B14313">
        <w:t>)</w:t>
      </w:r>
      <w:r w:rsidR="00B14313" w:rsidRPr="002A4FF3">
        <w:rPr>
          <w:sz w:val="22"/>
          <w:szCs w:val="22"/>
        </w:rPr>
        <w:t xml:space="preserve"> представляет собой книжечку в твердой обложке малиново-красного</w:t>
      </w:r>
      <w:r w:rsidR="00B14313">
        <w:rPr>
          <w:sz w:val="22"/>
          <w:szCs w:val="22"/>
        </w:rPr>
        <w:t>, красного</w:t>
      </w:r>
      <w:r w:rsidR="00B14313" w:rsidRPr="002A4FF3">
        <w:rPr>
          <w:sz w:val="22"/>
          <w:szCs w:val="22"/>
        </w:rPr>
        <w:t xml:space="preserve"> или вишневого цвета. Размеры сложенного удостоверения - 100 </w:t>
      </w:r>
      <w:proofErr w:type="spellStart"/>
      <w:r w:rsidR="00B14313" w:rsidRPr="002A4FF3">
        <w:rPr>
          <w:sz w:val="22"/>
          <w:szCs w:val="22"/>
        </w:rPr>
        <w:t>х</w:t>
      </w:r>
      <w:proofErr w:type="spellEnd"/>
      <w:r w:rsidR="00B14313" w:rsidRPr="002A4FF3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65 мм"/>
        </w:smartTagPr>
        <w:r w:rsidR="00B14313" w:rsidRPr="002A4FF3">
          <w:rPr>
            <w:sz w:val="22"/>
            <w:szCs w:val="22"/>
          </w:rPr>
          <w:t>65 мм</w:t>
        </w:r>
      </w:smartTag>
      <w:r w:rsidR="00B14313" w:rsidRPr="002A4FF3">
        <w:rPr>
          <w:sz w:val="22"/>
          <w:szCs w:val="22"/>
        </w:rPr>
        <w:t>. На внешней стороне удостоверения воспроизводятся</w:t>
      </w:r>
      <w:r w:rsidR="00B14313" w:rsidRPr="00212C2D">
        <w:rPr>
          <w:sz w:val="26"/>
          <w:szCs w:val="26"/>
        </w:rPr>
        <w:t xml:space="preserve"> </w:t>
      </w:r>
      <w:r w:rsidR="00B14313" w:rsidRPr="002A4FF3">
        <w:rPr>
          <w:sz w:val="22"/>
          <w:szCs w:val="22"/>
        </w:rPr>
        <w:t>надпись «УДОСТОВЕРЕНИЕ» выполненная золотистым цветом.</w:t>
      </w:r>
    </w:p>
    <w:p w:rsidR="00B14313" w:rsidRPr="002A4FF3" w:rsidRDefault="00B14313" w:rsidP="001F3381">
      <w:pPr>
        <w:ind w:firstLine="708"/>
        <w:jc w:val="both"/>
        <w:rPr>
          <w:color w:val="0000FF"/>
        </w:rPr>
      </w:pPr>
      <w:r w:rsidRPr="00FE1725">
        <w:rPr>
          <w:sz w:val="22"/>
          <w:szCs w:val="22"/>
        </w:rPr>
        <w:t xml:space="preserve">В верхнем левом </w:t>
      </w:r>
      <w:r w:rsidRPr="002A4FF3">
        <w:t>углу левой внутренней стороны бланка удостоверения</w:t>
      </w:r>
      <w:r w:rsidRPr="003E2D78">
        <w:t xml:space="preserve"> размещаются</w:t>
      </w:r>
      <w:r w:rsidRPr="002A4FF3">
        <w:t xml:space="preserve"> слова «ТРУБЧЕВСКИЙ РАЙОН»</w:t>
      </w:r>
      <w:r>
        <w:t>.</w:t>
      </w:r>
    </w:p>
    <w:p w:rsidR="00B14313" w:rsidRPr="002A4FF3" w:rsidRDefault="00B14313" w:rsidP="00B14313">
      <w:pPr>
        <w:jc w:val="both"/>
      </w:pPr>
      <w:r w:rsidRPr="002A4FF3">
        <w:tab/>
      </w:r>
      <w:proofErr w:type="gramStart"/>
      <w:r w:rsidRPr="002A4FF3">
        <w:t xml:space="preserve">В верхнем правом углу левой внутренней стороны бланка удостоверения предусмотрено место для фотографии размером 30 </w:t>
      </w:r>
      <w:proofErr w:type="spellStart"/>
      <w:r w:rsidRPr="002A4FF3">
        <w:t>х</w:t>
      </w:r>
      <w:proofErr w:type="spellEnd"/>
      <w:r w:rsidRPr="002A4FF3">
        <w:t xml:space="preserve"> </w:t>
      </w:r>
      <w:smartTag w:uri="urn:schemas-microsoft-com:office:smarttags" w:element="metricconverter">
        <w:smartTagPr>
          <w:attr w:name="ProductID" w:val="40 мм"/>
        </w:smartTagPr>
        <w:r w:rsidRPr="002A4FF3">
          <w:t>40 мм</w:t>
        </w:r>
      </w:smartTag>
      <w:r w:rsidRPr="002A4FF3">
        <w:t xml:space="preserve">, под фотографией расположены  слова «Дата выдачи», под которыми предусмотрена графа для записи  даты, строкой ниже стоят буквы «М.П.», ниже которых расположена графа для личной подписи </w:t>
      </w:r>
      <w:r>
        <w:t>Почетного гражданина</w:t>
      </w:r>
      <w:r w:rsidRPr="002A4FF3">
        <w:t xml:space="preserve">, под которой располагаются слова «личная подпись». </w:t>
      </w:r>
      <w:proofErr w:type="gramEnd"/>
    </w:p>
    <w:p w:rsidR="00B14313" w:rsidRPr="002A4FF3" w:rsidRDefault="00B14313" w:rsidP="00B14313">
      <w:pPr>
        <w:ind w:firstLine="708"/>
        <w:jc w:val="both"/>
      </w:pPr>
      <w:r w:rsidRPr="002A4FF3">
        <w:t>Фотография владельца удостоверения скрепляется гербовой печатью Трубчевского район</w:t>
      </w:r>
      <w:r w:rsidR="001F3381">
        <w:t>ного Совета народных депутатов.</w:t>
      </w:r>
    </w:p>
    <w:p w:rsidR="002E02CB" w:rsidRDefault="002E02CB" w:rsidP="00B14313">
      <w:pPr>
        <w:ind w:firstLine="708"/>
        <w:jc w:val="both"/>
      </w:pPr>
      <w:r w:rsidRPr="002C7B35">
        <w:t>Внизу надпись "Удостоверение бессрочное"</w:t>
      </w:r>
      <w:r>
        <w:t>.</w:t>
      </w:r>
      <w:r w:rsidRPr="002C7B35">
        <w:t xml:space="preserve"> </w:t>
      </w:r>
    </w:p>
    <w:p w:rsidR="00B14313" w:rsidRPr="002A4FF3" w:rsidRDefault="00B14313" w:rsidP="00B14313">
      <w:pPr>
        <w:ind w:firstLine="708"/>
        <w:jc w:val="both"/>
      </w:pPr>
      <w:r w:rsidRPr="002A4FF3">
        <w:t xml:space="preserve">На правой внутренней стороне бланка удостоверения вверху по центру располагается надпись «УДОСТОВЕРЕНИЕ №_____», ниже в одну строку по центру располагаются слова «Предъявитель настоящего удостоверения», строкой ниже предусмотрен пробел для записи фамилии, имени, отчества, еще ниже располагаются слова «является </w:t>
      </w:r>
      <w:r>
        <w:t>Почетным гражданином Трубчевского муниципального района</w:t>
      </w:r>
      <w:r w:rsidRPr="002A4FF3">
        <w:t>». В левом нижнем углу располагаются слова «Глава Трубчевского муниципального района» далее по строке располагается графа для подписи, фамилия и инициалы Главы Трубчевского муниципального района.</w:t>
      </w:r>
    </w:p>
    <w:p w:rsidR="00B14313" w:rsidRPr="00FE1725" w:rsidRDefault="00B14313" w:rsidP="00B14313">
      <w:pPr>
        <w:ind w:firstLine="540"/>
        <w:jc w:val="both"/>
        <w:rPr>
          <w:sz w:val="22"/>
          <w:szCs w:val="22"/>
        </w:rPr>
      </w:pPr>
      <w:r w:rsidRPr="002A4FF3">
        <w:t>Подпись Главы Тру</w:t>
      </w:r>
      <w:r>
        <w:t>бчевского муниципального района</w:t>
      </w:r>
      <w:r w:rsidRPr="002A4FF3">
        <w:t xml:space="preserve"> скрепляется гербовой печатью Трубчевского районного Совета народных депутатов</w:t>
      </w:r>
      <w:r w:rsidRPr="00FE1725">
        <w:rPr>
          <w:sz w:val="22"/>
          <w:szCs w:val="22"/>
        </w:rPr>
        <w:t>.</w:t>
      </w:r>
    </w:p>
    <w:p w:rsidR="002C7B35" w:rsidRPr="002C7B35" w:rsidRDefault="001715B9" w:rsidP="00B143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05" w:history="1">
        <w:r w:rsidR="002C7B35" w:rsidRPr="002C7B35">
          <w:rPr>
            <w:rFonts w:ascii="Times New Roman" w:hAnsi="Times New Roman" w:cs="Times New Roman"/>
            <w:color w:val="0000FF"/>
            <w:sz w:val="24"/>
            <w:szCs w:val="24"/>
          </w:rPr>
          <w:t>(Рис. 1)</w:t>
        </w:r>
      </w:hyperlink>
      <w:r w:rsidR="002C7B35" w:rsidRPr="002C7B35">
        <w:rPr>
          <w:rFonts w:ascii="Times New Roman" w:hAnsi="Times New Roman" w:cs="Times New Roman"/>
          <w:sz w:val="24"/>
          <w:szCs w:val="24"/>
        </w:rPr>
        <w:t>.</w:t>
      </w:r>
    </w:p>
    <w:p w:rsidR="002C7B35" w:rsidRPr="002C7B35" w:rsidRDefault="002C7B35" w:rsidP="002C7B3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105"/>
      <w:bookmarkEnd w:id="2"/>
      <w:r w:rsidRPr="002C7B35">
        <w:rPr>
          <w:rFonts w:ascii="Times New Roman" w:hAnsi="Times New Roman" w:cs="Times New Roman"/>
          <w:sz w:val="24"/>
          <w:szCs w:val="24"/>
        </w:rPr>
        <w:t>Рис. 1. Эскиз удостоверения</w:t>
      </w:r>
    </w:p>
    <w:p w:rsidR="002C7B35" w:rsidRPr="002C7B35" w:rsidRDefault="002C7B35" w:rsidP="002C7B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"Почетного гражданина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ого района"</w:t>
      </w:r>
    </w:p>
    <w:tbl>
      <w:tblPr>
        <w:tblpPr w:leftFromText="180" w:rightFromText="180" w:vertAnchor="page" w:horzAnchor="margin" w:tblpY="12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6"/>
        <w:gridCol w:w="5134"/>
      </w:tblGrid>
      <w:tr w:rsidR="002E02CB" w:rsidTr="002E02CB">
        <w:trPr>
          <w:trHeight w:val="3535"/>
        </w:trPr>
        <w:tc>
          <w:tcPr>
            <w:tcW w:w="5166" w:type="dxa"/>
          </w:tcPr>
          <w:p w:rsidR="002E02CB" w:rsidRPr="00193821" w:rsidRDefault="001715B9" w:rsidP="002E02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1715B9">
              <w:rPr>
                <w:noProof/>
              </w:rPr>
              <w:pict>
                <v:rect id="_x0000_s1031" style="position:absolute;margin-left:158.1pt;margin-top:7.4pt;width:81pt;height:108pt;z-index:251662336"/>
              </w:pict>
            </w:r>
          </w:p>
          <w:p w:rsidR="002E02CB" w:rsidRPr="00193821" w:rsidRDefault="002E02CB" w:rsidP="002E02CB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2E02CB" w:rsidRPr="00193821" w:rsidRDefault="002E02CB" w:rsidP="002E02CB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2E02CB" w:rsidRPr="00193821" w:rsidRDefault="002E02CB" w:rsidP="002E02CB">
            <w:pPr>
              <w:tabs>
                <w:tab w:val="left" w:pos="0"/>
              </w:tabs>
              <w:rPr>
                <w:sz w:val="12"/>
                <w:szCs w:val="12"/>
              </w:rPr>
            </w:pPr>
          </w:p>
          <w:p w:rsidR="002E02CB" w:rsidRDefault="002E02CB" w:rsidP="002E02CB">
            <w:pPr>
              <w:tabs>
                <w:tab w:val="left" w:pos="1725"/>
              </w:tabs>
              <w:rPr>
                <w:sz w:val="20"/>
                <w:szCs w:val="20"/>
              </w:rPr>
            </w:pPr>
          </w:p>
          <w:p w:rsidR="002E02CB" w:rsidRDefault="002E02CB" w:rsidP="002E02CB">
            <w:pPr>
              <w:tabs>
                <w:tab w:val="left" w:pos="1725"/>
              </w:tabs>
              <w:rPr>
                <w:sz w:val="20"/>
                <w:szCs w:val="20"/>
              </w:rPr>
            </w:pPr>
          </w:p>
          <w:p w:rsidR="002E02CB" w:rsidRDefault="002E02CB" w:rsidP="002E02CB">
            <w:pPr>
              <w:tabs>
                <w:tab w:val="left" w:pos="1725"/>
              </w:tabs>
              <w:rPr>
                <w:sz w:val="20"/>
                <w:szCs w:val="20"/>
              </w:rPr>
            </w:pPr>
          </w:p>
          <w:p w:rsidR="002E02CB" w:rsidRDefault="002E02CB" w:rsidP="002E02CB">
            <w:pPr>
              <w:tabs>
                <w:tab w:val="left" w:pos="1725"/>
              </w:tabs>
              <w:rPr>
                <w:sz w:val="20"/>
                <w:szCs w:val="20"/>
              </w:rPr>
            </w:pPr>
          </w:p>
          <w:p w:rsidR="002E02CB" w:rsidRDefault="002E02CB" w:rsidP="002E02CB">
            <w:pPr>
              <w:tabs>
                <w:tab w:val="left" w:pos="1725"/>
              </w:tabs>
              <w:rPr>
                <w:sz w:val="20"/>
                <w:szCs w:val="20"/>
              </w:rPr>
            </w:pPr>
          </w:p>
          <w:p w:rsidR="002E02CB" w:rsidRPr="00193821" w:rsidRDefault="002E02CB" w:rsidP="002E02CB">
            <w:pPr>
              <w:tabs>
                <w:tab w:val="left" w:pos="1725"/>
              </w:tabs>
              <w:rPr>
                <w:sz w:val="20"/>
                <w:szCs w:val="20"/>
              </w:rPr>
            </w:pPr>
          </w:p>
          <w:p w:rsidR="002E02CB" w:rsidRPr="00193821" w:rsidRDefault="002E02CB" w:rsidP="002E02CB">
            <w:pPr>
              <w:rPr>
                <w:sz w:val="16"/>
                <w:szCs w:val="16"/>
              </w:rPr>
            </w:pPr>
          </w:p>
          <w:p w:rsidR="002E02CB" w:rsidRPr="00193821" w:rsidRDefault="002E02CB" w:rsidP="002E02CB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 w:rsidRPr="00193821">
              <w:rPr>
                <w:sz w:val="20"/>
                <w:szCs w:val="20"/>
              </w:rPr>
              <w:tab/>
              <w:t>Дата выдачи</w:t>
            </w:r>
          </w:p>
          <w:p w:rsidR="002E02CB" w:rsidRPr="00193821" w:rsidRDefault="002E02CB" w:rsidP="002E02CB">
            <w:pPr>
              <w:tabs>
                <w:tab w:val="left" w:pos="0"/>
              </w:tabs>
              <w:jc w:val="right"/>
              <w:rPr>
                <w:sz w:val="20"/>
                <w:szCs w:val="20"/>
                <w:u w:val="single"/>
              </w:rPr>
            </w:pPr>
            <w:r w:rsidRPr="002E02CB">
              <w:rPr>
                <w:sz w:val="20"/>
                <w:szCs w:val="20"/>
              </w:rPr>
              <w:t>__________</w:t>
            </w:r>
            <w:r w:rsidRPr="00193821">
              <w:rPr>
                <w:sz w:val="20"/>
                <w:szCs w:val="20"/>
                <w:u w:val="single"/>
              </w:rPr>
              <w:t>.</w:t>
            </w:r>
          </w:p>
          <w:p w:rsidR="002E02CB" w:rsidRPr="00193821" w:rsidRDefault="002E02CB" w:rsidP="002E02C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93821">
              <w:rPr>
                <w:sz w:val="20"/>
                <w:szCs w:val="20"/>
              </w:rPr>
              <w:t xml:space="preserve">                                                                               М.П.</w:t>
            </w:r>
          </w:p>
          <w:p w:rsidR="002E02CB" w:rsidRPr="00193821" w:rsidRDefault="002E02CB" w:rsidP="002E02C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93821">
              <w:rPr>
                <w:sz w:val="20"/>
                <w:szCs w:val="20"/>
              </w:rPr>
              <w:t xml:space="preserve">Удостоверение          </w:t>
            </w:r>
            <w:r w:rsidR="00F01B5E">
              <w:rPr>
                <w:sz w:val="20"/>
                <w:szCs w:val="20"/>
              </w:rPr>
              <w:t xml:space="preserve">                </w:t>
            </w:r>
            <w:r w:rsidRPr="00193821">
              <w:rPr>
                <w:sz w:val="20"/>
                <w:szCs w:val="20"/>
              </w:rPr>
              <w:t>______</w:t>
            </w:r>
            <w:r w:rsidR="00F01B5E">
              <w:rPr>
                <w:sz w:val="20"/>
                <w:szCs w:val="20"/>
              </w:rPr>
              <w:t>________</w:t>
            </w:r>
            <w:r w:rsidRPr="00193821">
              <w:rPr>
                <w:sz w:val="20"/>
                <w:szCs w:val="20"/>
              </w:rPr>
              <w:t>_________</w:t>
            </w:r>
          </w:p>
          <w:p w:rsidR="002E02CB" w:rsidRPr="00193821" w:rsidRDefault="00F01B5E" w:rsidP="00F01B5E">
            <w:pPr>
              <w:tabs>
                <w:tab w:val="left" w:pos="32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б</w:t>
            </w:r>
            <w:r w:rsidR="002E02CB">
              <w:rPr>
                <w:sz w:val="20"/>
                <w:szCs w:val="20"/>
              </w:rPr>
              <w:t xml:space="preserve">ессрочное                              </w:t>
            </w:r>
            <w:r w:rsidR="002E02CB" w:rsidRPr="00193821">
              <w:rPr>
                <w:sz w:val="20"/>
                <w:szCs w:val="20"/>
              </w:rPr>
              <w:t xml:space="preserve"> </w:t>
            </w:r>
            <w:r w:rsidR="002E02CB">
              <w:rPr>
                <w:sz w:val="20"/>
                <w:szCs w:val="20"/>
              </w:rPr>
              <w:t xml:space="preserve"> </w:t>
            </w:r>
            <w:r w:rsidR="002E02CB" w:rsidRPr="00193821">
              <w:rPr>
                <w:sz w:val="20"/>
                <w:szCs w:val="20"/>
              </w:rPr>
              <w:t xml:space="preserve">        личная подпись</w:t>
            </w:r>
          </w:p>
        </w:tc>
        <w:tc>
          <w:tcPr>
            <w:tcW w:w="5134" w:type="dxa"/>
          </w:tcPr>
          <w:p w:rsidR="002E02CB" w:rsidRDefault="002E02CB" w:rsidP="002E02CB">
            <w:pPr>
              <w:jc w:val="center"/>
            </w:pPr>
            <w:r>
              <w:t>УДОСТОВЕРЕНИЕ №_____</w:t>
            </w:r>
          </w:p>
          <w:p w:rsidR="002E02CB" w:rsidRDefault="002E02CB" w:rsidP="002E02CB">
            <w:pPr>
              <w:jc w:val="center"/>
            </w:pPr>
            <w:r>
              <w:t>Предъявитель настоящего удостоверения</w:t>
            </w:r>
          </w:p>
          <w:p w:rsidR="002E02CB" w:rsidRPr="00193821" w:rsidRDefault="002E02CB" w:rsidP="002E02CB">
            <w:pPr>
              <w:jc w:val="center"/>
              <w:rPr>
                <w:sz w:val="28"/>
                <w:szCs w:val="28"/>
              </w:rPr>
            </w:pPr>
            <w:r w:rsidRPr="00193821">
              <w:rPr>
                <w:sz w:val="28"/>
                <w:szCs w:val="28"/>
              </w:rPr>
              <w:t>___________________________________</w:t>
            </w:r>
          </w:p>
          <w:p w:rsidR="002E02CB" w:rsidRPr="00193821" w:rsidRDefault="002E02CB" w:rsidP="002E02CB">
            <w:pPr>
              <w:jc w:val="center"/>
              <w:rPr>
                <w:sz w:val="28"/>
                <w:szCs w:val="28"/>
              </w:rPr>
            </w:pPr>
            <w:r w:rsidRPr="00193821">
              <w:rPr>
                <w:sz w:val="28"/>
                <w:szCs w:val="28"/>
              </w:rPr>
              <w:t>___________________________________</w:t>
            </w:r>
          </w:p>
          <w:p w:rsidR="002E02CB" w:rsidRPr="004A258C" w:rsidRDefault="002E02CB" w:rsidP="002E02CB">
            <w:pPr>
              <w:jc w:val="center"/>
            </w:pPr>
          </w:p>
          <w:p w:rsidR="002E02CB" w:rsidRDefault="002E02CB" w:rsidP="002E02CB">
            <w:pPr>
              <w:jc w:val="center"/>
              <w:rPr>
                <w:sz w:val="28"/>
                <w:szCs w:val="28"/>
              </w:rPr>
            </w:pPr>
            <w:r w:rsidRPr="00193821">
              <w:rPr>
                <w:sz w:val="28"/>
                <w:szCs w:val="28"/>
              </w:rPr>
              <w:t xml:space="preserve">является </w:t>
            </w:r>
            <w:r>
              <w:rPr>
                <w:sz w:val="28"/>
                <w:szCs w:val="28"/>
              </w:rPr>
              <w:t>Почетным гражданином</w:t>
            </w:r>
          </w:p>
          <w:p w:rsidR="002E02CB" w:rsidRPr="00193821" w:rsidRDefault="002E02CB" w:rsidP="002E02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Трубчевского муниципального района</w:t>
            </w:r>
          </w:p>
          <w:p w:rsidR="002E02CB" w:rsidRDefault="002E02CB" w:rsidP="002E02CB">
            <w:pPr>
              <w:jc w:val="center"/>
            </w:pPr>
          </w:p>
          <w:p w:rsidR="002E02CB" w:rsidRDefault="002E02CB" w:rsidP="002E02CB"/>
          <w:p w:rsidR="002E02CB" w:rsidRPr="00193821" w:rsidRDefault="002E02CB" w:rsidP="002E02CB">
            <w:pPr>
              <w:rPr>
                <w:sz w:val="20"/>
                <w:szCs w:val="20"/>
              </w:rPr>
            </w:pPr>
          </w:p>
          <w:p w:rsidR="002E02CB" w:rsidRDefault="002E02CB" w:rsidP="002E02CB">
            <w:r>
              <w:t>Глава Трубчевского</w:t>
            </w:r>
          </w:p>
          <w:p w:rsidR="002E02CB" w:rsidRDefault="002E02CB" w:rsidP="002E02CB">
            <w:r>
              <w:t>муниципального района                   С.В.Ященко</w:t>
            </w:r>
          </w:p>
        </w:tc>
      </w:tr>
    </w:tbl>
    <w:p w:rsidR="002C7B35" w:rsidRPr="002C7B35" w:rsidRDefault="002C7B35" w:rsidP="002C7B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lastRenderedPageBreak/>
        <w:t>ОПИСАНИЕ НАГРУДНОЙ ЛЕНТЫ</w:t>
      </w:r>
    </w:p>
    <w:p w:rsidR="002C7B35" w:rsidRPr="002C7B35" w:rsidRDefault="002C7B35" w:rsidP="002C7B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B143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Нагрудная лента Почетного гражданина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 xml:space="preserve">ого района (далее по тексту - нагрудная лента) изготавливается из материи красного цвета длиной 200 см и шириной 15 см. С левого края ленты в два ряда надпись буквами золотистого цвета "ПОЧЕТНЫЙ ГРАЖДАНИН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 xml:space="preserve">ОГО </w:t>
      </w:r>
      <w:r w:rsidR="00B1431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C7B35">
        <w:rPr>
          <w:rFonts w:ascii="Times New Roman" w:hAnsi="Times New Roman" w:cs="Times New Roman"/>
          <w:sz w:val="24"/>
          <w:szCs w:val="24"/>
        </w:rPr>
        <w:t xml:space="preserve">РАЙОНА", высота букв </w:t>
      </w:r>
      <w:r w:rsidR="002E02CB">
        <w:rPr>
          <w:rFonts w:ascii="Times New Roman" w:hAnsi="Times New Roman" w:cs="Times New Roman"/>
          <w:sz w:val="24"/>
          <w:szCs w:val="24"/>
        </w:rPr>
        <w:t>8</w:t>
      </w:r>
      <w:r w:rsidRPr="002C7B35">
        <w:rPr>
          <w:rFonts w:ascii="Times New Roman" w:hAnsi="Times New Roman" w:cs="Times New Roman"/>
          <w:sz w:val="24"/>
          <w:szCs w:val="24"/>
        </w:rPr>
        <w:t xml:space="preserve"> см 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2C7B3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2C7B35" w:rsidRPr="002C7B35" w:rsidRDefault="002C7B35" w:rsidP="002C7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к Положению</w:t>
      </w:r>
    </w:p>
    <w:p w:rsidR="002C7B35" w:rsidRPr="002C7B35" w:rsidRDefault="002C7B35" w:rsidP="002C7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о Почетном гражданине</w:t>
      </w:r>
    </w:p>
    <w:p w:rsidR="002C7B35" w:rsidRPr="002C7B35" w:rsidRDefault="00577610" w:rsidP="002C7B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Трубчевск</w:t>
      </w:r>
      <w:r w:rsidR="002C7B35" w:rsidRPr="002C7B35">
        <w:rPr>
          <w:rFonts w:ascii="Times New Roman" w:hAnsi="Times New Roman" w:cs="Times New Roman"/>
          <w:sz w:val="24"/>
          <w:szCs w:val="24"/>
        </w:rPr>
        <w:t>ого района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2C7B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82"/>
      <w:bookmarkEnd w:id="3"/>
      <w:r w:rsidRPr="002C7B35">
        <w:rPr>
          <w:rFonts w:ascii="Times New Roman" w:hAnsi="Times New Roman" w:cs="Times New Roman"/>
          <w:sz w:val="24"/>
          <w:szCs w:val="24"/>
        </w:rPr>
        <w:t>ПЕРЕЧЕНЬ</w:t>
      </w:r>
    </w:p>
    <w:p w:rsidR="002C7B35" w:rsidRPr="002C7B35" w:rsidRDefault="002C7B35" w:rsidP="002C7B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ДОКУМЕНТОВ ДЛЯ ОФОРМЛЕНИЯ ПРЕДСТАВЛЕНИЯ</w:t>
      </w:r>
    </w:p>
    <w:p w:rsidR="002C7B35" w:rsidRPr="002C7B35" w:rsidRDefault="002C7B35" w:rsidP="002C7B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О ПРИСВОЕНИИ ЗВАНИЯ</w:t>
      </w:r>
    </w:p>
    <w:p w:rsidR="002C7B35" w:rsidRPr="002C7B35" w:rsidRDefault="002C7B35" w:rsidP="002C7B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"ПОЧЕТНЫЙ ГРАЖДАНИН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ОГО</w:t>
      </w:r>
      <w:r w:rsidR="00FF226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C7B35">
        <w:rPr>
          <w:rFonts w:ascii="Times New Roman" w:hAnsi="Times New Roman" w:cs="Times New Roman"/>
          <w:sz w:val="24"/>
          <w:szCs w:val="24"/>
        </w:rPr>
        <w:t xml:space="preserve"> РАЙОНА"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1. Заявление-ходатайство.</w:t>
      </w:r>
    </w:p>
    <w:p w:rsidR="002C7B35" w:rsidRP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2. Развернутая характеристика.</w:t>
      </w:r>
    </w:p>
    <w:p w:rsidR="002C7B35" w:rsidRDefault="002C7B35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3. Анкета (с биографией).</w:t>
      </w:r>
    </w:p>
    <w:p w:rsidR="003E2D78" w:rsidRPr="002C7B35" w:rsidRDefault="003E2D78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Выписка из протокола общего собрания.</w:t>
      </w:r>
    </w:p>
    <w:p w:rsidR="002C7B35" w:rsidRPr="002C7B35" w:rsidRDefault="003E2D78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7B35" w:rsidRPr="002C7B35">
        <w:rPr>
          <w:rFonts w:ascii="Times New Roman" w:hAnsi="Times New Roman" w:cs="Times New Roman"/>
          <w:sz w:val="24"/>
          <w:szCs w:val="24"/>
        </w:rPr>
        <w:t>. Отзыв или ходатайство специалистов в данной отрасли либо главы администрации муниципального образования, на территории которого проживает выдвигаемый кандидат.</w:t>
      </w:r>
    </w:p>
    <w:p w:rsidR="002C7B35" w:rsidRPr="002C7B35" w:rsidRDefault="003E2D78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7B35" w:rsidRPr="002C7B35">
        <w:rPr>
          <w:rFonts w:ascii="Times New Roman" w:hAnsi="Times New Roman" w:cs="Times New Roman"/>
          <w:sz w:val="24"/>
          <w:szCs w:val="24"/>
        </w:rPr>
        <w:t>. Материалы или документы, подтверждающие достижение, открытие и т.д.</w:t>
      </w:r>
    </w:p>
    <w:p w:rsidR="002C7B35" w:rsidRPr="002C7B35" w:rsidRDefault="003E2D78" w:rsidP="002C7B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7B35" w:rsidRPr="002C7B35">
        <w:rPr>
          <w:rFonts w:ascii="Times New Roman" w:hAnsi="Times New Roman" w:cs="Times New Roman"/>
          <w:sz w:val="24"/>
          <w:szCs w:val="24"/>
        </w:rPr>
        <w:t>. Согласие субъекта персональных данных на обработку персональных данных по следующей форме:</w:t>
      </w:r>
    </w:p>
    <w:p w:rsidR="002C7B35" w:rsidRPr="002C7B35" w:rsidRDefault="002C7B35" w:rsidP="002C7B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2C7B3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Согласие</w:t>
      </w:r>
    </w:p>
    <w:p w:rsidR="002C7B35" w:rsidRPr="002C7B35" w:rsidRDefault="002C7B35" w:rsidP="002C7B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субъекта персональных данных</w:t>
      </w:r>
    </w:p>
    <w:p w:rsidR="002C7B35" w:rsidRPr="002C7B35" w:rsidRDefault="002C7B35" w:rsidP="002C7B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C7B35" w:rsidRPr="002C7B35" w:rsidRDefault="002C7B35" w:rsidP="00FF2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FF22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</w:t>
      </w:r>
      <w:r w:rsidR="00FF2263">
        <w:rPr>
          <w:rFonts w:ascii="Times New Roman" w:hAnsi="Times New Roman" w:cs="Times New Roman"/>
          <w:sz w:val="24"/>
          <w:szCs w:val="24"/>
        </w:rPr>
        <w:t>______</w:t>
      </w:r>
      <w:r w:rsidRPr="002C7B35">
        <w:rPr>
          <w:rFonts w:ascii="Times New Roman" w:hAnsi="Times New Roman" w:cs="Times New Roman"/>
          <w:sz w:val="24"/>
          <w:szCs w:val="24"/>
        </w:rPr>
        <w:t>__________,</w:t>
      </w:r>
    </w:p>
    <w:p w:rsidR="002C7B35" w:rsidRPr="002C7B35" w:rsidRDefault="002C7B35" w:rsidP="00FF2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2C7B35" w:rsidRPr="002C7B35" w:rsidRDefault="002C7B35" w:rsidP="00FF22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2C7B35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C7B3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C7B35">
        <w:rPr>
          <w:rFonts w:ascii="Times New Roman" w:hAnsi="Times New Roman" w:cs="Times New Roman"/>
          <w:sz w:val="24"/>
          <w:szCs w:val="24"/>
        </w:rPr>
        <w:t>) по адресу: ____________________________________</w:t>
      </w:r>
      <w:r w:rsidR="00FF2263">
        <w:rPr>
          <w:rFonts w:ascii="Times New Roman" w:hAnsi="Times New Roman" w:cs="Times New Roman"/>
          <w:sz w:val="24"/>
          <w:szCs w:val="24"/>
        </w:rPr>
        <w:t>______</w:t>
      </w:r>
      <w:r w:rsidRPr="002C7B35">
        <w:rPr>
          <w:rFonts w:ascii="Times New Roman" w:hAnsi="Times New Roman" w:cs="Times New Roman"/>
          <w:sz w:val="24"/>
          <w:szCs w:val="24"/>
        </w:rPr>
        <w:t>____,</w:t>
      </w:r>
    </w:p>
    <w:p w:rsidR="002C7B35" w:rsidRPr="002C7B35" w:rsidRDefault="002C7B35" w:rsidP="00FF22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FF2263">
        <w:rPr>
          <w:rFonts w:ascii="Times New Roman" w:hAnsi="Times New Roman" w:cs="Times New Roman"/>
          <w:sz w:val="24"/>
          <w:szCs w:val="24"/>
        </w:rPr>
        <w:t>__</w:t>
      </w:r>
      <w:r w:rsidRPr="002C7B35">
        <w:rPr>
          <w:rFonts w:ascii="Times New Roman" w:hAnsi="Times New Roman" w:cs="Times New Roman"/>
          <w:sz w:val="24"/>
          <w:szCs w:val="24"/>
        </w:rPr>
        <w:t>_______________</w:t>
      </w:r>
    </w:p>
    <w:p w:rsidR="002C7B35" w:rsidRPr="002C7B35" w:rsidRDefault="002C7B35" w:rsidP="00FF22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Паспорт _________________________________________________</w:t>
      </w:r>
      <w:r w:rsidR="00FF2263">
        <w:rPr>
          <w:rFonts w:ascii="Times New Roman" w:hAnsi="Times New Roman" w:cs="Times New Roman"/>
          <w:sz w:val="24"/>
          <w:szCs w:val="24"/>
        </w:rPr>
        <w:t>___________</w:t>
      </w:r>
      <w:r w:rsidRPr="002C7B35">
        <w:rPr>
          <w:rFonts w:ascii="Times New Roman" w:hAnsi="Times New Roman" w:cs="Times New Roman"/>
          <w:sz w:val="24"/>
          <w:szCs w:val="24"/>
        </w:rPr>
        <w:t>_________</w:t>
      </w:r>
    </w:p>
    <w:p w:rsidR="002C7B35" w:rsidRPr="002C7B35" w:rsidRDefault="002C7B35" w:rsidP="00FF22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(серия, номер, кем и когда выдан)</w:t>
      </w:r>
    </w:p>
    <w:p w:rsidR="002C7B35" w:rsidRPr="002C7B35" w:rsidRDefault="002C7B35" w:rsidP="00FF22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F2263">
        <w:rPr>
          <w:rFonts w:ascii="Times New Roman" w:hAnsi="Times New Roman" w:cs="Times New Roman"/>
          <w:sz w:val="24"/>
          <w:szCs w:val="24"/>
        </w:rPr>
        <w:t>___</w:t>
      </w:r>
      <w:r w:rsidRPr="002C7B35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2C7B35" w:rsidRPr="002C7B35" w:rsidRDefault="002C7B35" w:rsidP="00FF22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B3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2C7B3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C7B35">
        <w:rPr>
          <w:rFonts w:ascii="Times New Roman" w:hAnsi="Times New Roman" w:cs="Times New Roman"/>
          <w:sz w:val="24"/>
          <w:szCs w:val="24"/>
        </w:rPr>
        <w:t xml:space="preserve"> от 27 июля 2006 года N 152-ФЗ "О персональных данных" и в целях реализации муниципальных правовых актов о</w:t>
      </w:r>
      <w:r w:rsidR="00FF2263">
        <w:rPr>
          <w:rFonts w:ascii="Times New Roman" w:hAnsi="Times New Roman" w:cs="Times New Roman"/>
          <w:sz w:val="24"/>
          <w:szCs w:val="24"/>
        </w:rPr>
        <w:t xml:space="preserve"> </w:t>
      </w:r>
      <w:r w:rsidRPr="002C7B35">
        <w:rPr>
          <w:rFonts w:ascii="Times New Roman" w:hAnsi="Times New Roman" w:cs="Times New Roman"/>
          <w:sz w:val="24"/>
          <w:szCs w:val="24"/>
        </w:rPr>
        <w:t xml:space="preserve">почетных званиях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 xml:space="preserve">ого района в части осуществления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им районным</w:t>
      </w:r>
      <w:r w:rsidR="00FF2263">
        <w:rPr>
          <w:rFonts w:ascii="Times New Roman" w:hAnsi="Times New Roman" w:cs="Times New Roman"/>
          <w:sz w:val="24"/>
          <w:szCs w:val="24"/>
        </w:rPr>
        <w:t xml:space="preserve"> </w:t>
      </w:r>
      <w:r w:rsidRPr="002C7B35">
        <w:rPr>
          <w:rFonts w:ascii="Times New Roman" w:hAnsi="Times New Roman" w:cs="Times New Roman"/>
          <w:sz w:val="24"/>
          <w:szCs w:val="24"/>
        </w:rPr>
        <w:t>Советом народных депутатов полномочий по присвоению мне звания "Почетный</w:t>
      </w:r>
      <w:r w:rsidR="00FF2263">
        <w:rPr>
          <w:rFonts w:ascii="Times New Roman" w:hAnsi="Times New Roman" w:cs="Times New Roman"/>
          <w:sz w:val="24"/>
          <w:szCs w:val="24"/>
        </w:rPr>
        <w:t xml:space="preserve"> </w:t>
      </w:r>
      <w:r w:rsidRPr="002C7B35"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 xml:space="preserve">ого </w:t>
      </w:r>
      <w:r w:rsidR="00FF226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C7B35">
        <w:rPr>
          <w:rFonts w:ascii="Times New Roman" w:hAnsi="Times New Roman" w:cs="Times New Roman"/>
          <w:sz w:val="24"/>
          <w:szCs w:val="24"/>
        </w:rPr>
        <w:t xml:space="preserve">района" даю согласие </w:t>
      </w:r>
      <w:r w:rsidR="00577610">
        <w:rPr>
          <w:rFonts w:ascii="Times New Roman" w:hAnsi="Times New Roman" w:cs="Times New Roman"/>
          <w:sz w:val="24"/>
          <w:szCs w:val="24"/>
        </w:rPr>
        <w:t>Трубчевск</w:t>
      </w:r>
      <w:r w:rsidRPr="002C7B35">
        <w:rPr>
          <w:rFonts w:ascii="Times New Roman" w:hAnsi="Times New Roman" w:cs="Times New Roman"/>
          <w:sz w:val="24"/>
          <w:szCs w:val="24"/>
        </w:rPr>
        <w:t>ому районному Совету</w:t>
      </w:r>
      <w:r w:rsidR="00FF2263">
        <w:rPr>
          <w:rFonts w:ascii="Times New Roman" w:hAnsi="Times New Roman" w:cs="Times New Roman"/>
          <w:sz w:val="24"/>
          <w:szCs w:val="24"/>
        </w:rPr>
        <w:t xml:space="preserve"> </w:t>
      </w:r>
      <w:r w:rsidRPr="002C7B35">
        <w:rPr>
          <w:rFonts w:ascii="Times New Roman" w:hAnsi="Times New Roman" w:cs="Times New Roman"/>
          <w:sz w:val="24"/>
          <w:szCs w:val="24"/>
        </w:rPr>
        <w:t>народных депутатов на автоматизированную, а также без использования средств</w:t>
      </w:r>
      <w:r w:rsidR="00FF2263">
        <w:rPr>
          <w:rFonts w:ascii="Times New Roman" w:hAnsi="Times New Roman" w:cs="Times New Roman"/>
          <w:sz w:val="24"/>
          <w:szCs w:val="24"/>
        </w:rPr>
        <w:t xml:space="preserve"> </w:t>
      </w:r>
      <w:r w:rsidRPr="002C7B35">
        <w:rPr>
          <w:rFonts w:ascii="Times New Roman" w:hAnsi="Times New Roman" w:cs="Times New Roman"/>
          <w:sz w:val="24"/>
          <w:szCs w:val="24"/>
        </w:rPr>
        <w:t>автоматизации</w:t>
      </w:r>
      <w:proofErr w:type="gramEnd"/>
      <w:r w:rsidRPr="002C7B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B35">
        <w:rPr>
          <w:rFonts w:ascii="Times New Roman" w:hAnsi="Times New Roman" w:cs="Times New Roman"/>
          <w:sz w:val="24"/>
          <w:szCs w:val="24"/>
        </w:rPr>
        <w:t>обработку, включая сбор, запись, систематизацию, накопление,</w:t>
      </w:r>
      <w:r w:rsidR="00FF2263">
        <w:rPr>
          <w:rFonts w:ascii="Times New Roman" w:hAnsi="Times New Roman" w:cs="Times New Roman"/>
          <w:sz w:val="24"/>
          <w:szCs w:val="24"/>
        </w:rPr>
        <w:t xml:space="preserve"> </w:t>
      </w:r>
      <w:r w:rsidRPr="002C7B35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извлечение, использование,</w:t>
      </w:r>
      <w:r w:rsidR="00FF2263">
        <w:rPr>
          <w:rFonts w:ascii="Times New Roman" w:hAnsi="Times New Roman" w:cs="Times New Roman"/>
          <w:sz w:val="24"/>
          <w:szCs w:val="24"/>
        </w:rPr>
        <w:t xml:space="preserve"> </w:t>
      </w:r>
      <w:r w:rsidRPr="002C7B35">
        <w:rPr>
          <w:rFonts w:ascii="Times New Roman" w:hAnsi="Times New Roman" w:cs="Times New Roman"/>
          <w:sz w:val="24"/>
          <w:szCs w:val="24"/>
        </w:rPr>
        <w:t>передачу (распространение, предоставление, доступ), обезличивание,</w:t>
      </w:r>
      <w:r w:rsidR="00FF2263">
        <w:rPr>
          <w:rFonts w:ascii="Times New Roman" w:hAnsi="Times New Roman" w:cs="Times New Roman"/>
          <w:sz w:val="24"/>
          <w:szCs w:val="24"/>
        </w:rPr>
        <w:t xml:space="preserve"> </w:t>
      </w:r>
      <w:r w:rsidRPr="002C7B35">
        <w:rPr>
          <w:rFonts w:ascii="Times New Roman" w:hAnsi="Times New Roman" w:cs="Times New Roman"/>
          <w:sz w:val="24"/>
          <w:szCs w:val="24"/>
        </w:rPr>
        <w:t>блокирование, удаление, уничтожение моих персональных данных, а именно:</w:t>
      </w:r>
      <w:proofErr w:type="gramEnd"/>
    </w:p>
    <w:p w:rsidR="002C7B35" w:rsidRPr="002C7B35" w:rsidRDefault="002C7B35" w:rsidP="00FF22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анкетные, паспортные данные, данные об образовании, сведения о трудовой</w:t>
      </w:r>
      <w:r w:rsidR="00FF2263">
        <w:rPr>
          <w:rFonts w:ascii="Times New Roman" w:hAnsi="Times New Roman" w:cs="Times New Roman"/>
          <w:sz w:val="24"/>
          <w:szCs w:val="24"/>
        </w:rPr>
        <w:t xml:space="preserve"> </w:t>
      </w:r>
      <w:r w:rsidRPr="002C7B35">
        <w:rPr>
          <w:rFonts w:ascii="Times New Roman" w:hAnsi="Times New Roman" w:cs="Times New Roman"/>
          <w:sz w:val="24"/>
          <w:szCs w:val="24"/>
        </w:rPr>
        <w:t>деятельности, идентификационный номер  налогоплательщика (ИНН), страховое</w:t>
      </w:r>
      <w:r w:rsidR="00FF2263">
        <w:rPr>
          <w:rFonts w:ascii="Times New Roman" w:hAnsi="Times New Roman" w:cs="Times New Roman"/>
          <w:sz w:val="24"/>
          <w:szCs w:val="24"/>
        </w:rPr>
        <w:t xml:space="preserve"> </w:t>
      </w:r>
      <w:r w:rsidRPr="002C7B35">
        <w:rPr>
          <w:rFonts w:ascii="Times New Roman" w:hAnsi="Times New Roman" w:cs="Times New Roman"/>
          <w:sz w:val="24"/>
          <w:szCs w:val="24"/>
        </w:rPr>
        <w:t>свидетельство обязательного пенсионного страхования.</w:t>
      </w:r>
    </w:p>
    <w:p w:rsidR="002C7B35" w:rsidRPr="002C7B35" w:rsidRDefault="002C7B35" w:rsidP="00FF22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в течение неопределенного срока. Согласие может быть отозвано мною в любое время на основании моего письменного заявления.</w:t>
      </w:r>
    </w:p>
    <w:p w:rsidR="002C7B35" w:rsidRPr="002C7B35" w:rsidRDefault="002C7B35" w:rsidP="00FF22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7B35" w:rsidRPr="002C7B35" w:rsidRDefault="002C7B35" w:rsidP="00FF22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>"___" _______________ 20___ г. __________________</w:t>
      </w:r>
    </w:p>
    <w:p w:rsidR="002C7B35" w:rsidRPr="002C7B35" w:rsidRDefault="002C7B35" w:rsidP="002C7B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7B3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F226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C7B35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sectPr w:rsidR="002C7B35" w:rsidRPr="002C7B35" w:rsidSect="00FF2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C7B35"/>
    <w:rsid w:val="001715B9"/>
    <w:rsid w:val="001F3381"/>
    <w:rsid w:val="002C7B35"/>
    <w:rsid w:val="002E02CB"/>
    <w:rsid w:val="003E2D78"/>
    <w:rsid w:val="004F17F1"/>
    <w:rsid w:val="00577610"/>
    <w:rsid w:val="00646B62"/>
    <w:rsid w:val="00835731"/>
    <w:rsid w:val="009B2E99"/>
    <w:rsid w:val="00B14313"/>
    <w:rsid w:val="00B9167E"/>
    <w:rsid w:val="00D12214"/>
    <w:rsid w:val="00E50DB9"/>
    <w:rsid w:val="00F01B5E"/>
    <w:rsid w:val="00FF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7B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7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B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3">
    <w:name w:val="Font Style13"/>
    <w:basedOn w:val="a0"/>
    <w:rsid w:val="002C7B35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E02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2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A6C855B7BD3302E992BE3CA55F76C5773652B7150D668458E67226BFA23D755897BDA62CF32603BbFa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райсовет</cp:lastModifiedBy>
  <cp:revision>7</cp:revision>
  <cp:lastPrinted>2018-01-18T11:09:00Z</cp:lastPrinted>
  <dcterms:created xsi:type="dcterms:W3CDTF">2018-01-16T12:26:00Z</dcterms:created>
  <dcterms:modified xsi:type="dcterms:W3CDTF">2018-01-22T14:38:00Z</dcterms:modified>
</cp:coreProperties>
</file>