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CD09" w14:textId="77777777" w:rsidR="00F1280F" w:rsidRDefault="00F1280F" w:rsidP="00F1280F">
      <w:pPr>
        <w:jc w:val="center"/>
        <w:rPr>
          <w:b/>
          <w:color w:val="000000"/>
          <w:spacing w:val="0"/>
          <w:sz w:val="22"/>
          <w:szCs w:val="22"/>
        </w:rPr>
      </w:pPr>
      <w:proofErr w:type="gramStart"/>
      <w:r>
        <w:rPr>
          <w:b/>
          <w:color w:val="000000"/>
          <w:spacing w:val="0"/>
          <w:sz w:val="22"/>
          <w:szCs w:val="22"/>
        </w:rPr>
        <w:t>РОССИЙСКАЯ  ФЕДЕРАЦИЯ</w:t>
      </w:r>
      <w:proofErr w:type="gramEnd"/>
    </w:p>
    <w:p w14:paraId="39BFB52D" w14:textId="77777777" w:rsidR="00F1280F" w:rsidRDefault="00F1280F" w:rsidP="00F1280F">
      <w:pPr>
        <w:jc w:val="center"/>
        <w:rPr>
          <w:b/>
          <w:color w:val="000000"/>
          <w:spacing w:val="0"/>
          <w:sz w:val="22"/>
          <w:szCs w:val="22"/>
        </w:rPr>
      </w:pPr>
      <w:r>
        <w:rPr>
          <w:b/>
          <w:color w:val="000000"/>
          <w:spacing w:val="0"/>
          <w:sz w:val="22"/>
          <w:szCs w:val="22"/>
        </w:rPr>
        <w:t>БРЯНСКАЯ ОБЛАСТЬ</w:t>
      </w:r>
    </w:p>
    <w:p w14:paraId="0A965033" w14:textId="77777777" w:rsidR="00F1280F" w:rsidRDefault="00F1280F" w:rsidP="00F1280F">
      <w:pPr>
        <w:jc w:val="center"/>
        <w:rPr>
          <w:b/>
          <w:color w:val="000000"/>
          <w:spacing w:val="0"/>
          <w:sz w:val="22"/>
          <w:szCs w:val="22"/>
        </w:rPr>
      </w:pPr>
      <w:r>
        <w:rPr>
          <w:b/>
          <w:color w:val="000000"/>
          <w:spacing w:val="0"/>
          <w:sz w:val="22"/>
          <w:szCs w:val="22"/>
        </w:rPr>
        <w:t>ТРУБЧЕВСКИЙ РАЙОННЫЙ СОВЕТ НАРОДНЫХ ДЕПУТАТОВ</w:t>
      </w:r>
    </w:p>
    <w:p w14:paraId="438F67A1" w14:textId="0AF50FD1" w:rsidR="00F1280F" w:rsidRDefault="00F1280F" w:rsidP="00F1280F">
      <w:pPr>
        <w:tabs>
          <w:tab w:val="left" w:pos="-100"/>
        </w:tabs>
        <w:rPr>
          <w:color w:val="0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BB5F8F" wp14:editId="759C5EFD">
                <wp:simplePos x="0" y="0"/>
                <wp:positionH relativeFrom="column">
                  <wp:posOffset>196850</wp:posOffset>
                </wp:positionH>
                <wp:positionV relativeFrom="paragraph">
                  <wp:posOffset>162560</wp:posOffset>
                </wp:positionV>
                <wp:extent cx="5651500" cy="0"/>
                <wp:effectExtent l="44450" t="38735" r="38100" b="469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25F5D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12.8pt" to="460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" strokeweight="6pt">
                <v:stroke linestyle="thickBetweenThin"/>
              </v:line>
            </w:pict>
          </mc:Fallback>
        </mc:AlternateContent>
      </w:r>
      <w:r>
        <w:rPr>
          <w:color w:val="000000"/>
        </w:rPr>
        <w:t xml:space="preserve"> </w:t>
      </w:r>
    </w:p>
    <w:p w14:paraId="6F8760AE" w14:textId="77777777" w:rsidR="00F1280F" w:rsidRDefault="00F1280F" w:rsidP="00F1280F">
      <w:pPr>
        <w:tabs>
          <w:tab w:val="left" w:pos="-100"/>
        </w:tabs>
        <w:jc w:val="center"/>
        <w:rPr>
          <w:b/>
          <w:color w:val="000000"/>
        </w:rPr>
      </w:pPr>
      <w:r>
        <w:rPr>
          <w:b/>
          <w:color w:val="000000"/>
          <w:sz w:val="48"/>
          <w:szCs w:val="48"/>
        </w:rPr>
        <w:t>РЕШЕНИЕ</w:t>
      </w:r>
    </w:p>
    <w:p w14:paraId="3794E135" w14:textId="77777777" w:rsidR="00F1280F" w:rsidRDefault="00F1280F" w:rsidP="00F1280F">
      <w:pPr>
        <w:jc w:val="right"/>
        <w:rPr>
          <w:i/>
          <w:color w:val="000000"/>
          <w:spacing w:val="40"/>
          <w:sz w:val="32"/>
          <w:szCs w:val="32"/>
        </w:rPr>
      </w:pPr>
    </w:p>
    <w:p w14:paraId="65907A9B" w14:textId="7131FA5F" w:rsidR="00F1280F" w:rsidRDefault="00F1280F" w:rsidP="00F1280F">
      <w:pPr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от 2</w:t>
      </w:r>
      <w:r w:rsidR="00B92DFF">
        <w:rPr>
          <w:color w:val="000000"/>
          <w:spacing w:val="0"/>
          <w:sz w:val="24"/>
          <w:szCs w:val="24"/>
        </w:rPr>
        <w:t>7</w:t>
      </w:r>
      <w:r>
        <w:rPr>
          <w:color w:val="000000"/>
          <w:spacing w:val="0"/>
          <w:sz w:val="24"/>
          <w:szCs w:val="24"/>
        </w:rPr>
        <w:t>.</w:t>
      </w:r>
      <w:r w:rsidR="00CC270C">
        <w:rPr>
          <w:color w:val="000000"/>
          <w:spacing w:val="0"/>
          <w:sz w:val="24"/>
          <w:szCs w:val="24"/>
        </w:rPr>
        <w:t>0</w:t>
      </w:r>
      <w:r w:rsidR="00B92DFF">
        <w:rPr>
          <w:color w:val="000000"/>
          <w:spacing w:val="0"/>
          <w:sz w:val="24"/>
          <w:szCs w:val="24"/>
        </w:rPr>
        <w:t>4</w:t>
      </w:r>
      <w:r>
        <w:rPr>
          <w:color w:val="000000"/>
          <w:spacing w:val="0"/>
          <w:sz w:val="24"/>
          <w:szCs w:val="24"/>
        </w:rPr>
        <w:t>.202</w:t>
      </w:r>
      <w:r w:rsidR="00CC270C">
        <w:rPr>
          <w:color w:val="000000"/>
          <w:spacing w:val="0"/>
          <w:sz w:val="24"/>
          <w:szCs w:val="24"/>
        </w:rPr>
        <w:t>3</w:t>
      </w:r>
      <w:r>
        <w:rPr>
          <w:color w:val="000000"/>
          <w:spacing w:val="0"/>
          <w:sz w:val="24"/>
          <w:szCs w:val="24"/>
        </w:rPr>
        <w:t xml:space="preserve"> г. № 6-</w:t>
      </w:r>
    </w:p>
    <w:p w14:paraId="72BC69AB" w14:textId="77777777" w:rsidR="00F1280F" w:rsidRDefault="00F1280F" w:rsidP="00F1280F">
      <w:pPr>
        <w:pStyle w:val="100"/>
        <w:shd w:val="clear" w:color="auto" w:fill="auto"/>
        <w:spacing w:before="0" w:line="240" w:lineRule="auto"/>
        <w:ind w:right="40"/>
        <w:jc w:val="lef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г. Трубчевск</w:t>
      </w:r>
    </w:p>
    <w:p w14:paraId="412EAB66" w14:textId="77777777" w:rsidR="00F1280F" w:rsidRDefault="00F1280F" w:rsidP="00F1280F">
      <w:pPr>
        <w:ind w:right="3775"/>
        <w:jc w:val="both"/>
        <w:rPr>
          <w:color w:val="000000"/>
          <w:spacing w:val="0"/>
          <w:sz w:val="24"/>
          <w:szCs w:val="24"/>
        </w:rPr>
      </w:pPr>
    </w:p>
    <w:p w14:paraId="36723FA6" w14:textId="77777777" w:rsidR="00F1280F" w:rsidRDefault="00F1280F" w:rsidP="00F1280F">
      <w:pPr>
        <w:ind w:right="3775"/>
        <w:jc w:val="both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О внесении изменений в Положение о публичных слушаниях в муниципальном образовании «Трубчевский муниципальный район» в новой редакции», утвержденное решением Трубчевского районного Совета народных депутатов от 29.08.2008 года № 3-381</w:t>
      </w:r>
    </w:p>
    <w:p w14:paraId="580083BE" w14:textId="77777777" w:rsidR="00F1280F" w:rsidRDefault="00F1280F" w:rsidP="00F1280F">
      <w:pPr>
        <w:rPr>
          <w:color w:val="000000"/>
          <w:spacing w:val="0"/>
          <w:sz w:val="24"/>
          <w:szCs w:val="24"/>
        </w:rPr>
      </w:pPr>
    </w:p>
    <w:p w14:paraId="26CAF1F5" w14:textId="77777777" w:rsidR="00F1280F" w:rsidRDefault="00F1280F" w:rsidP="00F1280F">
      <w:pPr>
        <w:jc w:val="both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  <w:t>В целях приведения Положения «О публичных слушаниях в муниципальном образовании «Трубчевский муниципальный район» в новой редакции», утвержденного решением Трубчевского районного Совета народных депутатов от 29.08.2008 года № 3-381 в соответствии с Федеральным законом от 06.10.2003 года № 131-ФЗ «Об общих принципах организации местного самоуправления в Российской Федерации», Уставом Трубчевского района, Трубчевский районный Совет народных депутатов решил:</w:t>
      </w:r>
    </w:p>
    <w:p w14:paraId="52B106FD" w14:textId="74C92C92" w:rsidR="00F1280F" w:rsidRDefault="00F1280F" w:rsidP="0024200D">
      <w:pPr>
        <w:ind w:firstLine="709"/>
        <w:jc w:val="both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1. Внести в Положение о публичных слушаниях в муниципальном образовании «Трубчевский муниципальный район» в новой редакции», утвержденное решением Трубчевского районного Совета народных депутатов от 29.08.2008 года № 3-381 </w:t>
      </w:r>
      <w:r w:rsidR="00B23FE0">
        <w:rPr>
          <w:color w:val="000000"/>
          <w:spacing w:val="0"/>
          <w:sz w:val="24"/>
          <w:szCs w:val="24"/>
        </w:rPr>
        <w:t xml:space="preserve">(далее - Положение) </w:t>
      </w:r>
      <w:r>
        <w:rPr>
          <w:color w:val="000000"/>
          <w:spacing w:val="0"/>
          <w:sz w:val="24"/>
          <w:szCs w:val="24"/>
        </w:rPr>
        <w:t>следующие изменения:</w:t>
      </w:r>
    </w:p>
    <w:p w14:paraId="20314AD1" w14:textId="4C9E35AC" w:rsidR="00F1280F" w:rsidRDefault="00F1280F" w:rsidP="0024200D">
      <w:pPr>
        <w:ind w:firstLine="709"/>
        <w:jc w:val="both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1.1. В наименовании после слов «о публичных слушаниях» поставить запятую и дополнить словами «общественных обсуждениях»;</w:t>
      </w:r>
    </w:p>
    <w:p w14:paraId="6C7DF51A" w14:textId="6A951C47" w:rsidR="00F1280F" w:rsidRDefault="007E0A18" w:rsidP="0024200D">
      <w:pPr>
        <w:ind w:firstLine="709"/>
        <w:jc w:val="both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1.2</w:t>
      </w:r>
      <w:r w:rsidR="00D70C9E">
        <w:rPr>
          <w:color w:val="000000"/>
          <w:spacing w:val="0"/>
          <w:sz w:val="24"/>
          <w:szCs w:val="24"/>
        </w:rPr>
        <w:t xml:space="preserve">. Дополнить Положение частью </w:t>
      </w:r>
      <w:r w:rsidR="00EA0EF2">
        <w:rPr>
          <w:color w:val="000000"/>
          <w:spacing w:val="0"/>
          <w:sz w:val="24"/>
          <w:szCs w:val="24"/>
          <w:lang w:val="en-US"/>
        </w:rPr>
        <w:t>V</w:t>
      </w:r>
      <w:r w:rsidR="00D70C9E">
        <w:rPr>
          <w:color w:val="000000"/>
          <w:spacing w:val="0"/>
          <w:sz w:val="24"/>
          <w:szCs w:val="24"/>
        </w:rPr>
        <w:t>-</w:t>
      </w:r>
      <w:r w:rsidR="00D70C9E">
        <w:rPr>
          <w:color w:val="000000"/>
          <w:spacing w:val="0"/>
          <w:sz w:val="24"/>
          <w:szCs w:val="24"/>
          <w:lang w:val="en-US"/>
        </w:rPr>
        <w:t>I</w:t>
      </w:r>
      <w:r w:rsidR="00D70C9E" w:rsidRPr="00D70C9E">
        <w:rPr>
          <w:color w:val="000000"/>
          <w:spacing w:val="0"/>
          <w:sz w:val="24"/>
          <w:szCs w:val="24"/>
        </w:rPr>
        <w:t xml:space="preserve"> </w:t>
      </w:r>
      <w:r w:rsidR="00D70C9E">
        <w:rPr>
          <w:color w:val="000000"/>
          <w:spacing w:val="0"/>
          <w:sz w:val="24"/>
          <w:szCs w:val="24"/>
        </w:rPr>
        <w:t>следующего содержания:</w:t>
      </w:r>
    </w:p>
    <w:p w14:paraId="251D6D78" w14:textId="74FD48D1" w:rsidR="00D70C9E" w:rsidRDefault="00D70C9E" w:rsidP="0024200D">
      <w:pPr>
        <w:ind w:firstLine="709"/>
        <w:jc w:val="both"/>
        <w:rPr>
          <w:color w:val="000000"/>
          <w:spacing w:val="0"/>
          <w:sz w:val="24"/>
          <w:szCs w:val="24"/>
        </w:rPr>
      </w:pPr>
    </w:p>
    <w:p w14:paraId="33DF6AEB" w14:textId="0135EDB9" w:rsidR="00D70C9E" w:rsidRDefault="00D70C9E" w:rsidP="0024200D">
      <w:pPr>
        <w:ind w:firstLine="709"/>
        <w:jc w:val="both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«</w:t>
      </w:r>
      <w:r w:rsidRPr="00D70C9E">
        <w:rPr>
          <w:b/>
          <w:bCs/>
          <w:color w:val="000000"/>
          <w:spacing w:val="0"/>
          <w:sz w:val="24"/>
          <w:szCs w:val="24"/>
        </w:rPr>
        <w:t>Порядок информирования общественности</w:t>
      </w:r>
      <w:r>
        <w:rPr>
          <w:color w:val="000000"/>
          <w:spacing w:val="0"/>
          <w:sz w:val="24"/>
          <w:szCs w:val="24"/>
        </w:rPr>
        <w:t>»</w:t>
      </w:r>
    </w:p>
    <w:p w14:paraId="0CED7AE6" w14:textId="5E8CB492" w:rsidR="00D70C9E" w:rsidRDefault="001D4710" w:rsidP="0084333C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Заблаговременное оповещение жителей Трубчевского муниципального района</w:t>
      </w:r>
      <w:r w:rsidR="003D0E9D">
        <w:rPr>
          <w:color w:val="000000"/>
          <w:spacing w:val="0"/>
          <w:sz w:val="24"/>
          <w:szCs w:val="24"/>
        </w:rPr>
        <w:t xml:space="preserve"> о времени и месте проведения 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Трубчевского муниципального района в информационно-коммуникационной сети «Интернет» (далее – официальный сайт), а также представление жителям</w:t>
      </w:r>
      <w:r w:rsidR="0024200D">
        <w:rPr>
          <w:color w:val="000000"/>
          <w:spacing w:val="0"/>
          <w:sz w:val="24"/>
          <w:szCs w:val="24"/>
        </w:rPr>
        <w:t>и</w:t>
      </w:r>
      <w:r w:rsidR="003D0E9D">
        <w:rPr>
          <w:color w:val="000000"/>
          <w:spacing w:val="0"/>
          <w:sz w:val="24"/>
          <w:szCs w:val="24"/>
        </w:rPr>
        <w:t xml:space="preserve"> Трубчевского муниципального района своих замечаний и предложений по вынесенному на обсуждение проекту муниципального правового акта, осуществляется</w:t>
      </w:r>
      <w:r w:rsidR="0024200D">
        <w:rPr>
          <w:color w:val="000000"/>
          <w:spacing w:val="0"/>
          <w:sz w:val="24"/>
          <w:szCs w:val="24"/>
        </w:rPr>
        <w:t>,</w:t>
      </w:r>
      <w:r w:rsidR="003D0E9D">
        <w:rPr>
          <w:color w:val="000000"/>
          <w:spacing w:val="0"/>
          <w:sz w:val="24"/>
          <w:szCs w:val="24"/>
        </w:rPr>
        <w:t xml:space="preserve"> в том числе</w:t>
      </w:r>
      <w:r w:rsidR="0024200D">
        <w:rPr>
          <w:color w:val="000000"/>
          <w:spacing w:val="0"/>
          <w:sz w:val="24"/>
          <w:szCs w:val="24"/>
        </w:rPr>
        <w:t>,</w:t>
      </w:r>
      <w:r w:rsidR="003D0E9D">
        <w:rPr>
          <w:color w:val="000000"/>
          <w:spacing w:val="0"/>
          <w:sz w:val="24"/>
          <w:szCs w:val="24"/>
        </w:rPr>
        <w:t xml:space="preserve"> посредством официального сайта</w:t>
      </w:r>
      <w:r w:rsidR="00B429D9">
        <w:rPr>
          <w:color w:val="000000"/>
          <w:spacing w:val="0"/>
          <w:sz w:val="24"/>
          <w:szCs w:val="24"/>
        </w:rPr>
        <w:t>, другие меры, обеспечивающие участие в публичных слушаниях жителей муниципального образования, опубликование результатов публичных слушаний, включая мотивированное обоснование принятых решений, осуществляются</w:t>
      </w:r>
      <w:r w:rsidR="0024200D">
        <w:rPr>
          <w:color w:val="000000"/>
          <w:spacing w:val="0"/>
          <w:sz w:val="24"/>
          <w:szCs w:val="24"/>
        </w:rPr>
        <w:t>,</w:t>
      </w:r>
      <w:r w:rsidR="00B429D9">
        <w:rPr>
          <w:color w:val="000000"/>
          <w:spacing w:val="0"/>
          <w:sz w:val="24"/>
          <w:szCs w:val="24"/>
        </w:rPr>
        <w:t xml:space="preserve"> в том числе</w:t>
      </w:r>
      <w:r w:rsidR="0024200D">
        <w:rPr>
          <w:color w:val="000000"/>
          <w:spacing w:val="0"/>
          <w:sz w:val="24"/>
          <w:szCs w:val="24"/>
        </w:rPr>
        <w:t>,</w:t>
      </w:r>
      <w:r w:rsidR="00B429D9">
        <w:rPr>
          <w:color w:val="000000"/>
          <w:spacing w:val="0"/>
          <w:sz w:val="24"/>
          <w:szCs w:val="24"/>
        </w:rPr>
        <w:t xml:space="preserve"> посредством их размещения на официальном сайте.</w:t>
      </w:r>
    </w:p>
    <w:p w14:paraId="3334AC3F" w14:textId="19D913F8" w:rsidR="0084333C" w:rsidRDefault="0084333C" w:rsidP="0084333C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pacing w:val="0"/>
          <w:sz w:val="24"/>
          <w:szCs w:val="24"/>
        </w:rPr>
      </w:pPr>
      <w:r w:rsidRPr="0084333C">
        <w:rPr>
          <w:color w:val="000000"/>
          <w:spacing w:val="0"/>
          <w:sz w:val="24"/>
          <w:szCs w:val="24"/>
        </w:rPr>
        <w:t>Для размещения материалов и информации, указанных в статье 17 Устава Трубчевского муниципального района, обеспечения возможности представления жителями муниципального района своих замечаний и предложений по проекту муниципального правового акта, а также для участия жителей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14:paraId="37DFD701" w14:textId="13C8750F" w:rsidR="0084333C" w:rsidRPr="00B92DFF" w:rsidRDefault="0084333C" w:rsidP="0084333C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pacing w:val="0"/>
          <w:sz w:val="24"/>
          <w:szCs w:val="24"/>
        </w:rPr>
      </w:pPr>
      <w:r w:rsidRPr="00B92DFF">
        <w:rPr>
          <w:spacing w:val="0"/>
          <w:sz w:val="24"/>
          <w:szCs w:val="24"/>
        </w:rPr>
        <w:lastRenderedPageBreak/>
        <w:t>Размещение на Едином портале материалов и информации, указанных в части 2 настоящей статьи, в целях оповещения жителей Трубчевского муниципального района осуществляется уполномоченным сотрудником</w:t>
      </w:r>
      <w:r w:rsidR="00CE4647" w:rsidRPr="00B92DFF">
        <w:rPr>
          <w:spacing w:val="0"/>
          <w:sz w:val="24"/>
          <w:szCs w:val="24"/>
        </w:rPr>
        <w:t xml:space="preserve"> Трубчевского районного Совета народных депутатов в соответствующем разделе платформы обратной связи единого портала заблаговременно, с учетом сроков, установленных Уставом Трубчевского муниципального района и настоящим Положением.</w:t>
      </w:r>
    </w:p>
    <w:p w14:paraId="78FA3185" w14:textId="77777777" w:rsidR="00D70C9E" w:rsidRPr="00B92DFF" w:rsidRDefault="00D70C9E" w:rsidP="0084333C">
      <w:pPr>
        <w:ind w:firstLine="709"/>
        <w:jc w:val="both"/>
        <w:rPr>
          <w:spacing w:val="0"/>
          <w:sz w:val="24"/>
          <w:szCs w:val="24"/>
        </w:rPr>
      </w:pPr>
    </w:p>
    <w:p w14:paraId="1E1002FA" w14:textId="1C8659BA" w:rsidR="00F1280F" w:rsidRDefault="00F1280F" w:rsidP="0024200D">
      <w:pPr>
        <w:ind w:firstLine="709"/>
        <w:jc w:val="both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1.</w:t>
      </w:r>
      <w:r w:rsidR="00BE096A">
        <w:rPr>
          <w:color w:val="000000"/>
          <w:spacing w:val="0"/>
          <w:sz w:val="24"/>
          <w:szCs w:val="24"/>
        </w:rPr>
        <w:t>3</w:t>
      </w:r>
      <w:r>
        <w:rPr>
          <w:color w:val="000000"/>
          <w:spacing w:val="0"/>
          <w:sz w:val="24"/>
          <w:szCs w:val="24"/>
        </w:rPr>
        <w:t xml:space="preserve">. Часть 3.4. раздела </w:t>
      </w:r>
      <w:r>
        <w:rPr>
          <w:color w:val="000000"/>
          <w:spacing w:val="0"/>
          <w:sz w:val="24"/>
          <w:szCs w:val="24"/>
          <w:lang w:val="en-US"/>
        </w:rPr>
        <w:t>III</w:t>
      </w:r>
      <w:r>
        <w:rPr>
          <w:color w:val="000000"/>
          <w:spacing w:val="0"/>
          <w:sz w:val="24"/>
          <w:szCs w:val="24"/>
        </w:rPr>
        <w:t xml:space="preserve"> Положения </w:t>
      </w:r>
      <w:r w:rsidR="00C86480">
        <w:rPr>
          <w:color w:val="000000"/>
          <w:spacing w:val="0"/>
          <w:sz w:val="24"/>
          <w:szCs w:val="24"/>
        </w:rPr>
        <w:t>дополнить абзацем следующего содержания:</w:t>
      </w:r>
    </w:p>
    <w:p w14:paraId="674EFC7F" w14:textId="4731BA4D" w:rsidR="00F1280F" w:rsidRDefault="00F1280F" w:rsidP="0024200D">
      <w:pPr>
        <w:ind w:firstLine="709"/>
        <w:jc w:val="both"/>
        <w:rPr>
          <w:color w:val="FF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«</w:t>
      </w:r>
      <w:r w:rsidR="00C86480">
        <w:rPr>
          <w:color w:val="000000"/>
          <w:spacing w:val="0"/>
          <w:sz w:val="24"/>
          <w:szCs w:val="24"/>
        </w:rPr>
        <w:t xml:space="preserve">Процедура общественных обсуждений установлена законодательством о градостроительной </w:t>
      </w:r>
      <w:r w:rsidR="00C86480" w:rsidRPr="00B92DFF">
        <w:rPr>
          <w:spacing w:val="0"/>
          <w:sz w:val="24"/>
          <w:szCs w:val="24"/>
        </w:rPr>
        <w:t>деятельности.»</w:t>
      </w:r>
      <w:r w:rsidR="00955B2A" w:rsidRPr="00B92DFF">
        <w:rPr>
          <w:spacing w:val="0"/>
          <w:sz w:val="24"/>
          <w:szCs w:val="24"/>
        </w:rPr>
        <w:t>.</w:t>
      </w:r>
    </w:p>
    <w:p w14:paraId="015BC5CB" w14:textId="77777777" w:rsidR="00C86480" w:rsidRDefault="00C86480" w:rsidP="00F1280F">
      <w:pPr>
        <w:ind w:firstLine="709"/>
        <w:jc w:val="both"/>
        <w:rPr>
          <w:color w:val="000000"/>
          <w:sz w:val="24"/>
          <w:szCs w:val="24"/>
        </w:rPr>
      </w:pPr>
    </w:p>
    <w:p w14:paraId="5C397F82" w14:textId="77777777" w:rsidR="00F1280F" w:rsidRDefault="00F1280F" w:rsidP="00F128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Настоящее решение вступает в силу с момента официального опубликования.</w:t>
      </w:r>
    </w:p>
    <w:p w14:paraId="24DD833B" w14:textId="77777777" w:rsidR="00F1280F" w:rsidRDefault="00F1280F" w:rsidP="00F1280F">
      <w:pPr>
        <w:ind w:firstLine="709"/>
        <w:jc w:val="both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4. Опубликовать настоящее решение в Информационном бюллетене Трубчевского муниципального района и разместить на официальном сайте Трубчевского муниципального района. </w:t>
      </w:r>
    </w:p>
    <w:p w14:paraId="61004294" w14:textId="77777777" w:rsidR="00F1280F" w:rsidRDefault="00F1280F" w:rsidP="00F1280F">
      <w:pPr>
        <w:pStyle w:val="ConsPlusNormal"/>
        <w:tabs>
          <w:tab w:val="left" w:pos="180"/>
        </w:tabs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Контроль за исполнением настоящего решения возложить на постоянный комитет Трубчевского районного Совета народных депутатов по нормотворчеству.</w:t>
      </w:r>
    </w:p>
    <w:p w14:paraId="620700EE" w14:textId="77777777" w:rsidR="00F1280F" w:rsidRDefault="00F1280F" w:rsidP="00F1280F">
      <w:pPr>
        <w:jc w:val="both"/>
        <w:rPr>
          <w:color w:val="000000"/>
          <w:spacing w:val="0"/>
          <w:sz w:val="24"/>
          <w:szCs w:val="24"/>
        </w:rPr>
      </w:pPr>
    </w:p>
    <w:p w14:paraId="41BB8A25" w14:textId="2FF93EF9" w:rsidR="00F1280F" w:rsidRDefault="00F1280F" w:rsidP="00F1280F">
      <w:pPr>
        <w:jc w:val="both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Глав</w:t>
      </w:r>
      <w:r w:rsidR="00B92DFF">
        <w:rPr>
          <w:color w:val="000000"/>
          <w:spacing w:val="0"/>
          <w:sz w:val="24"/>
          <w:szCs w:val="24"/>
        </w:rPr>
        <w:t>а</w:t>
      </w:r>
      <w:r>
        <w:rPr>
          <w:color w:val="000000"/>
          <w:spacing w:val="0"/>
          <w:sz w:val="24"/>
          <w:szCs w:val="24"/>
        </w:rPr>
        <w:t xml:space="preserve"> Трубчевского</w:t>
      </w:r>
    </w:p>
    <w:p w14:paraId="52AF858E" w14:textId="4A4A6074" w:rsidR="00F1280F" w:rsidRDefault="00F1280F" w:rsidP="00F1280F">
      <w:pPr>
        <w:tabs>
          <w:tab w:val="left" w:pos="6810"/>
        </w:tabs>
        <w:jc w:val="both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муниципального района                                                                   </w:t>
      </w:r>
      <w:r w:rsidR="001D4875">
        <w:rPr>
          <w:color w:val="000000"/>
          <w:spacing w:val="0"/>
          <w:sz w:val="24"/>
          <w:szCs w:val="24"/>
        </w:rPr>
        <w:t>Ю.А. Робкин</w:t>
      </w:r>
    </w:p>
    <w:p w14:paraId="2B6C90AF" w14:textId="77777777" w:rsidR="00097BB4" w:rsidRDefault="00097BB4"/>
    <w:sectPr w:rsidR="00097BB4" w:rsidSect="008B379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21DC7"/>
    <w:multiLevelType w:val="hybridMultilevel"/>
    <w:tmpl w:val="FABA646C"/>
    <w:lvl w:ilvl="0" w:tplc="BE44B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1237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81"/>
    <w:rsid w:val="00097BB4"/>
    <w:rsid w:val="00192ABF"/>
    <w:rsid w:val="001D4710"/>
    <w:rsid w:val="001D4875"/>
    <w:rsid w:val="0024200D"/>
    <w:rsid w:val="002C7054"/>
    <w:rsid w:val="00330035"/>
    <w:rsid w:val="003D0E9D"/>
    <w:rsid w:val="007E0A18"/>
    <w:rsid w:val="0084333C"/>
    <w:rsid w:val="008B3799"/>
    <w:rsid w:val="00955B2A"/>
    <w:rsid w:val="00B23FE0"/>
    <w:rsid w:val="00B429D9"/>
    <w:rsid w:val="00B92DFF"/>
    <w:rsid w:val="00BE096A"/>
    <w:rsid w:val="00C00127"/>
    <w:rsid w:val="00C417BA"/>
    <w:rsid w:val="00C86480"/>
    <w:rsid w:val="00CC270C"/>
    <w:rsid w:val="00CE4647"/>
    <w:rsid w:val="00D70C9E"/>
    <w:rsid w:val="00E5422D"/>
    <w:rsid w:val="00EA0EF2"/>
    <w:rsid w:val="00F1280F"/>
    <w:rsid w:val="00F6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C5A0"/>
  <w15:chartTrackingRefBased/>
  <w15:docId w15:val="{B66F84B7-4266-423D-A105-CC685282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80F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locked/>
    <w:rsid w:val="00F1280F"/>
    <w:rPr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1280F"/>
    <w:pPr>
      <w:shd w:val="clear" w:color="auto" w:fill="FFFFFF"/>
      <w:spacing w:before="120" w:line="212" w:lineRule="exact"/>
      <w:jc w:val="center"/>
    </w:pPr>
    <w:rPr>
      <w:rFonts w:asciiTheme="minorHAnsi" w:eastAsiaTheme="minorHAnsi" w:hAnsiTheme="minorHAnsi" w:cstheme="minorBidi"/>
      <w:b/>
      <w:bCs/>
      <w:spacing w:val="0"/>
      <w:sz w:val="18"/>
      <w:szCs w:val="18"/>
      <w:lang w:eastAsia="en-US"/>
    </w:rPr>
  </w:style>
  <w:style w:type="paragraph" w:customStyle="1" w:styleId="ConsPlusNormal">
    <w:name w:val="ConsPlusNormal"/>
    <w:rsid w:val="00F12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28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4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Трубчевский РСНД</dc:creator>
  <cp:keywords/>
  <dc:description/>
  <cp:lastModifiedBy>Трубчевский РСНД</cp:lastModifiedBy>
  <cp:revision>14</cp:revision>
  <dcterms:created xsi:type="dcterms:W3CDTF">2023-01-27T05:54:00Z</dcterms:created>
  <dcterms:modified xsi:type="dcterms:W3CDTF">2023-04-12T07:18:00Z</dcterms:modified>
</cp:coreProperties>
</file>