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0F" w:rsidRPr="00B84720" w:rsidRDefault="00EA350F" w:rsidP="00EA350F">
      <w:pPr>
        <w:spacing w:after="0"/>
        <w:jc w:val="center"/>
        <w:rPr>
          <w:rFonts w:ascii="Times New Roman" w:eastAsia="Calibri" w:hAnsi="Times New Roman" w:cs="Times New Roman"/>
          <w:b/>
          <w:sz w:val="24"/>
          <w:szCs w:val="24"/>
        </w:rPr>
      </w:pPr>
      <w:r w:rsidRPr="00B84720">
        <w:rPr>
          <w:rFonts w:ascii="Times New Roman" w:eastAsia="Calibri" w:hAnsi="Times New Roman" w:cs="Times New Roman"/>
          <w:b/>
          <w:sz w:val="24"/>
          <w:szCs w:val="24"/>
        </w:rPr>
        <w:t>РОССИЙСКАЯ  ФЕДЕРАЦИЯ</w:t>
      </w:r>
    </w:p>
    <w:p w:rsidR="00EA350F" w:rsidRPr="00B84720" w:rsidRDefault="00EA350F" w:rsidP="00EA350F">
      <w:pPr>
        <w:spacing w:after="0"/>
        <w:jc w:val="center"/>
        <w:rPr>
          <w:rFonts w:ascii="Times New Roman" w:eastAsia="Calibri" w:hAnsi="Times New Roman" w:cs="Times New Roman"/>
          <w:b/>
          <w:sz w:val="24"/>
          <w:szCs w:val="24"/>
        </w:rPr>
      </w:pPr>
      <w:r w:rsidRPr="00B84720">
        <w:rPr>
          <w:rFonts w:ascii="Times New Roman" w:eastAsia="Calibri" w:hAnsi="Times New Roman" w:cs="Times New Roman"/>
          <w:b/>
          <w:sz w:val="24"/>
          <w:szCs w:val="24"/>
        </w:rPr>
        <w:t>БРЯНСКАЯ ОБЛАСТЬ</w:t>
      </w:r>
    </w:p>
    <w:p w:rsidR="00EA350F" w:rsidRPr="00B84720" w:rsidRDefault="00EA350F" w:rsidP="00EA350F">
      <w:pPr>
        <w:spacing w:after="0"/>
        <w:jc w:val="center"/>
        <w:rPr>
          <w:rFonts w:ascii="Times New Roman" w:eastAsia="Calibri" w:hAnsi="Times New Roman" w:cs="Times New Roman"/>
          <w:b/>
          <w:sz w:val="24"/>
          <w:szCs w:val="24"/>
        </w:rPr>
      </w:pPr>
      <w:r w:rsidRPr="00B84720">
        <w:rPr>
          <w:rFonts w:ascii="Times New Roman" w:eastAsia="Calibri" w:hAnsi="Times New Roman" w:cs="Times New Roman"/>
          <w:b/>
          <w:sz w:val="24"/>
          <w:szCs w:val="24"/>
        </w:rPr>
        <w:t>БЕЛОБЕРЕЗКОВСКИЙ ПОСЕЛКОВЫЙ СОВЕТ НАРОДНЫХ ДЕПУТАТОВ</w:t>
      </w:r>
    </w:p>
    <w:p w:rsidR="00EA350F" w:rsidRPr="00B84720" w:rsidRDefault="00EA350F" w:rsidP="00EA350F">
      <w:pPr>
        <w:jc w:val="both"/>
        <w:rPr>
          <w:rFonts w:ascii="Times New Roman" w:eastAsia="Calibri" w:hAnsi="Times New Roman" w:cs="Times New Roman"/>
          <w:sz w:val="24"/>
          <w:szCs w:val="24"/>
        </w:rPr>
      </w:pPr>
      <w:r w:rsidRPr="00B84720">
        <w:rPr>
          <w:rFonts w:ascii="Times New Roman" w:eastAsia="Calibri" w:hAnsi="Times New Roman" w:cs="Times New Roman"/>
          <w:sz w:val="24"/>
          <w:szCs w:val="24"/>
        </w:rPr>
        <w:t xml:space="preserve"> </w:t>
      </w:r>
    </w:p>
    <w:p w:rsidR="00EA350F" w:rsidRPr="00B84720" w:rsidRDefault="00EA350F" w:rsidP="00EA350F">
      <w:pPr>
        <w:jc w:val="center"/>
        <w:rPr>
          <w:rFonts w:ascii="Times New Roman" w:eastAsia="Calibri" w:hAnsi="Times New Roman" w:cs="Times New Roman"/>
          <w:b/>
          <w:sz w:val="24"/>
          <w:szCs w:val="24"/>
        </w:rPr>
      </w:pPr>
      <w:r w:rsidRPr="00B84720">
        <w:rPr>
          <w:rFonts w:ascii="Times New Roman" w:eastAsia="Calibri" w:hAnsi="Times New Roman" w:cs="Times New Roman"/>
          <w:b/>
          <w:sz w:val="24"/>
          <w:szCs w:val="24"/>
        </w:rPr>
        <w:t>РЕШЕНИЕ</w:t>
      </w:r>
    </w:p>
    <w:p w:rsidR="00EA350F" w:rsidRPr="00EA350F" w:rsidRDefault="00EA350F" w:rsidP="00EA350F">
      <w:pPr>
        <w:jc w:val="center"/>
        <w:rPr>
          <w:rFonts w:ascii="Times New Roman" w:eastAsia="Calibri" w:hAnsi="Times New Roman" w:cs="Times New Roman"/>
          <w:b/>
          <w:sz w:val="24"/>
          <w:szCs w:val="24"/>
        </w:rPr>
      </w:pPr>
    </w:p>
    <w:p w:rsidR="00EA350F" w:rsidRPr="00B84720" w:rsidRDefault="00EA350F" w:rsidP="00B84720">
      <w:pPr>
        <w:spacing w:after="0" w:line="240" w:lineRule="auto"/>
        <w:jc w:val="both"/>
        <w:rPr>
          <w:rFonts w:ascii="Times New Roman" w:eastAsia="Calibri" w:hAnsi="Times New Roman" w:cs="Times New Roman"/>
          <w:sz w:val="28"/>
          <w:szCs w:val="28"/>
        </w:rPr>
      </w:pPr>
      <w:r w:rsidRPr="00B84720">
        <w:rPr>
          <w:rFonts w:ascii="Times New Roman" w:hAnsi="Times New Roman" w:cs="Times New Roman"/>
          <w:sz w:val="28"/>
          <w:szCs w:val="28"/>
        </w:rPr>
        <w:t xml:space="preserve">От  </w:t>
      </w:r>
      <w:r w:rsidR="004050AA" w:rsidRPr="00B84720">
        <w:rPr>
          <w:rFonts w:ascii="Times New Roman" w:hAnsi="Times New Roman" w:cs="Times New Roman"/>
          <w:sz w:val="28"/>
          <w:szCs w:val="28"/>
        </w:rPr>
        <w:t xml:space="preserve">21.03.2019 </w:t>
      </w:r>
      <w:r w:rsidRPr="00B84720">
        <w:rPr>
          <w:rFonts w:ascii="Times New Roman" w:hAnsi="Times New Roman" w:cs="Times New Roman"/>
          <w:sz w:val="28"/>
          <w:szCs w:val="28"/>
        </w:rPr>
        <w:t>г.</w:t>
      </w:r>
      <w:r w:rsidR="004050AA" w:rsidRPr="00B84720">
        <w:rPr>
          <w:rFonts w:ascii="Times New Roman" w:hAnsi="Times New Roman" w:cs="Times New Roman"/>
          <w:sz w:val="28"/>
          <w:szCs w:val="28"/>
        </w:rPr>
        <w:t xml:space="preserve"> </w:t>
      </w:r>
      <w:r w:rsidRPr="00B84720">
        <w:rPr>
          <w:rFonts w:ascii="Times New Roman" w:hAnsi="Times New Roman" w:cs="Times New Roman"/>
          <w:sz w:val="28"/>
          <w:szCs w:val="28"/>
        </w:rPr>
        <w:t xml:space="preserve"> № </w:t>
      </w:r>
      <w:r w:rsidR="00422A23">
        <w:rPr>
          <w:rFonts w:ascii="Times New Roman" w:eastAsia="Calibri" w:hAnsi="Times New Roman" w:cs="Times New Roman"/>
          <w:sz w:val="28"/>
          <w:szCs w:val="28"/>
        </w:rPr>
        <w:t xml:space="preserve"> 3-254</w:t>
      </w:r>
      <w:r w:rsidRPr="00B84720">
        <w:rPr>
          <w:rFonts w:ascii="Times New Roman" w:eastAsia="Calibri" w:hAnsi="Times New Roman" w:cs="Times New Roman"/>
          <w:sz w:val="28"/>
          <w:szCs w:val="28"/>
        </w:rPr>
        <w:t xml:space="preserve">                                                            </w:t>
      </w:r>
    </w:p>
    <w:p w:rsidR="00EA350F" w:rsidRPr="00B84720" w:rsidRDefault="00EA350F" w:rsidP="00B84720">
      <w:pPr>
        <w:spacing w:after="0" w:line="240" w:lineRule="auto"/>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 xml:space="preserve"> О внесении изменений в Правила благоустройства</w:t>
      </w:r>
    </w:p>
    <w:p w:rsidR="00EA350F" w:rsidRPr="00B84720" w:rsidRDefault="00EA350F" w:rsidP="00B84720">
      <w:pPr>
        <w:spacing w:after="0" w:line="240" w:lineRule="auto"/>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 xml:space="preserve">на территории Белоберезковского </w:t>
      </w:r>
      <w:proofErr w:type="gramStart"/>
      <w:r w:rsidRPr="00B84720">
        <w:rPr>
          <w:rFonts w:ascii="Times New Roman" w:eastAsia="Calibri" w:hAnsi="Times New Roman" w:cs="Times New Roman"/>
          <w:sz w:val="28"/>
          <w:szCs w:val="28"/>
        </w:rPr>
        <w:t>городского</w:t>
      </w:r>
      <w:proofErr w:type="gramEnd"/>
    </w:p>
    <w:p w:rsidR="00EA350F" w:rsidRPr="00B84720" w:rsidRDefault="00EA350F" w:rsidP="00B84720">
      <w:pPr>
        <w:spacing w:after="0" w:line="240" w:lineRule="auto"/>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поселения Трубчевского муниципального района</w:t>
      </w:r>
    </w:p>
    <w:p w:rsidR="00EA350F" w:rsidRPr="00B84720" w:rsidRDefault="00EA350F" w:rsidP="00B84720">
      <w:pPr>
        <w:spacing w:after="0" w:line="240" w:lineRule="auto"/>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 xml:space="preserve"> </w:t>
      </w:r>
      <w:proofErr w:type="gramStart"/>
      <w:r w:rsidRPr="00B84720">
        <w:rPr>
          <w:rFonts w:ascii="Times New Roman" w:eastAsia="Calibri" w:hAnsi="Times New Roman" w:cs="Times New Roman"/>
          <w:sz w:val="28"/>
          <w:szCs w:val="28"/>
        </w:rPr>
        <w:t>утвержденных</w:t>
      </w:r>
      <w:proofErr w:type="gramEnd"/>
      <w:r w:rsidRPr="00B84720">
        <w:rPr>
          <w:rFonts w:ascii="Times New Roman" w:eastAsia="Calibri" w:hAnsi="Times New Roman" w:cs="Times New Roman"/>
          <w:sz w:val="28"/>
          <w:szCs w:val="28"/>
        </w:rPr>
        <w:t xml:space="preserve"> Решением Белоберезковского</w:t>
      </w:r>
    </w:p>
    <w:p w:rsidR="00EA350F" w:rsidRPr="00B84720" w:rsidRDefault="00EA350F" w:rsidP="00B84720">
      <w:pPr>
        <w:spacing w:after="0" w:line="240" w:lineRule="auto"/>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 xml:space="preserve"> поселкового Совета народных депутатов </w:t>
      </w:r>
    </w:p>
    <w:p w:rsidR="00EA350F" w:rsidRPr="00B84720" w:rsidRDefault="00EA350F" w:rsidP="00B84720">
      <w:pPr>
        <w:spacing w:after="0" w:line="240" w:lineRule="auto"/>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от 27.10.2017г. № 3-184</w:t>
      </w:r>
    </w:p>
    <w:p w:rsidR="00EA350F" w:rsidRPr="00B84720" w:rsidRDefault="00EA350F" w:rsidP="00B84720">
      <w:pPr>
        <w:jc w:val="both"/>
        <w:rPr>
          <w:rFonts w:ascii="Times New Roman" w:eastAsia="Calibri" w:hAnsi="Times New Roman" w:cs="Times New Roman"/>
          <w:color w:val="000000"/>
          <w:sz w:val="28"/>
          <w:szCs w:val="28"/>
        </w:rPr>
      </w:pPr>
    </w:p>
    <w:p w:rsidR="00EA350F" w:rsidRPr="00B84720" w:rsidRDefault="00EA350F" w:rsidP="00B84720">
      <w:pPr>
        <w:jc w:val="both"/>
        <w:rPr>
          <w:rFonts w:ascii="Times New Roman" w:eastAsia="Calibri" w:hAnsi="Times New Roman" w:cs="Times New Roman"/>
          <w:color w:val="000000"/>
          <w:sz w:val="28"/>
          <w:szCs w:val="28"/>
        </w:rPr>
      </w:pPr>
    </w:p>
    <w:p w:rsidR="00EA350F" w:rsidRPr="00B84720" w:rsidRDefault="00EA350F" w:rsidP="00B84720">
      <w:pPr>
        <w:jc w:val="both"/>
        <w:rPr>
          <w:rFonts w:ascii="Times New Roman" w:eastAsia="Calibri" w:hAnsi="Times New Roman" w:cs="Times New Roman"/>
          <w:sz w:val="28"/>
          <w:szCs w:val="28"/>
        </w:rPr>
      </w:pPr>
      <w:r w:rsidRPr="00B84720">
        <w:rPr>
          <w:rFonts w:ascii="Times New Roman" w:eastAsia="Calibri" w:hAnsi="Times New Roman" w:cs="Times New Roman"/>
          <w:color w:val="000000"/>
          <w:sz w:val="28"/>
          <w:szCs w:val="28"/>
        </w:rPr>
        <w:t xml:space="preserve">   </w:t>
      </w:r>
      <w:r w:rsidR="00FF4108" w:rsidRPr="00B84720">
        <w:rPr>
          <w:rFonts w:ascii="Times New Roman" w:hAnsi="Times New Roman" w:cs="Times New Roman"/>
          <w:color w:val="000000"/>
          <w:sz w:val="28"/>
          <w:szCs w:val="28"/>
        </w:rPr>
        <w:t xml:space="preserve">В связи с принятие Закона Брянской области «О порядке определения органами местного самоуправления границ прилегающей территории» от 21.12.2018г., </w:t>
      </w:r>
      <w:r w:rsidRPr="00B84720">
        <w:rPr>
          <w:rFonts w:ascii="Times New Roman" w:eastAsia="Calibri" w:hAnsi="Times New Roman" w:cs="Times New Roman"/>
          <w:sz w:val="28"/>
          <w:szCs w:val="28"/>
        </w:rPr>
        <w:t xml:space="preserve"> руководствуясь Уставом Белоберезковского городского поселения, Белоберезковский поселковый Совет народных депутатов  </w:t>
      </w:r>
    </w:p>
    <w:p w:rsidR="00EA350F" w:rsidRPr="00B84720" w:rsidRDefault="00EA350F" w:rsidP="00B84720">
      <w:pPr>
        <w:jc w:val="both"/>
        <w:rPr>
          <w:rFonts w:ascii="Times New Roman" w:eastAsia="Calibri" w:hAnsi="Times New Roman" w:cs="Times New Roman"/>
          <w:b/>
          <w:sz w:val="28"/>
          <w:szCs w:val="28"/>
        </w:rPr>
      </w:pPr>
      <w:r w:rsidRPr="00B84720">
        <w:rPr>
          <w:rFonts w:ascii="Times New Roman" w:eastAsia="Calibri" w:hAnsi="Times New Roman" w:cs="Times New Roman"/>
          <w:b/>
          <w:sz w:val="28"/>
          <w:szCs w:val="28"/>
        </w:rPr>
        <w:t>РЕШИЛ:</w:t>
      </w:r>
    </w:p>
    <w:p w:rsidR="00FF4108" w:rsidRPr="00B84720" w:rsidRDefault="00FF4108" w:rsidP="00B84720">
      <w:pPr>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1. Утвердить проект решения «О внесение изменений в</w:t>
      </w:r>
      <w:r w:rsidR="004050AA" w:rsidRPr="00B84720">
        <w:rPr>
          <w:rFonts w:ascii="Times New Roman" w:hAnsi="Times New Roman" w:cs="Times New Roman"/>
          <w:sz w:val="28"/>
          <w:szCs w:val="28"/>
        </w:rPr>
        <w:t xml:space="preserve"> Правила благоустройства на тер</w:t>
      </w:r>
      <w:r w:rsidRPr="00B84720">
        <w:rPr>
          <w:rFonts w:ascii="Times New Roman" w:eastAsia="Calibri" w:hAnsi="Times New Roman" w:cs="Times New Roman"/>
          <w:sz w:val="28"/>
          <w:szCs w:val="28"/>
        </w:rPr>
        <w:t>рито</w:t>
      </w:r>
      <w:r w:rsidR="004050AA" w:rsidRPr="00B84720">
        <w:rPr>
          <w:rFonts w:ascii="Times New Roman" w:hAnsi="Times New Roman" w:cs="Times New Roman"/>
          <w:sz w:val="28"/>
          <w:szCs w:val="28"/>
        </w:rPr>
        <w:t>р</w:t>
      </w:r>
      <w:r w:rsidRPr="00B84720">
        <w:rPr>
          <w:rFonts w:ascii="Times New Roman" w:eastAsia="Calibri" w:hAnsi="Times New Roman" w:cs="Times New Roman"/>
          <w:sz w:val="28"/>
          <w:szCs w:val="28"/>
        </w:rPr>
        <w:t>ии Белоберезковского городского поселения Трубчевского муниципального района, утвержденных Решением Белоберезковского поселкового Совета народных депутатов от 27.10.2017г. № 3-184»</w:t>
      </w:r>
    </w:p>
    <w:p w:rsidR="00FF4108" w:rsidRPr="00B84720" w:rsidRDefault="00FF4108" w:rsidP="00B84720">
      <w:pPr>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(Приложение № 1)</w:t>
      </w:r>
    </w:p>
    <w:p w:rsidR="00FF4108" w:rsidRPr="00B84720" w:rsidRDefault="00FF4108" w:rsidP="00B84720">
      <w:pPr>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 xml:space="preserve">2. </w:t>
      </w:r>
      <w:proofErr w:type="gramStart"/>
      <w:r w:rsidRPr="00B84720">
        <w:rPr>
          <w:rFonts w:ascii="Times New Roman" w:eastAsia="Calibri" w:hAnsi="Times New Roman" w:cs="Times New Roman"/>
          <w:sz w:val="28"/>
          <w:szCs w:val="28"/>
        </w:rPr>
        <w:t>Назначить публичные слушания по проекту решения Белоберезковского поселкового Совета народных депутатов «О внесение изменений в</w:t>
      </w:r>
      <w:r w:rsidR="004050AA" w:rsidRPr="00B84720">
        <w:rPr>
          <w:rFonts w:ascii="Times New Roman" w:hAnsi="Times New Roman" w:cs="Times New Roman"/>
          <w:sz w:val="28"/>
          <w:szCs w:val="28"/>
        </w:rPr>
        <w:t xml:space="preserve"> Правила благоустройства на тер</w:t>
      </w:r>
      <w:r w:rsidRPr="00B84720">
        <w:rPr>
          <w:rFonts w:ascii="Times New Roman" w:eastAsia="Calibri" w:hAnsi="Times New Roman" w:cs="Times New Roman"/>
          <w:sz w:val="28"/>
          <w:szCs w:val="28"/>
        </w:rPr>
        <w:t>рито</w:t>
      </w:r>
      <w:r w:rsidR="004050AA" w:rsidRPr="00B84720">
        <w:rPr>
          <w:rFonts w:ascii="Times New Roman" w:hAnsi="Times New Roman" w:cs="Times New Roman"/>
          <w:sz w:val="28"/>
          <w:szCs w:val="28"/>
        </w:rPr>
        <w:t>р</w:t>
      </w:r>
      <w:r w:rsidRPr="00B84720">
        <w:rPr>
          <w:rFonts w:ascii="Times New Roman" w:eastAsia="Calibri" w:hAnsi="Times New Roman" w:cs="Times New Roman"/>
          <w:sz w:val="28"/>
          <w:szCs w:val="28"/>
        </w:rPr>
        <w:t xml:space="preserve">ии Белоберезковского городского поселения Трубчевского муниципального района, утвержденных Решением Белоберезковского поселкового Совета народных депутатов от </w:t>
      </w:r>
      <w:r w:rsidR="004050AA" w:rsidRPr="00B84720">
        <w:rPr>
          <w:rFonts w:ascii="Times New Roman" w:hAnsi="Times New Roman" w:cs="Times New Roman"/>
          <w:sz w:val="28"/>
          <w:szCs w:val="28"/>
        </w:rPr>
        <w:t>27.10.2017г. № 3-184» на  05.04.2019</w:t>
      </w:r>
      <w:r w:rsidRPr="00B84720">
        <w:rPr>
          <w:rFonts w:ascii="Times New Roman" w:eastAsia="Calibri" w:hAnsi="Times New Roman" w:cs="Times New Roman"/>
          <w:sz w:val="28"/>
          <w:szCs w:val="28"/>
        </w:rPr>
        <w:t>г. в  10 часов 00 минут в актовом зале Белоберезковской поселковой администрации по адресу:</w:t>
      </w:r>
      <w:proofErr w:type="gramEnd"/>
      <w:r w:rsidRPr="00B84720">
        <w:rPr>
          <w:rFonts w:ascii="Times New Roman" w:eastAsia="Calibri" w:hAnsi="Times New Roman" w:cs="Times New Roman"/>
          <w:sz w:val="28"/>
          <w:szCs w:val="28"/>
        </w:rPr>
        <w:t xml:space="preserve"> Брянская область, Трубчевский район, пгт. Белая Березка, ул. Дзержинского, д. 4</w:t>
      </w:r>
      <w:r w:rsidR="004050AA" w:rsidRPr="00B84720">
        <w:rPr>
          <w:rFonts w:ascii="Times New Roman" w:hAnsi="Times New Roman" w:cs="Times New Roman"/>
          <w:sz w:val="28"/>
          <w:szCs w:val="28"/>
        </w:rPr>
        <w:t>, предложения принимаются от 22.03.2019г. по 05</w:t>
      </w:r>
      <w:r w:rsidRPr="00B84720">
        <w:rPr>
          <w:rFonts w:ascii="Times New Roman" w:eastAsia="Calibri" w:hAnsi="Times New Roman" w:cs="Times New Roman"/>
          <w:sz w:val="28"/>
          <w:szCs w:val="28"/>
        </w:rPr>
        <w:t>.0</w:t>
      </w:r>
      <w:r w:rsidR="004050AA" w:rsidRPr="00B84720">
        <w:rPr>
          <w:rFonts w:ascii="Times New Roman" w:hAnsi="Times New Roman" w:cs="Times New Roman"/>
          <w:sz w:val="28"/>
          <w:szCs w:val="28"/>
        </w:rPr>
        <w:t>4.2019</w:t>
      </w:r>
      <w:r w:rsidRPr="00B84720">
        <w:rPr>
          <w:rFonts w:ascii="Times New Roman" w:eastAsia="Calibri" w:hAnsi="Times New Roman" w:cs="Times New Roman"/>
          <w:sz w:val="28"/>
          <w:szCs w:val="28"/>
        </w:rPr>
        <w:t>г.</w:t>
      </w:r>
    </w:p>
    <w:p w:rsidR="00FF4108" w:rsidRPr="00B84720" w:rsidRDefault="00FF4108" w:rsidP="00B84720">
      <w:pPr>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lastRenderedPageBreak/>
        <w:t>3.  Утвердить состав оргкомитета по проведению публичных слушаний по проекту решения «О внесение изменений в</w:t>
      </w:r>
      <w:r w:rsidR="004050AA" w:rsidRPr="00B84720">
        <w:rPr>
          <w:rFonts w:ascii="Times New Roman" w:hAnsi="Times New Roman" w:cs="Times New Roman"/>
          <w:sz w:val="28"/>
          <w:szCs w:val="28"/>
        </w:rPr>
        <w:t xml:space="preserve"> Правила благоустройства на тер</w:t>
      </w:r>
      <w:r w:rsidRPr="00B84720">
        <w:rPr>
          <w:rFonts w:ascii="Times New Roman" w:eastAsia="Calibri" w:hAnsi="Times New Roman" w:cs="Times New Roman"/>
          <w:sz w:val="28"/>
          <w:szCs w:val="28"/>
        </w:rPr>
        <w:t>рито</w:t>
      </w:r>
      <w:r w:rsidR="004050AA" w:rsidRPr="00B84720">
        <w:rPr>
          <w:rFonts w:ascii="Times New Roman" w:hAnsi="Times New Roman" w:cs="Times New Roman"/>
          <w:sz w:val="28"/>
          <w:szCs w:val="28"/>
        </w:rPr>
        <w:t>р</w:t>
      </w:r>
      <w:r w:rsidRPr="00B84720">
        <w:rPr>
          <w:rFonts w:ascii="Times New Roman" w:eastAsia="Calibri" w:hAnsi="Times New Roman" w:cs="Times New Roman"/>
          <w:sz w:val="28"/>
          <w:szCs w:val="28"/>
        </w:rPr>
        <w:t>ии Белоберезковского городского поселения Трубчевского муниципального района, утвержденных Решением Белоберезковского поселкового Совета народных депутатов от 27.10.2017г. № 3-184»</w:t>
      </w:r>
    </w:p>
    <w:p w:rsidR="00FF4108" w:rsidRPr="00B84720" w:rsidRDefault="00FF4108" w:rsidP="00B84720">
      <w:pPr>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4. Настоящее решение вступает в силу со дня его опубликования и подлежит опубликованию на официальном сайте Трубчевского муниципального района на странице Белоберезковское городское поселение.</w:t>
      </w:r>
    </w:p>
    <w:p w:rsidR="00FF4108" w:rsidRPr="00B84720" w:rsidRDefault="00FF4108" w:rsidP="00B84720">
      <w:pPr>
        <w:jc w:val="both"/>
        <w:rPr>
          <w:rFonts w:ascii="Times New Roman" w:eastAsia="Calibri" w:hAnsi="Times New Roman" w:cs="Times New Roman"/>
          <w:sz w:val="28"/>
          <w:szCs w:val="28"/>
        </w:rPr>
      </w:pPr>
    </w:p>
    <w:p w:rsidR="00FF4108" w:rsidRPr="00B84720" w:rsidRDefault="00FF4108" w:rsidP="00B84720">
      <w:pPr>
        <w:ind w:firstLine="708"/>
        <w:jc w:val="both"/>
        <w:rPr>
          <w:rFonts w:ascii="Times New Roman" w:eastAsia="Calibri" w:hAnsi="Times New Roman" w:cs="Times New Roman"/>
          <w:sz w:val="28"/>
          <w:szCs w:val="28"/>
        </w:rPr>
      </w:pPr>
    </w:p>
    <w:p w:rsidR="00FF4108" w:rsidRPr="00B84720" w:rsidRDefault="00FF4108" w:rsidP="00B84720">
      <w:pPr>
        <w:ind w:firstLine="708"/>
        <w:jc w:val="both"/>
        <w:rPr>
          <w:rFonts w:ascii="Times New Roman" w:eastAsia="Calibri" w:hAnsi="Times New Roman" w:cs="Times New Roman"/>
          <w:sz w:val="28"/>
          <w:szCs w:val="28"/>
        </w:rPr>
      </w:pPr>
    </w:p>
    <w:p w:rsidR="00FF4108" w:rsidRPr="00B84720" w:rsidRDefault="00FF4108" w:rsidP="00B84720">
      <w:pPr>
        <w:ind w:firstLine="708"/>
        <w:jc w:val="both"/>
        <w:rPr>
          <w:rFonts w:ascii="Times New Roman" w:eastAsia="Calibri" w:hAnsi="Times New Roman" w:cs="Times New Roman"/>
          <w:sz w:val="28"/>
          <w:szCs w:val="28"/>
        </w:rPr>
      </w:pPr>
    </w:p>
    <w:p w:rsidR="00FF4108" w:rsidRPr="00B84720" w:rsidRDefault="00FF4108" w:rsidP="00B84720">
      <w:pPr>
        <w:ind w:firstLine="708"/>
        <w:jc w:val="both"/>
        <w:rPr>
          <w:rFonts w:ascii="Times New Roman" w:eastAsia="Calibri" w:hAnsi="Times New Roman" w:cs="Times New Roman"/>
          <w:sz w:val="28"/>
          <w:szCs w:val="28"/>
        </w:rPr>
      </w:pPr>
    </w:p>
    <w:p w:rsidR="00FF4108" w:rsidRPr="00B84720" w:rsidRDefault="00FF4108" w:rsidP="00B84720">
      <w:pPr>
        <w:ind w:firstLine="708"/>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Глава Белоберезковского</w:t>
      </w:r>
    </w:p>
    <w:p w:rsidR="00FF4108" w:rsidRPr="00B84720" w:rsidRDefault="00FF4108" w:rsidP="00B84720">
      <w:pPr>
        <w:ind w:firstLine="708"/>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городского поселения                                                   В.И.Гончаренко</w:t>
      </w:r>
    </w:p>
    <w:p w:rsidR="00FF4108" w:rsidRPr="00B84720" w:rsidRDefault="00FF4108" w:rsidP="00B84720">
      <w:pPr>
        <w:ind w:firstLine="708"/>
        <w:jc w:val="both"/>
        <w:rPr>
          <w:rFonts w:ascii="Times New Roman" w:eastAsia="Calibri" w:hAnsi="Times New Roman" w:cs="Times New Roman"/>
          <w:sz w:val="28"/>
          <w:szCs w:val="28"/>
        </w:rPr>
      </w:pPr>
      <w:r w:rsidRPr="00B84720">
        <w:rPr>
          <w:rFonts w:ascii="Times New Roman" w:eastAsia="Calibri" w:hAnsi="Times New Roman" w:cs="Times New Roman"/>
          <w:sz w:val="28"/>
          <w:szCs w:val="28"/>
        </w:rPr>
        <w:t xml:space="preserve">            </w:t>
      </w:r>
    </w:p>
    <w:p w:rsidR="00FF4108" w:rsidRPr="00B84720" w:rsidRDefault="00FF4108" w:rsidP="00B84720">
      <w:pPr>
        <w:jc w:val="both"/>
        <w:rPr>
          <w:rFonts w:ascii="Times New Roman" w:eastAsia="Calibri" w:hAnsi="Times New Roman" w:cs="Times New Roman"/>
          <w:b/>
          <w:sz w:val="28"/>
          <w:szCs w:val="28"/>
        </w:rPr>
      </w:pPr>
    </w:p>
    <w:p w:rsidR="00FF4108" w:rsidRPr="00B84720" w:rsidRDefault="00FF4108" w:rsidP="00B84720">
      <w:pPr>
        <w:jc w:val="both"/>
        <w:rPr>
          <w:rFonts w:ascii="Times New Roman" w:eastAsia="Calibri" w:hAnsi="Times New Roman" w:cs="Times New Roman"/>
          <w:b/>
          <w:sz w:val="28"/>
          <w:szCs w:val="28"/>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FF4108">
      <w:pPr>
        <w:jc w:val="center"/>
        <w:rPr>
          <w:rFonts w:ascii="Times New Roman" w:eastAsia="Calibri" w:hAnsi="Times New Roman" w:cs="Times New Roman"/>
          <w:b/>
          <w:sz w:val="24"/>
          <w:szCs w:val="24"/>
        </w:rPr>
      </w:pPr>
    </w:p>
    <w:p w:rsidR="00FF4108" w:rsidRPr="00FF4108" w:rsidRDefault="00FF4108" w:rsidP="00403BAF">
      <w:pPr>
        <w:rPr>
          <w:rFonts w:ascii="Times New Roman" w:eastAsia="Calibri" w:hAnsi="Times New Roman" w:cs="Times New Roman"/>
          <w:b/>
          <w:sz w:val="24"/>
          <w:szCs w:val="24"/>
        </w:rPr>
      </w:pPr>
    </w:p>
    <w:p w:rsidR="00FF4108" w:rsidRPr="00FF4108" w:rsidRDefault="00FF4108" w:rsidP="00FF4108">
      <w:pPr>
        <w:rPr>
          <w:rFonts w:ascii="Times New Roman" w:eastAsia="Calibri" w:hAnsi="Times New Roman" w:cs="Times New Roman"/>
          <w:b/>
          <w:sz w:val="24"/>
          <w:szCs w:val="24"/>
        </w:rPr>
      </w:pPr>
    </w:p>
    <w:p w:rsidR="00FF4108" w:rsidRPr="00FF4108" w:rsidRDefault="00FF4108" w:rsidP="00FF4108">
      <w:pPr>
        <w:spacing w:after="0"/>
        <w:jc w:val="right"/>
        <w:rPr>
          <w:rFonts w:ascii="Times New Roman" w:eastAsia="Calibri" w:hAnsi="Times New Roman" w:cs="Times New Roman"/>
          <w:sz w:val="24"/>
          <w:szCs w:val="24"/>
        </w:rPr>
      </w:pPr>
      <w:r w:rsidRPr="00FF4108">
        <w:rPr>
          <w:rFonts w:ascii="Times New Roman" w:eastAsia="Calibri" w:hAnsi="Times New Roman" w:cs="Times New Roman"/>
          <w:sz w:val="24"/>
          <w:szCs w:val="24"/>
        </w:rPr>
        <w:t xml:space="preserve">Приложение №1 </w:t>
      </w:r>
    </w:p>
    <w:p w:rsidR="00FF4108" w:rsidRPr="00FF4108" w:rsidRDefault="00FF4108" w:rsidP="00FF4108">
      <w:pPr>
        <w:spacing w:after="0"/>
        <w:jc w:val="right"/>
        <w:rPr>
          <w:rFonts w:ascii="Times New Roman" w:eastAsia="Calibri" w:hAnsi="Times New Roman" w:cs="Times New Roman"/>
          <w:sz w:val="24"/>
          <w:szCs w:val="24"/>
        </w:rPr>
      </w:pPr>
      <w:r w:rsidRPr="00FF4108">
        <w:rPr>
          <w:rFonts w:ascii="Times New Roman" w:eastAsia="Calibri" w:hAnsi="Times New Roman" w:cs="Times New Roman"/>
          <w:sz w:val="24"/>
          <w:szCs w:val="24"/>
        </w:rPr>
        <w:t>УТВЕРЖДЕН</w:t>
      </w:r>
    </w:p>
    <w:p w:rsidR="00FF4108" w:rsidRPr="00FF4108" w:rsidRDefault="00FF4108" w:rsidP="00FF4108">
      <w:pPr>
        <w:spacing w:after="0"/>
        <w:jc w:val="right"/>
        <w:rPr>
          <w:rFonts w:ascii="Times New Roman" w:eastAsia="Calibri" w:hAnsi="Times New Roman" w:cs="Times New Roman"/>
          <w:sz w:val="24"/>
          <w:szCs w:val="24"/>
        </w:rPr>
      </w:pPr>
      <w:r w:rsidRPr="00FF4108">
        <w:rPr>
          <w:rFonts w:ascii="Times New Roman" w:eastAsia="Calibri" w:hAnsi="Times New Roman" w:cs="Times New Roman"/>
          <w:sz w:val="24"/>
          <w:szCs w:val="24"/>
        </w:rPr>
        <w:t>Решением Белоберезковским поселковым</w:t>
      </w:r>
    </w:p>
    <w:p w:rsidR="00FF4108" w:rsidRPr="00FF4108" w:rsidRDefault="00FF4108" w:rsidP="00FF4108">
      <w:pPr>
        <w:spacing w:after="0"/>
        <w:jc w:val="right"/>
        <w:rPr>
          <w:rFonts w:ascii="Times New Roman" w:eastAsia="Calibri" w:hAnsi="Times New Roman" w:cs="Times New Roman"/>
          <w:sz w:val="24"/>
          <w:szCs w:val="24"/>
        </w:rPr>
      </w:pPr>
      <w:r w:rsidRPr="00FF4108">
        <w:rPr>
          <w:rFonts w:ascii="Times New Roman" w:eastAsia="Calibri" w:hAnsi="Times New Roman" w:cs="Times New Roman"/>
          <w:sz w:val="24"/>
          <w:szCs w:val="24"/>
        </w:rPr>
        <w:t>Советом народных депутатов</w:t>
      </w:r>
    </w:p>
    <w:p w:rsidR="00FF4108" w:rsidRPr="00FF4108" w:rsidRDefault="00FF4108" w:rsidP="00FF4108">
      <w:pPr>
        <w:spacing w:after="0"/>
        <w:jc w:val="right"/>
        <w:rPr>
          <w:rFonts w:ascii="Times New Roman" w:eastAsia="Calibri" w:hAnsi="Times New Roman" w:cs="Times New Roman"/>
          <w:sz w:val="24"/>
          <w:szCs w:val="24"/>
        </w:rPr>
      </w:pPr>
      <w:r w:rsidRPr="00FF4108">
        <w:rPr>
          <w:rFonts w:ascii="Times New Roman" w:eastAsia="Calibri" w:hAnsi="Times New Roman" w:cs="Times New Roman"/>
          <w:sz w:val="24"/>
          <w:szCs w:val="24"/>
        </w:rPr>
        <w:t>От</w:t>
      </w:r>
      <w:r w:rsidR="00422A23">
        <w:rPr>
          <w:rFonts w:ascii="Times New Roman" w:eastAsia="Calibri" w:hAnsi="Times New Roman" w:cs="Times New Roman"/>
          <w:sz w:val="24"/>
          <w:szCs w:val="24"/>
        </w:rPr>
        <w:t xml:space="preserve"> 21.03.2019г. </w:t>
      </w:r>
      <w:r w:rsidR="004050AA">
        <w:rPr>
          <w:rFonts w:ascii="Times New Roman" w:hAnsi="Times New Roman" w:cs="Times New Roman"/>
          <w:sz w:val="24"/>
          <w:szCs w:val="24"/>
        </w:rPr>
        <w:t xml:space="preserve"> </w:t>
      </w:r>
      <w:r w:rsidR="00422A23">
        <w:rPr>
          <w:rFonts w:ascii="Times New Roman" w:eastAsia="Calibri" w:hAnsi="Times New Roman" w:cs="Times New Roman"/>
          <w:sz w:val="24"/>
          <w:szCs w:val="24"/>
        </w:rPr>
        <w:t>№  3-254</w:t>
      </w:r>
    </w:p>
    <w:p w:rsidR="00FF4108" w:rsidRPr="00FF4108" w:rsidRDefault="00FF4108" w:rsidP="00FF4108">
      <w:pPr>
        <w:spacing w:after="0"/>
        <w:jc w:val="right"/>
        <w:rPr>
          <w:rFonts w:ascii="Times New Roman" w:eastAsia="Calibri" w:hAnsi="Times New Roman" w:cs="Times New Roman"/>
          <w:sz w:val="24"/>
          <w:szCs w:val="24"/>
        </w:rPr>
      </w:pPr>
    </w:p>
    <w:p w:rsidR="00FF4108" w:rsidRPr="00FF4108" w:rsidRDefault="00FF4108" w:rsidP="00FF4108">
      <w:pPr>
        <w:spacing w:after="0"/>
        <w:jc w:val="right"/>
        <w:rPr>
          <w:rFonts w:ascii="Times New Roman" w:eastAsia="Calibri" w:hAnsi="Times New Roman" w:cs="Times New Roman"/>
          <w:sz w:val="24"/>
          <w:szCs w:val="24"/>
        </w:rPr>
      </w:pPr>
      <w:r w:rsidRPr="00FF4108">
        <w:rPr>
          <w:rFonts w:ascii="Times New Roman" w:eastAsia="Calibri" w:hAnsi="Times New Roman" w:cs="Times New Roman"/>
          <w:sz w:val="24"/>
          <w:szCs w:val="24"/>
        </w:rPr>
        <w:t>ПРОЕКТ</w:t>
      </w:r>
    </w:p>
    <w:p w:rsidR="00FF4108" w:rsidRPr="00FF4108" w:rsidRDefault="00FF4108" w:rsidP="00FF4108">
      <w:pPr>
        <w:spacing w:after="0"/>
        <w:jc w:val="center"/>
        <w:rPr>
          <w:rFonts w:ascii="Times New Roman" w:eastAsia="Calibri" w:hAnsi="Times New Roman" w:cs="Times New Roman"/>
          <w:b/>
          <w:sz w:val="24"/>
          <w:szCs w:val="24"/>
        </w:rPr>
      </w:pPr>
      <w:r w:rsidRPr="00FF4108">
        <w:rPr>
          <w:rFonts w:ascii="Times New Roman" w:eastAsia="Calibri" w:hAnsi="Times New Roman" w:cs="Times New Roman"/>
          <w:b/>
          <w:sz w:val="24"/>
          <w:szCs w:val="24"/>
        </w:rPr>
        <w:t>РОССИЙСКАЯ  ФЕДЕРАЦИЯ</w:t>
      </w:r>
    </w:p>
    <w:p w:rsidR="00FF4108" w:rsidRPr="00FF4108" w:rsidRDefault="00FF4108" w:rsidP="00FF4108">
      <w:pPr>
        <w:spacing w:after="0"/>
        <w:jc w:val="center"/>
        <w:rPr>
          <w:rFonts w:ascii="Times New Roman" w:eastAsia="Calibri" w:hAnsi="Times New Roman" w:cs="Times New Roman"/>
          <w:b/>
          <w:sz w:val="24"/>
          <w:szCs w:val="24"/>
        </w:rPr>
      </w:pPr>
      <w:r w:rsidRPr="00FF4108">
        <w:rPr>
          <w:rFonts w:ascii="Times New Roman" w:eastAsia="Calibri" w:hAnsi="Times New Roman" w:cs="Times New Roman"/>
          <w:b/>
          <w:sz w:val="24"/>
          <w:szCs w:val="24"/>
        </w:rPr>
        <w:t>БРЯНСКАЯ ОБЛАСТЬ</w:t>
      </w:r>
    </w:p>
    <w:p w:rsidR="00FF4108" w:rsidRPr="00FF4108" w:rsidRDefault="00FF4108" w:rsidP="00FF4108">
      <w:pPr>
        <w:spacing w:after="0"/>
        <w:jc w:val="center"/>
        <w:rPr>
          <w:rFonts w:ascii="Times New Roman" w:eastAsia="Calibri" w:hAnsi="Times New Roman" w:cs="Times New Roman"/>
          <w:b/>
          <w:sz w:val="24"/>
          <w:szCs w:val="24"/>
        </w:rPr>
      </w:pPr>
      <w:r w:rsidRPr="00FF4108">
        <w:rPr>
          <w:rFonts w:ascii="Times New Roman" w:eastAsia="Calibri" w:hAnsi="Times New Roman" w:cs="Times New Roman"/>
          <w:b/>
          <w:sz w:val="24"/>
          <w:szCs w:val="24"/>
        </w:rPr>
        <w:t>БЕЛОБЕРЕЗКОВСКИЙ ПОСЕЛКОВЫЙ СОВЕТ НАРОДНЫХ ДЕПУТАТОВ</w:t>
      </w:r>
    </w:p>
    <w:p w:rsidR="00FF4108" w:rsidRPr="00FF4108" w:rsidRDefault="00FF4108" w:rsidP="00FF4108">
      <w:pPr>
        <w:spacing w:after="0"/>
        <w:jc w:val="both"/>
        <w:rPr>
          <w:rFonts w:ascii="Times New Roman" w:eastAsia="Calibri" w:hAnsi="Times New Roman" w:cs="Times New Roman"/>
          <w:sz w:val="24"/>
          <w:szCs w:val="24"/>
        </w:rPr>
      </w:pPr>
      <w:r w:rsidRPr="00FF4108">
        <w:rPr>
          <w:rFonts w:ascii="Times New Roman" w:eastAsia="Calibri" w:hAnsi="Times New Roman" w:cs="Times New Roman"/>
          <w:sz w:val="24"/>
          <w:szCs w:val="24"/>
        </w:rPr>
        <w:t xml:space="preserve"> </w:t>
      </w:r>
    </w:p>
    <w:p w:rsidR="00FF4108" w:rsidRPr="00FF4108" w:rsidRDefault="00FF4108" w:rsidP="00FF4108">
      <w:pPr>
        <w:jc w:val="center"/>
        <w:rPr>
          <w:rFonts w:ascii="Times New Roman" w:eastAsia="Calibri" w:hAnsi="Times New Roman" w:cs="Times New Roman"/>
          <w:b/>
          <w:sz w:val="24"/>
          <w:szCs w:val="24"/>
        </w:rPr>
      </w:pPr>
      <w:r w:rsidRPr="00FF4108">
        <w:rPr>
          <w:rFonts w:ascii="Times New Roman" w:eastAsia="Calibri" w:hAnsi="Times New Roman" w:cs="Times New Roman"/>
          <w:b/>
          <w:sz w:val="24"/>
          <w:szCs w:val="24"/>
        </w:rPr>
        <w:t>РЕШЕНИЕ</w:t>
      </w:r>
    </w:p>
    <w:p w:rsidR="00FF4108" w:rsidRPr="00FF4108" w:rsidRDefault="00FF4108" w:rsidP="00FF4108">
      <w:pPr>
        <w:spacing w:after="0"/>
        <w:jc w:val="center"/>
        <w:rPr>
          <w:rFonts w:ascii="Times New Roman" w:eastAsia="Calibri" w:hAnsi="Times New Roman" w:cs="Times New Roman"/>
          <w:b/>
          <w:sz w:val="24"/>
          <w:szCs w:val="24"/>
        </w:rPr>
      </w:pPr>
    </w:p>
    <w:p w:rsidR="00FF4108" w:rsidRPr="00FF4108" w:rsidRDefault="00FF4108" w:rsidP="00FF4108">
      <w:pPr>
        <w:spacing w:after="0"/>
        <w:rPr>
          <w:rFonts w:ascii="Times New Roman" w:eastAsia="Calibri" w:hAnsi="Times New Roman" w:cs="Times New Roman"/>
          <w:sz w:val="24"/>
          <w:szCs w:val="24"/>
        </w:rPr>
      </w:pPr>
      <w:r w:rsidRPr="00FF4108">
        <w:rPr>
          <w:rFonts w:ascii="Times New Roman" w:eastAsia="Calibri" w:hAnsi="Times New Roman" w:cs="Times New Roman"/>
          <w:sz w:val="24"/>
          <w:szCs w:val="24"/>
        </w:rPr>
        <w:t xml:space="preserve">От                         </w:t>
      </w:r>
      <w:proofErr w:type="gramStart"/>
      <w:r w:rsidRPr="00FF4108">
        <w:rPr>
          <w:rFonts w:ascii="Times New Roman" w:eastAsia="Calibri" w:hAnsi="Times New Roman" w:cs="Times New Roman"/>
          <w:sz w:val="24"/>
          <w:szCs w:val="24"/>
        </w:rPr>
        <w:t>г</w:t>
      </w:r>
      <w:proofErr w:type="gramEnd"/>
      <w:r w:rsidRPr="00FF4108">
        <w:rPr>
          <w:rFonts w:ascii="Times New Roman" w:eastAsia="Calibri" w:hAnsi="Times New Roman" w:cs="Times New Roman"/>
          <w:sz w:val="24"/>
          <w:szCs w:val="24"/>
        </w:rPr>
        <w:t>.</w:t>
      </w:r>
      <w:r w:rsidR="00040586">
        <w:rPr>
          <w:rFonts w:ascii="Times New Roman" w:hAnsi="Times New Roman" w:cs="Times New Roman"/>
          <w:sz w:val="24"/>
          <w:szCs w:val="24"/>
        </w:rPr>
        <w:t xml:space="preserve"> </w:t>
      </w:r>
      <w:r w:rsidRPr="00FF4108">
        <w:rPr>
          <w:rFonts w:ascii="Times New Roman" w:eastAsia="Calibri" w:hAnsi="Times New Roman" w:cs="Times New Roman"/>
          <w:sz w:val="24"/>
          <w:szCs w:val="24"/>
        </w:rPr>
        <w:t xml:space="preserve">№__________                                   </w:t>
      </w:r>
      <w:r>
        <w:rPr>
          <w:rFonts w:ascii="Times New Roman" w:hAnsi="Times New Roman" w:cs="Times New Roman"/>
          <w:sz w:val="24"/>
          <w:szCs w:val="24"/>
        </w:rPr>
        <w:t xml:space="preserve">                             </w:t>
      </w:r>
      <w:r w:rsidRPr="00FF4108">
        <w:rPr>
          <w:rFonts w:ascii="Times New Roman" w:eastAsia="Calibri" w:hAnsi="Times New Roman" w:cs="Times New Roman"/>
          <w:sz w:val="24"/>
          <w:szCs w:val="24"/>
        </w:rPr>
        <w:t xml:space="preserve">   пгт. Белая Березка</w:t>
      </w:r>
    </w:p>
    <w:p w:rsidR="00FF4108" w:rsidRPr="00FF4108" w:rsidRDefault="00FF4108" w:rsidP="00FF4108">
      <w:pPr>
        <w:spacing w:after="0"/>
        <w:jc w:val="both"/>
        <w:rPr>
          <w:rFonts w:ascii="Times New Roman" w:eastAsia="Calibri" w:hAnsi="Times New Roman" w:cs="Times New Roman"/>
          <w:sz w:val="24"/>
          <w:szCs w:val="24"/>
        </w:rPr>
      </w:pPr>
      <w:r w:rsidRPr="00FF4108">
        <w:rPr>
          <w:rFonts w:ascii="Times New Roman" w:eastAsia="Calibri" w:hAnsi="Times New Roman" w:cs="Times New Roman"/>
          <w:sz w:val="24"/>
          <w:szCs w:val="24"/>
        </w:rPr>
        <w:t xml:space="preserve"> О внесении изменений в Правила благоустройства</w:t>
      </w:r>
    </w:p>
    <w:p w:rsidR="00FF4108" w:rsidRPr="00FF4108" w:rsidRDefault="00FF4108" w:rsidP="00FF4108">
      <w:pPr>
        <w:spacing w:after="0"/>
        <w:jc w:val="both"/>
        <w:rPr>
          <w:rFonts w:ascii="Times New Roman" w:eastAsia="Calibri" w:hAnsi="Times New Roman" w:cs="Times New Roman"/>
          <w:sz w:val="24"/>
          <w:szCs w:val="24"/>
        </w:rPr>
      </w:pPr>
      <w:r w:rsidRPr="00FF4108">
        <w:rPr>
          <w:rFonts w:ascii="Times New Roman" w:eastAsia="Calibri" w:hAnsi="Times New Roman" w:cs="Times New Roman"/>
          <w:sz w:val="24"/>
          <w:szCs w:val="24"/>
        </w:rPr>
        <w:t xml:space="preserve">на территории Белоберезковского </w:t>
      </w:r>
      <w:proofErr w:type="gramStart"/>
      <w:r w:rsidRPr="00FF4108">
        <w:rPr>
          <w:rFonts w:ascii="Times New Roman" w:eastAsia="Calibri" w:hAnsi="Times New Roman" w:cs="Times New Roman"/>
          <w:sz w:val="24"/>
          <w:szCs w:val="24"/>
        </w:rPr>
        <w:t>городского</w:t>
      </w:r>
      <w:proofErr w:type="gramEnd"/>
    </w:p>
    <w:p w:rsidR="00FF4108" w:rsidRPr="00FF4108" w:rsidRDefault="00FF4108" w:rsidP="00FF4108">
      <w:pPr>
        <w:spacing w:after="0"/>
        <w:jc w:val="both"/>
        <w:rPr>
          <w:rFonts w:ascii="Times New Roman" w:eastAsia="Calibri" w:hAnsi="Times New Roman" w:cs="Times New Roman"/>
          <w:sz w:val="24"/>
          <w:szCs w:val="24"/>
        </w:rPr>
      </w:pPr>
      <w:r w:rsidRPr="00FF4108">
        <w:rPr>
          <w:rFonts w:ascii="Times New Roman" w:eastAsia="Calibri" w:hAnsi="Times New Roman" w:cs="Times New Roman"/>
          <w:sz w:val="24"/>
          <w:szCs w:val="24"/>
        </w:rPr>
        <w:t>поселения Трубчевского муниципального района</w:t>
      </w:r>
    </w:p>
    <w:p w:rsidR="00FF4108" w:rsidRPr="00FF4108" w:rsidRDefault="00FF4108" w:rsidP="00FF4108">
      <w:pPr>
        <w:spacing w:after="0"/>
        <w:jc w:val="both"/>
        <w:rPr>
          <w:rFonts w:ascii="Times New Roman" w:eastAsia="Calibri" w:hAnsi="Times New Roman" w:cs="Times New Roman"/>
          <w:sz w:val="24"/>
          <w:szCs w:val="24"/>
        </w:rPr>
      </w:pPr>
      <w:r w:rsidRPr="00FF4108">
        <w:rPr>
          <w:rFonts w:ascii="Times New Roman" w:eastAsia="Calibri" w:hAnsi="Times New Roman" w:cs="Times New Roman"/>
          <w:sz w:val="24"/>
          <w:szCs w:val="24"/>
        </w:rPr>
        <w:t xml:space="preserve"> </w:t>
      </w:r>
      <w:proofErr w:type="gramStart"/>
      <w:r w:rsidRPr="00FF4108">
        <w:rPr>
          <w:rFonts w:ascii="Times New Roman" w:eastAsia="Calibri" w:hAnsi="Times New Roman" w:cs="Times New Roman"/>
          <w:sz w:val="24"/>
          <w:szCs w:val="24"/>
        </w:rPr>
        <w:t>утвержденных</w:t>
      </w:r>
      <w:proofErr w:type="gramEnd"/>
      <w:r w:rsidRPr="00FF4108">
        <w:rPr>
          <w:rFonts w:ascii="Times New Roman" w:eastAsia="Calibri" w:hAnsi="Times New Roman" w:cs="Times New Roman"/>
          <w:sz w:val="24"/>
          <w:szCs w:val="24"/>
        </w:rPr>
        <w:t xml:space="preserve"> Решением Белоберезковского</w:t>
      </w:r>
    </w:p>
    <w:p w:rsidR="00FF4108" w:rsidRPr="00FF4108" w:rsidRDefault="00FF4108" w:rsidP="00FF4108">
      <w:pPr>
        <w:spacing w:after="0"/>
        <w:jc w:val="both"/>
        <w:rPr>
          <w:rFonts w:ascii="Times New Roman" w:eastAsia="Calibri" w:hAnsi="Times New Roman" w:cs="Times New Roman"/>
          <w:sz w:val="24"/>
          <w:szCs w:val="24"/>
        </w:rPr>
      </w:pPr>
      <w:r w:rsidRPr="00FF4108">
        <w:rPr>
          <w:rFonts w:ascii="Times New Roman" w:eastAsia="Calibri" w:hAnsi="Times New Roman" w:cs="Times New Roman"/>
          <w:sz w:val="24"/>
          <w:szCs w:val="24"/>
        </w:rPr>
        <w:t xml:space="preserve"> поселкового Совета народных депутатов </w:t>
      </w:r>
    </w:p>
    <w:p w:rsidR="00FF4108" w:rsidRPr="00FF4108" w:rsidRDefault="00FF4108" w:rsidP="00FF4108">
      <w:pPr>
        <w:spacing w:after="0"/>
        <w:rPr>
          <w:rFonts w:ascii="Times New Roman" w:eastAsia="Calibri" w:hAnsi="Times New Roman" w:cs="Times New Roman"/>
          <w:sz w:val="24"/>
          <w:szCs w:val="24"/>
        </w:rPr>
      </w:pPr>
      <w:r w:rsidRPr="00FF4108">
        <w:rPr>
          <w:rFonts w:ascii="Times New Roman" w:eastAsia="Calibri" w:hAnsi="Times New Roman" w:cs="Times New Roman"/>
          <w:sz w:val="24"/>
          <w:szCs w:val="24"/>
        </w:rPr>
        <w:t>от 27.10.2017г. № 3-184</w:t>
      </w:r>
    </w:p>
    <w:p w:rsidR="00040586" w:rsidRDefault="00040586" w:rsidP="00FF4108">
      <w:pPr>
        <w:jc w:val="both"/>
        <w:rPr>
          <w:rFonts w:ascii="Times New Roman" w:hAnsi="Times New Roman" w:cs="Times New Roman"/>
          <w:sz w:val="24"/>
          <w:szCs w:val="24"/>
        </w:rPr>
      </w:pPr>
    </w:p>
    <w:p w:rsidR="00FF4108" w:rsidRPr="000E1EA2" w:rsidRDefault="00040586" w:rsidP="00FF4108">
      <w:pPr>
        <w:jc w:val="both"/>
        <w:rPr>
          <w:rFonts w:ascii="Times New Roman" w:eastAsia="Calibri" w:hAnsi="Times New Roman" w:cs="Times New Roman"/>
          <w:sz w:val="28"/>
          <w:szCs w:val="28"/>
        </w:rPr>
      </w:pPr>
      <w:r w:rsidRPr="000E1EA2">
        <w:rPr>
          <w:rFonts w:ascii="Times New Roman" w:hAnsi="Times New Roman" w:cs="Times New Roman"/>
          <w:sz w:val="28"/>
          <w:szCs w:val="28"/>
        </w:rPr>
        <w:t xml:space="preserve">     </w:t>
      </w:r>
      <w:r w:rsidR="00FF4108" w:rsidRPr="000E1EA2">
        <w:rPr>
          <w:rFonts w:ascii="Times New Roman" w:eastAsia="Calibri" w:hAnsi="Times New Roman" w:cs="Times New Roman"/>
          <w:sz w:val="28"/>
          <w:szCs w:val="28"/>
        </w:rPr>
        <w:t xml:space="preserve"> Внести в</w:t>
      </w:r>
      <w:r w:rsidRPr="000E1EA2">
        <w:rPr>
          <w:rFonts w:ascii="Times New Roman" w:hAnsi="Times New Roman" w:cs="Times New Roman"/>
          <w:sz w:val="28"/>
          <w:szCs w:val="28"/>
        </w:rPr>
        <w:t xml:space="preserve"> Правила благоустройства на тер</w:t>
      </w:r>
      <w:r w:rsidR="00FF4108" w:rsidRPr="000E1EA2">
        <w:rPr>
          <w:rFonts w:ascii="Times New Roman" w:eastAsia="Calibri" w:hAnsi="Times New Roman" w:cs="Times New Roman"/>
          <w:sz w:val="28"/>
          <w:szCs w:val="28"/>
        </w:rPr>
        <w:t>рито</w:t>
      </w:r>
      <w:r w:rsidRPr="000E1EA2">
        <w:rPr>
          <w:rFonts w:ascii="Times New Roman" w:hAnsi="Times New Roman" w:cs="Times New Roman"/>
          <w:sz w:val="28"/>
          <w:szCs w:val="28"/>
        </w:rPr>
        <w:t>р</w:t>
      </w:r>
      <w:r w:rsidR="00FF4108" w:rsidRPr="000E1EA2">
        <w:rPr>
          <w:rFonts w:ascii="Times New Roman" w:eastAsia="Calibri" w:hAnsi="Times New Roman" w:cs="Times New Roman"/>
          <w:sz w:val="28"/>
          <w:szCs w:val="28"/>
        </w:rPr>
        <w:t>ии Белоберезковского городского поселения Трубчевского муниципального района, утвержденных Решением Белоберезковского поселкового Совета народных депутатов от 27.10.2017г. № 3-184, следующие изменения:</w:t>
      </w:r>
    </w:p>
    <w:p w:rsidR="004050AA" w:rsidRPr="000E1EA2" w:rsidRDefault="00040586" w:rsidP="004050AA">
      <w:pPr>
        <w:pStyle w:val="a3"/>
        <w:jc w:val="both"/>
        <w:rPr>
          <w:color w:val="000000" w:themeColor="text1"/>
          <w:sz w:val="28"/>
          <w:szCs w:val="28"/>
        </w:rPr>
      </w:pPr>
      <w:r w:rsidRPr="000E1EA2">
        <w:rPr>
          <w:rStyle w:val="a4"/>
          <w:color w:val="000000" w:themeColor="text1"/>
          <w:sz w:val="28"/>
          <w:szCs w:val="28"/>
        </w:rPr>
        <w:t>1</w:t>
      </w:r>
      <w:r w:rsidR="004050AA" w:rsidRPr="000E1EA2">
        <w:rPr>
          <w:rStyle w:val="a4"/>
          <w:color w:val="000000" w:themeColor="text1"/>
          <w:sz w:val="28"/>
          <w:szCs w:val="28"/>
        </w:rPr>
        <w:t xml:space="preserve">)  </w:t>
      </w:r>
      <w:r w:rsidRPr="000E1EA2">
        <w:rPr>
          <w:color w:val="000000" w:themeColor="text1"/>
          <w:sz w:val="28"/>
          <w:szCs w:val="28"/>
        </w:rPr>
        <w:t xml:space="preserve">Дополнить пункт 2 </w:t>
      </w:r>
      <w:r w:rsidR="004050AA" w:rsidRPr="000E1EA2">
        <w:rPr>
          <w:color w:val="000000" w:themeColor="text1"/>
          <w:sz w:val="28"/>
          <w:szCs w:val="28"/>
        </w:rPr>
        <w:t>(основные понятия) абзацем следующего содержания:</w:t>
      </w:r>
    </w:p>
    <w:p w:rsidR="004050AA" w:rsidRPr="000E1EA2" w:rsidRDefault="004050AA" w:rsidP="004050AA">
      <w:pPr>
        <w:pStyle w:val="a3"/>
        <w:jc w:val="both"/>
        <w:rPr>
          <w:color w:val="000000" w:themeColor="text1"/>
          <w:sz w:val="28"/>
          <w:szCs w:val="28"/>
        </w:rPr>
      </w:pPr>
      <w:r w:rsidRPr="000E1EA2">
        <w:rPr>
          <w:rStyle w:val="a4"/>
          <w:color w:val="000000" w:themeColor="text1"/>
          <w:sz w:val="28"/>
          <w:szCs w:val="28"/>
        </w:rPr>
        <w:t>Прилегающая территория</w:t>
      </w:r>
      <w:r w:rsidRPr="000E1EA2">
        <w:rPr>
          <w:color w:val="000000" w:themeColor="text1"/>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E1EA2">
        <w:rPr>
          <w:color w:val="000000" w:themeColor="text1"/>
          <w:sz w:val="28"/>
          <w:szCs w:val="28"/>
        </w:rPr>
        <w:t>границы</w:t>
      </w:r>
      <w:proofErr w:type="gramEnd"/>
      <w:r w:rsidRPr="000E1EA2">
        <w:rPr>
          <w:color w:val="000000" w:themeColor="text1"/>
          <w:sz w:val="28"/>
          <w:szCs w:val="28"/>
        </w:rPr>
        <w:t xml:space="preserve"> которой определены правилами благоустройства территории муниципального образова</w:t>
      </w:r>
      <w:r w:rsidR="004719F3" w:rsidRPr="000E1EA2">
        <w:rPr>
          <w:color w:val="000000" w:themeColor="text1"/>
          <w:sz w:val="28"/>
          <w:szCs w:val="28"/>
        </w:rPr>
        <w:t>ния «Белоберезковское городское поселение</w:t>
      </w:r>
      <w:r w:rsidRPr="000E1EA2">
        <w:rPr>
          <w:color w:val="000000" w:themeColor="text1"/>
          <w:sz w:val="28"/>
          <w:szCs w:val="28"/>
        </w:rPr>
        <w:t>» в соответствии с порядком, установлен</w:t>
      </w:r>
      <w:r w:rsidR="004719F3" w:rsidRPr="000E1EA2">
        <w:rPr>
          <w:color w:val="000000" w:themeColor="text1"/>
          <w:sz w:val="28"/>
          <w:szCs w:val="28"/>
        </w:rPr>
        <w:t>ным Законом Брянской  области 24</w:t>
      </w:r>
      <w:r w:rsidRPr="000E1EA2">
        <w:rPr>
          <w:color w:val="000000" w:themeColor="text1"/>
          <w:sz w:val="28"/>
          <w:szCs w:val="28"/>
        </w:rPr>
        <w:t xml:space="preserve"> декабря 2018г. № 120-З «О порядке определения органами местного самоуправления границ прилегающих территорий» </w:t>
      </w:r>
    </w:p>
    <w:p w:rsidR="004050AA" w:rsidRPr="000E1EA2" w:rsidRDefault="00FE05A6" w:rsidP="004050AA">
      <w:pPr>
        <w:pStyle w:val="a3"/>
        <w:jc w:val="both"/>
        <w:rPr>
          <w:color w:val="000000" w:themeColor="text1"/>
          <w:sz w:val="28"/>
          <w:szCs w:val="28"/>
        </w:rPr>
      </w:pPr>
      <w:r w:rsidRPr="000E1EA2">
        <w:rPr>
          <w:rStyle w:val="a4"/>
          <w:color w:val="000000" w:themeColor="text1"/>
          <w:sz w:val="28"/>
          <w:szCs w:val="28"/>
        </w:rPr>
        <w:t xml:space="preserve">2) </w:t>
      </w:r>
      <w:r w:rsidR="00CA5EA8" w:rsidRPr="000E1EA2">
        <w:rPr>
          <w:rStyle w:val="a4"/>
          <w:b w:val="0"/>
          <w:color w:val="000000" w:themeColor="text1"/>
          <w:sz w:val="28"/>
          <w:szCs w:val="28"/>
        </w:rPr>
        <w:t>В пункт 5 (</w:t>
      </w:r>
      <w:proofErr w:type="gramStart"/>
      <w:r w:rsidR="00CA5EA8" w:rsidRPr="000E1EA2">
        <w:rPr>
          <w:rStyle w:val="a4"/>
          <w:b w:val="0"/>
          <w:color w:val="000000" w:themeColor="text1"/>
          <w:sz w:val="28"/>
          <w:szCs w:val="28"/>
        </w:rPr>
        <w:t>Требования</w:t>
      </w:r>
      <w:proofErr w:type="gramEnd"/>
      <w:r w:rsidR="00CA5EA8" w:rsidRPr="000E1EA2">
        <w:rPr>
          <w:rStyle w:val="a4"/>
          <w:b w:val="0"/>
          <w:color w:val="000000" w:themeColor="text1"/>
          <w:sz w:val="28"/>
          <w:szCs w:val="28"/>
        </w:rPr>
        <w:t xml:space="preserve"> предъявляемые к содержанию территории) добавить подпункт 5.1.2.</w:t>
      </w:r>
      <w:r w:rsidR="004050AA" w:rsidRPr="000E1EA2">
        <w:rPr>
          <w:rStyle w:val="a4"/>
          <w:color w:val="000000" w:themeColor="text1"/>
          <w:sz w:val="28"/>
          <w:szCs w:val="28"/>
        </w:rPr>
        <w:t>Основные требования к определению границ прилегающих территорий:</w:t>
      </w:r>
      <w:r w:rsidR="00072C11">
        <w:rPr>
          <w:color w:val="000000" w:themeColor="text1"/>
          <w:sz w:val="28"/>
          <w:szCs w:val="28"/>
        </w:rPr>
        <w:br/>
        <w:t xml:space="preserve">1. </w:t>
      </w:r>
      <w:r w:rsidR="004050AA" w:rsidRPr="000E1EA2">
        <w:rPr>
          <w:color w:val="000000" w:themeColor="text1"/>
          <w:sz w:val="28"/>
          <w:szCs w:val="28"/>
        </w:rPr>
        <w:t xml:space="preserve">Границы прилегающей территории определяются </w:t>
      </w:r>
      <w:r w:rsidR="000E1EA2" w:rsidRPr="000E1EA2">
        <w:rPr>
          <w:color w:val="000000" w:themeColor="text1"/>
          <w:sz w:val="28"/>
          <w:szCs w:val="28"/>
        </w:rPr>
        <w:t xml:space="preserve">в </w:t>
      </w:r>
      <w:r w:rsidR="004050AA" w:rsidRPr="000E1EA2">
        <w:rPr>
          <w:color w:val="000000" w:themeColor="text1"/>
          <w:sz w:val="28"/>
          <w:szCs w:val="28"/>
        </w:rPr>
        <w:t xml:space="preserve">отношении территорий общего пользования, которые прилегают к зданию, строению, сооружению, </w:t>
      </w:r>
      <w:r w:rsidR="004050AA" w:rsidRPr="000E1EA2">
        <w:rPr>
          <w:color w:val="000000" w:themeColor="text1"/>
          <w:sz w:val="28"/>
          <w:szCs w:val="28"/>
        </w:rPr>
        <w:lastRenderedPageBreak/>
        <w:t>земельному участку в случае, если такой земельный участок образован (далее - земельный участок), то есть имеют общую границу с ними.</w:t>
      </w:r>
      <w:r w:rsidR="004050AA" w:rsidRPr="000E1EA2">
        <w:rPr>
          <w:color w:val="000000" w:themeColor="text1"/>
          <w:sz w:val="28"/>
          <w:szCs w:val="28"/>
        </w:rPr>
        <w:br/>
      </w:r>
      <w:r w:rsidR="00072C11">
        <w:rPr>
          <w:color w:val="000000" w:themeColor="text1"/>
          <w:sz w:val="28"/>
          <w:szCs w:val="28"/>
        </w:rPr>
        <w:t xml:space="preserve">2. </w:t>
      </w:r>
      <w:r w:rsidR="004050AA" w:rsidRPr="000E1EA2">
        <w:rPr>
          <w:color w:val="000000" w:themeColor="text1"/>
          <w:sz w:val="28"/>
          <w:szCs w:val="28"/>
        </w:rPr>
        <w:t>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максимальной и минимальной площади прилегающей территории.</w:t>
      </w:r>
    </w:p>
    <w:p w:rsidR="004050AA" w:rsidRPr="000E1EA2" w:rsidRDefault="00072C11" w:rsidP="004050AA">
      <w:pPr>
        <w:pStyle w:val="a3"/>
        <w:jc w:val="both"/>
        <w:rPr>
          <w:color w:val="000000" w:themeColor="text1"/>
          <w:sz w:val="28"/>
          <w:szCs w:val="28"/>
        </w:rPr>
      </w:pPr>
      <w:r>
        <w:rPr>
          <w:color w:val="000000" w:themeColor="text1"/>
          <w:sz w:val="28"/>
          <w:szCs w:val="28"/>
        </w:rPr>
        <w:t xml:space="preserve">3. </w:t>
      </w:r>
      <w:r w:rsidR="004050AA" w:rsidRPr="000E1EA2">
        <w:rPr>
          <w:color w:val="000000" w:themeColor="text1"/>
          <w:sz w:val="28"/>
          <w:szCs w:val="28"/>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r w:rsidR="004050AA" w:rsidRPr="000E1EA2">
        <w:rPr>
          <w:color w:val="000000" w:themeColor="text1"/>
          <w:sz w:val="28"/>
          <w:szCs w:val="28"/>
        </w:rPr>
        <w:br/>
        <w:t>4. В границах прилегающих территорий могут располагаться следующие территории общего пользования или их части:</w:t>
      </w:r>
      <w:r w:rsidR="004050AA" w:rsidRPr="000E1EA2">
        <w:rPr>
          <w:color w:val="000000" w:themeColor="text1"/>
          <w:sz w:val="28"/>
          <w:szCs w:val="28"/>
        </w:rPr>
        <w:br/>
        <w:t>а) пешеходные коммуникации, в том числе тротуары, аллеи, дорожки, тропинки;</w:t>
      </w:r>
      <w:r w:rsidR="004050AA" w:rsidRPr="000E1EA2">
        <w:rPr>
          <w:color w:val="000000" w:themeColor="text1"/>
          <w:sz w:val="28"/>
          <w:szCs w:val="28"/>
        </w:rPr>
        <w:br/>
        <w:t>б) палисадники, клумбы, иные зеленые насаждения;</w:t>
      </w:r>
      <w:r w:rsidR="004050AA" w:rsidRPr="000E1EA2">
        <w:rPr>
          <w:color w:val="000000" w:themeColor="text1"/>
          <w:sz w:val="28"/>
          <w:szCs w:val="28"/>
        </w:rPr>
        <w:br/>
        <w:t>в) парковки, гаражи и хозяйственные постройки многоквартирных домов.</w:t>
      </w:r>
    </w:p>
    <w:p w:rsidR="004050AA" w:rsidRPr="000E1EA2" w:rsidRDefault="004050AA" w:rsidP="004050AA">
      <w:pPr>
        <w:pStyle w:val="a3"/>
        <w:jc w:val="both"/>
        <w:rPr>
          <w:color w:val="000000" w:themeColor="text1"/>
          <w:sz w:val="28"/>
          <w:szCs w:val="28"/>
        </w:rPr>
      </w:pPr>
      <w:r w:rsidRPr="000E1EA2">
        <w:rPr>
          <w:color w:val="000000" w:themeColor="text1"/>
          <w:sz w:val="28"/>
          <w:szCs w:val="28"/>
        </w:rPr>
        <w:t>На прилегающей территории д</w:t>
      </w:r>
      <w:r w:rsidR="009C3FF0">
        <w:rPr>
          <w:color w:val="000000" w:themeColor="text1"/>
          <w:sz w:val="28"/>
          <w:szCs w:val="28"/>
        </w:rPr>
        <w:t>опускается кратковременное (не б</w:t>
      </w:r>
      <w:r w:rsidRPr="000E1EA2">
        <w:rPr>
          <w:color w:val="000000" w:themeColor="text1"/>
          <w:sz w:val="28"/>
          <w:szCs w:val="28"/>
        </w:rPr>
        <w:t>олее 7 дней) размещение  неисправных транспортных средств, строительных материалов, а так же сена, соломы.           </w:t>
      </w:r>
    </w:p>
    <w:p w:rsidR="004050AA" w:rsidRPr="000E1EA2" w:rsidRDefault="004050AA" w:rsidP="004050AA">
      <w:pPr>
        <w:pStyle w:val="a3"/>
        <w:jc w:val="both"/>
        <w:rPr>
          <w:color w:val="000000" w:themeColor="text1"/>
          <w:sz w:val="28"/>
          <w:szCs w:val="28"/>
        </w:rPr>
      </w:pPr>
      <w:r w:rsidRPr="000E1EA2">
        <w:rPr>
          <w:color w:val="000000" w:themeColor="text1"/>
          <w:sz w:val="28"/>
          <w:szCs w:val="28"/>
        </w:rPr>
        <w:t>5. Прилегающие территории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r w:rsidRPr="000E1EA2">
        <w:rPr>
          <w:rStyle w:val="a4"/>
          <w:color w:val="000000" w:themeColor="text1"/>
          <w:sz w:val="28"/>
          <w:szCs w:val="28"/>
        </w:rPr>
        <w:t xml:space="preserve">     </w:t>
      </w:r>
    </w:p>
    <w:p w:rsidR="004050AA" w:rsidRPr="000E1EA2" w:rsidRDefault="004050AA" w:rsidP="004050AA">
      <w:pPr>
        <w:pStyle w:val="a3"/>
        <w:jc w:val="both"/>
        <w:rPr>
          <w:color w:val="000000" w:themeColor="text1"/>
          <w:sz w:val="28"/>
          <w:szCs w:val="28"/>
        </w:rPr>
      </w:pPr>
      <w:r w:rsidRPr="000E1EA2">
        <w:rPr>
          <w:color w:val="000000" w:themeColor="text1"/>
          <w:sz w:val="28"/>
          <w:szCs w:val="28"/>
        </w:rPr>
        <w:t>6.</w:t>
      </w:r>
      <w:r w:rsidR="00072C11">
        <w:rPr>
          <w:color w:val="000000" w:themeColor="text1"/>
          <w:sz w:val="28"/>
          <w:szCs w:val="28"/>
        </w:rPr>
        <w:t xml:space="preserve"> </w:t>
      </w:r>
      <w:r w:rsidRPr="000E1EA2">
        <w:rPr>
          <w:color w:val="000000" w:themeColor="text1"/>
          <w:sz w:val="28"/>
          <w:szCs w:val="28"/>
        </w:rPr>
        <w:t>Границы прилегающей территории определяются с учетом следующих ограничений:</w:t>
      </w:r>
      <w:r w:rsidRPr="000E1EA2">
        <w:rPr>
          <w:color w:val="000000" w:themeColor="text1"/>
          <w:sz w:val="28"/>
          <w:szCs w:val="28"/>
        </w:rPr>
        <w:br/>
        <w:t>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Pr="000E1EA2">
        <w:rPr>
          <w:color w:val="000000" w:themeColor="text1"/>
          <w:sz w:val="28"/>
          <w:szCs w:val="28"/>
        </w:rPr>
        <w:br/>
        <w:t xml:space="preserve">        </w:t>
      </w:r>
      <w:proofErr w:type="gramStart"/>
      <w:r w:rsidRPr="000E1EA2">
        <w:rPr>
          <w:color w:val="000000" w:themeColor="text1"/>
          <w:sz w:val="28"/>
          <w:szCs w:val="28"/>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w:t>
      </w:r>
      <w:r w:rsidRPr="000E1EA2">
        <w:rPr>
          <w:color w:val="000000" w:themeColor="text1"/>
          <w:sz w:val="28"/>
          <w:szCs w:val="28"/>
        </w:rPr>
        <w:lastRenderedPageBreak/>
        <w:t>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0E1EA2">
        <w:rPr>
          <w:color w:val="000000" w:themeColor="text1"/>
          <w:sz w:val="28"/>
          <w:szCs w:val="28"/>
        </w:rPr>
        <w:br/>
        <w:t>         3) пересечение границ прилегающих территорий не допускается;</w:t>
      </w:r>
      <w:proofErr w:type="gramEnd"/>
      <w:r w:rsidRPr="000E1EA2">
        <w:rPr>
          <w:color w:val="000000" w:themeColor="text1"/>
          <w:sz w:val="28"/>
          <w:szCs w:val="28"/>
        </w:rPr>
        <w:br/>
        <w:t>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sidRPr="000E1EA2">
        <w:rPr>
          <w:color w:val="000000" w:themeColor="text1"/>
          <w:sz w:val="28"/>
          <w:szCs w:val="28"/>
        </w:rPr>
        <w:br/>
        <w:t xml:space="preserve">         </w:t>
      </w:r>
      <w:proofErr w:type="gramStart"/>
      <w:r w:rsidRPr="000E1EA2">
        <w:rPr>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0E1EA2">
        <w:rPr>
          <w:color w:val="000000" w:themeColor="text1"/>
          <w:sz w:val="28"/>
          <w:szCs w:val="28"/>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0E1EA2">
        <w:rPr>
          <w:color w:val="000000" w:themeColor="text1"/>
          <w:sz w:val="28"/>
          <w:szCs w:val="28"/>
        </w:rPr>
        <w:t>вкрапливания</w:t>
      </w:r>
      <w:proofErr w:type="spellEnd"/>
      <w:r w:rsidRPr="000E1EA2">
        <w:rPr>
          <w:color w:val="000000" w:themeColor="text1"/>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050AA" w:rsidRPr="000E1EA2" w:rsidRDefault="004050AA" w:rsidP="004050AA">
      <w:pPr>
        <w:pStyle w:val="a3"/>
        <w:jc w:val="both"/>
        <w:rPr>
          <w:color w:val="000000" w:themeColor="text1"/>
          <w:sz w:val="28"/>
          <w:szCs w:val="28"/>
        </w:rPr>
      </w:pPr>
      <w:r w:rsidRPr="000E1EA2">
        <w:rPr>
          <w:color w:val="000000" w:themeColor="text1"/>
          <w:sz w:val="28"/>
          <w:szCs w:val="28"/>
        </w:rPr>
        <w:t>3)</w:t>
      </w:r>
      <w:r w:rsidR="00072C11">
        <w:rPr>
          <w:color w:val="000000" w:themeColor="text1"/>
          <w:sz w:val="28"/>
          <w:szCs w:val="28"/>
        </w:rPr>
        <w:t>Подпункт 18.14. пункта 18.</w:t>
      </w:r>
      <w:r w:rsidRPr="000E1EA2">
        <w:rPr>
          <w:color w:val="000000" w:themeColor="text1"/>
          <w:sz w:val="28"/>
          <w:szCs w:val="28"/>
        </w:rPr>
        <w:t xml:space="preserve"> изложить в следующей редакции:</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xml:space="preserve">      </w:t>
      </w:r>
      <w:r w:rsidR="00072C11">
        <w:rPr>
          <w:color w:val="000000" w:themeColor="text1"/>
          <w:sz w:val="28"/>
          <w:szCs w:val="28"/>
        </w:rPr>
        <w:t>18.14.</w:t>
      </w:r>
      <w:r w:rsidRPr="000E1EA2">
        <w:rPr>
          <w:color w:val="000000" w:themeColor="text1"/>
          <w:sz w:val="28"/>
          <w:szCs w:val="28"/>
        </w:rPr>
        <w:t xml:space="preserve"> Границы прилегающей территории определяются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а именно:</w:t>
      </w:r>
    </w:p>
    <w:p w:rsidR="004050AA" w:rsidRPr="000E1EA2" w:rsidRDefault="004050AA" w:rsidP="004050AA">
      <w:pPr>
        <w:pStyle w:val="a3"/>
        <w:jc w:val="both"/>
        <w:rPr>
          <w:color w:val="000000" w:themeColor="text1"/>
          <w:sz w:val="28"/>
          <w:szCs w:val="28"/>
        </w:rPr>
      </w:pPr>
      <w:proofErr w:type="gramStart"/>
      <w:r w:rsidRPr="000E1EA2">
        <w:rPr>
          <w:color w:val="000000" w:themeColor="text1"/>
          <w:sz w:val="28"/>
          <w:szCs w:val="28"/>
        </w:rPr>
        <w:t>1) для многоквартирных жилых домов (за исключением нежилых помещений) - в пределах границ сформированной придомовой территории, если придомовая территория не сформирована -  по внешним границам здания плюс половина санитарного разрыва с соседними зданиями, в случае отсутствия соседних зданий - до границы проезда или проезжей части или 10 метров от фасада по всему периметру здания;</w:t>
      </w:r>
      <w:proofErr w:type="gramEnd"/>
    </w:p>
    <w:p w:rsidR="004050AA" w:rsidRPr="000E1EA2" w:rsidRDefault="004050AA" w:rsidP="004050AA">
      <w:pPr>
        <w:pStyle w:val="a3"/>
        <w:jc w:val="both"/>
        <w:rPr>
          <w:color w:val="000000" w:themeColor="text1"/>
          <w:sz w:val="28"/>
          <w:szCs w:val="28"/>
        </w:rPr>
      </w:pPr>
      <w:r w:rsidRPr="000E1EA2">
        <w:rPr>
          <w:color w:val="000000" w:themeColor="text1"/>
          <w:sz w:val="28"/>
          <w:szCs w:val="28"/>
        </w:rPr>
        <w:t>2) для нежилых помещений многоквартирного дома, в том числе встроенных и пристроенных нежилых помещений:</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длина - по внешним границам нежилого помещения;</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ширина - от фасада нежилого помещения до границы проезда или проезжей части или 10 метров от фасада по всему периметру здания;</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xml:space="preserve">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w:t>
      </w:r>
      <w:r w:rsidRPr="000E1EA2">
        <w:rPr>
          <w:color w:val="000000" w:themeColor="text1"/>
          <w:sz w:val="28"/>
          <w:szCs w:val="28"/>
        </w:rPr>
        <w:lastRenderedPageBreak/>
        <w:t>прилегающая территория на расстоянии 10 метров по периметру отведенного земельного участка, со стороны дороги - до границы проезжей части;</w:t>
      </w:r>
    </w:p>
    <w:p w:rsidR="004050AA" w:rsidRPr="000E1EA2" w:rsidRDefault="004050AA" w:rsidP="004050AA">
      <w:pPr>
        <w:pStyle w:val="a3"/>
        <w:jc w:val="both"/>
        <w:rPr>
          <w:color w:val="000000" w:themeColor="text1"/>
          <w:sz w:val="28"/>
          <w:szCs w:val="28"/>
        </w:rPr>
      </w:pPr>
      <w:r w:rsidRPr="000E1EA2">
        <w:rPr>
          <w:color w:val="000000" w:themeColor="text1"/>
          <w:sz w:val="28"/>
          <w:szCs w:val="28"/>
        </w:rPr>
        <w:t>4)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4050AA" w:rsidRPr="000E1EA2" w:rsidRDefault="004050AA" w:rsidP="004050AA">
      <w:pPr>
        <w:pStyle w:val="a3"/>
        <w:jc w:val="both"/>
        <w:rPr>
          <w:color w:val="000000" w:themeColor="text1"/>
          <w:sz w:val="28"/>
          <w:szCs w:val="28"/>
        </w:rPr>
      </w:pPr>
      <w:r w:rsidRPr="000E1EA2">
        <w:rPr>
          <w:color w:val="000000" w:themeColor="text1"/>
          <w:sz w:val="28"/>
          <w:szCs w:val="28"/>
        </w:rPr>
        <w:t>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xml:space="preserve">6) для промышленных организаций и сельскохозяйственных предприятий - подъездные пути к ним, тротуары, прилегающие к ним ограждения вдоль бордюра на ширину 1 метра на всех улицах и переулках, санитарно-защитные зоны. Санитарно-защитные зоны предприятий определяются в соответствии с требованиями </w:t>
      </w:r>
      <w:hyperlink r:id="rId5" w:history="1">
        <w:proofErr w:type="spellStart"/>
        <w:r w:rsidRPr="000E1EA2">
          <w:rPr>
            <w:rStyle w:val="a5"/>
            <w:color w:val="000000" w:themeColor="text1"/>
            <w:sz w:val="28"/>
            <w:szCs w:val="28"/>
          </w:rPr>
          <w:t>СанПиН</w:t>
        </w:r>
        <w:proofErr w:type="spellEnd"/>
        <w:r w:rsidRPr="000E1EA2">
          <w:rPr>
            <w:rStyle w:val="a5"/>
            <w:color w:val="000000" w:themeColor="text1"/>
            <w:sz w:val="28"/>
            <w:szCs w:val="28"/>
          </w:rPr>
          <w:t xml:space="preserve"> 2.2.1/2.1.1.1200-03</w:t>
        </w:r>
      </w:hyperlink>
      <w:r w:rsidRPr="000E1EA2">
        <w:rPr>
          <w:color w:val="000000" w:themeColor="text1"/>
          <w:sz w:val="28"/>
          <w:szCs w:val="28"/>
        </w:rPr>
        <w:t xml:space="preserve"> "Санитарно-защитные зоны и санитарная классификация предприятий, сооружений и иных объектов";</w:t>
      </w:r>
    </w:p>
    <w:p w:rsidR="004050AA" w:rsidRPr="000E1EA2" w:rsidRDefault="004050AA" w:rsidP="004050AA">
      <w:pPr>
        <w:pStyle w:val="a3"/>
        <w:jc w:val="both"/>
        <w:rPr>
          <w:color w:val="000000" w:themeColor="text1"/>
          <w:sz w:val="28"/>
          <w:szCs w:val="28"/>
        </w:rPr>
      </w:pPr>
      <w:r w:rsidRPr="000E1EA2">
        <w:rPr>
          <w:color w:val="000000" w:themeColor="text1"/>
          <w:sz w:val="28"/>
          <w:szCs w:val="28"/>
        </w:rPr>
        <w:t>7) для площадок, предназначенных для размещения мусорных контейнеров, - 3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4050AA" w:rsidRPr="000E1EA2" w:rsidRDefault="004050AA" w:rsidP="004050AA">
      <w:pPr>
        <w:pStyle w:val="a3"/>
        <w:jc w:val="both"/>
        <w:rPr>
          <w:color w:val="000000" w:themeColor="text1"/>
          <w:sz w:val="28"/>
          <w:szCs w:val="28"/>
        </w:rPr>
      </w:pPr>
      <w:r w:rsidRPr="000E1EA2">
        <w:rPr>
          <w:color w:val="000000" w:themeColor="text1"/>
          <w:sz w:val="28"/>
          <w:szCs w:val="28"/>
        </w:rPr>
        <w:t>8) за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4050AA" w:rsidRPr="000E1EA2" w:rsidRDefault="004050AA" w:rsidP="004050AA">
      <w:pPr>
        <w:pStyle w:val="a3"/>
        <w:jc w:val="both"/>
        <w:rPr>
          <w:color w:val="000000" w:themeColor="text1"/>
          <w:sz w:val="28"/>
          <w:szCs w:val="28"/>
        </w:rPr>
      </w:pPr>
      <w:r w:rsidRPr="000E1EA2">
        <w:rPr>
          <w:color w:val="000000" w:themeColor="text1"/>
          <w:sz w:val="28"/>
          <w:szCs w:val="28"/>
        </w:rPr>
        <w:t>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 отведенного земельного участка, при отсутствии отведенного земельного участка на расстоянии 10 метров по периметру объекта;</w:t>
      </w:r>
    </w:p>
    <w:p w:rsidR="004050AA" w:rsidRPr="000E1EA2" w:rsidRDefault="004050AA" w:rsidP="004050AA">
      <w:pPr>
        <w:pStyle w:val="a3"/>
        <w:jc w:val="both"/>
        <w:rPr>
          <w:color w:val="000000" w:themeColor="text1"/>
          <w:sz w:val="28"/>
          <w:szCs w:val="28"/>
        </w:rPr>
      </w:pPr>
      <w:r w:rsidRPr="000E1EA2">
        <w:rPr>
          <w:color w:val="000000" w:themeColor="text1"/>
          <w:sz w:val="28"/>
          <w:szCs w:val="28"/>
        </w:rPr>
        <w:t>10)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4050AA" w:rsidRPr="000E1EA2" w:rsidRDefault="004050AA" w:rsidP="004050AA">
      <w:pPr>
        <w:pStyle w:val="a3"/>
        <w:jc w:val="both"/>
        <w:rPr>
          <w:color w:val="000000" w:themeColor="text1"/>
          <w:sz w:val="28"/>
          <w:szCs w:val="28"/>
        </w:rPr>
      </w:pPr>
      <w:r w:rsidRPr="000E1EA2">
        <w:rPr>
          <w:color w:val="000000" w:themeColor="text1"/>
          <w:sz w:val="28"/>
          <w:szCs w:val="28"/>
        </w:rPr>
        <w:lastRenderedPageBreak/>
        <w:t>11)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4050AA" w:rsidRPr="000E1EA2" w:rsidRDefault="004050AA" w:rsidP="004050AA">
      <w:pPr>
        <w:pStyle w:val="a3"/>
        <w:jc w:val="both"/>
        <w:rPr>
          <w:color w:val="000000" w:themeColor="text1"/>
          <w:sz w:val="28"/>
          <w:szCs w:val="28"/>
        </w:rPr>
      </w:pPr>
      <w:proofErr w:type="gramStart"/>
      <w:r w:rsidRPr="000E1EA2">
        <w:rPr>
          <w:color w:val="000000" w:themeColor="text1"/>
          <w:sz w:val="28"/>
          <w:szCs w:val="28"/>
        </w:rPr>
        <w:t>12) за индивидуальными домовладениями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4050AA" w:rsidRPr="000E1EA2" w:rsidRDefault="004050AA" w:rsidP="004050AA">
      <w:pPr>
        <w:pStyle w:val="a3"/>
        <w:jc w:val="both"/>
        <w:rPr>
          <w:color w:val="000000" w:themeColor="text1"/>
          <w:sz w:val="28"/>
          <w:szCs w:val="28"/>
        </w:rPr>
      </w:pPr>
      <w:r w:rsidRPr="000E1EA2">
        <w:rPr>
          <w:color w:val="000000" w:themeColor="text1"/>
          <w:sz w:val="28"/>
          <w:szCs w:val="28"/>
        </w:rPr>
        <w:t>13) за отдельно стоящими объектами рекламы - территория 10 метров от рекламных конструкций по их периметру, со стороны дороги - до тротуара;</w:t>
      </w:r>
    </w:p>
    <w:p w:rsidR="004050AA" w:rsidRPr="000E1EA2" w:rsidRDefault="004050AA" w:rsidP="004050AA">
      <w:pPr>
        <w:pStyle w:val="a3"/>
        <w:jc w:val="both"/>
        <w:rPr>
          <w:color w:val="000000" w:themeColor="text1"/>
          <w:sz w:val="28"/>
          <w:szCs w:val="28"/>
        </w:rPr>
      </w:pPr>
      <w:r w:rsidRPr="000E1EA2">
        <w:rPr>
          <w:color w:val="000000" w:themeColor="text1"/>
          <w:sz w:val="28"/>
          <w:szCs w:val="28"/>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4050AA" w:rsidRPr="000E1EA2" w:rsidRDefault="004050AA" w:rsidP="004050AA">
      <w:pPr>
        <w:pStyle w:val="a3"/>
        <w:jc w:val="both"/>
        <w:rPr>
          <w:color w:val="000000" w:themeColor="text1"/>
          <w:sz w:val="28"/>
          <w:szCs w:val="28"/>
        </w:rPr>
      </w:pPr>
      <w:r w:rsidRPr="000E1EA2">
        <w:rPr>
          <w:color w:val="000000" w:themeColor="text1"/>
          <w:sz w:val="28"/>
          <w:szCs w:val="28"/>
        </w:rPr>
        <w:t>15) для отдельно стоящих нежилых зданий, за исключением объектов, для которых настоящими Правилами установлены иные параметры:</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xml:space="preserve">- </w:t>
      </w:r>
      <w:proofErr w:type="gramStart"/>
      <w:r w:rsidRPr="000E1EA2">
        <w:rPr>
          <w:color w:val="000000" w:themeColor="text1"/>
          <w:sz w:val="28"/>
          <w:szCs w:val="28"/>
        </w:rPr>
        <w:t>для зданий без ограждений с открытой стоянкой для автотранспорта перед зданием</w:t>
      </w:r>
      <w:proofErr w:type="gramEnd"/>
      <w:r w:rsidRPr="000E1EA2">
        <w:rPr>
          <w:color w:val="000000" w:themeColor="text1"/>
          <w:sz w:val="28"/>
          <w:szCs w:val="28"/>
        </w:rPr>
        <w:t xml:space="preserve"> - 10 метров от фасада по всему периметру здания плюс площадь автостоянки;</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для зданий, имеющих ограждение, - 5 метров от ограждения по всему периметру.</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w:t>
      </w:r>
    </w:p>
    <w:p w:rsidR="004050AA" w:rsidRPr="000E1EA2" w:rsidRDefault="004050AA" w:rsidP="004050AA">
      <w:pPr>
        <w:pStyle w:val="a3"/>
        <w:jc w:val="both"/>
        <w:rPr>
          <w:color w:val="000000" w:themeColor="text1"/>
          <w:sz w:val="28"/>
          <w:szCs w:val="28"/>
        </w:rPr>
      </w:pPr>
      <w:r w:rsidRPr="000E1EA2">
        <w:rPr>
          <w:color w:val="000000" w:themeColor="text1"/>
          <w:sz w:val="28"/>
          <w:szCs w:val="28"/>
        </w:rPr>
        <w:t xml:space="preserve">4) </w:t>
      </w:r>
      <w:r w:rsidR="00B84720">
        <w:rPr>
          <w:color w:val="000000" w:themeColor="text1"/>
          <w:sz w:val="28"/>
          <w:szCs w:val="28"/>
        </w:rPr>
        <w:t xml:space="preserve">Абзац 1 пункта 4 </w:t>
      </w:r>
      <w:proofErr w:type="gramStart"/>
      <w:r w:rsidR="00B84720">
        <w:rPr>
          <w:color w:val="000000" w:themeColor="text1"/>
          <w:sz w:val="28"/>
          <w:szCs w:val="28"/>
        </w:rPr>
        <w:t xml:space="preserve">( </w:t>
      </w:r>
      <w:proofErr w:type="gramEnd"/>
      <w:r w:rsidR="00072C11">
        <w:rPr>
          <w:color w:val="000000" w:themeColor="text1"/>
          <w:sz w:val="28"/>
          <w:szCs w:val="28"/>
        </w:rPr>
        <w:t>Организация уборки территорий Белоберезковского городского поселения)</w:t>
      </w:r>
      <w:r w:rsidR="00B84720">
        <w:rPr>
          <w:color w:val="000000" w:themeColor="text1"/>
          <w:sz w:val="28"/>
          <w:szCs w:val="28"/>
        </w:rPr>
        <w:t xml:space="preserve"> подпункта 4.2. изложить в следующей редакции: </w:t>
      </w:r>
    </w:p>
    <w:p w:rsidR="00361138" w:rsidRDefault="004050AA" w:rsidP="00361138">
      <w:pPr>
        <w:pStyle w:val="a3"/>
        <w:jc w:val="both"/>
        <w:rPr>
          <w:color w:val="000000" w:themeColor="text1"/>
          <w:sz w:val="28"/>
          <w:szCs w:val="28"/>
        </w:rPr>
      </w:pPr>
      <w:r w:rsidRPr="000E1EA2">
        <w:rPr>
          <w:color w:val="000000" w:themeColor="text1"/>
          <w:sz w:val="28"/>
          <w:szCs w:val="28"/>
        </w:rPr>
        <w:t> 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FF4108" w:rsidRPr="00361138" w:rsidRDefault="00FF4108" w:rsidP="00361138">
      <w:pPr>
        <w:pStyle w:val="a3"/>
        <w:spacing w:before="0" w:beforeAutospacing="0" w:after="0" w:afterAutospacing="0"/>
        <w:jc w:val="right"/>
        <w:rPr>
          <w:color w:val="000000" w:themeColor="text1"/>
          <w:sz w:val="28"/>
          <w:szCs w:val="28"/>
        </w:rPr>
      </w:pPr>
      <w:r w:rsidRPr="00797159">
        <w:rPr>
          <w:rFonts w:eastAsia="Calibri"/>
          <w:sz w:val="28"/>
          <w:szCs w:val="28"/>
        </w:rPr>
        <w:lastRenderedPageBreak/>
        <w:t>Приложение №2</w:t>
      </w:r>
    </w:p>
    <w:p w:rsidR="00FF4108" w:rsidRPr="00797159" w:rsidRDefault="00FF4108" w:rsidP="00361138">
      <w:pPr>
        <w:spacing w:after="0"/>
        <w:jc w:val="right"/>
        <w:rPr>
          <w:rFonts w:ascii="Times New Roman" w:eastAsia="Calibri" w:hAnsi="Times New Roman" w:cs="Times New Roman"/>
          <w:sz w:val="28"/>
          <w:szCs w:val="28"/>
        </w:rPr>
      </w:pPr>
      <w:r w:rsidRPr="00797159">
        <w:rPr>
          <w:rFonts w:ascii="Times New Roman" w:eastAsia="Calibri" w:hAnsi="Times New Roman" w:cs="Times New Roman"/>
          <w:sz w:val="28"/>
          <w:szCs w:val="28"/>
        </w:rPr>
        <w:t>УТВЕРЖДЕН</w:t>
      </w:r>
    </w:p>
    <w:p w:rsidR="00FF4108" w:rsidRPr="00797159" w:rsidRDefault="00FF4108" w:rsidP="00361138">
      <w:pPr>
        <w:spacing w:after="0"/>
        <w:jc w:val="right"/>
        <w:rPr>
          <w:rFonts w:ascii="Times New Roman" w:eastAsia="Calibri" w:hAnsi="Times New Roman" w:cs="Times New Roman"/>
          <w:sz w:val="28"/>
          <w:szCs w:val="28"/>
        </w:rPr>
      </w:pPr>
      <w:r w:rsidRPr="00797159">
        <w:rPr>
          <w:rFonts w:ascii="Times New Roman" w:eastAsia="Calibri" w:hAnsi="Times New Roman" w:cs="Times New Roman"/>
          <w:sz w:val="28"/>
          <w:szCs w:val="28"/>
        </w:rPr>
        <w:t>Решением Белоберезковским поселковым</w:t>
      </w:r>
    </w:p>
    <w:p w:rsidR="00FF4108" w:rsidRPr="00797159" w:rsidRDefault="00FF4108" w:rsidP="00361138">
      <w:pPr>
        <w:spacing w:after="0"/>
        <w:jc w:val="right"/>
        <w:rPr>
          <w:rFonts w:ascii="Times New Roman" w:eastAsia="Calibri" w:hAnsi="Times New Roman" w:cs="Times New Roman"/>
          <w:sz w:val="28"/>
          <w:szCs w:val="28"/>
        </w:rPr>
      </w:pPr>
      <w:r w:rsidRPr="00797159">
        <w:rPr>
          <w:rFonts w:ascii="Times New Roman" w:eastAsia="Calibri" w:hAnsi="Times New Roman" w:cs="Times New Roman"/>
          <w:sz w:val="28"/>
          <w:szCs w:val="28"/>
        </w:rPr>
        <w:t>Советом народных депутатов</w:t>
      </w:r>
    </w:p>
    <w:p w:rsidR="00FF4108" w:rsidRPr="00797159" w:rsidRDefault="00422A23" w:rsidP="00361138">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От  21.03.2019</w:t>
      </w:r>
      <w:r w:rsidR="0079715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3-254</w:t>
      </w:r>
    </w:p>
    <w:p w:rsidR="00FF4108" w:rsidRPr="00797159" w:rsidRDefault="00FF4108" w:rsidP="00361138">
      <w:pPr>
        <w:spacing w:after="0"/>
        <w:jc w:val="right"/>
        <w:rPr>
          <w:rFonts w:ascii="Times New Roman" w:eastAsia="Calibri" w:hAnsi="Times New Roman" w:cs="Times New Roman"/>
          <w:sz w:val="28"/>
          <w:szCs w:val="28"/>
        </w:rPr>
      </w:pPr>
    </w:p>
    <w:p w:rsidR="00FF4108" w:rsidRPr="00797159" w:rsidRDefault="00FF4108" w:rsidP="00361138">
      <w:pPr>
        <w:spacing w:after="0"/>
        <w:jc w:val="right"/>
        <w:rPr>
          <w:rFonts w:ascii="Times New Roman" w:eastAsia="Calibri" w:hAnsi="Times New Roman" w:cs="Times New Roman"/>
          <w:sz w:val="28"/>
          <w:szCs w:val="28"/>
        </w:rPr>
      </w:pPr>
      <w:r w:rsidRPr="00797159">
        <w:rPr>
          <w:rFonts w:ascii="Times New Roman" w:eastAsia="Calibri" w:hAnsi="Times New Roman" w:cs="Times New Roman"/>
          <w:sz w:val="28"/>
          <w:szCs w:val="28"/>
        </w:rPr>
        <w:t>ПРОЕКТ</w:t>
      </w:r>
    </w:p>
    <w:p w:rsidR="00FF4108" w:rsidRPr="00797159" w:rsidRDefault="00FF4108" w:rsidP="00797159">
      <w:pPr>
        <w:jc w:val="center"/>
        <w:rPr>
          <w:rFonts w:ascii="Times New Roman" w:eastAsia="Calibri" w:hAnsi="Times New Roman" w:cs="Times New Roman"/>
          <w:sz w:val="28"/>
          <w:szCs w:val="28"/>
        </w:rPr>
      </w:pPr>
      <w:r w:rsidRPr="00797159">
        <w:rPr>
          <w:rFonts w:ascii="Times New Roman" w:eastAsia="Calibri" w:hAnsi="Times New Roman" w:cs="Times New Roman"/>
          <w:sz w:val="28"/>
          <w:szCs w:val="28"/>
        </w:rPr>
        <w:t>Состав оргкомитета по проведению публичных слушаний</w:t>
      </w:r>
    </w:p>
    <w:p w:rsidR="00FF4108" w:rsidRPr="00797159" w:rsidRDefault="00FF4108" w:rsidP="00FF4108">
      <w:pPr>
        <w:jc w:val="both"/>
        <w:rPr>
          <w:rFonts w:ascii="Times New Roman" w:eastAsia="Calibri" w:hAnsi="Times New Roman" w:cs="Times New Roman"/>
          <w:sz w:val="28"/>
          <w:szCs w:val="28"/>
        </w:rPr>
      </w:pPr>
      <w:r w:rsidRPr="00797159">
        <w:rPr>
          <w:rFonts w:ascii="Times New Roman" w:eastAsia="Calibri" w:hAnsi="Times New Roman" w:cs="Times New Roman"/>
          <w:sz w:val="28"/>
          <w:szCs w:val="28"/>
        </w:rPr>
        <w:t>- Председатель: Гончаренко Виктор Иванович</w:t>
      </w:r>
      <w:r w:rsidR="00403BAF">
        <w:rPr>
          <w:rFonts w:ascii="Times New Roman" w:eastAsia="Calibri" w:hAnsi="Times New Roman" w:cs="Times New Roman"/>
          <w:sz w:val="28"/>
          <w:szCs w:val="28"/>
        </w:rPr>
        <w:t xml:space="preserve"> </w:t>
      </w:r>
      <w:r w:rsidRPr="00797159">
        <w:rPr>
          <w:rFonts w:ascii="Times New Roman" w:eastAsia="Calibri" w:hAnsi="Times New Roman" w:cs="Times New Roman"/>
          <w:sz w:val="28"/>
          <w:szCs w:val="28"/>
        </w:rPr>
        <w:t>- глава Белоберезковского городского поселения;</w:t>
      </w:r>
    </w:p>
    <w:p w:rsidR="00FF4108" w:rsidRPr="00797159" w:rsidRDefault="00FF4108" w:rsidP="00FF4108">
      <w:pPr>
        <w:jc w:val="both"/>
        <w:rPr>
          <w:rFonts w:ascii="Times New Roman" w:eastAsia="Calibri" w:hAnsi="Times New Roman" w:cs="Times New Roman"/>
          <w:sz w:val="28"/>
          <w:szCs w:val="28"/>
        </w:rPr>
      </w:pPr>
      <w:r w:rsidRPr="00797159">
        <w:rPr>
          <w:rFonts w:ascii="Times New Roman" w:eastAsia="Calibri" w:hAnsi="Times New Roman" w:cs="Times New Roman"/>
          <w:sz w:val="28"/>
          <w:szCs w:val="28"/>
        </w:rPr>
        <w:t>- Заместитель председателя: Шаповалов Алексей Порфирьевич</w:t>
      </w:r>
      <w:r w:rsidR="00403BAF">
        <w:rPr>
          <w:rFonts w:ascii="Times New Roman" w:eastAsia="Calibri" w:hAnsi="Times New Roman" w:cs="Times New Roman"/>
          <w:sz w:val="28"/>
          <w:szCs w:val="28"/>
        </w:rPr>
        <w:t xml:space="preserve"> </w:t>
      </w:r>
      <w:r w:rsidRPr="00797159">
        <w:rPr>
          <w:rFonts w:ascii="Times New Roman" w:eastAsia="Calibri" w:hAnsi="Times New Roman" w:cs="Times New Roman"/>
          <w:sz w:val="28"/>
          <w:szCs w:val="28"/>
        </w:rPr>
        <w:t>- заместитель главы Белоберезковского городского поселения;</w:t>
      </w:r>
    </w:p>
    <w:p w:rsidR="00FF4108" w:rsidRPr="00797159" w:rsidRDefault="00FF4108" w:rsidP="00FF4108">
      <w:pPr>
        <w:jc w:val="both"/>
        <w:rPr>
          <w:rFonts w:ascii="Times New Roman" w:eastAsia="Calibri" w:hAnsi="Times New Roman" w:cs="Times New Roman"/>
          <w:sz w:val="28"/>
          <w:szCs w:val="28"/>
        </w:rPr>
      </w:pPr>
      <w:r w:rsidRPr="00797159">
        <w:rPr>
          <w:rFonts w:ascii="Times New Roman" w:eastAsia="Calibri" w:hAnsi="Times New Roman" w:cs="Times New Roman"/>
          <w:sz w:val="28"/>
          <w:szCs w:val="28"/>
        </w:rPr>
        <w:t xml:space="preserve">- Секретарь: </w:t>
      </w:r>
      <w:proofErr w:type="spellStart"/>
      <w:r w:rsidRPr="00797159">
        <w:rPr>
          <w:rFonts w:ascii="Times New Roman" w:eastAsia="Calibri" w:hAnsi="Times New Roman" w:cs="Times New Roman"/>
          <w:sz w:val="28"/>
          <w:szCs w:val="28"/>
        </w:rPr>
        <w:t>Какадей</w:t>
      </w:r>
      <w:proofErr w:type="spellEnd"/>
      <w:r w:rsidRPr="00797159">
        <w:rPr>
          <w:rFonts w:ascii="Times New Roman" w:eastAsia="Calibri" w:hAnsi="Times New Roman" w:cs="Times New Roman"/>
          <w:sz w:val="28"/>
          <w:szCs w:val="28"/>
        </w:rPr>
        <w:t xml:space="preserve"> Валентина Юрьевна</w:t>
      </w:r>
      <w:r w:rsidR="00403BAF">
        <w:rPr>
          <w:rFonts w:ascii="Times New Roman" w:eastAsia="Calibri" w:hAnsi="Times New Roman" w:cs="Times New Roman"/>
          <w:sz w:val="28"/>
          <w:szCs w:val="28"/>
        </w:rPr>
        <w:t xml:space="preserve"> </w:t>
      </w:r>
      <w:r w:rsidRPr="00797159">
        <w:rPr>
          <w:rFonts w:ascii="Times New Roman" w:eastAsia="Calibri" w:hAnsi="Times New Roman" w:cs="Times New Roman"/>
          <w:sz w:val="28"/>
          <w:szCs w:val="28"/>
        </w:rPr>
        <w:t>- инспектор Белоберезковской поселковой администрации;</w:t>
      </w:r>
    </w:p>
    <w:p w:rsidR="00FF4108" w:rsidRPr="00797159" w:rsidRDefault="00FF4108" w:rsidP="00FF4108">
      <w:pPr>
        <w:jc w:val="both"/>
        <w:rPr>
          <w:rFonts w:ascii="Times New Roman" w:eastAsia="Calibri" w:hAnsi="Times New Roman" w:cs="Times New Roman"/>
          <w:sz w:val="28"/>
          <w:szCs w:val="28"/>
        </w:rPr>
      </w:pPr>
      <w:r w:rsidRPr="00797159">
        <w:rPr>
          <w:rFonts w:ascii="Times New Roman" w:eastAsia="Calibri" w:hAnsi="Times New Roman" w:cs="Times New Roman"/>
          <w:sz w:val="28"/>
          <w:szCs w:val="28"/>
        </w:rPr>
        <w:t>Члены оргкомитета:</w:t>
      </w:r>
    </w:p>
    <w:p w:rsidR="00FF4108" w:rsidRPr="00797159" w:rsidRDefault="00FF4108" w:rsidP="00FF4108">
      <w:pPr>
        <w:jc w:val="both"/>
        <w:rPr>
          <w:rFonts w:ascii="Times New Roman" w:eastAsia="Calibri" w:hAnsi="Times New Roman" w:cs="Times New Roman"/>
          <w:sz w:val="28"/>
          <w:szCs w:val="28"/>
        </w:rPr>
      </w:pPr>
      <w:r w:rsidRPr="00797159">
        <w:rPr>
          <w:rFonts w:ascii="Times New Roman" w:eastAsia="Calibri" w:hAnsi="Times New Roman" w:cs="Times New Roman"/>
          <w:sz w:val="28"/>
          <w:szCs w:val="28"/>
        </w:rPr>
        <w:t>- Гончарова Ирина Валерьевна - ведущий специалист Белоберезковской поселковой администрации;</w:t>
      </w:r>
    </w:p>
    <w:p w:rsidR="00FF4108" w:rsidRPr="00797159" w:rsidRDefault="00FF4108" w:rsidP="00FF4108">
      <w:pPr>
        <w:jc w:val="both"/>
        <w:rPr>
          <w:rFonts w:ascii="Times New Roman" w:eastAsia="Calibri" w:hAnsi="Times New Roman" w:cs="Times New Roman"/>
          <w:sz w:val="28"/>
          <w:szCs w:val="28"/>
        </w:rPr>
      </w:pPr>
      <w:r w:rsidRPr="00797159">
        <w:rPr>
          <w:rFonts w:ascii="Times New Roman" w:eastAsia="Calibri" w:hAnsi="Times New Roman" w:cs="Times New Roman"/>
          <w:sz w:val="28"/>
          <w:szCs w:val="28"/>
        </w:rPr>
        <w:t xml:space="preserve">- </w:t>
      </w:r>
      <w:proofErr w:type="spellStart"/>
      <w:r w:rsidRPr="00797159">
        <w:rPr>
          <w:rFonts w:ascii="Times New Roman" w:eastAsia="Calibri" w:hAnsi="Times New Roman" w:cs="Times New Roman"/>
          <w:sz w:val="28"/>
          <w:szCs w:val="28"/>
        </w:rPr>
        <w:t>Вокина</w:t>
      </w:r>
      <w:proofErr w:type="spellEnd"/>
      <w:r w:rsidRPr="00797159">
        <w:rPr>
          <w:rFonts w:ascii="Times New Roman" w:eastAsia="Calibri" w:hAnsi="Times New Roman" w:cs="Times New Roman"/>
          <w:sz w:val="28"/>
          <w:szCs w:val="28"/>
        </w:rPr>
        <w:t xml:space="preserve"> Надежда Степановна - инспектор Белоберезковской поселковой администрации</w:t>
      </w:r>
    </w:p>
    <w:p w:rsidR="00FF4108" w:rsidRPr="00797159" w:rsidRDefault="00FF4108" w:rsidP="00FF4108">
      <w:pPr>
        <w:jc w:val="both"/>
        <w:rPr>
          <w:rFonts w:ascii="Times New Roman" w:eastAsia="Calibri" w:hAnsi="Times New Roman" w:cs="Times New Roman"/>
          <w:sz w:val="28"/>
          <w:szCs w:val="28"/>
        </w:rPr>
      </w:pPr>
      <w:r w:rsidRPr="00797159">
        <w:rPr>
          <w:rFonts w:ascii="Times New Roman" w:eastAsia="Calibri" w:hAnsi="Times New Roman" w:cs="Times New Roman"/>
          <w:sz w:val="28"/>
          <w:szCs w:val="28"/>
        </w:rPr>
        <w:t>- Кошель Инна Владимировна - старший  инспектор Белоберезковской поселковой администрации</w:t>
      </w:r>
    </w:p>
    <w:p w:rsidR="00FF4108" w:rsidRPr="00797159" w:rsidRDefault="00FF4108" w:rsidP="00FF4108">
      <w:pPr>
        <w:jc w:val="both"/>
        <w:rPr>
          <w:rFonts w:ascii="Times New Roman" w:eastAsia="Calibri" w:hAnsi="Times New Roman" w:cs="Times New Roman"/>
          <w:sz w:val="28"/>
          <w:szCs w:val="28"/>
        </w:rPr>
      </w:pPr>
      <w:r w:rsidRPr="00797159">
        <w:rPr>
          <w:rFonts w:ascii="Times New Roman" w:eastAsia="Calibri" w:hAnsi="Times New Roman" w:cs="Times New Roman"/>
          <w:sz w:val="28"/>
          <w:szCs w:val="28"/>
        </w:rPr>
        <w:t>- Наумова Лидия Дмитриевна - депутат Белоберезковского поселкового Совета народных депутатов</w:t>
      </w:r>
    </w:p>
    <w:p w:rsidR="00FF4108" w:rsidRPr="00797159" w:rsidRDefault="00FF4108" w:rsidP="00FF4108">
      <w:pPr>
        <w:jc w:val="both"/>
        <w:rPr>
          <w:rFonts w:ascii="Times New Roman" w:eastAsia="Calibri" w:hAnsi="Times New Roman" w:cs="Times New Roman"/>
          <w:sz w:val="28"/>
          <w:szCs w:val="28"/>
        </w:rPr>
      </w:pPr>
      <w:r w:rsidRPr="00797159">
        <w:rPr>
          <w:rFonts w:ascii="Times New Roman" w:eastAsia="Calibri" w:hAnsi="Times New Roman" w:cs="Times New Roman"/>
          <w:sz w:val="28"/>
          <w:szCs w:val="28"/>
        </w:rPr>
        <w:t xml:space="preserve">- </w:t>
      </w:r>
      <w:proofErr w:type="spellStart"/>
      <w:r w:rsidRPr="00797159">
        <w:rPr>
          <w:rFonts w:ascii="Times New Roman" w:eastAsia="Calibri" w:hAnsi="Times New Roman" w:cs="Times New Roman"/>
          <w:sz w:val="28"/>
          <w:szCs w:val="28"/>
        </w:rPr>
        <w:t>Кусакин</w:t>
      </w:r>
      <w:proofErr w:type="spellEnd"/>
      <w:r w:rsidRPr="00797159">
        <w:rPr>
          <w:rFonts w:ascii="Times New Roman" w:eastAsia="Calibri" w:hAnsi="Times New Roman" w:cs="Times New Roman"/>
          <w:sz w:val="28"/>
          <w:szCs w:val="28"/>
        </w:rPr>
        <w:t xml:space="preserve"> Сергей Михайлович - депутат Белоберезковского поселкового Совета народных депутатов</w:t>
      </w:r>
    </w:p>
    <w:p w:rsidR="00B503F1" w:rsidRPr="00797159" w:rsidRDefault="00422A23" w:rsidP="00797159">
      <w:pPr>
        <w:pStyle w:val="a3"/>
        <w:rPr>
          <w:color w:val="4A5562"/>
          <w:sz w:val="28"/>
          <w:szCs w:val="28"/>
        </w:rPr>
      </w:pPr>
    </w:p>
    <w:sectPr w:rsidR="00B503F1" w:rsidRPr="00797159" w:rsidSect="005E5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554"/>
    <w:rsid w:val="00040586"/>
    <w:rsid w:val="00072C11"/>
    <w:rsid w:val="000E1EA2"/>
    <w:rsid w:val="00351797"/>
    <w:rsid w:val="00361138"/>
    <w:rsid w:val="00403BAF"/>
    <w:rsid w:val="004050AA"/>
    <w:rsid w:val="00422A23"/>
    <w:rsid w:val="004364A6"/>
    <w:rsid w:val="004719F3"/>
    <w:rsid w:val="00577487"/>
    <w:rsid w:val="005E560F"/>
    <w:rsid w:val="00680E2B"/>
    <w:rsid w:val="00797159"/>
    <w:rsid w:val="007C23D5"/>
    <w:rsid w:val="009C3FF0"/>
    <w:rsid w:val="00B84720"/>
    <w:rsid w:val="00CA5EA8"/>
    <w:rsid w:val="00E46554"/>
    <w:rsid w:val="00EA350F"/>
    <w:rsid w:val="00FE05A6"/>
    <w:rsid w:val="00FF4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554"/>
    <w:rPr>
      <w:b/>
      <w:bCs/>
    </w:rPr>
  </w:style>
  <w:style w:type="character" w:styleId="a5">
    <w:name w:val="Hyperlink"/>
    <w:basedOn w:val="a0"/>
    <w:uiPriority w:val="99"/>
    <w:unhideWhenUsed/>
    <w:rsid w:val="00E465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F77F35A024AB7FD2575495E7369F54D52A0ADB968E5E6BA9C4B3FA242C9026A10E85AD002BF9666ER7G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511FD-4BCB-4C27-9C0D-8952C777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2019-03-25T13:40:00Z</cp:lastPrinted>
  <dcterms:created xsi:type="dcterms:W3CDTF">2019-03-25T08:43:00Z</dcterms:created>
  <dcterms:modified xsi:type="dcterms:W3CDTF">2019-03-28T08:57:00Z</dcterms:modified>
</cp:coreProperties>
</file>