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D" w:rsidRPr="00AD1FB1" w:rsidRDefault="008B0B5D" w:rsidP="008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AD1F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РОССИЙСКАЯ ФЕДЕРАЦИЯ </w:t>
      </w:r>
    </w:p>
    <w:p w:rsidR="008B0B5D" w:rsidRPr="008B0B5D" w:rsidRDefault="008B0B5D" w:rsidP="008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1F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БРЯНСКАЯ ОБЛАСТЬ ТРУБЧЕВСКИЙ РАЙОН БЕЛОБЕРЕЗКОВСКАЯ ПОСЕЛКОВАЯ АДМИНИСТРАЦИЯ</w:t>
      </w:r>
    </w:p>
    <w:p w:rsidR="008B0B5D" w:rsidRPr="008B0B5D" w:rsidRDefault="008B0B5D" w:rsidP="008B0B5D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B5D" w:rsidRPr="008B0B5D" w:rsidRDefault="008B0B5D" w:rsidP="008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proofErr w:type="gramStart"/>
      <w:r w:rsidRPr="008B0B5D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П</w:t>
      </w:r>
      <w:proofErr w:type="gramEnd"/>
      <w:r w:rsidRPr="008B0B5D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 xml:space="preserve"> О С Т А Н О В Л Е Н И Е</w:t>
      </w:r>
    </w:p>
    <w:p w:rsidR="008B0B5D" w:rsidRPr="008B0B5D" w:rsidRDefault="008B0B5D" w:rsidP="008B0B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8B0B5D" w:rsidRPr="00AD1FB1" w:rsidRDefault="00CB04E4" w:rsidP="008B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</w:t>
      </w:r>
      <w:r w:rsidR="006D0F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№ 76</w:t>
      </w:r>
    </w:p>
    <w:p w:rsidR="008B0B5D" w:rsidRPr="00AD1FB1" w:rsidRDefault="008B0B5D" w:rsidP="008B0B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FB1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Белая Берёзка</w:t>
      </w:r>
    </w:p>
    <w:p w:rsidR="008B0B5D" w:rsidRPr="008B0B5D" w:rsidRDefault="008B0B5D" w:rsidP="008B0B5D">
      <w:pPr>
        <w:spacing w:after="0" w:line="276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B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создании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установлению факта</w:t>
      </w: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зоне чрезвычайной ситуации</w:t>
      </w: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установлению факта нарушения условий</w:t>
      </w:r>
    </w:p>
    <w:p w:rsidR="00B90011" w:rsidRDefault="00B90011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жизнедеятельности граждан, утраты имущества</w:t>
      </w:r>
    </w:p>
    <w:p w:rsidR="00B90011" w:rsidRDefault="00B90011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первой необходимости в результате чрезвычайной</w:t>
      </w:r>
    </w:p>
    <w:p w:rsidR="00B90011" w:rsidRPr="008B0B5D" w:rsidRDefault="00B90011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ситуации в период весеннего половодья 2023 года</w:t>
      </w:r>
    </w:p>
    <w:p w:rsidR="008B0B5D" w:rsidRPr="008B0B5D" w:rsidRDefault="008B0B5D" w:rsidP="008B0B5D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0B5D" w:rsidRPr="008B0B5D" w:rsidRDefault="00B90011" w:rsidP="008B0B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>2.199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8-ФЗ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населения и терр</w:t>
      </w:r>
      <w:r w:rsidR="00A1673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иторий от чрезвычайных ситуаций природного и техногенного характера», Законом Брянской области от 30.12.2005 №</w:t>
      </w:r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122-3 «О защите населения </w:t>
      </w:r>
      <w:proofErr w:type="gramStart"/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территории Брянской области от чрезвычайных ситуаций природного и техногенного характера», Постановлением Правительства Брянской области от 08.04.2013 № 3-п «О порядке использования бюджетных ассигнований резервного фонда П</w:t>
      </w:r>
      <w:r w:rsidR="0046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Брянской области», </w:t>
      </w:r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Брянской области от 26.09.2022 № 414-п «О предоставлении мер социальной поддержки гражданам Российской Федерации, пострадавшим в результате чрезвычайных ситуаций природного и техногенного характера на территории Брянской области» </w:t>
      </w:r>
      <w:proofErr w:type="gramEnd"/>
    </w:p>
    <w:p w:rsidR="008B0B5D" w:rsidRPr="008B0B5D" w:rsidRDefault="008B0B5D" w:rsidP="008B0B5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                                      </w:t>
      </w:r>
    </w:p>
    <w:p w:rsidR="00615C87" w:rsidRDefault="008B0B5D" w:rsidP="004A4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комиссию по установлению факта проживания граждан в жилых помещениях</w:t>
      </w:r>
      <w:r w:rsidR="004A4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находящихся в зоне чрезвычайной ситуации, и установлению факта нарушения условий жизнедеятельности граждан, </w:t>
      </w:r>
      <w:r w:rsidR="004A4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утраты имущества первой необходимости в результате чрезвычайной ситуации в период весеннего половодья 2023 года согласно приложению 1.</w:t>
      </w:r>
    </w:p>
    <w:p w:rsidR="004A472E" w:rsidRDefault="004A472E" w:rsidP="004A4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Утвердить</w:t>
      </w:r>
      <w:r w:rsidR="00B07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положение о комиссии по установлению факта </w:t>
      </w:r>
      <w:r w:rsidR="00B07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граждан в жилых помещениях, находящихся в зоне чрезвычайной ситуации, и установлению факта нарушения условий жизнедеятельности граждан, </w:t>
      </w:r>
      <w:r w:rsidR="00B07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утраты имущества первой необходимости в результате чрезвычайной ситуации в период весеннего половодья 2023 года согласно приложению 2.</w:t>
      </w:r>
    </w:p>
    <w:p w:rsidR="00B07373" w:rsidRDefault="00B07373" w:rsidP="00B07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Утвердить форму заключения об установлении факта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граждан в жилом помещении, находящемся в зоне чрезвычайной ситуации, и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утраты заявителем имущества первой необходимости в результате чрезвычайной ситуации согласно приложению 3.</w:t>
      </w:r>
    </w:p>
    <w:p w:rsidR="00B07373" w:rsidRPr="004A472E" w:rsidRDefault="00B07373" w:rsidP="004A4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Утвердить форму заключения об установлении факта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в жилом помещении, находящемся в зоне чрезвычайной ситуации, и факта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условий жизнедеятельности заявителя имущества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результате воздействия поражающих</w:t>
      </w:r>
      <w:r w:rsidR="00F06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факторов источника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чрезвычайной ситуации согласно приложению </w:t>
      </w:r>
      <w:r w:rsidR="00F06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B0B5D" w:rsidRPr="008B0B5D" w:rsidRDefault="00F060CD" w:rsidP="004A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B0B5D" w:rsidRPr="008B0B5D" w:rsidRDefault="008B0B5D" w:rsidP="008B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58E8" w:rsidRDefault="007358E8"/>
    <w:p w:rsidR="00F060CD" w:rsidRPr="00F060CD" w:rsidRDefault="00F060CD" w:rsidP="00F06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Белоберезковской</w:t>
      </w:r>
    </w:p>
    <w:p w:rsidR="00F060CD" w:rsidRDefault="00F060CD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  администрации</w:t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И.Ф.Садовская</w:t>
      </w: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 w:rsidRPr="002916E9"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№1</w:t>
      </w:r>
    </w:p>
    <w:p w:rsidR="0022105F" w:rsidRPr="002916E9" w:rsidRDefault="00A12356" w:rsidP="0022105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2105F" w:rsidRPr="002916E9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05F" w:rsidRPr="002916E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Белоберезковской поселковой 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2105F" w:rsidRPr="002916E9">
        <w:rPr>
          <w:rFonts w:ascii="Times New Roman" w:eastAsia="Calibri" w:hAnsi="Times New Roman" w:cs="Times New Roman"/>
          <w:spacing w:val="-12"/>
          <w:sz w:val="24"/>
          <w:szCs w:val="24"/>
        </w:rPr>
        <w:t>администрации</w:t>
      </w: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 w:rsidRPr="002916E9"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 района Брянской области</w:t>
      </w:r>
    </w:p>
    <w:p w:rsidR="0022105F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 w:rsidRPr="002916E9">
        <w:rPr>
          <w:rFonts w:ascii="Times New Roman" w:eastAsia="Calibri" w:hAnsi="Times New Roman" w:cs="Times New Roman"/>
          <w:sz w:val="24"/>
          <w:szCs w:val="24"/>
        </w:rPr>
        <w:t>от</w:t>
      </w:r>
      <w:r w:rsidR="00CB04E4">
        <w:rPr>
          <w:rFonts w:ascii="Times New Roman" w:eastAsia="Calibri" w:hAnsi="Times New Roman" w:cs="Times New Roman"/>
          <w:sz w:val="24"/>
          <w:szCs w:val="24"/>
        </w:rPr>
        <w:t xml:space="preserve"> 6 октября</w:t>
      </w:r>
      <w:r w:rsidRPr="002916E9">
        <w:rPr>
          <w:rFonts w:ascii="Times New Roman" w:eastAsia="Calibri" w:hAnsi="Times New Roman" w:cs="Times New Roman"/>
          <w:sz w:val="24"/>
          <w:szCs w:val="24"/>
        </w:rPr>
        <w:t xml:space="preserve">  2023 года №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:rsidR="0022105F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105F" w:rsidRPr="00C906F2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7" w:right="26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06F2">
        <w:rPr>
          <w:rFonts w:ascii="Times New Roman" w:eastAsia="Calibri" w:hAnsi="Times New Roman" w:cs="Times New Roman"/>
          <w:bCs/>
          <w:sz w:val="24"/>
          <w:szCs w:val="24"/>
        </w:rPr>
        <w:t>Состав</w:t>
      </w: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по установлению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22105F" w:rsidRDefault="0022105F" w:rsidP="002210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</w:t>
      </w:r>
    </w:p>
    <w:p w:rsidR="0022105F" w:rsidRPr="002916E9" w:rsidRDefault="0022105F" w:rsidP="002210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105F" w:rsidRPr="00C906F2" w:rsidRDefault="0022105F" w:rsidP="0022105F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Садовская И.Ф. – глава Белоберезковской поселковой  администрации,</w:t>
      </w:r>
    </w:p>
    <w:p w:rsidR="0022105F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комиссии:</w:t>
      </w:r>
    </w:p>
    <w:p w:rsidR="00CB04E4" w:rsidRPr="00CB04E4" w:rsidRDefault="00CB04E4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-Кошель И.В.- ведущий специалист Бел</w:t>
      </w:r>
      <w:r w:rsidR="00A12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оберезковской поселковой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</w:t>
      </w:r>
      <w:r w:rsidR="00A12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05F" w:rsidRPr="00C906F2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Клищенко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депутат Белоберезковского поселкового Совета народных депутатов,  председатель  комитета по социальным вопросам;</w:t>
      </w:r>
    </w:p>
    <w:p w:rsidR="0022105F" w:rsidRPr="00C906F2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 А.П. - депутат Белоберезковского поселкового Совета народных депутатов;</w:t>
      </w:r>
    </w:p>
    <w:p w:rsidR="0022105F" w:rsidRDefault="00CB04E4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</w:t>
      </w:r>
      <w:r w:rsidR="0022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инспектор Белоберезковской поселковой администрации;</w:t>
      </w:r>
    </w:p>
    <w:p w:rsidR="00751A90" w:rsidRDefault="00751A90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№2</w:t>
      </w:r>
    </w:p>
    <w:p w:rsidR="00751A90" w:rsidRDefault="00A12356" w:rsidP="00751A9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751A90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A90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Белоберезковской поселковой 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751A90">
        <w:rPr>
          <w:rFonts w:ascii="Times New Roman" w:eastAsia="Calibri" w:hAnsi="Times New Roman" w:cs="Times New Roman"/>
          <w:spacing w:val="-12"/>
          <w:sz w:val="24"/>
          <w:szCs w:val="24"/>
        </w:rPr>
        <w:t>администрации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 района Брянской области</w:t>
      </w:r>
    </w:p>
    <w:p w:rsidR="00751A90" w:rsidRDefault="00CB04E4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6 октября</w:t>
      </w:r>
      <w:r w:rsidR="00751A90">
        <w:rPr>
          <w:rFonts w:ascii="Times New Roman" w:eastAsia="Calibri" w:hAnsi="Times New Roman" w:cs="Times New Roman"/>
          <w:sz w:val="24"/>
          <w:szCs w:val="24"/>
        </w:rPr>
        <w:t xml:space="preserve">  2023 года № 25</w:t>
      </w: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по установлению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Комиссия по установлению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года:</w:t>
      </w: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51A90" w:rsidRDefault="00751A90" w:rsidP="00751A9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Садовская И.Ф. – глава Белоберезковской поселковой  администрации,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751A90" w:rsidRDefault="00CB04E4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Кошель И.В. – ведущий специалист</w:t>
      </w:r>
      <w:r w:rsidR="0075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Белоберезковской поселковой администрации;</w:t>
      </w:r>
    </w:p>
    <w:p w:rsidR="00751A90" w:rsidRDefault="00A12356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proofErr w:type="spellStart"/>
      <w:r w:rsidR="0075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Клищенко</w:t>
      </w:r>
      <w:proofErr w:type="spellEnd"/>
      <w:r w:rsidR="0075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депутат Белоберезковского поселкового Совета народных депутатов,  председатель  комитета по социальным вопросам;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Шаповалов А.П. - депутат Белоберезковского поселкового Совета народных депутатов;</w:t>
      </w:r>
    </w:p>
    <w:p w:rsidR="00936E70" w:rsidRDefault="00CB04E4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</w:t>
      </w:r>
      <w:r w:rsidR="0075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инспектор Белоберезковской поселковой администрации;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территории Белоберезковского городского поселения и является временным действующим органом, созданным в целях фиксации факта подтопления домовладений граждан, иных построек, земельных участков в результате весеннего половодья 2023 года на территории Белоберезковского городского поселения.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Комиссия действует в пределах представленных ей полномочий. В своей работе Комиссия руководствуется действующим законодательством Российской Федерации, нормативными правовыми актами Брянской области и Белоберезковской поселковой администрации, а также настоящим Положением.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Состав комиссии формируется из представителей Белоберезковской поселковой администрации и утверждается Постановлением Белоберезковской поселковой администрации.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Задачи Комиссии: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проведение обследований объектов, попавших в зону подтопления;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фиксация факта подтопления домовладений граждан, иных построек, земельных участков;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рассмотрение документов, поданных заявителем;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организация проверки сведений, представленных заявителем;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Комиссия приступает к работе с момента ее создания.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Комиссия проводит визуальные обследования </w:t>
      </w:r>
      <w:r>
        <w:rPr>
          <w:rFonts w:ascii="Times New Roman" w:hAnsi="Times New Roman"/>
          <w:sz w:val="24"/>
          <w:szCs w:val="24"/>
        </w:rPr>
        <w:t>домовладений граждан, иных построек, земельных участков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находящихся в границах зоны подтопления </w:t>
      </w:r>
      <w:r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весеннего п</w:t>
      </w:r>
      <w:r>
        <w:rPr>
          <w:rFonts w:ascii="Times New Roman" w:hAnsi="Times New Roman"/>
          <w:sz w:val="24"/>
          <w:szCs w:val="24"/>
        </w:rPr>
        <w:t xml:space="preserve">оловодья 2023 года на территории Белоберезковского городского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 результатам которых составляется: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ситуации;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заключение об установлении факта проживания в жилом помещении, находящемся в зоне чрезвычайной ситуации, и факта нарушения условий </w:t>
      </w:r>
      <w:r>
        <w:rPr>
          <w:rFonts w:ascii="Times New Roman" w:hAnsi="Times New Roman"/>
          <w:sz w:val="24"/>
          <w:szCs w:val="24"/>
        </w:rPr>
        <w:lastRenderedPageBreak/>
        <w:t>жизнедеятельности заявителя в результате воздействия поражающих факторов источника чрезвычайной ситуации.</w:t>
      </w:r>
    </w:p>
    <w:p w:rsidR="00751A90" w:rsidRDefault="00751A90" w:rsidP="00751A9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>7.      Комиссия имеет право инициировать проверку отдельных сведений в случаях, если имеется информация о том, что сведения недостоверные или неполные.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Для решения возложенных задач комиссия имеет право направлять официальные запросы в органы государственной власти, органы, осуществляющие государственную регистрацию прав на недвижимое имущество и сделок с ним, налоговые и иные органы и организации.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 3</w:t>
      </w:r>
    </w:p>
    <w:p w:rsidR="00751A90" w:rsidRDefault="00A12356" w:rsidP="00751A9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751A90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A90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Белоберезковской поселковой 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751A90">
        <w:rPr>
          <w:rFonts w:ascii="Times New Roman" w:eastAsia="Calibri" w:hAnsi="Times New Roman" w:cs="Times New Roman"/>
          <w:spacing w:val="-12"/>
          <w:sz w:val="24"/>
          <w:szCs w:val="24"/>
        </w:rPr>
        <w:t>администрации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 района Брянской области</w:t>
      </w:r>
    </w:p>
    <w:p w:rsidR="00751A90" w:rsidRDefault="00CB04E4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6 октября</w:t>
      </w:r>
      <w:r w:rsidR="00751A90">
        <w:rPr>
          <w:rFonts w:ascii="Times New Roman" w:eastAsia="Calibri" w:hAnsi="Times New Roman" w:cs="Times New Roman"/>
          <w:sz w:val="24"/>
          <w:szCs w:val="24"/>
        </w:rPr>
        <w:t xml:space="preserve"> 2023 года № 25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751A90" w:rsidRDefault="00751A90" w:rsidP="00751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jc w:val="right"/>
        <w:tblLook w:val="04A0"/>
      </w:tblPr>
      <w:tblGrid>
        <w:gridCol w:w="2393"/>
        <w:gridCol w:w="2393"/>
      </w:tblGrid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Белоберезковской</w:t>
            </w:r>
          </w:p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поселковой администрации </w:t>
            </w:r>
          </w:p>
        </w:tc>
      </w:tr>
      <w:tr w:rsidR="00751A90" w:rsidTr="00751A90">
        <w:trPr>
          <w:jc w:val="right"/>
        </w:trPr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51A90" w:rsidTr="00751A90">
        <w:trPr>
          <w:jc w:val="right"/>
        </w:trPr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20_____ г.</w:t>
            </w:r>
          </w:p>
        </w:tc>
      </w:tr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51A90" w:rsidRDefault="00751A90" w:rsidP="00751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1A90" w:rsidRDefault="00751A90" w:rsidP="0075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установлении факта проживания в жилом помещении, находящемся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зоне чрезвычайной ситуации, и факта утраты заявителем имущества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в результате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(реквизиты нормативного правового акта о введении режима ЧС)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действующая на основании __________________________________, в составе: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__________ обследование условий жизнедеятельности заявителя:</w:t>
      </w:r>
    </w:p>
    <w:p w:rsidR="00751A90" w:rsidRDefault="00751A90" w:rsidP="00751A90">
      <w:pPr>
        <w:spacing w:after="0" w:line="264" w:lineRule="auto"/>
        <w:ind w:left="709" w:right="7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заявителя: 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__________________________________________</w:t>
      </w:r>
    </w:p>
    <w:p w:rsidR="00751A90" w:rsidRDefault="00751A90" w:rsidP="00751A90">
      <w:pPr>
        <w:spacing w:after="0" w:line="264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установлен на основании _________________________________________</w:t>
      </w: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подчеркнуть)</w:t>
      </w:r>
      <w:r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 xml:space="preserve">  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(указать, если факт проживания установлен)</w:t>
      </w:r>
    </w:p>
    <w:p w:rsidR="00751A90" w:rsidRDefault="00751A90" w:rsidP="0075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утраченного имущества первой необходимости 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1"/>
        <w:gridCol w:w="1616"/>
        <w:gridCol w:w="1487"/>
      </w:tblGrid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имущества первой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("да" или "нет")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холодильник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газовая плита (электроплита)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шкаф для посуды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стул (табуретка)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кровать (диван)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телевизор (радио)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отопления (заполняется в случае отсутствия централизованного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отопления)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насос для подачи воды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водонагреватель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котел отопительный (переносная печь)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утраты имущества первой необходимости ____________________________</w:t>
      </w: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           (Ф.И.О. заявителя)</w:t>
      </w: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чрезвычайной ситуации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установлен.</w:t>
      </w: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(нужное подчеркнуть)</w:t>
      </w: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W w:w="9598" w:type="dxa"/>
        <w:tblLook w:val="04A0"/>
      </w:tblPr>
      <w:tblGrid>
        <w:gridCol w:w="5496"/>
        <w:gridCol w:w="1700"/>
        <w:gridCol w:w="2402"/>
      </w:tblGrid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</w:t>
      </w:r>
    </w:p>
    <w:tbl>
      <w:tblPr>
        <w:tblW w:w="9598" w:type="dxa"/>
        <w:tblLook w:val="04A0"/>
      </w:tblPr>
      <w:tblGrid>
        <w:gridCol w:w="5496"/>
        <w:gridCol w:w="1700"/>
        <w:gridCol w:w="2402"/>
      </w:tblGrid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98" w:type="dxa"/>
        <w:tblLook w:val="04A0"/>
      </w:tblPr>
      <w:tblGrid>
        <w:gridCol w:w="4361"/>
        <w:gridCol w:w="2834"/>
        <w:gridCol w:w="2403"/>
      </w:tblGrid>
      <w:tr w:rsidR="00751A90" w:rsidTr="00751A90">
        <w:tc>
          <w:tcPr>
            <w:tcW w:w="4361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4361" w:type="dxa"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 4</w:t>
      </w:r>
    </w:p>
    <w:p w:rsidR="00751A90" w:rsidRDefault="00A12356" w:rsidP="00751A9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751A90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A90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Белоберезковской поселковой 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751A90">
        <w:rPr>
          <w:rFonts w:ascii="Times New Roman" w:eastAsia="Calibri" w:hAnsi="Times New Roman" w:cs="Times New Roman"/>
          <w:spacing w:val="-12"/>
          <w:sz w:val="24"/>
          <w:szCs w:val="24"/>
        </w:rPr>
        <w:t>администрации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 района Брянской области</w:t>
      </w:r>
    </w:p>
    <w:p w:rsidR="00751A90" w:rsidRDefault="00CB04E4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6 октября</w:t>
      </w:r>
      <w:r w:rsidR="00751A90">
        <w:rPr>
          <w:rFonts w:ascii="Times New Roman" w:eastAsia="Calibri" w:hAnsi="Times New Roman" w:cs="Times New Roman"/>
          <w:sz w:val="24"/>
          <w:szCs w:val="24"/>
        </w:rPr>
        <w:t xml:space="preserve"> 2023 года № 25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2393"/>
        <w:gridCol w:w="2393"/>
      </w:tblGrid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Белоберезковской</w:t>
            </w:r>
          </w:p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поселковой администрации 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20_____ г.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воздействия поражающих факторов источника чрезвычайной ситуации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 о введении режима ЧС)</w:t>
      </w: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действующая на основании __________________________________, в составе: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__________ обследование условий жизнедеятельности заявителя:</w:t>
      </w:r>
    </w:p>
    <w:p w:rsidR="00751A90" w:rsidRDefault="00751A90" w:rsidP="00751A90">
      <w:pPr>
        <w:spacing w:after="0" w:line="264" w:lineRule="auto"/>
        <w:ind w:left="709" w:right="7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заявителя: 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__________________________________________</w:t>
      </w:r>
    </w:p>
    <w:p w:rsidR="00751A90" w:rsidRDefault="00751A90" w:rsidP="00751A90">
      <w:pPr>
        <w:spacing w:after="0" w:line="264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установлен на основании _________________________________________</w:t>
      </w:r>
    </w:p>
    <w:p w:rsidR="00751A90" w:rsidRDefault="00751A90" w:rsidP="00751A90">
      <w:pPr>
        <w:spacing w:after="0" w:line="264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если факт проживания установлен)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нарушения условий жизнедеятельности: 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нарушения условий жизнедеятельности: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2942"/>
        <w:gridCol w:w="3788"/>
      </w:tblGrid>
      <w:tr w:rsidR="00751A90" w:rsidTr="00751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критериев нарушения условий жизнедеятельности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51A90" w:rsidTr="00751A90"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проживания заявителя в жилом помещении/значительное ухудшение условий проживания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здание (жилое помещение):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 (частично разрушен) / не поврежден (частично не разрушен)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Повреждена (частично разрушена)/не повреждена (частично не разрушена)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нарушено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нарушено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нарушено</w:t>
            </w:r>
          </w:p>
        </w:tc>
      </w:tr>
      <w:tr w:rsidR="00751A90" w:rsidTr="00751A90"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осуществления транспортного сообщения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Доступно/недоступно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/невозможно</w:t>
            </w:r>
          </w:p>
        </w:tc>
      </w:tr>
      <w:tr w:rsidR="00751A90" w:rsidTr="00751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нарушено</w:t>
            </w:r>
          </w:p>
        </w:tc>
      </w:tr>
    </w:tbl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критериев.</w:t>
      </w:r>
    </w:p>
    <w:p w:rsidR="00751A90" w:rsidRDefault="00751A90" w:rsidP="007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условий жизнедеятельности _________________________________</w:t>
      </w:r>
    </w:p>
    <w:p w:rsidR="00751A90" w:rsidRDefault="00751A90" w:rsidP="00751A9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751A90" w:rsidRDefault="00751A90" w:rsidP="0075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чрезвычайной ситуации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установлен.</w:t>
      </w:r>
    </w:p>
    <w:p w:rsidR="00751A90" w:rsidRDefault="00751A90" w:rsidP="00751A90">
      <w:pPr>
        <w:spacing w:after="0" w:line="240" w:lineRule="auto"/>
        <w:ind w:left="3828" w:right="269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W w:w="9598" w:type="dxa"/>
        <w:tblLook w:val="04A0"/>
      </w:tblPr>
      <w:tblGrid>
        <w:gridCol w:w="5496"/>
        <w:gridCol w:w="1700"/>
        <w:gridCol w:w="2402"/>
      </w:tblGrid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</w:t>
      </w:r>
    </w:p>
    <w:tbl>
      <w:tblPr>
        <w:tblW w:w="9598" w:type="dxa"/>
        <w:tblLook w:val="04A0"/>
      </w:tblPr>
      <w:tblGrid>
        <w:gridCol w:w="5496"/>
        <w:gridCol w:w="1700"/>
        <w:gridCol w:w="2402"/>
      </w:tblGrid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98" w:type="dxa"/>
        <w:tblLook w:val="04A0"/>
      </w:tblPr>
      <w:tblGrid>
        <w:gridCol w:w="4361"/>
        <w:gridCol w:w="2834"/>
        <w:gridCol w:w="2403"/>
      </w:tblGrid>
      <w:tr w:rsidR="00751A90" w:rsidTr="00751A90">
        <w:tc>
          <w:tcPr>
            <w:tcW w:w="4361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4361" w:type="dxa"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05F" w:rsidRDefault="0022105F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sz w:val="24"/>
          <w:szCs w:val="24"/>
        </w:rPr>
      </w:pPr>
    </w:p>
    <w:sectPr w:rsidR="008C1100" w:rsidRPr="0024573D" w:rsidSect="00BF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0250D"/>
    <w:rsid w:val="000B5CE8"/>
    <w:rsid w:val="0022105F"/>
    <w:rsid w:val="0024573D"/>
    <w:rsid w:val="00274A58"/>
    <w:rsid w:val="0030250D"/>
    <w:rsid w:val="00467EB4"/>
    <w:rsid w:val="004A472E"/>
    <w:rsid w:val="004D640D"/>
    <w:rsid w:val="00615C87"/>
    <w:rsid w:val="006D0FAC"/>
    <w:rsid w:val="007358E8"/>
    <w:rsid w:val="00751A90"/>
    <w:rsid w:val="007D0109"/>
    <w:rsid w:val="008B0B5D"/>
    <w:rsid w:val="008C1100"/>
    <w:rsid w:val="00936E70"/>
    <w:rsid w:val="00A12356"/>
    <w:rsid w:val="00A16733"/>
    <w:rsid w:val="00B07373"/>
    <w:rsid w:val="00B90011"/>
    <w:rsid w:val="00BF3787"/>
    <w:rsid w:val="00CB04E4"/>
    <w:rsid w:val="00F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C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51A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12</cp:revision>
  <cp:lastPrinted>2023-04-17T14:25:00Z</cp:lastPrinted>
  <dcterms:created xsi:type="dcterms:W3CDTF">2023-04-17T08:19:00Z</dcterms:created>
  <dcterms:modified xsi:type="dcterms:W3CDTF">2023-10-23T09:09:00Z</dcterms:modified>
</cp:coreProperties>
</file>