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D8" w:rsidRDefault="00E872D8" w:rsidP="00E872D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E872D8" w:rsidRDefault="00E872D8" w:rsidP="00E872D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E872D8" w:rsidRDefault="00E872D8" w:rsidP="00E872D8">
      <w:pPr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E872D8" w:rsidRDefault="00E872D8" w:rsidP="00E872D8">
      <w:pPr>
        <w:rPr>
          <w:rFonts w:ascii="Georgia" w:hAnsi="Georgi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0"/>
                <wp:effectExtent l="38100" t="43815" r="38100" b="419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FA89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E872D8" w:rsidRDefault="00E872D8" w:rsidP="00E872D8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П О С Т А Н О В Л Е Н И Е</w:t>
      </w:r>
    </w:p>
    <w:p w:rsidR="00E872D8" w:rsidRDefault="00E872D8" w:rsidP="00E872D8">
      <w:pPr>
        <w:jc w:val="center"/>
        <w:rPr>
          <w:rFonts w:ascii="Georgia" w:hAnsi="Georgia"/>
          <w:b/>
          <w:sz w:val="44"/>
          <w:szCs w:val="44"/>
        </w:rPr>
      </w:pPr>
    </w:p>
    <w:p w:rsidR="00E872D8" w:rsidRDefault="00E872D8" w:rsidP="00E872D8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27.09.2023 г. № 72</w:t>
      </w:r>
    </w:p>
    <w:p w:rsidR="00E872D8" w:rsidRDefault="00E872D8" w:rsidP="00E872D8">
      <w:pPr>
        <w:tabs>
          <w:tab w:val="left" w:pos="1065"/>
        </w:tabs>
        <w:rPr>
          <w:color w:val="808080"/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Белая Березка</w:t>
      </w:r>
    </w:p>
    <w:p w:rsidR="00E872D8" w:rsidRDefault="00E872D8" w:rsidP="00E872D8">
      <w:pPr>
        <w:shd w:val="clear" w:color="auto" w:fill="FFFFFF"/>
        <w:tabs>
          <w:tab w:val="left" w:pos="5952"/>
          <w:tab w:val="left" w:pos="7066"/>
          <w:tab w:val="left" w:pos="9101"/>
        </w:tabs>
        <w:jc w:val="both"/>
        <w:rPr>
          <w:color w:val="000000"/>
          <w:spacing w:val="-1"/>
          <w:sz w:val="28"/>
          <w:szCs w:val="28"/>
        </w:rPr>
      </w:pPr>
    </w:p>
    <w:p w:rsidR="00E872D8" w:rsidRDefault="00E872D8" w:rsidP="00E872D8">
      <w:pPr>
        <w:tabs>
          <w:tab w:val="left" w:pos="1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определении должностных лиц,</w:t>
      </w:r>
    </w:p>
    <w:p w:rsidR="00E872D8" w:rsidRDefault="00E872D8" w:rsidP="00E872D8">
      <w:pPr>
        <w:tabs>
          <w:tab w:val="left" w:pos="1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уполномоченных составлять протоколы </w:t>
      </w:r>
    </w:p>
    <w:p w:rsidR="00E872D8" w:rsidRDefault="00E872D8" w:rsidP="00E872D8">
      <w:pPr>
        <w:tabs>
          <w:tab w:val="left" w:pos="1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административных правонарушениях</w:t>
      </w:r>
    </w:p>
    <w:p w:rsidR="00E872D8" w:rsidRDefault="00E872D8" w:rsidP="00E872D8">
      <w:pPr>
        <w:tabs>
          <w:tab w:val="left" w:pos="1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новой редакции</w:t>
      </w:r>
    </w:p>
    <w:p w:rsidR="00E872D8" w:rsidRDefault="00E872D8" w:rsidP="00E872D8">
      <w:pPr>
        <w:tabs>
          <w:tab w:val="left" w:pos="1065"/>
        </w:tabs>
        <w:rPr>
          <w:color w:val="000000"/>
          <w:sz w:val="28"/>
          <w:szCs w:val="28"/>
        </w:rPr>
      </w:pPr>
    </w:p>
    <w:p w:rsidR="00E872D8" w:rsidRDefault="00E872D8" w:rsidP="00E872D8">
      <w:pPr>
        <w:tabs>
          <w:tab w:val="left" w:pos="1065"/>
        </w:tabs>
        <w:rPr>
          <w:color w:val="000000"/>
          <w:sz w:val="28"/>
          <w:szCs w:val="28"/>
        </w:rPr>
      </w:pP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соответствии с Законом Брянской области от 01.08.2014г. №53-З внесены изменения в Закон Брянской области от 15 июня 2007г. №88-З «Об административных правонарушениях на территории Брянской области», от 04.05.2016г. № 31-З «О внесении изменений в главу V-1 Закона Брянской области «Об административных правонарушениях на территории Брянской области», в части определения должностных лиц органов местного самоуправления,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</w:t>
      </w:r>
      <w:r>
        <w:rPr>
          <w:color w:val="000000"/>
          <w:spacing w:val="2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связи с кадровыми изменениями в аппарате </w:t>
      </w:r>
      <w:proofErr w:type="spellStart"/>
      <w:r>
        <w:rPr>
          <w:color w:val="000000"/>
          <w:sz w:val="28"/>
          <w:szCs w:val="28"/>
        </w:rPr>
        <w:t>Белоберезковской</w:t>
      </w:r>
      <w:proofErr w:type="spellEnd"/>
      <w:r>
        <w:rPr>
          <w:color w:val="000000"/>
          <w:sz w:val="28"/>
          <w:szCs w:val="28"/>
        </w:rPr>
        <w:t xml:space="preserve"> поселковой администрации,</w:t>
      </w:r>
    </w:p>
    <w:p w:rsidR="00E872D8" w:rsidRDefault="00E872D8" w:rsidP="00E872D8">
      <w:pPr>
        <w:tabs>
          <w:tab w:val="left" w:pos="1065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Определить должностных лиц </w:t>
      </w:r>
      <w:proofErr w:type="spellStart"/>
      <w:r>
        <w:rPr>
          <w:color w:val="000000"/>
          <w:sz w:val="28"/>
          <w:szCs w:val="28"/>
        </w:rPr>
        <w:t>Белоберезковской</w:t>
      </w:r>
      <w:proofErr w:type="spellEnd"/>
      <w:r>
        <w:rPr>
          <w:color w:val="000000"/>
          <w:sz w:val="28"/>
          <w:szCs w:val="28"/>
        </w:rPr>
        <w:t xml:space="preserve"> поселковой администрации, уполномоченных составлять протоколы об административных правонарушениях:</w:t>
      </w:r>
    </w:p>
    <w:p w:rsidR="00E872D8" w:rsidRDefault="00E872D8" w:rsidP="00E872D8">
      <w:pPr>
        <w:tabs>
          <w:tab w:val="num" w:pos="1005"/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1.1.  По статье 6.  «Неисполнение муниципальных правовых актов» Закона Брянской области от 15.06.2007 г. №88-З «Об административных правонарушениях на территории Брянской области» в отношении правовых актов </w:t>
      </w:r>
      <w:proofErr w:type="spellStart"/>
      <w:r>
        <w:rPr>
          <w:color w:val="000000"/>
          <w:sz w:val="28"/>
          <w:szCs w:val="28"/>
        </w:rPr>
        <w:t>Белоберезковской</w:t>
      </w:r>
      <w:proofErr w:type="spellEnd"/>
      <w:r>
        <w:rPr>
          <w:color w:val="000000"/>
          <w:sz w:val="28"/>
          <w:szCs w:val="28"/>
        </w:rPr>
        <w:t xml:space="preserve"> поселковой администрации: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Кошель И.В. – ведущий специалист администрации;</w:t>
      </w:r>
    </w:p>
    <w:p w:rsidR="00E872D8" w:rsidRDefault="00E872D8" w:rsidP="00E872D8">
      <w:pPr>
        <w:tabs>
          <w:tab w:val="num" w:pos="1005"/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По статье 11.1. «Нарушение установленных мер пожарной безопасности в период высокой пожарной опасности на территории Брянской области» Закона Брянской области от 15.06.2007 г. №88-З «Об административных правонарушениях на территории Брянской области» за исключением правонарушений, совершенных на территории особо охраняемых природных территорий регионального значения: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Бриль С.В. – инспектор администрации.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1.3.   По статье 14. «Торговля в неустановленных местах» Закона Брянской          области от 15.06.2007 г. № 88-З «Об административных правонарушениях на территории Брянской области»: 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- Горбань Е.И. – инспектор администрации.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1.4. По статье 15. «Нарушение правил благоустройства городов и населенных    пунктов» Закона Брянской области от 15.06.2007 г. №88-З «Об административных правонарушениях на территории Брянской области»: 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Горбань Е.И. - инспектор администрации;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Устинова В. В. – инспектор администрации.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1.5.    По статье 20. «Загрязнение территорий городов и населенных пунктов бытовыми и промышленными отходами» Закона Брянской области от 15.06.2007 г. №88-З «Об административных правонарушениях на территории Брянской области»: 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Кошель И.В. – ведущий специалист администрации;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По статье 16. «Несанкционированное нанесение надписей, рисунков в общественных местах» Закона Брянской области от 15.06.2007 г. №88-З «Об административных правонарушениях на территории Брянской области»: 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Горбань Е.И.  - инспектор администрации.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1.7. По статье 18. «Нарушение правил содержания домашних животных в городах и иных населенных пунктах и непринятие мер к отлову бродячих собак и кошек» Закона Брянской области от 15.06.2007 г. №88-З «Об административных правонарушениях на территории Брянской области»: 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Бриль С.В. – инспектор администрации.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1.8. По статье 19.4. «Неповиновение законному распоряжению должностного лица органа, осуществляющего государственный надзор (контроль), муниципальный контроль» Закона Брянской области от 15.06.2007 г. №88-З «Об административных правонарушениях на территории Брянской области»: 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Кошель И.В. – ведущий специалист администрации.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По статье 19.4.1. «Воспрепятствование законной деятельности должностного лица органа государственного контроля (надзора), органа муниципального контроля» Закона Брянской области от 15.06.2007 г. №88-З «Об административных правонарушениях на территории Брянской области»: 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Кошель И.В. – ведущий специалист администрации.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2.0. По статье 19.5. «Невыполнение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контроль» Закона Брянской области от 15.06.2007 г. №88-З «Об административных правонарушениях на территории Брянской области»: 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Кошель И.В. – ведущий специалист администрации.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По статье 19.7. «Непредставление сведений (информации)» Закона Брянской области от 15.06.2007 г. №88-З «Об административных правонарушениях на территории Брянской области»: 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Кошель И.В. – ведущий специалист администрации.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2.2. По статье 7.21. «Нарушение правил пользования жилыми помещениями» Закона Брянской области от 15.06.2007 г. №88-З «Об административных правонарушениях на территории Брянской области»: 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Кошель И.В. – ведущий специалист администрации;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Бриль С.В. – инспектор администрации;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Горбань Е.И. – инспектор администрации.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По статье 7.22. «Нарушение правил содержания и ремонта жилых домов и (или) жилых помещений» Закона Брянской области от 15.06.2007 г. №88-З «Об административных правонарушениях на территории Брянской области»: 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Горбань Е.И. – инспектор администрации;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Бриль С.В. – инспектор администрации.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По статье 7.23. «Нарушение нормативов обеспечения населения коммунальными услугами» Закона Брянской области от 15.06.2007 г. №88-З «Об административных правонарушениях на территории Брянской области»: 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Кошель И.В. – ведущий специалист администрации;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Горбань Е.И. – инспектор администрации; 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Устинова В.В. – инспектор администрации;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Бриль С.В. – инспектор администрации.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 По статье 9.16. «Нарушение законодательства об энергосбережении» Закона Брянской области от 15.06.2007 г. №88-З «Об административных правонарушениях на территории Брянской области»: 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Кошель И.В. – ведущий специалист администрации;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Горбань Е.И. – инспектор администрации; 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Устинова В.В. – инспектор администрации;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Бриль С.В. – инспектор администрации.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По статье 31.1.1. Должностные лица органов местного самоуправления,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правонарушениях, при осуществлении муниципального финансового контроля: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Кошель И.В. – ведущий специалист администрации.               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По статье 15.1. «Нарушение тишины и покоя граждан» Закона Брянской области от 15.06.2007 г. №88-З «Об административных правонарушениях на территории Брянской области»: 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Горбань Е.И. –  инспектор администрации;</w:t>
      </w:r>
    </w:p>
    <w:p w:rsidR="00E872D8" w:rsidRDefault="00E872D8" w:rsidP="00E872D8">
      <w:pPr>
        <w:tabs>
          <w:tab w:val="left" w:pos="1065"/>
        </w:tabs>
        <w:ind w:left="10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Бриль С.В. – инспектор администрации.</w:t>
      </w:r>
    </w:p>
    <w:p w:rsidR="00E872D8" w:rsidRDefault="00E872D8" w:rsidP="00E872D8">
      <w:pPr>
        <w:tabs>
          <w:tab w:val="left" w:pos="10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Ответственным лицам, уполномоченным составлять протоколы об административных правонарушениях два раза в месяц, 15 и 30 числа, предоставлять сведения о проделанной работе.</w:t>
      </w:r>
    </w:p>
    <w:p w:rsidR="00E872D8" w:rsidRDefault="00E872D8" w:rsidP="00E872D8">
      <w:pPr>
        <w:tabs>
          <w:tab w:val="left" w:pos="1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Контроль за исполнением настоящего постановления оставляю за собой.</w:t>
      </w:r>
    </w:p>
    <w:p w:rsidR="00E872D8" w:rsidRDefault="00E872D8" w:rsidP="00E872D8">
      <w:pPr>
        <w:tabs>
          <w:tab w:val="left" w:pos="1065"/>
        </w:tabs>
        <w:ind w:left="285"/>
        <w:rPr>
          <w:color w:val="000000"/>
          <w:sz w:val="28"/>
          <w:szCs w:val="28"/>
        </w:rPr>
      </w:pPr>
    </w:p>
    <w:p w:rsidR="00E872D8" w:rsidRDefault="00E872D8" w:rsidP="00E872D8">
      <w:pPr>
        <w:tabs>
          <w:tab w:val="left" w:pos="1065"/>
        </w:tabs>
        <w:ind w:left="285"/>
        <w:rPr>
          <w:color w:val="000000"/>
          <w:sz w:val="28"/>
          <w:szCs w:val="28"/>
        </w:rPr>
      </w:pPr>
    </w:p>
    <w:p w:rsidR="00E872D8" w:rsidRDefault="00E872D8" w:rsidP="00E872D8">
      <w:pPr>
        <w:tabs>
          <w:tab w:val="left" w:pos="1065"/>
        </w:tabs>
        <w:ind w:left="285"/>
        <w:rPr>
          <w:color w:val="000000"/>
          <w:sz w:val="28"/>
          <w:szCs w:val="28"/>
        </w:rPr>
      </w:pPr>
    </w:p>
    <w:p w:rsidR="00E872D8" w:rsidRDefault="00E872D8" w:rsidP="00E872D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Белоберезковской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E872D8" w:rsidRPr="00E872D8" w:rsidRDefault="00E872D8" w:rsidP="00E872D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поселковой администрации                                                  И.Ф. Садовская</w:t>
      </w:r>
      <w:bookmarkStart w:id="0" w:name="_GoBack"/>
      <w:bookmarkEnd w:id="0"/>
    </w:p>
    <w:p w:rsidR="003D22DA" w:rsidRDefault="003D22DA"/>
    <w:sectPr w:rsidR="003D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9A"/>
    <w:rsid w:val="003A429A"/>
    <w:rsid w:val="003D22DA"/>
    <w:rsid w:val="00E8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DA81"/>
  <w15:chartTrackingRefBased/>
  <w15:docId w15:val="{3F91F5B6-C2D6-4565-9445-04E5FA3B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5799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2023-10-23T08:00:00Z</dcterms:created>
  <dcterms:modified xsi:type="dcterms:W3CDTF">2023-10-23T08:01:00Z</dcterms:modified>
</cp:coreProperties>
</file>