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1" w:rsidRDefault="00741A1F"/>
    <w:p w:rsidR="006E1D41" w:rsidRDefault="006E1D41" w:rsidP="006E1D41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6E1D41" w:rsidRDefault="006E1D41" w:rsidP="006E1D41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6E1D41" w:rsidRDefault="006E1D41" w:rsidP="006E1D41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6E1D41" w:rsidRDefault="006E1D41" w:rsidP="006E1D41">
      <w:pPr>
        <w:spacing w:line="240" w:lineRule="atLeast"/>
        <w:jc w:val="center"/>
        <w:rPr>
          <w:color w:val="000000"/>
        </w:rPr>
      </w:pPr>
    </w:p>
    <w:p w:rsidR="006E1D41" w:rsidRDefault="006E1D41" w:rsidP="006E1D41">
      <w:pPr>
        <w:spacing w:line="240" w:lineRule="atLeast"/>
        <w:jc w:val="center"/>
        <w:rPr>
          <w:color w:val="000000"/>
        </w:rPr>
      </w:pPr>
    </w:p>
    <w:p w:rsidR="006E1D41" w:rsidRDefault="006E1D41" w:rsidP="006E1D41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6E1D41" w:rsidRDefault="006E1D41" w:rsidP="006E1D41">
      <w:pPr>
        <w:rPr>
          <w:rFonts w:ascii="Arial" w:hAnsi="Arial" w:cs="Arial"/>
          <w:b/>
          <w:color w:val="000000"/>
        </w:rPr>
      </w:pPr>
    </w:p>
    <w:p w:rsidR="006E1D41" w:rsidRPr="009A1968" w:rsidRDefault="006E1D41" w:rsidP="006E1D41">
      <w:pPr>
        <w:pStyle w:val="a3"/>
        <w:jc w:val="left"/>
        <w:rPr>
          <w:sz w:val="24"/>
        </w:rPr>
      </w:pPr>
      <w:r w:rsidRPr="009A1968">
        <w:rPr>
          <w:sz w:val="24"/>
        </w:rPr>
        <w:t xml:space="preserve">от </w:t>
      </w:r>
      <w:r w:rsidR="00AE2C4E" w:rsidRPr="009A1968">
        <w:rPr>
          <w:sz w:val="24"/>
        </w:rPr>
        <w:t>21.08.</w:t>
      </w:r>
      <w:r w:rsidRPr="009A1968">
        <w:rPr>
          <w:sz w:val="24"/>
        </w:rPr>
        <w:t xml:space="preserve"> 2023 г. №</w:t>
      </w:r>
      <w:r w:rsidR="003F2040" w:rsidRPr="009A1968">
        <w:rPr>
          <w:sz w:val="24"/>
        </w:rPr>
        <w:t>60</w:t>
      </w:r>
    </w:p>
    <w:p w:rsidR="006E1D41" w:rsidRPr="009A1968" w:rsidRDefault="006E1D41" w:rsidP="006E1D41">
      <w:pPr>
        <w:rPr>
          <w:color w:val="000000"/>
        </w:rPr>
      </w:pPr>
      <w:r w:rsidRPr="009A1968">
        <w:rPr>
          <w:color w:val="000000"/>
        </w:rPr>
        <w:t>пгт. Белая Березка</w:t>
      </w:r>
    </w:p>
    <w:p w:rsidR="006E1D41" w:rsidRPr="009A1968" w:rsidRDefault="006E1D41" w:rsidP="006E1D41">
      <w:pPr>
        <w:jc w:val="both"/>
      </w:pPr>
    </w:p>
    <w:p w:rsidR="006E1D41" w:rsidRDefault="006E1D41" w:rsidP="006E1D41">
      <w:pPr>
        <w:ind w:left="-540" w:firstLine="540"/>
      </w:pPr>
      <w:r>
        <w:t xml:space="preserve">«О присвоении адреса </w:t>
      </w:r>
    </w:p>
    <w:p w:rsidR="006E1D41" w:rsidRDefault="006E1D41" w:rsidP="006E1D41">
      <w:pPr>
        <w:ind w:left="-540" w:firstLine="540"/>
      </w:pPr>
      <w:r>
        <w:t xml:space="preserve"> земельному участку»</w:t>
      </w:r>
    </w:p>
    <w:p w:rsidR="006E1D41" w:rsidRDefault="006E1D41" w:rsidP="006E1D41">
      <w:pPr>
        <w:ind w:left="-540" w:firstLine="540"/>
      </w:pPr>
    </w:p>
    <w:p w:rsidR="006E1D41" w:rsidRDefault="00AE2C4E" w:rsidP="006E1D41">
      <w:pPr>
        <w:spacing w:before="120"/>
        <w:jc w:val="both"/>
      </w:pPr>
      <w:r>
        <w:t xml:space="preserve">             Рассмотрев заявление о присвоении адреса земельному участку с кадастровым номером 32:26:0000000:929</w:t>
      </w:r>
      <w:r w:rsidR="006E1D41">
        <w:t>,</w:t>
      </w:r>
      <w:r>
        <w:t xml:space="preserve"> на котором расположен жилой дом с кадастровым номером </w:t>
      </w:r>
      <w:r w:rsidR="0063624F">
        <w:t xml:space="preserve">32:26:0210101:745 </w:t>
      </w:r>
      <w:r w:rsidR="00551776">
        <w:t xml:space="preserve">№ 18 </w:t>
      </w:r>
      <w:r w:rsidR="0063624F">
        <w:t xml:space="preserve">по ул. Пионерской в </w:t>
      </w:r>
      <w:proofErr w:type="spellStart"/>
      <w:r w:rsidR="0063624F">
        <w:t>пгт</w:t>
      </w:r>
      <w:proofErr w:type="spellEnd"/>
      <w:r w:rsidR="0063624F">
        <w:t xml:space="preserve">. Белая Березка, </w:t>
      </w:r>
      <w:r w:rsidR="006E1D41">
        <w:t xml:space="preserve"> </w:t>
      </w:r>
      <w:r>
        <w:t xml:space="preserve">в целях исполнения Федерального закона от 28.12.2013 г.№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Федерации, в соответствии с </w:t>
      </w:r>
      <w:r w:rsidR="006E1D41">
        <w:t>Постановлением правительства Российской Федерации от 19.11.2014г. №1221 «Об утверждении Правил присвоения, изменения и аннулирования адресов»</w:t>
      </w:r>
      <w:r>
        <w:t>, в целях упорядочения адресного хозяйства</w:t>
      </w:r>
      <w:r w:rsidR="0063624F">
        <w:t xml:space="preserve"> </w:t>
      </w:r>
      <w:proofErr w:type="spellStart"/>
      <w:r w:rsidR="0063624F">
        <w:t>пгт</w:t>
      </w:r>
      <w:proofErr w:type="spellEnd"/>
      <w:r w:rsidR="0063624F">
        <w:t>. Белая Березка</w:t>
      </w:r>
      <w:r>
        <w:t>:</w:t>
      </w:r>
    </w:p>
    <w:p w:rsidR="006E1D41" w:rsidRDefault="006E1D41" w:rsidP="006E1D41">
      <w:pPr>
        <w:spacing w:before="120"/>
        <w:jc w:val="both"/>
      </w:pPr>
    </w:p>
    <w:p w:rsidR="006E1D41" w:rsidRDefault="006E1D41" w:rsidP="006E1D41">
      <w:pPr>
        <w:spacing w:before="60"/>
        <w:jc w:val="both"/>
        <w:rPr>
          <w:b/>
        </w:rPr>
      </w:pPr>
      <w:r>
        <w:rPr>
          <w:b/>
          <w:spacing w:val="20"/>
        </w:rPr>
        <w:t>ПОСТАНОВЛЯЮ:</w:t>
      </w:r>
      <w:r>
        <w:rPr>
          <w:b/>
        </w:rPr>
        <w:t xml:space="preserve"> </w:t>
      </w:r>
    </w:p>
    <w:p w:rsidR="0063624F" w:rsidRDefault="0063624F" w:rsidP="006E1D41">
      <w:pPr>
        <w:spacing w:before="60"/>
        <w:jc w:val="both"/>
        <w:rPr>
          <w:b/>
        </w:rPr>
      </w:pPr>
    </w:p>
    <w:p w:rsidR="006E1D41" w:rsidRDefault="006E1D41" w:rsidP="006E1D41">
      <w:pPr>
        <w:jc w:val="both"/>
      </w:pPr>
      <w:r>
        <w:t xml:space="preserve"> 1.Присвоить  земельному участку с кадастровым номером 32:26:0</w:t>
      </w:r>
      <w:r w:rsidR="00AD6C3F">
        <w:t>000000</w:t>
      </w:r>
      <w:r>
        <w:t>:</w:t>
      </w:r>
      <w:r w:rsidR="0063624F">
        <w:t>92</w:t>
      </w:r>
      <w:r w:rsidR="00AD6C3F">
        <w:t>9</w:t>
      </w:r>
      <w:r>
        <w:t xml:space="preserve">, площадью </w:t>
      </w:r>
      <w:r w:rsidR="00AD6C3F">
        <w:t>1213</w:t>
      </w:r>
      <w:r>
        <w:t xml:space="preserve"> +/- </w:t>
      </w:r>
      <w:r w:rsidR="00AD6C3F">
        <w:t>6</w:t>
      </w:r>
      <w:r>
        <w:t>.9</w:t>
      </w:r>
      <w:r w:rsidR="00AD6C3F">
        <w:t>8</w:t>
      </w:r>
      <w:r w:rsidR="00270471">
        <w:t xml:space="preserve"> </w:t>
      </w:r>
      <w:proofErr w:type="spellStart"/>
      <w:r w:rsidR="00270471">
        <w:t>кв.м</w:t>
      </w:r>
      <w:proofErr w:type="spellEnd"/>
      <w:r>
        <w:t>,</w:t>
      </w:r>
      <w:r w:rsidR="00551776" w:rsidRPr="00551776">
        <w:t xml:space="preserve"> </w:t>
      </w:r>
      <w:r w:rsidR="00551776">
        <w:t>на котором расположен жилой дом</w:t>
      </w:r>
      <w:r w:rsidR="00A24BC5">
        <w:t xml:space="preserve"> № 18 по ул. Пионерской в </w:t>
      </w:r>
      <w:proofErr w:type="spellStart"/>
      <w:r w:rsidR="00A24BC5">
        <w:t>пгт</w:t>
      </w:r>
      <w:proofErr w:type="spellEnd"/>
      <w:r w:rsidR="00A24BC5">
        <w:t>. Белая Березка</w:t>
      </w:r>
      <w:r w:rsidR="00551776">
        <w:t xml:space="preserve"> с кадастровым номером 32:26:0210101:745,</w:t>
      </w:r>
      <w:r w:rsidR="00A24BC5">
        <w:t xml:space="preserve"> </w:t>
      </w:r>
      <w:r>
        <w:t>следующий адрес: Российская Федерация, Брянская область, Трубчевский муниципальный район, Белоберезковское городское поселение, поселок городского тип</w:t>
      </w:r>
      <w:r w:rsidR="00AD6C3F">
        <w:t>а Белая Березка, ул. Пионерская</w:t>
      </w:r>
      <w:r>
        <w:t xml:space="preserve">, земельный участок </w:t>
      </w:r>
      <w:r w:rsidR="00AD6C3F">
        <w:t>18</w:t>
      </w:r>
      <w:r>
        <w:t>.</w:t>
      </w:r>
    </w:p>
    <w:p w:rsidR="006E1D41" w:rsidRDefault="006E1D41" w:rsidP="006E1D41">
      <w:pPr>
        <w:jc w:val="both"/>
      </w:pPr>
      <w:r>
        <w:t>2. Постановление направить</w:t>
      </w:r>
      <w:r>
        <w:rPr>
          <w:sz w:val="28"/>
          <w:szCs w:val="28"/>
        </w:rPr>
        <w:t xml:space="preserve"> </w:t>
      </w:r>
      <w:r>
        <w:t xml:space="preserve">в Межмуниципальный отдел по </w:t>
      </w:r>
      <w:proofErr w:type="spellStart"/>
      <w:r>
        <w:t>Трубчевскому</w:t>
      </w:r>
      <w:proofErr w:type="spellEnd"/>
      <w:r>
        <w:t xml:space="preserve"> и </w:t>
      </w:r>
      <w:proofErr w:type="spellStart"/>
      <w:r>
        <w:t>Суземскому</w:t>
      </w:r>
      <w:proofErr w:type="spellEnd"/>
      <w:r>
        <w:t xml:space="preserve"> районам Управления Федеральной службы Государственной регистрации кадастра и картографии по Брянской области,</w:t>
      </w:r>
      <w:r>
        <w:rPr>
          <w:sz w:val="28"/>
          <w:szCs w:val="28"/>
        </w:rPr>
        <w:t xml:space="preserve"> </w:t>
      </w:r>
      <w:r>
        <w:t>в</w:t>
      </w:r>
      <w:r>
        <w:rPr>
          <w:sz w:val="28"/>
          <w:szCs w:val="28"/>
        </w:rPr>
        <w:t xml:space="preserve"> </w:t>
      </w:r>
      <w:r>
        <w:t>«</w:t>
      </w:r>
      <w:proofErr w:type="spellStart"/>
      <w:r>
        <w:t>Брянскоблтехинвентаризация</w:t>
      </w:r>
      <w:proofErr w:type="spellEnd"/>
      <w:r>
        <w:t>».</w:t>
      </w:r>
    </w:p>
    <w:p w:rsidR="0063624F" w:rsidRDefault="0063624F" w:rsidP="006E1D41">
      <w:pPr>
        <w:jc w:val="both"/>
      </w:pPr>
      <w:r>
        <w:t>3.Контроль за исполнением настоящего постановления оставляю за собой.</w:t>
      </w:r>
    </w:p>
    <w:p w:rsidR="006E1D41" w:rsidRDefault="006E1D41" w:rsidP="006E1D41">
      <w:pPr>
        <w:jc w:val="both"/>
      </w:pPr>
    </w:p>
    <w:p w:rsidR="006E1D41" w:rsidRDefault="006E1D41" w:rsidP="006E1D41">
      <w:pPr>
        <w:tabs>
          <w:tab w:val="left" w:pos="284"/>
        </w:tabs>
        <w:spacing w:before="60"/>
        <w:jc w:val="both"/>
        <w:rPr>
          <w:b/>
        </w:rPr>
      </w:pPr>
    </w:p>
    <w:p w:rsidR="006E1D41" w:rsidRPr="00544BEF" w:rsidRDefault="006E1D41" w:rsidP="006E1D41">
      <w:pPr>
        <w:rPr>
          <w:b/>
          <w:sz w:val="26"/>
          <w:szCs w:val="26"/>
        </w:rPr>
      </w:pPr>
    </w:p>
    <w:p w:rsidR="006E1D41" w:rsidRPr="00544BEF" w:rsidRDefault="006E1D41" w:rsidP="006E1D41">
      <w:pPr>
        <w:jc w:val="both"/>
        <w:rPr>
          <w:b/>
        </w:rPr>
      </w:pPr>
      <w:r w:rsidRPr="00544BEF">
        <w:rPr>
          <w:b/>
        </w:rPr>
        <w:t>Глава Белоберезковской</w:t>
      </w:r>
    </w:p>
    <w:p w:rsidR="006E1D41" w:rsidRPr="00544BEF" w:rsidRDefault="006E1D41" w:rsidP="006E1D41">
      <w:pPr>
        <w:ind w:left="-540"/>
        <w:jc w:val="both"/>
        <w:rPr>
          <w:b/>
        </w:rPr>
      </w:pPr>
      <w:r w:rsidRPr="00544BEF">
        <w:rPr>
          <w:b/>
        </w:rPr>
        <w:t xml:space="preserve">         поселковой  администрации                                                      </w:t>
      </w:r>
      <w:r w:rsidR="0063624F" w:rsidRPr="00544BEF">
        <w:rPr>
          <w:b/>
        </w:rPr>
        <w:t xml:space="preserve">                    </w:t>
      </w:r>
      <w:r w:rsidRPr="00544BEF">
        <w:rPr>
          <w:b/>
        </w:rPr>
        <w:t xml:space="preserve"> И.Ф.Садовская</w:t>
      </w:r>
    </w:p>
    <w:p w:rsidR="006E1D41" w:rsidRPr="00544BEF" w:rsidRDefault="006E1D41" w:rsidP="006E1D41">
      <w:pPr>
        <w:rPr>
          <w:b/>
        </w:rPr>
      </w:pPr>
    </w:p>
    <w:p w:rsidR="006E1D41" w:rsidRPr="00544BEF" w:rsidRDefault="006E1D41" w:rsidP="006E1D41">
      <w:pPr>
        <w:rPr>
          <w:b/>
        </w:rPr>
      </w:pPr>
    </w:p>
    <w:p w:rsidR="0069652B" w:rsidRDefault="0069652B"/>
    <w:p w:rsidR="0069652B" w:rsidRDefault="0069652B"/>
    <w:p w:rsidR="0069652B" w:rsidRDefault="0069652B"/>
    <w:p w:rsidR="00960D5F" w:rsidRDefault="00960D5F" w:rsidP="00960D5F"/>
    <w:p w:rsidR="009B3E1B" w:rsidRDefault="009B3E1B" w:rsidP="00960D5F"/>
    <w:p w:rsidR="009B3E1B" w:rsidRDefault="009B3E1B" w:rsidP="00960D5F"/>
    <w:p w:rsidR="00960D5F" w:rsidRDefault="00960D5F" w:rsidP="0069652B">
      <w:bookmarkStart w:id="0" w:name="_GoBack"/>
      <w:bookmarkEnd w:id="0"/>
    </w:p>
    <w:sectPr w:rsidR="00960D5F" w:rsidSect="003846D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926"/>
    <w:multiLevelType w:val="hybridMultilevel"/>
    <w:tmpl w:val="973C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BFE"/>
    <w:multiLevelType w:val="multilevel"/>
    <w:tmpl w:val="57107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07C34"/>
    <w:multiLevelType w:val="hybridMultilevel"/>
    <w:tmpl w:val="CB54D22E"/>
    <w:lvl w:ilvl="0" w:tplc="F9AE24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87FB7"/>
    <w:multiLevelType w:val="hybridMultilevel"/>
    <w:tmpl w:val="CB54D22E"/>
    <w:lvl w:ilvl="0" w:tplc="F9AE24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03850"/>
    <w:multiLevelType w:val="hybridMultilevel"/>
    <w:tmpl w:val="CB54D22E"/>
    <w:lvl w:ilvl="0" w:tplc="F9AE24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92"/>
    <w:rsid w:val="000D0B56"/>
    <w:rsid w:val="001F69B5"/>
    <w:rsid w:val="00267FBA"/>
    <w:rsid w:val="00270471"/>
    <w:rsid w:val="002F3FC7"/>
    <w:rsid w:val="003846D1"/>
    <w:rsid w:val="003E218D"/>
    <w:rsid w:val="003F2040"/>
    <w:rsid w:val="00441E16"/>
    <w:rsid w:val="00460C57"/>
    <w:rsid w:val="0050609F"/>
    <w:rsid w:val="005255BC"/>
    <w:rsid w:val="00544BEF"/>
    <w:rsid w:val="00551776"/>
    <w:rsid w:val="00600304"/>
    <w:rsid w:val="006147D8"/>
    <w:rsid w:val="0063624F"/>
    <w:rsid w:val="00680E2B"/>
    <w:rsid w:val="0069067E"/>
    <w:rsid w:val="0069652B"/>
    <w:rsid w:val="006E1D41"/>
    <w:rsid w:val="0072169F"/>
    <w:rsid w:val="00741A1F"/>
    <w:rsid w:val="007C23D5"/>
    <w:rsid w:val="008917CC"/>
    <w:rsid w:val="00960D5F"/>
    <w:rsid w:val="00965C79"/>
    <w:rsid w:val="009A1968"/>
    <w:rsid w:val="009B3E1B"/>
    <w:rsid w:val="00A06349"/>
    <w:rsid w:val="00A10BD6"/>
    <w:rsid w:val="00A24BC5"/>
    <w:rsid w:val="00A57DB1"/>
    <w:rsid w:val="00A73B92"/>
    <w:rsid w:val="00AD6C3F"/>
    <w:rsid w:val="00AE2C4E"/>
    <w:rsid w:val="00B02222"/>
    <w:rsid w:val="00B52D93"/>
    <w:rsid w:val="00B83537"/>
    <w:rsid w:val="00BC2A24"/>
    <w:rsid w:val="00E11559"/>
    <w:rsid w:val="00E7269B"/>
    <w:rsid w:val="00E94925"/>
    <w:rsid w:val="00E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B9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3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Финансист</cp:lastModifiedBy>
  <cp:revision>36</cp:revision>
  <cp:lastPrinted>2023-08-21T08:45:00Z</cp:lastPrinted>
  <dcterms:created xsi:type="dcterms:W3CDTF">2022-12-02T12:43:00Z</dcterms:created>
  <dcterms:modified xsi:type="dcterms:W3CDTF">2023-08-31T11:19:00Z</dcterms:modified>
</cp:coreProperties>
</file>