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9F" w:rsidRPr="00E327A2" w:rsidRDefault="00B80E9F" w:rsidP="00B80E9F">
      <w:pPr>
        <w:jc w:val="center"/>
        <w:rPr>
          <w:b/>
          <w:sz w:val="32"/>
          <w:szCs w:val="32"/>
        </w:rPr>
      </w:pPr>
      <w:r w:rsidRPr="00E327A2">
        <w:rPr>
          <w:b/>
          <w:sz w:val="32"/>
          <w:szCs w:val="32"/>
        </w:rPr>
        <w:t>РОССИЙСКАЯ ФЕДЕРАЦИЯ</w:t>
      </w:r>
    </w:p>
    <w:p w:rsidR="00B80E9F" w:rsidRPr="00E327A2" w:rsidRDefault="00B80E9F" w:rsidP="00B80E9F">
      <w:pPr>
        <w:jc w:val="center"/>
        <w:rPr>
          <w:b/>
          <w:sz w:val="32"/>
          <w:szCs w:val="32"/>
        </w:rPr>
      </w:pPr>
      <w:r w:rsidRPr="00E327A2">
        <w:rPr>
          <w:b/>
          <w:sz w:val="32"/>
          <w:szCs w:val="32"/>
        </w:rPr>
        <w:t>БРЯНСКАЯ ОБЛАСТЬ ТРУБЧЕВСКИЙ РАЙОН</w:t>
      </w:r>
    </w:p>
    <w:p w:rsidR="00B80E9F" w:rsidRDefault="00B80E9F" w:rsidP="00B80E9F">
      <w:pPr>
        <w:jc w:val="center"/>
        <w:rPr>
          <w:b/>
          <w:sz w:val="32"/>
          <w:szCs w:val="32"/>
        </w:rPr>
      </w:pPr>
      <w:r w:rsidRPr="00E327A2">
        <w:rPr>
          <w:b/>
          <w:sz w:val="32"/>
          <w:szCs w:val="32"/>
        </w:rPr>
        <w:t>БЕЛОБЕРЕЗКОВСКАЯ ПОСЕЛКОВАЯ АДМИНИСТРАЦИЯ</w:t>
      </w:r>
    </w:p>
    <w:p w:rsidR="00B80E9F" w:rsidRDefault="00B80E9F" w:rsidP="00194760">
      <w:pPr>
        <w:rPr>
          <w:b/>
          <w:sz w:val="32"/>
          <w:szCs w:val="32"/>
        </w:rPr>
      </w:pPr>
    </w:p>
    <w:p w:rsidR="00B80E9F" w:rsidRPr="00194760" w:rsidRDefault="00B80E9F" w:rsidP="00194760">
      <w:pPr>
        <w:jc w:val="center"/>
        <w:rPr>
          <w:b/>
          <w:sz w:val="32"/>
          <w:szCs w:val="32"/>
        </w:rPr>
      </w:pPr>
      <w:r w:rsidRPr="00E327A2">
        <w:rPr>
          <w:b/>
          <w:sz w:val="28"/>
          <w:szCs w:val="28"/>
        </w:rPr>
        <w:t>РАСПОРЯЖЕНИЕ</w:t>
      </w:r>
    </w:p>
    <w:p w:rsidR="00B80E9F" w:rsidRDefault="00B80E9F" w:rsidP="00B80E9F">
      <w:pPr>
        <w:rPr>
          <w:sz w:val="20"/>
          <w:szCs w:val="20"/>
          <w:u w:val="single"/>
        </w:rPr>
      </w:pPr>
    </w:p>
    <w:p w:rsidR="00B80E9F" w:rsidRPr="0044128B" w:rsidRDefault="00B80E9F" w:rsidP="00B80E9F">
      <w:pPr>
        <w:rPr>
          <w:sz w:val="20"/>
          <w:szCs w:val="20"/>
          <w:u w:val="single"/>
        </w:rPr>
      </w:pPr>
    </w:p>
    <w:p w:rsidR="00B80E9F" w:rsidRPr="008709D3" w:rsidRDefault="00526D03" w:rsidP="00B80E9F">
      <w:r>
        <w:t xml:space="preserve">От </w:t>
      </w:r>
      <w:r w:rsidR="00B80E9F">
        <w:t>2</w:t>
      </w:r>
      <w:r w:rsidR="00EB6937">
        <w:t>9</w:t>
      </w:r>
      <w:r w:rsidR="00B80E9F">
        <w:t>.12. 202</w:t>
      </w:r>
      <w:r w:rsidR="00EB6937">
        <w:t>3</w:t>
      </w:r>
      <w:r w:rsidR="00B80E9F">
        <w:t>года</w:t>
      </w:r>
      <w:r w:rsidR="00B80E9F" w:rsidRPr="008709D3">
        <w:t xml:space="preserve">  </w:t>
      </w:r>
      <w:r w:rsidR="006703CD">
        <w:t>№ 1</w:t>
      </w:r>
      <w:r w:rsidR="00EB6937">
        <w:t>51</w:t>
      </w:r>
      <w:r w:rsidR="0062135C">
        <w:t>-р</w:t>
      </w:r>
    </w:p>
    <w:p w:rsidR="00B80E9F" w:rsidRDefault="00B80E9F" w:rsidP="00B80E9F">
      <w:proofErr w:type="spellStart"/>
      <w:r>
        <w:t>п.г.т</w:t>
      </w:r>
      <w:proofErr w:type="spellEnd"/>
      <w:r>
        <w:t>. Белая Березка</w:t>
      </w:r>
    </w:p>
    <w:p w:rsidR="008018A9" w:rsidRDefault="008018A9"/>
    <w:p w:rsidR="00B80E9F" w:rsidRDefault="00B80E9F"/>
    <w:p w:rsidR="00B80E9F" w:rsidRPr="005A09A9" w:rsidRDefault="00B80E9F" w:rsidP="00B8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A09A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главных администраторов </w:t>
      </w:r>
    </w:p>
    <w:p w:rsidR="00B80E9F" w:rsidRPr="005A09A9" w:rsidRDefault="00B80E9F" w:rsidP="00B8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A09A9">
        <w:rPr>
          <w:rFonts w:ascii="Times New Roman" w:hAnsi="Times New Roman" w:cs="Times New Roman"/>
          <w:b w:val="0"/>
          <w:sz w:val="24"/>
          <w:szCs w:val="24"/>
        </w:rPr>
        <w:t xml:space="preserve">доходов бюджета Белоберезковского городского поселения </w:t>
      </w:r>
    </w:p>
    <w:p w:rsidR="00B80E9F" w:rsidRPr="005A09A9" w:rsidRDefault="00B80E9F" w:rsidP="00B8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A09A9">
        <w:rPr>
          <w:rFonts w:ascii="Times New Roman" w:hAnsi="Times New Roman" w:cs="Times New Roman"/>
          <w:b w:val="0"/>
          <w:sz w:val="24"/>
          <w:szCs w:val="24"/>
        </w:rPr>
        <w:t xml:space="preserve">Трубчевского муниципального района Брянской области,  </w:t>
      </w:r>
    </w:p>
    <w:p w:rsidR="00BF2C30" w:rsidRPr="005A09A9" w:rsidRDefault="00B80E9F" w:rsidP="00B8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A09A9">
        <w:rPr>
          <w:rFonts w:ascii="Times New Roman" w:hAnsi="Times New Roman" w:cs="Times New Roman"/>
          <w:b w:val="0"/>
          <w:sz w:val="24"/>
          <w:szCs w:val="24"/>
        </w:rPr>
        <w:t xml:space="preserve">Перечня главных </w:t>
      </w:r>
      <w:proofErr w:type="gramStart"/>
      <w:r w:rsidRPr="005A09A9">
        <w:rPr>
          <w:rFonts w:ascii="Times New Roman" w:hAnsi="Times New Roman" w:cs="Times New Roman"/>
          <w:b w:val="0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5A09A9">
        <w:rPr>
          <w:rFonts w:ascii="Times New Roman" w:hAnsi="Times New Roman" w:cs="Times New Roman"/>
          <w:b w:val="0"/>
          <w:sz w:val="24"/>
          <w:szCs w:val="24"/>
        </w:rPr>
        <w:t xml:space="preserve"> Белоберезковского городского поселения Трубчевского муниципального района Брянской области</w:t>
      </w:r>
    </w:p>
    <w:p w:rsidR="00BF2C30" w:rsidRPr="005A09A9" w:rsidRDefault="00BF2C30" w:rsidP="00B8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F2C30" w:rsidRPr="005A09A9" w:rsidRDefault="00BF2C30" w:rsidP="00BF2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9A9">
        <w:rPr>
          <w:rFonts w:ascii="Times New Roman" w:hAnsi="Times New Roman" w:cs="Times New Roman"/>
          <w:sz w:val="24"/>
          <w:szCs w:val="24"/>
        </w:rPr>
        <w:t xml:space="preserve">        В соответствии с </w:t>
      </w:r>
      <w:hyperlink r:id="rId6" w:history="1">
        <w:r w:rsidRPr="005A09A9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пунктом 3.2 статьи 160.1</w:t>
        </w:r>
      </w:hyperlink>
      <w:r w:rsidRPr="005A09A9">
        <w:rPr>
          <w:rFonts w:ascii="Times New Roman" w:hAnsi="Times New Roman" w:cs="Times New Roman"/>
          <w:color w:val="0000FF"/>
          <w:sz w:val="24"/>
          <w:szCs w:val="24"/>
        </w:rPr>
        <w:t>, пунктом 4 статьи 160.2</w:t>
      </w:r>
      <w:r w:rsidRPr="005A09A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BF2C30" w:rsidRPr="005A09A9" w:rsidRDefault="00BF2C30" w:rsidP="00BF2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C30" w:rsidRPr="002E5937" w:rsidRDefault="00BF2C30" w:rsidP="00BF2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9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5937">
        <w:rPr>
          <w:rFonts w:ascii="Times New Roman" w:hAnsi="Times New Roman" w:cs="Times New Roman"/>
          <w:sz w:val="24"/>
          <w:szCs w:val="24"/>
        </w:rPr>
        <w:t>1.Утвердить:</w:t>
      </w:r>
    </w:p>
    <w:p w:rsidR="00BF2C30" w:rsidRPr="002E5937" w:rsidRDefault="00BF2C30" w:rsidP="002E5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5937">
        <w:rPr>
          <w:rFonts w:ascii="Times New Roman" w:hAnsi="Times New Roman" w:cs="Times New Roman"/>
          <w:sz w:val="24"/>
          <w:szCs w:val="24"/>
        </w:rPr>
        <w:t xml:space="preserve">       1.1. </w:t>
      </w:r>
      <w:r w:rsidR="002E5937" w:rsidRPr="00C61DBC">
        <w:rPr>
          <w:rFonts w:ascii="Times New Roman" w:hAnsi="Times New Roman" w:cs="Times New Roman"/>
          <w:sz w:val="24"/>
          <w:szCs w:val="24"/>
        </w:rPr>
        <w:t>Перечень главных администраторов  доходов бюджета Белоберезковского городского поселения Трубчевского муниципального района Брянской области</w:t>
      </w:r>
      <w:r w:rsidRPr="002E5937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распоряжению. </w:t>
      </w:r>
    </w:p>
    <w:p w:rsidR="002E5937" w:rsidRPr="002E5937" w:rsidRDefault="002E5937" w:rsidP="002E5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5937">
        <w:rPr>
          <w:rFonts w:ascii="Times New Roman" w:hAnsi="Times New Roman" w:cs="Times New Roman"/>
          <w:sz w:val="24"/>
          <w:szCs w:val="24"/>
        </w:rPr>
        <w:t xml:space="preserve">        1.2. Перечень главных администраторов доходов бюджета Белоберезковского городского  поселения  Трубчевского  муниципального района Брянской области – органов государственной  власти  Российской Федерации согласно приложению 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5937">
        <w:rPr>
          <w:rFonts w:ascii="Times New Roman" w:hAnsi="Times New Roman" w:cs="Times New Roman"/>
          <w:sz w:val="24"/>
          <w:szCs w:val="24"/>
        </w:rPr>
        <w:t xml:space="preserve"> к настоящему распоряжению. </w:t>
      </w:r>
    </w:p>
    <w:p w:rsidR="00BF2C30" w:rsidRPr="002E5937" w:rsidRDefault="002E5937" w:rsidP="002E5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5937">
        <w:rPr>
          <w:rFonts w:ascii="Times New Roman" w:hAnsi="Times New Roman" w:cs="Times New Roman"/>
          <w:sz w:val="24"/>
          <w:szCs w:val="24"/>
        </w:rPr>
        <w:t xml:space="preserve">        1.3. Перечень главных </w:t>
      </w:r>
      <w:proofErr w:type="gramStart"/>
      <w:r w:rsidRPr="002E5937">
        <w:rPr>
          <w:rFonts w:ascii="Times New Roman" w:hAnsi="Times New Roman" w:cs="Times New Roman"/>
          <w:sz w:val="24"/>
          <w:szCs w:val="24"/>
        </w:rPr>
        <w:t>администраторов  источников  финансирования дефицита бюджета</w:t>
      </w:r>
      <w:proofErr w:type="gramEnd"/>
      <w:r w:rsidRPr="002E5937">
        <w:rPr>
          <w:rFonts w:ascii="Times New Roman" w:hAnsi="Times New Roman" w:cs="Times New Roman"/>
          <w:sz w:val="24"/>
          <w:szCs w:val="24"/>
        </w:rPr>
        <w:t xml:space="preserve"> Белоберезковского городского  поселения  Трубчевского  муниципального района Брянской области</w:t>
      </w:r>
      <w:r>
        <w:t xml:space="preserve"> </w:t>
      </w:r>
      <w:r w:rsidRPr="002E5937">
        <w:rPr>
          <w:rFonts w:ascii="Times New Roman" w:hAnsi="Times New Roman" w:cs="Times New Roman"/>
          <w:sz w:val="24"/>
          <w:szCs w:val="24"/>
        </w:rPr>
        <w:t xml:space="preserve">согласно приложению 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5937">
        <w:rPr>
          <w:rFonts w:ascii="Times New Roman" w:hAnsi="Times New Roman" w:cs="Times New Roman"/>
          <w:sz w:val="24"/>
          <w:szCs w:val="24"/>
        </w:rPr>
        <w:t xml:space="preserve"> к настоящему распоряжению. </w:t>
      </w:r>
    </w:p>
    <w:p w:rsidR="00BF2C30" w:rsidRDefault="00BF2C30" w:rsidP="00BF2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5937">
        <w:rPr>
          <w:rFonts w:ascii="Times New Roman" w:hAnsi="Times New Roman" w:cs="Times New Roman"/>
          <w:sz w:val="24"/>
          <w:szCs w:val="24"/>
        </w:rPr>
        <w:t xml:space="preserve">       2. Распоряжение вступает в силу со дня его подписания и применяется к правоотношениям, возникающим при составлении и исполнении бюджета </w:t>
      </w:r>
      <w:r w:rsidR="00EE7DFF" w:rsidRPr="002E5937">
        <w:rPr>
          <w:rFonts w:ascii="Times New Roman" w:hAnsi="Times New Roman" w:cs="Times New Roman"/>
          <w:sz w:val="24"/>
          <w:szCs w:val="24"/>
        </w:rPr>
        <w:t xml:space="preserve">Белоберезковского городского поселения </w:t>
      </w:r>
      <w:r w:rsidRPr="002E5937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области, начиная с б</w:t>
      </w:r>
      <w:r w:rsidR="006703CD">
        <w:rPr>
          <w:rFonts w:ascii="Times New Roman" w:hAnsi="Times New Roman" w:cs="Times New Roman"/>
          <w:sz w:val="24"/>
          <w:szCs w:val="24"/>
        </w:rPr>
        <w:t>юджета на 202</w:t>
      </w:r>
      <w:r w:rsidR="00EB6937">
        <w:rPr>
          <w:rFonts w:ascii="Times New Roman" w:hAnsi="Times New Roman" w:cs="Times New Roman"/>
          <w:sz w:val="24"/>
          <w:szCs w:val="24"/>
        </w:rPr>
        <w:t>4</w:t>
      </w:r>
      <w:r w:rsidRPr="002E593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B6937">
        <w:rPr>
          <w:rFonts w:ascii="Times New Roman" w:hAnsi="Times New Roman" w:cs="Times New Roman"/>
          <w:sz w:val="24"/>
          <w:szCs w:val="24"/>
        </w:rPr>
        <w:t>5</w:t>
      </w:r>
      <w:r w:rsidRPr="002E5937">
        <w:rPr>
          <w:rFonts w:ascii="Times New Roman" w:hAnsi="Times New Roman" w:cs="Times New Roman"/>
          <w:sz w:val="24"/>
          <w:szCs w:val="24"/>
        </w:rPr>
        <w:t xml:space="preserve"> и 202</w:t>
      </w:r>
      <w:r w:rsidR="00EB6937">
        <w:rPr>
          <w:rFonts w:ascii="Times New Roman" w:hAnsi="Times New Roman" w:cs="Times New Roman"/>
          <w:sz w:val="24"/>
          <w:szCs w:val="24"/>
        </w:rPr>
        <w:t>6</w:t>
      </w:r>
      <w:r w:rsidRPr="002E593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194760" w:rsidRPr="00EB6937" w:rsidRDefault="00194760" w:rsidP="00EB6937">
      <w:pPr>
        <w:jc w:val="both"/>
      </w:pPr>
      <w:r w:rsidRPr="00194760">
        <w:t xml:space="preserve">       3.</w:t>
      </w:r>
      <w:r w:rsidRPr="00194760">
        <w:rPr>
          <w:sz w:val="28"/>
          <w:szCs w:val="28"/>
        </w:rPr>
        <w:t xml:space="preserve"> </w:t>
      </w:r>
      <w:r w:rsidRPr="00194760">
        <w:t xml:space="preserve">Признать утратившим силу распоряжение </w:t>
      </w:r>
      <w:r w:rsidR="00EB6937">
        <w:t>от 28.12. 2022года</w:t>
      </w:r>
      <w:r w:rsidR="00EB6937" w:rsidRPr="008709D3">
        <w:t xml:space="preserve">  </w:t>
      </w:r>
      <w:r w:rsidR="00EB6937">
        <w:t>№ 139</w:t>
      </w:r>
      <w:r w:rsidRPr="00194760">
        <w:t xml:space="preserve"> «</w:t>
      </w:r>
      <w:r w:rsidRPr="005A09A9">
        <w:t>Об утверждении Перечня главных администраторов доходов бюдже</w:t>
      </w:r>
      <w:r>
        <w:t xml:space="preserve">та Белоберезковского городского </w:t>
      </w:r>
      <w:r w:rsidRPr="005A09A9">
        <w:t xml:space="preserve">поселения Трубчевского муниципального района Брянской области,  Перечня главных </w:t>
      </w:r>
      <w:proofErr w:type="gramStart"/>
      <w:r w:rsidRPr="005A09A9">
        <w:t>администраторов источников финансирования дефицита бюджета</w:t>
      </w:r>
      <w:proofErr w:type="gramEnd"/>
      <w:r w:rsidRPr="005A09A9">
        <w:t xml:space="preserve"> Белоберезковского городского поселения Трубчевского муниципального района Брянской области</w:t>
      </w:r>
    </w:p>
    <w:p w:rsidR="00BF2C30" w:rsidRPr="002E5937" w:rsidRDefault="00194760" w:rsidP="00BF2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BF2C30" w:rsidRPr="002E5937">
        <w:rPr>
          <w:rFonts w:ascii="Times New Roman" w:hAnsi="Times New Roman" w:cs="Times New Roman"/>
          <w:sz w:val="24"/>
          <w:szCs w:val="24"/>
        </w:rPr>
        <w:t xml:space="preserve">. Настоящее распоряжение разместить на официальном сайте </w:t>
      </w:r>
      <w:proofErr w:type="spellStart"/>
      <w:r w:rsidR="00BF2C30" w:rsidRPr="002E5937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BF2C30" w:rsidRPr="002E5937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 (</w:t>
      </w:r>
      <w:hyperlink r:id="rId7" w:history="1">
        <w:r w:rsidR="00BF2C30" w:rsidRPr="002E59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F2C30" w:rsidRPr="002E59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F2C30" w:rsidRPr="002E59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trubech</w:t>
        </w:r>
        <w:proofErr w:type="spellEnd"/>
        <w:r w:rsidR="00BF2C30" w:rsidRPr="002E59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F2C30" w:rsidRPr="002E59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F2C30" w:rsidRPr="002E5937">
        <w:rPr>
          <w:rFonts w:ascii="Times New Roman" w:hAnsi="Times New Roman" w:cs="Times New Roman"/>
          <w:sz w:val="24"/>
          <w:szCs w:val="24"/>
        </w:rPr>
        <w:t xml:space="preserve">) </w:t>
      </w:r>
      <w:r w:rsidR="00EE7DFF" w:rsidRPr="002E5937">
        <w:rPr>
          <w:rFonts w:ascii="Times New Roman" w:hAnsi="Times New Roman" w:cs="Times New Roman"/>
          <w:sz w:val="24"/>
          <w:szCs w:val="24"/>
        </w:rPr>
        <w:t xml:space="preserve">на странице </w:t>
      </w:r>
      <w:proofErr w:type="spellStart"/>
      <w:r w:rsidR="00EE7DFF" w:rsidRPr="002E5937">
        <w:rPr>
          <w:rFonts w:ascii="Times New Roman" w:hAnsi="Times New Roman" w:cs="Times New Roman"/>
          <w:sz w:val="24"/>
          <w:szCs w:val="24"/>
        </w:rPr>
        <w:t>Белоберезковского</w:t>
      </w:r>
      <w:proofErr w:type="spellEnd"/>
      <w:r w:rsidR="00EE7DFF" w:rsidRPr="002E5937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F2C30" w:rsidRPr="002E5937" w:rsidRDefault="00194760" w:rsidP="00BF2C30">
      <w:pPr>
        <w:jc w:val="both"/>
      </w:pPr>
      <w:r>
        <w:t xml:space="preserve">        5</w:t>
      </w:r>
      <w:r w:rsidR="00BF2C30" w:rsidRPr="002E5937">
        <w:t xml:space="preserve">. </w:t>
      </w:r>
      <w:proofErr w:type="gramStart"/>
      <w:r w:rsidR="00BF2C30" w:rsidRPr="002E5937">
        <w:t>Контроль за</w:t>
      </w:r>
      <w:proofErr w:type="gramEnd"/>
      <w:r w:rsidR="00BF2C30" w:rsidRPr="002E5937">
        <w:t xml:space="preserve"> исполнением распоряжения возложить на </w:t>
      </w:r>
      <w:r w:rsidR="002E5937">
        <w:t>ведущего специали</w:t>
      </w:r>
      <w:r w:rsidR="006C3AA9">
        <w:t>с</w:t>
      </w:r>
      <w:r w:rsidR="002E5937">
        <w:t>та Белоберезковской поселковой администрации</w:t>
      </w:r>
      <w:r w:rsidR="006C3AA9">
        <w:t xml:space="preserve"> Кошель И.В.</w:t>
      </w:r>
    </w:p>
    <w:p w:rsidR="00BF2C30" w:rsidRPr="002E5937" w:rsidRDefault="00BF2C30" w:rsidP="00B8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80E9F" w:rsidRPr="005A09A9" w:rsidRDefault="00B80E9F" w:rsidP="00B8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80E9F" w:rsidRPr="005A09A9" w:rsidRDefault="00B80E9F" w:rsidP="00B80E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80E9F" w:rsidRDefault="00B80E9F" w:rsidP="00B80E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09A9" w:rsidRPr="00E746EE" w:rsidRDefault="005A09A9" w:rsidP="005A09A9">
      <w:pPr>
        <w:rPr>
          <w:b/>
        </w:rPr>
      </w:pPr>
      <w:r w:rsidRPr="00E746EE">
        <w:rPr>
          <w:b/>
        </w:rPr>
        <w:t xml:space="preserve">Глава Белоберезковской </w:t>
      </w:r>
    </w:p>
    <w:p w:rsidR="005A09A9" w:rsidRPr="00E746EE" w:rsidRDefault="005A09A9" w:rsidP="005A09A9">
      <w:pPr>
        <w:rPr>
          <w:b/>
        </w:rPr>
      </w:pPr>
      <w:r w:rsidRPr="00E746EE">
        <w:rPr>
          <w:b/>
        </w:rPr>
        <w:t xml:space="preserve">поселковой  администрации                                                                          И.Ф.Садовская </w:t>
      </w:r>
    </w:p>
    <w:p w:rsidR="00C61DBC" w:rsidRDefault="00C61DBC" w:rsidP="00526D03">
      <w:pPr>
        <w:tabs>
          <w:tab w:val="left" w:pos="315"/>
          <w:tab w:val="left" w:pos="7140"/>
          <w:tab w:val="right" w:pos="9354"/>
        </w:tabs>
      </w:pPr>
    </w:p>
    <w:p w:rsidR="00C61DBC" w:rsidRDefault="00C61DBC" w:rsidP="00C61DBC">
      <w:pPr>
        <w:tabs>
          <w:tab w:val="left" w:pos="315"/>
          <w:tab w:val="left" w:pos="7140"/>
          <w:tab w:val="right" w:pos="9354"/>
        </w:tabs>
        <w:jc w:val="right"/>
      </w:pPr>
    </w:p>
    <w:p w:rsidR="00C61DBC" w:rsidRPr="00C61DBC" w:rsidRDefault="00C61DBC" w:rsidP="00C61DBC">
      <w:pPr>
        <w:tabs>
          <w:tab w:val="left" w:pos="315"/>
          <w:tab w:val="left" w:pos="7140"/>
          <w:tab w:val="right" w:pos="9354"/>
        </w:tabs>
        <w:jc w:val="right"/>
      </w:pPr>
      <w:r w:rsidRPr="00C61DBC">
        <w:t xml:space="preserve">Приложение № </w:t>
      </w:r>
      <w:r w:rsidR="00526D03">
        <w:t>1</w:t>
      </w:r>
    </w:p>
    <w:p w:rsidR="00526D03" w:rsidRDefault="00C61DBC" w:rsidP="00526D03">
      <w:pPr>
        <w:tabs>
          <w:tab w:val="left" w:pos="315"/>
          <w:tab w:val="left" w:pos="7140"/>
          <w:tab w:val="right" w:pos="9354"/>
        </w:tabs>
        <w:jc w:val="right"/>
      </w:pPr>
      <w:r w:rsidRPr="00C61DBC">
        <w:t xml:space="preserve">                                                                 </w:t>
      </w:r>
      <w:r w:rsidR="00526D03">
        <w:t xml:space="preserve">        </w:t>
      </w:r>
      <w:r w:rsidRPr="00C61DBC">
        <w:t xml:space="preserve">к </w:t>
      </w:r>
      <w:r w:rsidR="00526D03">
        <w:t xml:space="preserve">распоряжению </w:t>
      </w:r>
      <w:r w:rsidRPr="00C61DBC">
        <w:t xml:space="preserve"> </w:t>
      </w:r>
      <w:r w:rsidR="00526D03">
        <w:t xml:space="preserve">Белоберезковской </w:t>
      </w:r>
    </w:p>
    <w:p w:rsidR="006703CD" w:rsidRPr="006703CD" w:rsidRDefault="00526D03" w:rsidP="006703CD">
      <w:pPr>
        <w:tabs>
          <w:tab w:val="left" w:pos="315"/>
          <w:tab w:val="left" w:pos="7140"/>
          <w:tab w:val="right" w:pos="9354"/>
        </w:tabs>
        <w:jc w:val="right"/>
      </w:pPr>
      <w:r>
        <w:t xml:space="preserve">поселковой администрации </w:t>
      </w:r>
    </w:p>
    <w:p w:rsidR="00EB6937" w:rsidRPr="008709D3" w:rsidRDefault="00EB6937" w:rsidP="00EB6937">
      <w:pPr>
        <w:jc w:val="right"/>
      </w:pPr>
      <w:r>
        <w:t>от 29.12. 2023года</w:t>
      </w:r>
      <w:r w:rsidRPr="008709D3">
        <w:t xml:space="preserve">  </w:t>
      </w:r>
      <w:r>
        <w:t>№ 151</w:t>
      </w:r>
      <w:r w:rsidR="0062135C">
        <w:t>-р</w:t>
      </w:r>
    </w:p>
    <w:p w:rsidR="00526D03" w:rsidRPr="00C61DBC" w:rsidRDefault="00526D03" w:rsidP="00526D03">
      <w:pPr>
        <w:tabs>
          <w:tab w:val="left" w:pos="315"/>
          <w:tab w:val="left" w:pos="7140"/>
          <w:tab w:val="right" w:pos="9354"/>
        </w:tabs>
        <w:jc w:val="right"/>
        <w:rPr>
          <w:rFonts w:eastAsia="Calibri"/>
          <w:u w:val="single"/>
          <w:lang w:eastAsia="en-US"/>
        </w:rPr>
      </w:pPr>
    </w:p>
    <w:p w:rsidR="00C61DBC" w:rsidRPr="00C61DBC" w:rsidRDefault="00C61DBC" w:rsidP="00C61DBC">
      <w:pPr>
        <w:tabs>
          <w:tab w:val="left" w:pos="315"/>
          <w:tab w:val="left" w:pos="7140"/>
          <w:tab w:val="right" w:pos="9354"/>
        </w:tabs>
        <w:jc w:val="right"/>
        <w:rPr>
          <w:i/>
          <w:sz w:val="18"/>
          <w:szCs w:val="18"/>
        </w:rPr>
      </w:pPr>
    </w:p>
    <w:p w:rsidR="00C61DBC" w:rsidRPr="00C61DBC" w:rsidRDefault="00C61DBC" w:rsidP="00C61DBC">
      <w:pPr>
        <w:tabs>
          <w:tab w:val="left" w:pos="315"/>
          <w:tab w:val="left" w:pos="7140"/>
          <w:tab w:val="right" w:pos="9354"/>
        </w:tabs>
        <w:jc w:val="right"/>
        <w:rPr>
          <w:i/>
          <w:sz w:val="18"/>
          <w:szCs w:val="18"/>
        </w:rPr>
      </w:pPr>
    </w:p>
    <w:p w:rsidR="00C61DBC" w:rsidRPr="00C61DBC" w:rsidRDefault="00C61DBC" w:rsidP="00C61DBC">
      <w:pPr>
        <w:jc w:val="center"/>
        <w:rPr>
          <w:b/>
          <w:sz w:val="22"/>
          <w:szCs w:val="22"/>
        </w:rPr>
      </w:pPr>
      <w:r w:rsidRPr="00C61DBC">
        <w:rPr>
          <w:b/>
          <w:sz w:val="22"/>
          <w:szCs w:val="22"/>
        </w:rPr>
        <w:t xml:space="preserve">Перечень главных администраторов  доходов бюджета Белоберезковского городского поселения Трубчевского муниципального района Брянской области </w:t>
      </w:r>
    </w:p>
    <w:p w:rsidR="00C61DBC" w:rsidRPr="00C61DBC" w:rsidRDefault="00C61DBC" w:rsidP="00C61DBC">
      <w:pPr>
        <w:jc w:val="center"/>
        <w:rPr>
          <w:b/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6804"/>
      </w:tblGrid>
      <w:tr w:rsidR="00E21E49" w:rsidRPr="00C61DBC" w:rsidTr="00E21E49">
        <w:trPr>
          <w:trHeight w:val="195"/>
        </w:trPr>
        <w:tc>
          <w:tcPr>
            <w:tcW w:w="3828" w:type="dxa"/>
            <w:gridSpan w:val="2"/>
            <w:tcBorders>
              <w:righ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ind w:firstLine="370"/>
              <w:jc w:val="center"/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Наименование администраторов бюджета поселения</w:t>
            </w:r>
          </w:p>
        </w:tc>
      </w:tr>
      <w:tr w:rsidR="00E21E49" w:rsidRPr="00C61DBC" w:rsidTr="00E21E49">
        <w:trPr>
          <w:trHeight w:val="230"/>
        </w:trPr>
        <w:tc>
          <w:tcPr>
            <w:tcW w:w="1135" w:type="dxa"/>
            <w:vMerge w:val="restart"/>
            <w:shd w:val="clear" w:color="auto" w:fill="auto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693" w:type="dxa"/>
            <w:vMerge w:val="restart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val="en-US"/>
              </w:rPr>
            </w:pPr>
            <w:r w:rsidRPr="00C61DBC">
              <w:rPr>
                <w:sz w:val="20"/>
                <w:szCs w:val="20"/>
              </w:rPr>
              <w:t>доходов бюджета</w:t>
            </w:r>
          </w:p>
          <w:p w:rsidR="00E21E49" w:rsidRPr="00C61DBC" w:rsidRDefault="00E21E49" w:rsidP="00C61DBC">
            <w:pPr>
              <w:jc w:val="center"/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поселения</w:t>
            </w:r>
          </w:p>
        </w:tc>
        <w:tc>
          <w:tcPr>
            <w:tcW w:w="6804" w:type="dxa"/>
            <w:vMerge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1E49" w:rsidRPr="00C61DBC" w:rsidTr="00E21E49">
        <w:trPr>
          <w:trHeight w:val="253"/>
        </w:trPr>
        <w:tc>
          <w:tcPr>
            <w:tcW w:w="1135" w:type="dxa"/>
            <w:vMerge/>
            <w:shd w:val="clear" w:color="auto" w:fill="auto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Белоберезковская поселковая администрация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 xml:space="preserve"> 1 08 04020 01 0000 110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 xml:space="preserve"> 1 11 03050 13 0000 120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</w:rPr>
              <w:t>111 05013 13 0000 120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 xml:space="preserve"> </w:t>
            </w:r>
          </w:p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</w:p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1 11 05025 13 0000 120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C61DBC"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1 11 05035 13 0000 120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1 11 05075 13 0000 120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1 11 07015 13 0000 120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1 11 09045 13 0000 120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1E49" w:rsidRPr="00C61DBC" w:rsidTr="00E21E49">
        <w:trPr>
          <w:trHeight w:val="589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1 13 01995 13 0000 130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Прочие доходы от оказания платных услуг получателями средств бюджетов городских поселений</w:t>
            </w:r>
          </w:p>
        </w:tc>
      </w:tr>
      <w:tr w:rsidR="00E21E49" w:rsidRPr="00C61DBC" w:rsidTr="00E21E49">
        <w:trPr>
          <w:trHeight w:val="412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shd w:val="clear" w:color="auto" w:fill="FFFFFF"/>
              </w:rPr>
              <w:t>1 13 02065 13 0000 130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21E49" w:rsidRPr="00C61DBC" w:rsidTr="00E21E49">
        <w:trPr>
          <w:trHeight w:val="412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1 13 02995 13 0000 130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1 14 01050 13 0000 410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E21E49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C61DBC">
              <w:rPr>
                <w:sz w:val="20"/>
                <w:szCs w:val="20"/>
                <w:lang w:eastAsia="en-US"/>
              </w:rPr>
              <w:t>Доходы от продажи квартир, находящихся в собственности городских поселений</w:t>
            </w:r>
            <w:r>
              <w:rPr>
                <w:sz w:val="20"/>
                <w:szCs w:val="20"/>
              </w:rPr>
              <w:t xml:space="preserve">, </w:t>
            </w:r>
            <w:r w:rsidRPr="00C61DBC">
              <w:rPr>
                <w:sz w:val="20"/>
                <w:szCs w:val="20"/>
              </w:rPr>
              <w:t>унитарных предприятий, в том числе казенных)</w:t>
            </w:r>
            <w:proofErr w:type="gramEnd"/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1 14 02052 13 0000 410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1 14 02052 13 0000 440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21E49" w:rsidRPr="00C61DBC" w:rsidTr="00E21E49">
        <w:trPr>
          <w:trHeight w:val="551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lastRenderedPageBreak/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1 14 02053 13 0000 410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1 14 02053 13 0000 440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61DBC">
              <w:rPr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114 06013 13 0000 430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1 14 06025 13 0000 430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городских   поселений (за исключением земельных участков муниципальных бюджетных и автономных учреждений)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1 15 02050 13 0000 140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 xml:space="preserve"> Платежи, взимаемые органами местного самоуправления (организациями) городских  поселений за выполнение определенных функций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shd w:val="clear" w:color="auto" w:fill="FFFFFF"/>
              </w:rPr>
              <w:t>1 16 07010 13 0000 140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61DBC">
              <w:rPr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shd w:val="clear" w:color="auto" w:fill="FFFFFF"/>
              </w:rPr>
              <w:t>1 16 07090 13 0000 140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61DBC">
              <w:rPr>
                <w:color w:val="FF0000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color w:val="FF0000"/>
                <w:sz w:val="20"/>
                <w:szCs w:val="20"/>
                <w:lang w:eastAsia="en-US"/>
              </w:rPr>
            </w:pPr>
            <w:r w:rsidRPr="00C61DBC">
              <w:rPr>
                <w:color w:val="FF0000"/>
                <w:sz w:val="20"/>
                <w:szCs w:val="20"/>
                <w:shd w:val="clear" w:color="auto" w:fill="FFFFFF"/>
              </w:rPr>
              <w:t>1 16 10031 13 0000 140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61DBC">
              <w:rPr>
                <w:color w:val="FF0000"/>
                <w:sz w:val="20"/>
                <w:szCs w:val="20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61DBC">
              <w:rPr>
                <w:color w:val="FF0000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C61DBC">
              <w:rPr>
                <w:color w:val="FF0000"/>
                <w:sz w:val="20"/>
                <w:szCs w:val="20"/>
                <w:shd w:val="clear" w:color="auto" w:fill="FFFFFF"/>
              </w:rPr>
              <w:t>1 16 1003</w:t>
            </w:r>
            <w:r w:rsidRPr="00C61DBC">
              <w:rPr>
                <w:color w:val="FF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C61DBC">
              <w:rPr>
                <w:color w:val="FF0000"/>
                <w:sz w:val="20"/>
                <w:szCs w:val="20"/>
                <w:shd w:val="clear" w:color="auto" w:fill="FFFFFF"/>
              </w:rPr>
              <w:t xml:space="preserve"> 13 0000 140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C61DBC">
              <w:rPr>
                <w:color w:val="FF0000"/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shd w:val="clear" w:color="auto" w:fill="FFFFFF"/>
              </w:rPr>
              <w:t>1 16 10061 13 0000 140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61DBC">
              <w:rPr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61DBC">
              <w:rPr>
                <w:sz w:val="20"/>
                <w:szCs w:val="20"/>
                <w:shd w:val="clear" w:color="auto" w:fill="FFFFFF"/>
              </w:rPr>
              <w:t xml:space="preserve"> фонда)</w:t>
            </w:r>
          </w:p>
        </w:tc>
      </w:tr>
      <w:tr w:rsidR="00E21E49" w:rsidRPr="00C61DBC" w:rsidTr="00E21E49">
        <w:trPr>
          <w:trHeight w:val="2071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1 16 10062 13 0000 140</w:t>
            </w:r>
          </w:p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</w:rPr>
            </w:pPr>
            <w:proofErr w:type="gramStart"/>
            <w:r w:rsidRPr="00C61DBC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1 16 10081 13 0000 140</w:t>
            </w:r>
          </w:p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21E49" w:rsidRPr="00C61DBC" w:rsidTr="00E21E49">
        <w:trPr>
          <w:trHeight w:val="882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1 16 10082 13 0000 140</w:t>
            </w:r>
          </w:p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color w:val="FF0000"/>
                <w:sz w:val="20"/>
                <w:szCs w:val="20"/>
              </w:rPr>
            </w:pPr>
            <w:r w:rsidRPr="00C61DBC">
              <w:rPr>
                <w:color w:val="FF0000"/>
                <w:sz w:val="20"/>
                <w:szCs w:val="20"/>
              </w:rPr>
              <w:t>1 16 10123 01 0000 140</w:t>
            </w:r>
          </w:p>
          <w:p w:rsidR="00E21E49" w:rsidRPr="00C61DBC" w:rsidRDefault="00E21E49" w:rsidP="00C61DBC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color w:val="FF0000"/>
                <w:sz w:val="20"/>
                <w:szCs w:val="20"/>
              </w:rPr>
            </w:pPr>
            <w:r w:rsidRPr="00C61DBC">
              <w:rPr>
                <w:color w:val="FF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C61DBC">
              <w:rPr>
                <w:color w:val="FF0000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в 2019 году</w:t>
            </w:r>
          </w:p>
          <w:p w:rsidR="00E21E49" w:rsidRPr="00C61DBC" w:rsidRDefault="00E21E49" w:rsidP="00C61DBC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21E49" w:rsidRPr="00C61DBC" w:rsidTr="00E21E49">
        <w:trPr>
          <w:trHeight w:val="415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lastRenderedPageBreak/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1 17 01050 13 0000 180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Невыясненные поступления, зачисляемые в бюджеты городских  поселений</w:t>
            </w:r>
          </w:p>
        </w:tc>
      </w:tr>
      <w:tr w:rsidR="00E21E49" w:rsidRPr="00C61DBC" w:rsidTr="00E21E49">
        <w:trPr>
          <w:trHeight w:val="244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1 17 05050 13 0000 180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E21E49" w:rsidRPr="00C61DBC" w:rsidTr="005405BB">
        <w:trPr>
          <w:trHeight w:val="244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E21E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E21E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1 17 15030 13 0000 150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E21E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2 02 15002 13 0000 150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2 02 16001 13 0000 150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Дотации бюджетам городских поселений на выравнивание  бюджетной обеспеченности  из бюджетов муниципальных районов</w:t>
            </w:r>
          </w:p>
        </w:tc>
      </w:tr>
      <w:tr w:rsidR="00E21E49" w:rsidRPr="00C61DBC" w:rsidTr="00E21E49">
        <w:trPr>
          <w:trHeight w:val="327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2 02 19999 13 0000 150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Прочие дотации бюджетам  городских поселений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2 02 20299 13 0000 150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2 02 20302 13 0000 150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61DBC">
              <w:rPr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val="en-US" w:eastAsia="en-US"/>
              </w:rPr>
              <w:t>2 02 25527 13 0000 15</w:t>
            </w:r>
            <w:r w:rsidRPr="00C61DB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61DBC">
              <w:rPr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val="en-US" w:eastAsia="en-US"/>
              </w:rPr>
              <w:t>2 02 25555 13 0000 15</w:t>
            </w:r>
            <w:r w:rsidRPr="00C61DB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  <w:p w:rsidR="00E21E49" w:rsidRPr="00C61DBC" w:rsidRDefault="00E21E49" w:rsidP="00C61DBC">
            <w:pPr>
              <w:jc w:val="both"/>
              <w:rPr>
                <w:sz w:val="20"/>
                <w:szCs w:val="20"/>
              </w:rPr>
            </w:pPr>
          </w:p>
        </w:tc>
      </w:tr>
      <w:tr w:rsidR="00E21E49" w:rsidRPr="00C61DBC" w:rsidTr="00E21E49">
        <w:trPr>
          <w:trHeight w:val="363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2 02 29999 13 0000 150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Прочие субсидии бюджетам городских поселений</w:t>
            </w:r>
          </w:p>
        </w:tc>
      </w:tr>
      <w:tr w:rsidR="00E21E49" w:rsidRPr="00C61DBC" w:rsidTr="00E21E49">
        <w:trPr>
          <w:trHeight w:val="661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202  30024  130000 150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21E49" w:rsidRPr="00C61DBC" w:rsidTr="00E21E49">
        <w:trPr>
          <w:trHeight w:val="661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2 02 35118 13 0000 150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1E49" w:rsidRPr="00C61DBC" w:rsidTr="00E21E49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2 02 39999 13 0000 150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Прочие субвенции бюджетам городских поселений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2 02 40014  13 0000 150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2 02 49999 13 0000 150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21E49" w:rsidRPr="00C61DBC" w:rsidTr="00E21E49">
        <w:trPr>
          <w:trHeight w:val="438"/>
        </w:trPr>
        <w:tc>
          <w:tcPr>
            <w:tcW w:w="1135" w:type="dxa"/>
            <w:shd w:val="clear" w:color="auto" w:fill="auto"/>
            <w:vAlign w:val="center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  <w:vAlign w:val="center"/>
          </w:tcPr>
          <w:p w:rsidR="00E21E49" w:rsidRPr="00C61DBC" w:rsidRDefault="00E21E49" w:rsidP="00C61DBC">
            <w:pPr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2 07 05030 13 0000 150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jc w:val="both"/>
              <w:rPr>
                <w:sz w:val="20"/>
                <w:szCs w:val="20"/>
                <w:lang w:eastAsia="en-US"/>
              </w:rPr>
            </w:pPr>
            <w:r w:rsidRPr="00C61DBC">
              <w:rPr>
                <w:sz w:val="20"/>
                <w:szCs w:val="20"/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2 08 05000 13 0000 150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2 18 05010 13 0000 150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 xml:space="preserve">Доходы бюджетов городских поселений от возврата бюджетными учреждениями остатков субсидий  прошлых лет 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2 18 05030 13 0000 150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 xml:space="preserve">Доходы бюджетов городских поселений от возврата иными организациями остатков субсидий, прошлых лет </w:t>
            </w:r>
          </w:p>
        </w:tc>
      </w:tr>
      <w:tr w:rsidR="00E21E49" w:rsidRPr="00C61DBC" w:rsidTr="00E21E49">
        <w:tc>
          <w:tcPr>
            <w:tcW w:w="1135" w:type="dxa"/>
            <w:shd w:val="clear" w:color="auto" w:fill="auto"/>
          </w:tcPr>
          <w:p w:rsidR="00E21E49" w:rsidRPr="00C61DBC" w:rsidRDefault="00E21E49" w:rsidP="00C61DBC">
            <w:pPr>
              <w:jc w:val="center"/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righ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2 19 60010 13 0000 150</w:t>
            </w:r>
          </w:p>
        </w:tc>
        <w:tc>
          <w:tcPr>
            <w:tcW w:w="6804" w:type="dxa"/>
            <w:tcBorders>
              <w:left w:val="single" w:sz="4" w:space="0" w:color="333333"/>
            </w:tcBorders>
            <w:shd w:val="clear" w:color="auto" w:fill="auto"/>
          </w:tcPr>
          <w:p w:rsidR="00E21E49" w:rsidRPr="00C61DBC" w:rsidRDefault="00E21E49" w:rsidP="00C61DBC">
            <w:pPr>
              <w:rPr>
                <w:sz w:val="20"/>
                <w:szCs w:val="20"/>
              </w:rPr>
            </w:pPr>
            <w:r w:rsidRPr="00C61DB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194760" w:rsidRDefault="00194760" w:rsidP="00B80E9F">
      <w:pPr>
        <w:pStyle w:val="ConsPlusTitle"/>
      </w:pPr>
    </w:p>
    <w:p w:rsidR="00194760" w:rsidRDefault="00194760" w:rsidP="00B80E9F">
      <w:pPr>
        <w:pStyle w:val="ConsPlusTitle"/>
      </w:pPr>
    </w:p>
    <w:p w:rsidR="002E5937" w:rsidRDefault="002E5937" w:rsidP="00B80E9F">
      <w:pPr>
        <w:pStyle w:val="ConsPlusTitle"/>
      </w:pPr>
    </w:p>
    <w:p w:rsidR="002E5937" w:rsidRDefault="002E5937" w:rsidP="00B80E9F">
      <w:pPr>
        <w:pStyle w:val="ConsPlusTitle"/>
      </w:pPr>
    </w:p>
    <w:p w:rsidR="00E21E49" w:rsidRDefault="00E21E49" w:rsidP="00B80E9F">
      <w:pPr>
        <w:pStyle w:val="ConsPlusTitle"/>
      </w:pPr>
    </w:p>
    <w:p w:rsidR="00E21E49" w:rsidRDefault="00E21E49" w:rsidP="00B80E9F">
      <w:pPr>
        <w:pStyle w:val="ConsPlusTitle"/>
      </w:pPr>
    </w:p>
    <w:p w:rsidR="00526D03" w:rsidRPr="00C61DBC" w:rsidRDefault="00526D03" w:rsidP="00526D03">
      <w:pPr>
        <w:tabs>
          <w:tab w:val="left" w:pos="315"/>
          <w:tab w:val="left" w:pos="7140"/>
          <w:tab w:val="right" w:pos="9354"/>
        </w:tabs>
        <w:jc w:val="right"/>
      </w:pPr>
      <w:r w:rsidRPr="00C61DBC">
        <w:t xml:space="preserve">Приложение № </w:t>
      </w:r>
      <w:r>
        <w:t>2</w:t>
      </w:r>
    </w:p>
    <w:p w:rsidR="00526D03" w:rsidRDefault="00526D03" w:rsidP="00526D03">
      <w:pPr>
        <w:tabs>
          <w:tab w:val="left" w:pos="315"/>
          <w:tab w:val="left" w:pos="7140"/>
          <w:tab w:val="right" w:pos="9354"/>
        </w:tabs>
        <w:jc w:val="right"/>
      </w:pPr>
      <w:r w:rsidRPr="00C61DBC">
        <w:t xml:space="preserve">                                                                 </w:t>
      </w:r>
      <w:r>
        <w:t xml:space="preserve">        </w:t>
      </w:r>
      <w:r w:rsidRPr="00C61DBC">
        <w:t xml:space="preserve">к </w:t>
      </w:r>
      <w:r>
        <w:t xml:space="preserve">распоряжению </w:t>
      </w:r>
      <w:r w:rsidRPr="00C61DBC">
        <w:t xml:space="preserve"> </w:t>
      </w:r>
      <w:r>
        <w:t xml:space="preserve">Белоберезковской </w:t>
      </w:r>
    </w:p>
    <w:p w:rsidR="006703CD" w:rsidRPr="006703CD" w:rsidRDefault="00526D03" w:rsidP="006703CD">
      <w:pPr>
        <w:tabs>
          <w:tab w:val="left" w:pos="315"/>
          <w:tab w:val="left" w:pos="7140"/>
          <w:tab w:val="right" w:pos="9354"/>
        </w:tabs>
        <w:jc w:val="right"/>
      </w:pPr>
      <w:r>
        <w:t xml:space="preserve">поселковой администрации </w:t>
      </w:r>
    </w:p>
    <w:p w:rsidR="00E21E49" w:rsidRPr="008709D3" w:rsidRDefault="00E21E49" w:rsidP="00E21E49">
      <w:pPr>
        <w:jc w:val="right"/>
      </w:pPr>
      <w:r>
        <w:t>от 29.12. 2023года</w:t>
      </w:r>
      <w:r w:rsidRPr="008709D3">
        <w:t xml:space="preserve">  </w:t>
      </w:r>
      <w:r>
        <w:t>№ 151</w:t>
      </w:r>
      <w:r w:rsidR="0062135C">
        <w:t>-р</w:t>
      </w:r>
    </w:p>
    <w:p w:rsidR="00E21E49" w:rsidRPr="00C61DBC" w:rsidRDefault="00E21E49" w:rsidP="00E21E49">
      <w:pPr>
        <w:tabs>
          <w:tab w:val="left" w:pos="315"/>
          <w:tab w:val="left" w:pos="7140"/>
          <w:tab w:val="right" w:pos="9354"/>
        </w:tabs>
        <w:jc w:val="right"/>
        <w:rPr>
          <w:rFonts w:eastAsia="Calibri"/>
          <w:u w:val="single"/>
          <w:lang w:eastAsia="en-US"/>
        </w:rPr>
      </w:pPr>
    </w:p>
    <w:p w:rsidR="002E5937" w:rsidRPr="002E5937" w:rsidRDefault="002E5937" w:rsidP="00E21E49">
      <w:pPr>
        <w:rPr>
          <w:sz w:val="26"/>
          <w:szCs w:val="26"/>
        </w:rPr>
      </w:pPr>
      <w:r w:rsidRPr="002E5937">
        <w:rPr>
          <w:sz w:val="26"/>
          <w:szCs w:val="26"/>
        </w:rPr>
        <w:t xml:space="preserve">  </w:t>
      </w:r>
    </w:p>
    <w:p w:rsidR="002E5937" w:rsidRPr="002E5937" w:rsidRDefault="002E5937" w:rsidP="002E5937">
      <w:pPr>
        <w:jc w:val="right"/>
        <w:rPr>
          <w:b/>
          <w:sz w:val="26"/>
          <w:szCs w:val="26"/>
        </w:rPr>
      </w:pPr>
      <w:r w:rsidRPr="002E5937">
        <w:rPr>
          <w:sz w:val="26"/>
          <w:szCs w:val="26"/>
        </w:rPr>
        <w:t xml:space="preserve">  </w:t>
      </w:r>
    </w:p>
    <w:p w:rsidR="002E5937" w:rsidRPr="002E5937" w:rsidRDefault="002E5937" w:rsidP="002E5937">
      <w:pPr>
        <w:ind w:firstLine="709"/>
        <w:jc w:val="center"/>
        <w:rPr>
          <w:b/>
          <w:sz w:val="26"/>
          <w:szCs w:val="26"/>
        </w:rPr>
      </w:pPr>
      <w:r w:rsidRPr="002E5937">
        <w:rPr>
          <w:b/>
          <w:sz w:val="26"/>
          <w:szCs w:val="26"/>
        </w:rPr>
        <w:t>Перечень главных администраторов доходов бюджета Белоберезковского городского  поселения  Трубчевского  муниципального района Брянской области – органов государственной  власти  Российской Федерации.</w:t>
      </w:r>
    </w:p>
    <w:p w:rsidR="002E5937" w:rsidRPr="002E5937" w:rsidRDefault="002E5937" w:rsidP="002E5937">
      <w:pPr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337"/>
        <w:gridCol w:w="5715"/>
        <w:gridCol w:w="10"/>
      </w:tblGrid>
      <w:tr w:rsidR="002E5937" w:rsidRPr="002E5937" w:rsidTr="00280F1F">
        <w:trPr>
          <w:trHeight w:val="615"/>
        </w:trPr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Наименование главного администратора доходов бюджета  Белоберезковского городского  поселения  Трубчевского  муниципального района Брянской области</w:t>
            </w:r>
          </w:p>
        </w:tc>
      </w:tr>
      <w:tr w:rsidR="002E5937" w:rsidRPr="002E5937" w:rsidTr="00280F1F">
        <w:trPr>
          <w:trHeight w:val="61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Администратора доходов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Доходов бюджета поселения</w:t>
            </w:r>
          </w:p>
        </w:tc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sz w:val="18"/>
                <w:szCs w:val="18"/>
              </w:rPr>
            </w:pPr>
          </w:p>
        </w:tc>
      </w:tr>
      <w:tr w:rsidR="002E5937" w:rsidRPr="002E5937" w:rsidTr="00280F1F">
        <w:trPr>
          <w:trHeight w:val="3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b/>
                <w:sz w:val="18"/>
                <w:szCs w:val="18"/>
              </w:rPr>
            </w:pPr>
            <w:r w:rsidRPr="002E5937">
              <w:rPr>
                <w:b/>
                <w:sz w:val="18"/>
                <w:szCs w:val="18"/>
              </w:rPr>
              <w:t>Федеральное казначейство</w:t>
            </w:r>
          </w:p>
        </w:tc>
      </w:tr>
      <w:tr w:rsidR="002E5937" w:rsidRPr="002E5937" w:rsidTr="00280F1F">
        <w:trPr>
          <w:trHeight w:val="61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D66199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</w:t>
            </w:r>
            <w:r w:rsidR="00D66199">
              <w:rPr>
                <w:sz w:val="18"/>
                <w:szCs w:val="18"/>
              </w:rPr>
              <w:t>82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1 03 02231 01 0000 110</w:t>
            </w:r>
          </w:p>
        </w:tc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E5937" w:rsidRPr="002E5937" w:rsidTr="00280F1F">
        <w:trPr>
          <w:trHeight w:val="61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D66199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1 03 02241 01 0000 110</w:t>
            </w:r>
          </w:p>
        </w:tc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5937">
              <w:rPr>
                <w:sz w:val="18"/>
                <w:szCs w:val="18"/>
              </w:rPr>
              <w:t>инжекторных</w:t>
            </w:r>
            <w:proofErr w:type="spellEnd"/>
            <w:r w:rsidRPr="002E5937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E5937" w:rsidRPr="002E5937" w:rsidTr="00280F1F">
        <w:trPr>
          <w:trHeight w:val="61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D66199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1 03 02251 01 0000 110</w:t>
            </w:r>
          </w:p>
        </w:tc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Федерации")</w:t>
            </w:r>
          </w:p>
        </w:tc>
      </w:tr>
      <w:tr w:rsidR="002E5937" w:rsidRPr="002E5937" w:rsidTr="00280F1F">
        <w:trPr>
          <w:trHeight w:val="61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D66199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82</w:t>
            </w:r>
            <w:bookmarkStart w:id="0" w:name="_GoBack"/>
            <w:bookmarkEnd w:id="0"/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1 03 02261 01 0000 110</w:t>
            </w:r>
          </w:p>
        </w:tc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ы целях формирования дорожных фондов субъектов Российской Федерации)</w:t>
            </w:r>
          </w:p>
        </w:tc>
      </w:tr>
      <w:tr w:rsidR="002E5937" w:rsidRPr="002E5937" w:rsidTr="00280F1F">
        <w:trPr>
          <w:trHeight w:val="3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b/>
                <w:sz w:val="18"/>
                <w:szCs w:val="18"/>
              </w:rPr>
            </w:pPr>
            <w:r w:rsidRPr="002E5937">
              <w:rPr>
                <w:b/>
                <w:sz w:val="18"/>
                <w:szCs w:val="18"/>
              </w:rPr>
              <w:t>Федеральная налоговая служба</w:t>
            </w:r>
          </w:p>
        </w:tc>
      </w:tr>
      <w:tr w:rsidR="002E5937" w:rsidRPr="002E5937" w:rsidTr="0028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trHeight w:val="267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182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1 01 02010 01 0000 110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Налог на доходы 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E5937" w:rsidRPr="002E5937" w:rsidTr="0028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trHeight w:val="267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182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1 01 02020 01 0000 110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E5937" w:rsidRPr="002E5937" w:rsidTr="0028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trHeight w:val="267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182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1 01 02030 01 0000 110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E5937" w:rsidRPr="002E5937" w:rsidTr="0028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trHeight w:val="387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182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1 05 03010 01 0000 110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Единый сельскохозяйственный налог</w:t>
            </w:r>
          </w:p>
        </w:tc>
      </w:tr>
      <w:tr w:rsidR="002E5937" w:rsidRPr="002E5937" w:rsidTr="0028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trHeight w:val="417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1 05 03020 01 0000 110</w:t>
            </w:r>
          </w:p>
        </w:tc>
        <w:tc>
          <w:tcPr>
            <w:tcW w:w="2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37" w:rsidRPr="002E5937" w:rsidRDefault="002E5937" w:rsidP="002E59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E5937" w:rsidRPr="002E5937" w:rsidTr="00280F1F">
        <w:trPr>
          <w:trHeight w:val="61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182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1 06 01030 13 0000 110</w:t>
            </w:r>
          </w:p>
        </w:tc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2E5937" w:rsidRPr="002E5937" w:rsidTr="00280F1F">
        <w:trPr>
          <w:trHeight w:val="61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182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1 06 06033 13 0000 110</w:t>
            </w:r>
          </w:p>
        </w:tc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2E5937" w:rsidRPr="002E5937" w:rsidTr="00280F1F">
        <w:trPr>
          <w:trHeight w:val="61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182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1 06 06043 13 0000 110</w:t>
            </w:r>
          </w:p>
        </w:tc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2E5937" w:rsidRPr="002E5937" w:rsidTr="00280F1F">
        <w:trPr>
          <w:trHeight w:val="61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182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jc w:val="center"/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1 09 04053 13 0000 110</w:t>
            </w:r>
          </w:p>
        </w:tc>
        <w:tc>
          <w:tcPr>
            <w:tcW w:w="2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37" w:rsidRPr="002E5937" w:rsidRDefault="002E5937" w:rsidP="002E5937">
            <w:pPr>
              <w:rPr>
                <w:sz w:val="18"/>
                <w:szCs w:val="18"/>
              </w:rPr>
            </w:pPr>
            <w:r w:rsidRPr="002E5937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</w:tbl>
    <w:p w:rsidR="002E5937" w:rsidRPr="002E5937" w:rsidRDefault="002E5937" w:rsidP="002E5937">
      <w:pPr>
        <w:rPr>
          <w:sz w:val="26"/>
          <w:szCs w:val="26"/>
        </w:rPr>
      </w:pPr>
    </w:p>
    <w:p w:rsidR="002E5937" w:rsidRDefault="002E5937" w:rsidP="00B80E9F">
      <w:pPr>
        <w:pStyle w:val="ConsPlusTitle"/>
      </w:pPr>
    </w:p>
    <w:p w:rsidR="00526D03" w:rsidRPr="00C61DBC" w:rsidRDefault="002E5937" w:rsidP="00526D03">
      <w:pPr>
        <w:tabs>
          <w:tab w:val="left" w:pos="315"/>
          <w:tab w:val="left" w:pos="7140"/>
          <w:tab w:val="right" w:pos="9354"/>
        </w:tabs>
        <w:jc w:val="right"/>
      </w:pPr>
      <w:r w:rsidRPr="002E5937">
        <w:t xml:space="preserve">                                                                                               </w:t>
      </w:r>
      <w:r w:rsidR="00526D03" w:rsidRPr="00C61DBC">
        <w:t xml:space="preserve">Приложение № </w:t>
      </w:r>
      <w:r w:rsidR="00526D03">
        <w:t>3</w:t>
      </w:r>
    </w:p>
    <w:p w:rsidR="00526D03" w:rsidRDefault="00526D03" w:rsidP="00526D03">
      <w:pPr>
        <w:tabs>
          <w:tab w:val="left" w:pos="315"/>
          <w:tab w:val="left" w:pos="7140"/>
          <w:tab w:val="right" w:pos="9354"/>
        </w:tabs>
        <w:jc w:val="right"/>
      </w:pPr>
      <w:r w:rsidRPr="00C61DBC">
        <w:t xml:space="preserve">                                                                 </w:t>
      </w:r>
      <w:r>
        <w:t xml:space="preserve">        </w:t>
      </w:r>
      <w:r w:rsidRPr="00C61DBC">
        <w:t xml:space="preserve">к </w:t>
      </w:r>
      <w:r>
        <w:t xml:space="preserve">распоряжению </w:t>
      </w:r>
      <w:r w:rsidRPr="00C61DBC">
        <w:t xml:space="preserve"> </w:t>
      </w:r>
      <w:r>
        <w:t xml:space="preserve">Белоберезковской </w:t>
      </w:r>
    </w:p>
    <w:p w:rsidR="006703CD" w:rsidRDefault="00526D03" w:rsidP="006703CD">
      <w:pPr>
        <w:tabs>
          <w:tab w:val="left" w:pos="315"/>
          <w:tab w:val="left" w:pos="7140"/>
          <w:tab w:val="right" w:pos="9354"/>
        </w:tabs>
        <w:jc w:val="right"/>
      </w:pPr>
      <w:r>
        <w:t xml:space="preserve">поселковой администрации </w:t>
      </w:r>
    </w:p>
    <w:p w:rsidR="00E21E49" w:rsidRPr="008709D3" w:rsidRDefault="00E21E49" w:rsidP="00E21E49">
      <w:pPr>
        <w:jc w:val="right"/>
      </w:pPr>
      <w:r>
        <w:t>от 29.12. 2023года</w:t>
      </w:r>
      <w:r w:rsidRPr="008709D3">
        <w:t xml:space="preserve">  </w:t>
      </w:r>
      <w:r>
        <w:t>№ 151</w:t>
      </w:r>
      <w:r w:rsidR="0062135C">
        <w:t>-р</w:t>
      </w:r>
    </w:p>
    <w:p w:rsidR="002E5937" w:rsidRPr="002E5937" w:rsidRDefault="002E5937" w:rsidP="00E21E49">
      <w:pPr>
        <w:tabs>
          <w:tab w:val="left" w:pos="315"/>
          <w:tab w:val="left" w:pos="7140"/>
          <w:tab w:val="right" w:pos="9354"/>
        </w:tabs>
        <w:rPr>
          <w:b/>
        </w:rPr>
      </w:pPr>
      <w:r w:rsidRPr="002E5937">
        <w:t xml:space="preserve">                                                                                           </w:t>
      </w:r>
    </w:p>
    <w:p w:rsidR="002E5937" w:rsidRPr="002E5937" w:rsidRDefault="002E5937" w:rsidP="002E5937">
      <w:pPr>
        <w:jc w:val="center"/>
        <w:rPr>
          <w:b/>
        </w:rPr>
      </w:pPr>
    </w:p>
    <w:p w:rsidR="002E5937" w:rsidRPr="002E5937" w:rsidRDefault="002E5937" w:rsidP="002E5937">
      <w:pPr>
        <w:jc w:val="center"/>
        <w:rPr>
          <w:b/>
        </w:rPr>
      </w:pPr>
      <w:r w:rsidRPr="002E5937">
        <w:rPr>
          <w:b/>
        </w:rPr>
        <w:t xml:space="preserve">Перечень главных </w:t>
      </w:r>
      <w:proofErr w:type="gramStart"/>
      <w:r w:rsidRPr="002E5937">
        <w:rPr>
          <w:b/>
        </w:rPr>
        <w:t>администраторов  источников  финансирования дефицита бюджета</w:t>
      </w:r>
      <w:proofErr w:type="gramEnd"/>
      <w:r w:rsidRPr="002E5937">
        <w:rPr>
          <w:b/>
        </w:rPr>
        <w:t xml:space="preserve"> Белоберезковского городского  поселения  Трубчевского  муниципального района Брянской области</w:t>
      </w:r>
    </w:p>
    <w:p w:rsidR="002E5937" w:rsidRPr="002E5937" w:rsidRDefault="002E5937" w:rsidP="002E5937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6379"/>
      </w:tblGrid>
      <w:tr w:rsidR="002E5937" w:rsidRPr="002E5937" w:rsidTr="00280F1F">
        <w:trPr>
          <w:trHeight w:val="591"/>
        </w:trPr>
        <w:tc>
          <w:tcPr>
            <w:tcW w:w="3686" w:type="dxa"/>
            <w:gridSpan w:val="2"/>
            <w:tcBorders>
              <w:righ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jc w:val="center"/>
              <w:rPr>
                <w:b/>
                <w:sz w:val="20"/>
                <w:szCs w:val="20"/>
              </w:rPr>
            </w:pPr>
            <w:r w:rsidRPr="002E5937">
              <w:rPr>
                <w:b/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6379" w:type="dxa"/>
            <w:tcBorders>
              <w:lef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jc w:val="center"/>
              <w:rPr>
                <w:b/>
                <w:sz w:val="20"/>
                <w:szCs w:val="20"/>
              </w:rPr>
            </w:pPr>
            <w:r w:rsidRPr="002E5937">
              <w:rPr>
                <w:b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E5937">
              <w:rPr>
                <w:b/>
                <w:sz w:val="20"/>
                <w:szCs w:val="20"/>
              </w:rPr>
              <w:t>администратора источников финансирования дефицита бюджета  поселения</w:t>
            </w:r>
            <w:proofErr w:type="gramEnd"/>
          </w:p>
        </w:tc>
      </w:tr>
      <w:tr w:rsidR="002E5937" w:rsidRPr="002E5937" w:rsidTr="00280F1F">
        <w:tc>
          <w:tcPr>
            <w:tcW w:w="1134" w:type="dxa"/>
            <w:shd w:val="clear" w:color="auto" w:fill="auto"/>
          </w:tcPr>
          <w:p w:rsidR="002E5937" w:rsidRPr="002E5937" w:rsidRDefault="002E5937" w:rsidP="002E5937">
            <w:pPr>
              <w:jc w:val="center"/>
              <w:rPr>
                <w:b/>
                <w:sz w:val="20"/>
                <w:szCs w:val="20"/>
              </w:rPr>
            </w:pPr>
            <w:r w:rsidRPr="002E5937">
              <w:rPr>
                <w:b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E5937">
              <w:rPr>
                <w:b/>
                <w:sz w:val="20"/>
                <w:szCs w:val="20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552" w:type="dxa"/>
            <w:tcBorders>
              <w:righ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jc w:val="center"/>
              <w:rPr>
                <w:b/>
                <w:sz w:val="20"/>
                <w:szCs w:val="20"/>
              </w:rPr>
            </w:pPr>
            <w:r w:rsidRPr="002E5937">
              <w:rPr>
                <w:b/>
                <w:sz w:val="20"/>
                <w:szCs w:val="20"/>
              </w:rPr>
              <w:t>источников  финансирования дефицита бюджета района</w:t>
            </w:r>
          </w:p>
        </w:tc>
        <w:tc>
          <w:tcPr>
            <w:tcW w:w="6379" w:type="dxa"/>
            <w:tcBorders>
              <w:lef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jc w:val="center"/>
              <w:rPr>
                <w:b/>
              </w:rPr>
            </w:pPr>
            <w:r w:rsidRPr="002E5937">
              <w:rPr>
                <w:b/>
              </w:rPr>
              <w:t xml:space="preserve">Белоберезковская поселковая администрация </w:t>
            </w:r>
          </w:p>
        </w:tc>
      </w:tr>
      <w:tr w:rsidR="002E5937" w:rsidRPr="002E5937" w:rsidTr="00280F1F">
        <w:tc>
          <w:tcPr>
            <w:tcW w:w="1134" w:type="dxa"/>
            <w:shd w:val="clear" w:color="auto" w:fill="auto"/>
          </w:tcPr>
          <w:p w:rsidR="002E5937" w:rsidRPr="002E5937" w:rsidRDefault="002E5937" w:rsidP="002E5937">
            <w:pPr>
              <w:jc w:val="center"/>
              <w:rPr>
                <w:sz w:val="22"/>
                <w:szCs w:val="22"/>
              </w:rPr>
            </w:pPr>
            <w:r w:rsidRPr="002E5937">
              <w:rPr>
                <w:sz w:val="22"/>
                <w:szCs w:val="22"/>
              </w:rPr>
              <w:t>201</w:t>
            </w:r>
          </w:p>
          <w:p w:rsidR="002E5937" w:rsidRPr="002E5937" w:rsidRDefault="002E5937" w:rsidP="002E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rPr>
                <w:color w:val="000000"/>
                <w:sz w:val="22"/>
                <w:szCs w:val="22"/>
              </w:rPr>
            </w:pPr>
            <w:r w:rsidRPr="002E5937">
              <w:rPr>
                <w:color w:val="000000"/>
                <w:sz w:val="22"/>
                <w:szCs w:val="22"/>
              </w:rPr>
              <w:t>01 02 00 00 13 0000 710</w:t>
            </w:r>
          </w:p>
        </w:tc>
        <w:tc>
          <w:tcPr>
            <w:tcW w:w="6379" w:type="dxa"/>
            <w:tcBorders>
              <w:left w:val="single" w:sz="4" w:space="0" w:color="333333"/>
            </w:tcBorders>
            <w:shd w:val="clear" w:color="auto" w:fill="auto"/>
          </w:tcPr>
          <w:p w:rsidR="002E5937" w:rsidRPr="002E5937" w:rsidRDefault="002E5937" w:rsidP="00C54CB3">
            <w:pPr>
              <w:jc w:val="both"/>
              <w:rPr>
                <w:sz w:val="22"/>
                <w:szCs w:val="22"/>
              </w:rPr>
            </w:pPr>
            <w:r w:rsidRPr="002E5937">
              <w:rPr>
                <w:sz w:val="22"/>
                <w:szCs w:val="22"/>
              </w:rPr>
              <w:t>П</w:t>
            </w:r>
            <w:r w:rsidR="00C54CB3">
              <w:rPr>
                <w:sz w:val="22"/>
                <w:szCs w:val="22"/>
              </w:rPr>
              <w:t xml:space="preserve">ривлечение городскими поселениями </w:t>
            </w:r>
            <w:r w:rsidRPr="002E5937">
              <w:rPr>
                <w:sz w:val="22"/>
                <w:szCs w:val="22"/>
              </w:rPr>
              <w:t>кредитов от кредитных организаций бюджетами в валюте Российской Федерации</w:t>
            </w:r>
          </w:p>
        </w:tc>
      </w:tr>
      <w:tr w:rsidR="002E5937" w:rsidRPr="002E5937" w:rsidTr="00280F1F">
        <w:trPr>
          <w:trHeight w:val="70"/>
        </w:trPr>
        <w:tc>
          <w:tcPr>
            <w:tcW w:w="1134" w:type="dxa"/>
            <w:shd w:val="clear" w:color="auto" w:fill="auto"/>
          </w:tcPr>
          <w:p w:rsidR="002E5937" w:rsidRPr="002E5937" w:rsidRDefault="002E5937" w:rsidP="002E5937">
            <w:pPr>
              <w:jc w:val="center"/>
            </w:pPr>
            <w:r w:rsidRPr="002E5937">
              <w:t>201</w:t>
            </w:r>
          </w:p>
        </w:tc>
        <w:tc>
          <w:tcPr>
            <w:tcW w:w="2552" w:type="dxa"/>
            <w:tcBorders>
              <w:righ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rPr>
                <w:color w:val="000000"/>
                <w:sz w:val="22"/>
                <w:szCs w:val="22"/>
              </w:rPr>
            </w:pPr>
            <w:r w:rsidRPr="002E5937">
              <w:rPr>
                <w:color w:val="000000"/>
                <w:sz w:val="22"/>
                <w:szCs w:val="22"/>
              </w:rPr>
              <w:t>01 02 00 00 13 0000 810</w:t>
            </w:r>
          </w:p>
        </w:tc>
        <w:tc>
          <w:tcPr>
            <w:tcW w:w="6379" w:type="dxa"/>
            <w:tcBorders>
              <w:lef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jc w:val="both"/>
              <w:rPr>
                <w:sz w:val="22"/>
                <w:szCs w:val="22"/>
              </w:rPr>
            </w:pPr>
            <w:r w:rsidRPr="002E5937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2E5937" w:rsidRPr="002E5937" w:rsidTr="00280F1F">
        <w:trPr>
          <w:trHeight w:val="70"/>
        </w:trPr>
        <w:tc>
          <w:tcPr>
            <w:tcW w:w="1134" w:type="dxa"/>
            <w:shd w:val="clear" w:color="auto" w:fill="auto"/>
          </w:tcPr>
          <w:p w:rsidR="002E5937" w:rsidRPr="002E5937" w:rsidRDefault="002E5937" w:rsidP="002E5937">
            <w:pPr>
              <w:jc w:val="center"/>
            </w:pPr>
            <w:r w:rsidRPr="002E5937">
              <w:t>201</w:t>
            </w:r>
          </w:p>
        </w:tc>
        <w:tc>
          <w:tcPr>
            <w:tcW w:w="2552" w:type="dxa"/>
            <w:tcBorders>
              <w:righ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rPr>
                <w:color w:val="000000"/>
                <w:sz w:val="22"/>
                <w:szCs w:val="22"/>
              </w:rPr>
            </w:pPr>
            <w:r w:rsidRPr="002E5937">
              <w:rPr>
                <w:color w:val="000000"/>
                <w:sz w:val="22"/>
                <w:szCs w:val="22"/>
              </w:rPr>
              <w:t>01 03 01 00 13 0000 710</w:t>
            </w:r>
          </w:p>
        </w:tc>
        <w:tc>
          <w:tcPr>
            <w:tcW w:w="6379" w:type="dxa"/>
            <w:tcBorders>
              <w:left w:val="single" w:sz="4" w:space="0" w:color="333333"/>
            </w:tcBorders>
            <w:shd w:val="clear" w:color="auto" w:fill="auto"/>
          </w:tcPr>
          <w:p w:rsidR="002E5937" w:rsidRPr="002E5937" w:rsidRDefault="00C54CB3" w:rsidP="00D81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</w:t>
            </w:r>
            <w:r w:rsidR="002E5937" w:rsidRPr="002E5937">
              <w:rPr>
                <w:sz w:val="22"/>
                <w:szCs w:val="22"/>
              </w:rPr>
              <w:t xml:space="preserve"> кредитов </w:t>
            </w:r>
            <w:r w:rsidR="00D81955">
              <w:rPr>
                <w:sz w:val="22"/>
                <w:szCs w:val="22"/>
              </w:rPr>
              <w:t xml:space="preserve">из </w:t>
            </w:r>
            <w:r w:rsidR="002E5937" w:rsidRPr="002E5937">
              <w:rPr>
                <w:sz w:val="22"/>
                <w:szCs w:val="22"/>
              </w:rPr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2E5937" w:rsidRPr="002E5937" w:rsidTr="00280F1F">
        <w:trPr>
          <w:trHeight w:val="70"/>
        </w:trPr>
        <w:tc>
          <w:tcPr>
            <w:tcW w:w="1134" w:type="dxa"/>
            <w:shd w:val="clear" w:color="auto" w:fill="auto"/>
          </w:tcPr>
          <w:p w:rsidR="002E5937" w:rsidRPr="002E5937" w:rsidRDefault="002E5937" w:rsidP="002E5937">
            <w:pPr>
              <w:jc w:val="center"/>
            </w:pPr>
            <w:r w:rsidRPr="002E5937">
              <w:t>201</w:t>
            </w:r>
          </w:p>
        </w:tc>
        <w:tc>
          <w:tcPr>
            <w:tcW w:w="2552" w:type="dxa"/>
            <w:tcBorders>
              <w:righ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rPr>
                <w:color w:val="000000"/>
                <w:sz w:val="22"/>
                <w:szCs w:val="22"/>
              </w:rPr>
            </w:pPr>
            <w:r w:rsidRPr="002E5937">
              <w:rPr>
                <w:color w:val="000000"/>
                <w:sz w:val="22"/>
                <w:szCs w:val="22"/>
              </w:rPr>
              <w:t>01 03 01 00 13 0000 810</w:t>
            </w:r>
          </w:p>
        </w:tc>
        <w:tc>
          <w:tcPr>
            <w:tcW w:w="6379" w:type="dxa"/>
            <w:tcBorders>
              <w:left w:val="single" w:sz="4" w:space="0" w:color="333333"/>
            </w:tcBorders>
            <w:shd w:val="clear" w:color="auto" w:fill="auto"/>
          </w:tcPr>
          <w:p w:rsidR="002E5937" w:rsidRPr="002E5937" w:rsidRDefault="002E5937" w:rsidP="00D81955">
            <w:pPr>
              <w:jc w:val="both"/>
              <w:rPr>
                <w:sz w:val="22"/>
                <w:szCs w:val="22"/>
              </w:rPr>
            </w:pPr>
            <w:r w:rsidRPr="002E5937">
              <w:rPr>
                <w:sz w:val="22"/>
                <w:szCs w:val="22"/>
              </w:rPr>
              <w:t xml:space="preserve">Погашение бюджетами городских поселений кредитов </w:t>
            </w:r>
            <w:r w:rsidR="00D81955">
              <w:rPr>
                <w:sz w:val="22"/>
                <w:szCs w:val="22"/>
              </w:rPr>
              <w:t xml:space="preserve">из </w:t>
            </w:r>
            <w:r w:rsidRPr="002E5937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2E5937" w:rsidRPr="002E5937" w:rsidTr="00280F1F">
        <w:trPr>
          <w:trHeight w:val="70"/>
        </w:trPr>
        <w:tc>
          <w:tcPr>
            <w:tcW w:w="1134" w:type="dxa"/>
            <w:shd w:val="clear" w:color="auto" w:fill="auto"/>
          </w:tcPr>
          <w:p w:rsidR="002E5937" w:rsidRPr="002E5937" w:rsidRDefault="002E5937" w:rsidP="002E5937">
            <w:pPr>
              <w:jc w:val="center"/>
            </w:pPr>
            <w:r w:rsidRPr="002E5937">
              <w:t>201</w:t>
            </w:r>
          </w:p>
        </w:tc>
        <w:tc>
          <w:tcPr>
            <w:tcW w:w="2552" w:type="dxa"/>
            <w:tcBorders>
              <w:righ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rPr>
                <w:color w:val="000000"/>
                <w:sz w:val="22"/>
                <w:szCs w:val="22"/>
              </w:rPr>
            </w:pPr>
            <w:r w:rsidRPr="002E5937">
              <w:rPr>
                <w:color w:val="000000"/>
                <w:sz w:val="22"/>
                <w:szCs w:val="22"/>
              </w:rPr>
              <w:t xml:space="preserve">01 05 02 01 13 0000 510 </w:t>
            </w:r>
          </w:p>
        </w:tc>
        <w:tc>
          <w:tcPr>
            <w:tcW w:w="6379" w:type="dxa"/>
            <w:tcBorders>
              <w:lef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jc w:val="both"/>
              <w:rPr>
                <w:sz w:val="22"/>
                <w:szCs w:val="22"/>
              </w:rPr>
            </w:pPr>
            <w:r w:rsidRPr="002E5937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E5937" w:rsidRPr="002E5937" w:rsidTr="00280F1F">
        <w:trPr>
          <w:trHeight w:val="70"/>
        </w:trPr>
        <w:tc>
          <w:tcPr>
            <w:tcW w:w="1134" w:type="dxa"/>
            <w:shd w:val="clear" w:color="auto" w:fill="auto"/>
          </w:tcPr>
          <w:p w:rsidR="002E5937" w:rsidRPr="002E5937" w:rsidRDefault="002E5937" w:rsidP="002E5937">
            <w:pPr>
              <w:jc w:val="center"/>
            </w:pPr>
            <w:r w:rsidRPr="002E5937">
              <w:t>201</w:t>
            </w:r>
          </w:p>
        </w:tc>
        <w:tc>
          <w:tcPr>
            <w:tcW w:w="2552" w:type="dxa"/>
            <w:tcBorders>
              <w:righ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rPr>
                <w:color w:val="000000"/>
                <w:sz w:val="22"/>
                <w:szCs w:val="22"/>
              </w:rPr>
            </w:pPr>
            <w:r w:rsidRPr="002E5937">
              <w:rPr>
                <w:color w:val="000000"/>
                <w:sz w:val="22"/>
                <w:szCs w:val="22"/>
              </w:rPr>
              <w:t>01 05 02 01 13 0000 610</w:t>
            </w:r>
          </w:p>
        </w:tc>
        <w:tc>
          <w:tcPr>
            <w:tcW w:w="6379" w:type="dxa"/>
            <w:tcBorders>
              <w:lef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jc w:val="both"/>
              <w:rPr>
                <w:sz w:val="22"/>
                <w:szCs w:val="22"/>
              </w:rPr>
            </w:pPr>
            <w:r w:rsidRPr="002E5937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</w:tr>
      <w:tr w:rsidR="002E5937" w:rsidRPr="002E5937" w:rsidTr="00280F1F">
        <w:trPr>
          <w:trHeight w:val="70"/>
        </w:trPr>
        <w:tc>
          <w:tcPr>
            <w:tcW w:w="1134" w:type="dxa"/>
            <w:shd w:val="clear" w:color="auto" w:fill="auto"/>
          </w:tcPr>
          <w:p w:rsidR="002E5937" w:rsidRPr="002E5937" w:rsidRDefault="002E5937" w:rsidP="002E5937">
            <w:pPr>
              <w:jc w:val="center"/>
            </w:pPr>
            <w:r w:rsidRPr="002E5937">
              <w:t>201</w:t>
            </w:r>
          </w:p>
        </w:tc>
        <w:tc>
          <w:tcPr>
            <w:tcW w:w="2552" w:type="dxa"/>
            <w:tcBorders>
              <w:righ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rPr>
                <w:color w:val="000000"/>
                <w:sz w:val="22"/>
                <w:szCs w:val="22"/>
              </w:rPr>
            </w:pPr>
            <w:r w:rsidRPr="002E5937">
              <w:rPr>
                <w:color w:val="000000"/>
                <w:sz w:val="22"/>
                <w:szCs w:val="22"/>
              </w:rPr>
              <w:t xml:space="preserve">01 06 01 00 13 0000 630 </w:t>
            </w:r>
          </w:p>
        </w:tc>
        <w:tc>
          <w:tcPr>
            <w:tcW w:w="6379" w:type="dxa"/>
            <w:tcBorders>
              <w:left w:val="single" w:sz="4" w:space="0" w:color="333333"/>
            </w:tcBorders>
            <w:shd w:val="clear" w:color="auto" w:fill="auto"/>
          </w:tcPr>
          <w:p w:rsidR="002E5937" w:rsidRPr="002E5937" w:rsidRDefault="002E5937" w:rsidP="002E5937">
            <w:pPr>
              <w:jc w:val="both"/>
              <w:rPr>
                <w:sz w:val="22"/>
                <w:szCs w:val="22"/>
              </w:rPr>
            </w:pPr>
            <w:r w:rsidRPr="002E5937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</w:tbl>
    <w:p w:rsidR="002E5937" w:rsidRDefault="002E5937" w:rsidP="00B80E9F">
      <w:pPr>
        <w:pStyle w:val="ConsPlusTitle"/>
      </w:pPr>
    </w:p>
    <w:p w:rsidR="001A636A" w:rsidRDefault="001A636A" w:rsidP="00B80E9F">
      <w:pPr>
        <w:pStyle w:val="ConsPlusTitle"/>
      </w:pPr>
    </w:p>
    <w:p w:rsidR="001A636A" w:rsidRDefault="001A636A" w:rsidP="00B80E9F">
      <w:pPr>
        <w:pStyle w:val="ConsPlusTitle"/>
      </w:pPr>
    </w:p>
    <w:p w:rsidR="001A636A" w:rsidRDefault="001A636A" w:rsidP="00B80E9F">
      <w:pPr>
        <w:pStyle w:val="ConsPlusTitle"/>
      </w:pPr>
    </w:p>
    <w:p w:rsidR="001A636A" w:rsidRDefault="001A636A" w:rsidP="00B80E9F">
      <w:pPr>
        <w:pStyle w:val="ConsPlusTitle"/>
      </w:pPr>
    </w:p>
    <w:p w:rsidR="001A636A" w:rsidRDefault="001A636A" w:rsidP="00B80E9F">
      <w:pPr>
        <w:pStyle w:val="ConsPlusTitle"/>
      </w:pPr>
    </w:p>
    <w:p w:rsidR="001A636A" w:rsidRDefault="001A636A" w:rsidP="00B80E9F">
      <w:pPr>
        <w:pStyle w:val="ConsPlusTitle"/>
      </w:pPr>
    </w:p>
    <w:p w:rsidR="001A636A" w:rsidRDefault="001A636A" w:rsidP="00B80E9F">
      <w:pPr>
        <w:pStyle w:val="ConsPlusTitle"/>
      </w:pPr>
    </w:p>
    <w:p w:rsidR="00C84219" w:rsidRDefault="00C84219" w:rsidP="001A636A">
      <w:pPr>
        <w:jc w:val="center"/>
        <w:rPr>
          <w:b/>
          <w:sz w:val="32"/>
          <w:szCs w:val="32"/>
        </w:rPr>
      </w:pPr>
    </w:p>
    <w:sectPr w:rsidR="00C84219" w:rsidSect="00EB693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4B1"/>
    <w:multiLevelType w:val="hybridMultilevel"/>
    <w:tmpl w:val="FDB81B10"/>
    <w:lvl w:ilvl="0" w:tplc="876EFC98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60"/>
    <w:rsid w:val="000C4D2F"/>
    <w:rsid w:val="00194760"/>
    <w:rsid w:val="001A636A"/>
    <w:rsid w:val="00280F1F"/>
    <w:rsid w:val="002E5937"/>
    <w:rsid w:val="00300F15"/>
    <w:rsid w:val="003E2424"/>
    <w:rsid w:val="0047716B"/>
    <w:rsid w:val="004C40F3"/>
    <w:rsid w:val="004D64A3"/>
    <w:rsid w:val="00505D60"/>
    <w:rsid w:val="00526D03"/>
    <w:rsid w:val="00576036"/>
    <w:rsid w:val="005A09A9"/>
    <w:rsid w:val="0062135C"/>
    <w:rsid w:val="00632484"/>
    <w:rsid w:val="006703CD"/>
    <w:rsid w:val="006C3AA9"/>
    <w:rsid w:val="00722FA5"/>
    <w:rsid w:val="008018A9"/>
    <w:rsid w:val="008E5200"/>
    <w:rsid w:val="00A44AFE"/>
    <w:rsid w:val="00B63EC4"/>
    <w:rsid w:val="00B80E9F"/>
    <w:rsid w:val="00BF2C30"/>
    <w:rsid w:val="00C54CB3"/>
    <w:rsid w:val="00C61DBC"/>
    <w:rsid w:val="00C84219"/>
    <w:rsid w:val="00D66199"/>
    <w:rsid w:val="00D81955"/>
    <w:rsid w:val="00E21E49"/>
    <w:rsid w:val="00E364D9"/>
    <w:rsid w:val="00E71093"/>
    <w:rsid w:val="00EB6937"/>
    <w:rsid w:val="00E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0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2C30"/>
    <w:rPr>
      <w:color w:val="0000FF" w:themeColor="hyperlink"/>
      <w:u w:val="single"/>
    </w:rPr>
  </w:style>
  <w:style w:type="paragraph" w:customStyle="1" w:styleId="ConsPlusNormal">
    <w:name w:val="ConsPlusNormal"/>
    <w:rsid w:val="00BF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0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2C30"/>
    <w:rPr>
      <w:color w:val="0000FF" w:themeColor="hyperlink"/>
      <w:u w:val="single"/>
    </w:rPr>
  </w:style>
  <w:style w:type="paragraph" w:customStyle="1" w:styleId="ConsPlusNormal">
    <w:name w:val="ConsPlusNormal"/>
    <w:rsid w:val="00BF2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ub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85F7036EB492A1BF2D2A3142B1101EE590F0B6CF20605AF7C89DFB328E44C0FE05A1E77A8F9EFEE6D18F972F49D8FA7FA9874E7D816AG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Белоберезковская администрация</Company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Finansist</cp:lastModifiedBy>
  <cp:revision>21</cp:revision>
  <cp:lastPrinted>2024-01-05T10:49:00Z</cp:lastPrinted>
  <dcterms:created xsi:type="dcterms:W3CDTF">2022-12-27T21:29:00Z</dcterms:created>
  <dcterms:modified xsi:type="dcterms:W3CDTF">2024-01-12T06:11:00Z</dcterms:modified>
</cp:coreProperties>
</file>